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C01" w:rsidRPr="00AE6B6B" w:rsidRDefault="005C7171" w:rsidP="00AF616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C7171">
        <w:rPr>
          <w:rFonts w:ascii="Times New Roman" w:hAnsi="Times New Roman" w:cs="Times New Roman"/>
          <w:b/>
          <w:lang w:val="en-US"/>
        </w:rPr>
        <w:t>I</w:t>
      </w:r>
      <w:r w:rsidR="00C550A6" w:rsidRPr="00AE6B6B">
        <w:rPr>
          <w:rFonts w:ascii="Times New Roman" w:hAnsi="Times New Roman" w:cs="Times New Roman"/>
          <w:b/>
          <w:lang w:val="en-US"/>
        </w:rPr>
        <w:t>V</w:t>
      </w:r>
      <w:r w:rsidR="00C550A6" w:rsidRPr="00AE6B6B">
        <w:rPr>
          <w:rFonts w:ascii="Times New Roman" w:hAnsi="Times New Roman" w:cs="Times New Roman"/>
          <w:b/>
        </w:rPr>
        <w:t>. ОБОСНОВАНИЕ НАЧАЛЬНОЙ (МАКСИМАЛЬНОЙ) ЦЕНЫ КОНТРАКТА</w:t>
      </w:r>
    </w:p>
    <w:p w:rsidR="00C550A6" w:rsidRPr="00AE6B6B" w:rsidRDefault="00C550A6" w:rsidP="00AF616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E6B6B">
        <w:rPr>
          <w:rFonts w:ascii="Times New Roman" w:hAnsi="Times New Roman" w:cs="Times New Roman"/>
          <w:b/>
        </w:rPr>
        <w:t>Расчет НМЦК методом сопоставимых рыночных цен (анализа рынка), являющимся приоритетным для определения и обоснования НМЦК</w:t>
      </w:r>
      <w:r w:rsidR="00F73950" w:rsidRPr="00AE6B6B">
        <w:rPr>
          <w:rFonts w:ascii="Times New Roman" w:hAnsi="Times New Roman" w:cs="Times New Roman"/>
          <w:b/>
        </w:rPr>
        <w:t xml:space="preserve"> </w:t>
      </w:r>
    </w:p>
    <w:p w:rsidR="0042480E" w:rsidRPr="00AE6B6B" w:rsidRDefault="0042480E" w:rsidP="00AF616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92259" w:rsidRPr="00AE6B6B" w:rsidRDefault="00DD1FC0" w:rsidP="00F80BBA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</w:rPr>
      </w:pPr>
      <w:r w:rsidRPr="00AE6B6B">
        <w:rPr>
          <w:rFonts w:ascii="Times New Roman" w:eastAsia="Calibri" w:hAnsi="Times New Roman" w:cs="Times New Roman"/>
          <w:lang w:eastAsia="en-US"/>
        </w:rPr>
        <w:t xml:space="preserve"> </w:t>
      </w:r>
      <w:r w:rsidR="00492259" w:rsidRPr="00AE6B6B">
        <w:rPr>
          <w:rFonts w:ascii="Times New Roman" w:eastAsia="Times New Roman" w:hAnsi="Times New Roman" w:cs="Times New Roman"/>
        </w:rPr>
        <w:t xml:space="preserve">Начальная (максимальная) цена контракта сформирована в соответствии с Методическими рекомендациями по применению методов определения начальной (максимальной) цены контракта, цены контракта, заключаемого </w:t>
      </w:r>
      <w:r w:rsidR="00F7602E" w:rsidRPr="00AE6B6B">
        <w:rPr>
          <w:rFonts w:ascii="Times New Roman" w:eastAsia="Times New Roman" w:hAnsi="Times New Roman" w:cs="Times New Roman"/>
        </w:rPr>
        <w:t>с единственным поставщиком</w:t>
      </w:r>
      <w:r w:rsidR="00492259" w:rsidRPr="00AE6B6B">
        <w:rPr>
          <w:rFonts w:ascii="Times New Roman" w:eastAsia="Times New Roman" w:hAnsi="Times New Roman" w:cs="Times New Roman"/>
        </w:rPr>
        <w:t xml:space="preserve"> (подрядчиком, исполнителем), утвержденными приказом Минэкономразвития России от 02.10.2013 № 567.</w:t>
      </w:r>
    </w:p>
    <w:p w:rsidR="000F21AB" w:rsidRPr="00AE6B6B" w:rsidRDefault="000F21AB" w:rsidP="000F21AB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</w:rPr>
      </w:pPr>
      <w:r w:rsidRPr="00AE6B6B">
        <w:rPr>
          <w:rFonts w:ascii="Times New Roman" w:eastAsia="Times New Roman" w:hAnsi="Times New Roman" w:cs="Times New Roman"/>
        </w:rPr>
        <w:t>В целях получения ценовой информации в отношении товара для определения начальной (максимальной) цены контракта</w:t>
      </w:r>
      <w:r w:rsidR="00137EF9" w:rsidRPr="00AE6B6B">
        <w:rPr>
          <w:rFonts w:ascii="Times New Roman" w:eastAsia="Times New Roman" w:hAnsi="Times New Roman" w:cs="Times New Roman"/>
        </w:rPr>
        <w:t xml:space="preserve"> </w:t>
      </w:r>
      <w:r w:rsidR="00C222B9" w:rsidRPr="00AE6B6B">
        <w:rPr>
          <w:rFonts w:ascii="Times New Roman" w:eastAsia="Times New Roman" w:hAnsi="Times New Roman" w:cs="Times New Roman"/>
        </w:rPr>
        <w:t>з</w:t>
      </w:r>
      <w:r w:rsidR="00137EF9" w:rsidRPr="00AE6B6B">
        <w:rPr>
          <w:rFonts w:ascii="Times New Roman" w:eastAsia="Times New Roman" w:hAnsi="Times New Roman" w:cs="Times New Roman"/>
        </w:rPr>
        <w:t>аказчиком</w:t>
      </w:r>
      <w:r w:rsidRPr="00AE6B6B">
        <w:rPr>
          <w:rFonts w:ascii="Times New Roman" w:eastAsia="Times New Roman" w:hAnsi="Times New Roman" w:cs="Times New Roman"/>
        </w:rPr>
        <w:t xml:space="preserve">: </w:t>
      </w:r>
    </w:p>
    <w:p w:rsidR="00582C34" w:rsidRPr="00AE6B6B" w:rsidRDefault="00137EF9" w:rsidP="000F21AB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</w:rPr>
      </w:pPr>
      <w:r w:rsidRPr="00AE6B6B">
        <w:rPr>
          <w:rFonts w:ascii="Times New Roman" w:eastAsia="Times New Roman" w:hAnsi="Times New Roman" w:cs="Times New Roman"/>
        </w:rPr>
        <w:t>-</w:t>
      </w:r>
      <w:r w:rsidR="000F21AB" w:rsidRPr="00AE6B6B">
        <w:rPr>
          <w:rFonts w:ascii="Times New Roman" w:eastAsia="Times New Roman" w:hAnsi="Times New Roman" w:cs="Times New Roman"/>
        </w:rPr>
        <w:t xml:space="preserve"> </w:t>
      </w:r>
      <w:r w:rsidR="00331931" w:rsidRPr="00AE6B6B">
        <w:rPr>
          <w:rFonts w:ascii="Times New Roman" w:eastAsia="Times New Roman" w:hAnsi="Times New Roman" w:cs="Times New Roman"/>
        </w:rPr>
        <w:t>О</w:t>
      </w:r>
      <w:r w:rsidR="000F21AB" w:rsidRPr="00AE6B6B">
        <w:rPr>
          <w:rFonts w:ascii="Times New Roman" w:eastAsia="Times New Roman" w:hAnsi="Times New Roman" w:cs="Times New Roman"/>
        </w:rPr>
        <w:t xml:space="preserve">существлен поиск ценовой информации в реестре контрактов, заключенных </w:t>
      </w:r>
      <w:r w:rsidR="00C222B9" w:rsidRPr="00AE6B6B">
        <w:rPr>
          <w:rFonts w:ascii="Times New Roman" w:eastAsia="Times New Roman" w:hAnsi="Times New Roman" w:cs="Times New Roman"/>
        </w:rPr>
        <w:t>з</w:t>
      </w:r>
      <w:r w:rsidR="000F21AB" w:rsidRPr="00AE6B6B">
        <w:rPr>
          <w:rFonts w:ascii="Times New Roman" w:eastAsia="Times New Roman" w:hAnsi="Times New Roman" w:cs="Times New Roman"/>
        </w:rPr>
        <w:t xml:space="preserve">аказчиками, размещенном на официальном сайте единой информационной системы в сфере закупок (далее - реестр контрактов), информации об исполненных контрактах на поставку товара с условиями, схожими с потребностями заказчика. </w:t>
      </w:r>
    </w:p>
    <w:p w:rsidR="000F21AB" w:rsidRPr="00AE6B6B" w:rsidRDefault="000F21AB" w:rsidP="000F21AB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</w:rPr>
      </w:pPr>
      <w:r w:rsidRPr="00AE6B6B">
        <w:rPr>
          <w:rFonts w:ascii="Times New Roman" w:eastAsia="Times New Roman" w:hAnsi="Times New Roman" w:cs="Times New Roman"/>
        </w:rPr>
        <w:t>Рассмотрены следующие реестровые записи</w:t>
      </w:r>
      <w:r w:rsidR="004E192E" w:rsidRPr="00AE6B6B">
        <w:rPr>
          <w:rFonts w:ascii="Times New Roman" w:eastAsia="Times New Roman" w:hAnsi="Times New Roman" w:cs="Times New Roman"/>
        </w:rPr>
        <w:t xml:space="preserve"> по контрактам, которые исполнены и по которым не взыскивались неустойки (штрафы, пени) в связи с неисполнением или ненадлежащим исполнением предусмотренных такими контрактами обязательств</w:t>
      </w:r>
      <w:r w:rsidRPr="00AE6B6B">
        <w:rPr>
          <w:rFonts w:ascii="Times New Roman" w:eastAsia="Times New Roman" w:hAnsi="Times New Roman" w:cs="Times New Roman"/>
        </w:rPr>
        <w:t>:</w:t>
      </w:r>
    </w:p>
    <w:tbl>
      <w:tblPr>
        <w:tblW w:w="161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1"/>
        <w:gridCol w:w="1737"/>
        <w:gridCol w:w="709"/>
        <w:gridCol w:w="851"/>
        <w:gridCol w:w="3147"/>
        <w:gridCol w:w="2410"/>
        <w:gridCol w:w="1275"/>
        <w:gridCol w:w="1134"/>
        <w:gridCol w:w="1134"/>
        <w:gridCol w:w="993"/>
        <w:gridCol w:w="992"/>
        <w:gridCol w:w="1247"/>
      </w:tblGrid>
      <w:tr w:rsidR="000F21AB" w:rsidRPr="000F21AB" w:rsidTr="0078101A">
        <w:trPr>
          <w:trHeight w:val="297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1AB" w:rsidRPr="00C65DE3" w:rsidRDefault="000F21AB" w:rsidP="00C65D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65D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1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1AB" w:rsidRPr="00C65DE3" w:rsidRDefault="000F21AB" w:rsidP="00C65D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65D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Реестровая запись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1AB" w:rsidRPr="00C65DE3" w:rsidRDefault="000F21AB" w:rsidP="00C65D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65D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Объем поставки товара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1AB" w:rsidRPr="00C65DE3" w:rsidRDefault="000F21AB" w:rsidP="00C65D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65D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Условия оплаты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1AB" w:rsidRPr="00C65DE3" w:rsidRDefault="000F21AB" w:rsidP="00C65D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65D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Условия поставки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1AB" w:rsidRPr="00C65DE3" w:rsidRDefault="000F21AB" w:rsidP="00C65D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65D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Обеспечение исполнения контракта (договора)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1AB" w:rsidRPr="00C65DE3" w:rsidRDefault="000F21AB" w:rsidP="00C65D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65D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Дата заключения контракта (договора)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1AB" w:rsidRPr="00C65DE3" w:rsidRDefault="000F21AB" w:rsidP="00C65D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65D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Дата исполнения контракта (договора)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21AB" w:rsidRPr="00C65DE3" w:rsidRDefault="000F21AB" w:rsidP="00C65D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65D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Цена за единицу, руб.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1AB" w:rsidRPr="00C65DE3" w:rsidRDefault="003A2779" w:rsidP="00C65D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Цена контракта, руб.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1AB" w:rsidRPr="00C65DE3" w:rsidRDefault="00D51E41" w:rsidP="00C65D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Примечание </w:t>
            </w:r>
          </w:p>
        </w:tc>
      </w:tr>
      <w:tr w:rsidR="000F21AB" w:rsidRPr="000F21AB" w:rsidTr="0078101A">
        <w:trPr>
          <w:trHeight w:val="415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1AB" w:rsidRPr="00C65DE3" w:rsidRDefault="000F21AB" w:rsidP="00C65D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1AB" w:rsidRPr="00C65DE3" w:rsidRDefault="000F21AB" w:rsidP="00C65D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1AB" w:rsidRPr="00C65DE3" w:rsidRDefault="000F21AB" w:rsidP="00C65D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65D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ед. изм.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1AB" w:rsidRPr="00C65DE3" w:rsidRDefault="000F21AB" w:rsidP="00C65D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65D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кол-во</w:t>
            </w:r>
          </w:p>
        </w:tc>
        <w:tc>
          <w:tcPr>
            <w:tcW w:w="31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1AB" w:rsidRPr="00C65DE3" w:rsidRDefault="000F21AB" w:rsidP="00C65D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1AB" w:rsidRPr="00C65DE3" w:rsidRDefault="000F21AB" w:rsidP="00C65D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1AB" w:rsidRPr="00C65DE3" w:rsidRDefault="000F21AB" w:rsidP="00C65D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1AB" w:rsidRPr="00C65DE3" w:rsidRDefault="000F21AB" w:rsidP="00C65D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1AB" w:rsidRPr="00C65DE3" w:rsidRDefault="000F21AB" w:rsidP="00C65D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1AB" w:rsidRPr="00C65DE3" w:rsidRDefault="000F21AB" w:rsidP="00C65D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1AB" w:rsidRPr="00C65DE3" w:rsidRDefault="000F21AB" w:rsidP="00C65D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1AB" w:rsidRPr="00C65DE3" w:rsidRDefault="000F21AB" w:rsidP="00C65D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F21AB" w:rsidRPr="000F21AB" w:rsidTr="007225E5">
        <w:trPr>
          <w:trHeight w:val="27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21AB" w:rsidRPr="00C65DE3" w:rsidRDefault="000F21AB" w:rsidP="00C65D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65D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  <w:r w:rsidR="00E72E17" w:rsidRPr="00C65D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562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21AB" w:rsidRPr="00C65DE3" w:rsidRDefault="003A2779" w:rsidP="00BA1E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A277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Машина для испытания материалов на растяжение, сжатие и изгиб</w:t>
            </w:r>
          </w:p>
        </w:tc>
      </w:tr>
      <w:tr w:rsidR="004A6F9D" w:rsidRPr="000F21AB" w:rsidTr="0078101A">
        <w:trPr>
          <w:trHeight w:val="22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F9D" w:rsidRPr="00C65DE3" w:rsidRDefault="004A6F9D" w:rsidP="004A6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US"/>
              </w:rPr>
            </w:pPr>
            <w:r w:rsidRPr="00C65DE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US"/>
              </w:rPr>
              <w:t>1.1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9D" w:rsidRPr="00F2649E" w:rsidRDefault="00C248DC" w:rsidP="00F264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48DC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2440000029923000102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9D" w:rsidRPr="00C65DE3" w:rsidRDefault="001547EC" w:rsidP="004A6F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9D" w:rsidRPr="00C65DE3" w:rsidRDefault="00E163B8" w:rsidP="004A6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8DC" w:rsidRPr="00C248DC" w:rsidRDefault="00C248DC" w:rsidP="00C248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48DC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Расчеты между Заказчиком и Поставщиком производятся не позднее 7 рабочих дней с даты подписания Заказчиком документа о приемке, предусмотренного частью 7 статьи 94 </w:t>
            </w:r>
            <w:proofErr w:type="gramStart"/>
            <w:r w:rsidRPr="00C248DC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Закона  №</w:t>
            </w:r>
            <w:proofErr w:type="gramEnd"/>
            <w:r w:rsidRPr="00C248DC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44-ФЗ.</w:t>
            </w:r>
          </w:p>
          <w:p w:rsidR="004A6F9D" w:rsidRPr="00C65DE3" w:rsidRDefault="00C248DC" w:rsidP="00C248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248DC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Поставщика, указанный в Контракте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AE" w:rsidRPr="00F210AE" w:rsidRDefault="00F210AE" w:rsidP="00F210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210AE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Поставщик самостоятельно доставляет Товар </w:t>
            </w:r>
          </w:p>
          <w:p w:rsidR="00F210AE" w:rsidRPr="00F210AE" w:rsidRDefault="00F210AE" w:rsidP="00F210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210AE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в течение 60 дней с даты заключения Контракта. </w:t>
            </w:r>
          </w:p>
          <w:p w:rsidR="004A6F9D" w:rsidRPr="00C65DE3" w:rsidRDefault="00F210AE" w:rsidP="00F210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210AE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Поставщик не менее чем за 2 дня до осуществления поставки Товара направляет в адрес Заказчика уведомление о времени и дате доставки Товара в место доставки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9D" w:rsidRPr="00C65DE3" w:rsidRDefault="00697B5C" w:rsidP="004A6F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9D" w:rsidRPr="00C65DE3" w:rsidRDefault="00697B5C" w:rsidP="004A6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697B5C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13.03.2023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9D" w:rsidRPr="00C65DE3" w:rsidRDefault="00697B5C" w:rsidP="004A6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697B5C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31.12.2023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F9D" w:rsidRPr="00C65DE3" w:rsidRDefault="00E163B8" w:rsidP="004A6F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163B8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323 239,25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9D" w:rsidRPr="00C65DE3" w:rsidRDefault="00E163B8" w:rsidP="004A6F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163B8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323 239,25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9D" w:rsidRPr="00C65DE3" w:rsidRDefault="00D8714D" w:rsidP="00E163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D8714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Цена </w:t>
            </w:r>
            <w:r w:rsidR="00E163B8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принята в расчет НМЦК</w:t>
            </w:r>
          </w:p>
        </w:tc>
      </w:tr>
    </w:tbl>
    <w:p w:rsidR="00D51E41" w:rsidRDefault="00D51E41" w:rsidP="0093793A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lang w:eastAsia="en-US"/>
        </w:rPr>
      </w:pPr>
    </w:p>
    <w:p w:rsidR="000F21AB" w:rsidRDefault="00137EF9" w:rsidP="0093793A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r w:rsidRPr="00AE6B6B">
        <w:rPr>
          <w:rFonts w:ascii="Times New Roman" w:eastAsia="Calibri" w:hAnsi="Times New Roman" w:cs="Times New Roman"/>
          <w:lang w:eastAsia="en-US"/>
        </w:rPr>
        <w:t xml:space="preserve">- </w:t>
      </w:r>
      <w:r w:rsidR="00331931" w:rsidRPr="00AE6B6B">
        <w:rPr>
          <w:rFonts w:ascii="Times New Roman" w:eastAsia="Calibri" w:hAnsi="Times New Roman" w:cs="Times New Roman"/>
          <w:lang w:eastAsia="en-US"/>
        </w:rPr>
        <w:t>О</w:t>
      </w:r>
      <w:r w:rsidR="000F21AB" w:rsidRPr="00AE6B6B">
        <w:rPr>
          <w:rFonts w:ascii="Times New Roman" w:eastAsia="Calibri" w:hAnsi="Times New Roman" w:cs="Times New Roman"/>
          <w:lang w:eastAsia="en-US"/>
        </w:rPr>
        <w:t>существлен анализ общедоступной ценовой информации (реклама, каталоги, описания услуг и другие предложения, обращенные к неопределенному кругу лиц, сведения о заключенных контрактах</w:t>
      </w:r>
      <w:r w:rsidR="000F21AB" w:rsidRPr="00AE6B6B">
        <w:rPr>
          <w:rFonts w:ascii="Times New Roman" w:eastAsia="Calibri" w:hAnsi="Times New Roman" w:cs="Times New Roman"/>
          <w:bCs/>
          <w:lang w:eastAsia="en-US"/>
        </w:rPr>
        <w:t xml:space="preserve"> </w:t>
      </w:r>
      <w:r w:rsidR="000F21AB" w:rsidRPr="00AE6B6B">
        <w:rPr>
          <w:rFonts w:ascii="Times New Roman" w:eastAsia="Calibri" w:hAnsi="Times New Roman" w:cs="Times New Roman"/>
          <w:lang w:eastAsia="en-US"/>
        </w:rPr>
        <w:t>на поставку товара с условиями, схожими с потребностями заказчика</w:t>
      </w:r>
      <w:r w:rsidR="00667E84" w:rsidRPr="00AE6B6B">
        <w:rPr>
          <w:rFonts w:ascii="Times New Roman" w:eastAsia="Times New Roman" w:hAnsi="Times New Roman" w:cs="Times New Roman"/>
        </w:rPr>
        <w:t>)</w:t>
      </w:r>
      <w:r w:rsidR="000F21AB" w:rsidRPr="00AE6B6B">
        <w:rPr>
          <w:rFonts w:ascii="Times New Roman" w:eastAsia="Calibri" w:hAnsi="Times New Roman" w:cs="Times New Roman"/>
          <w:lang w:eastAsia="en-US"/>
        </w:rPr>
        <w:t>:</w:t>
      </w:r>
      <w:r w:rsidR="000F21AB" w:rsidRPr="00AE6B6B">
        <w:rPr>
          <w:rFonts w:ascii="Times New Roman" w:eastAsia="Calibri" w:hAnsi="Times New Roman" w:cs="Times New Roman"/>
          <w:color w:val="FF0000"/>
          <w:lang w:eastAsia="en-US"/>
        </w:rPr>
        <w:t xml:space="preserve"> </w:t>
      </w:r>
    </w:p>
    <w:p w:rsidR="0035566F" w:rsidRDefault="0035566F" w:rsidP="00C7704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70C0"/>
          <w:lang w:eastAsia="en-US"/>
        </w:rPr>
      </w:pPr>
    </w:p>
    <w:tbl>
      <w:tblPr>
        <w:tblW w:w="1616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1057"/>
        <w:gridCol w:w="4536"/>
      </w:tblGrid>
      <w:tr w:rsidR="0035566F" w:rsidRPr="00BF55FC" w:rsidTr="0006250F">
        <w:trPr>
          <w:trHeight w:hRule="exact" w:val="369"/>
        </w:trPr>
        <w:tc>
          <w:tcPr>
            <w:tcW w:w="567" w:type="dxa"/>
            <w:shd w:val="clear" w:color="auto" w:fill="auto"/>
            <w:vAlign w:val="center"/>
          </w:tcPr>
          <w:p w:rsidR="0035566F" w:rsidRPr="00C77041" w:rsidRDefault="0035566F" w:rsidP="00C77041">
            <w:pPr>
              <w:spacing w:line="240" w:lineRule="auto"/>
              <w:ind w:left="58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7041">
              <w:rPr>
                <w:rFonts w:ascii="Times New Roman" w:hAnsi="Times New Roman" w:cs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11057" w:type="dxa"/>
            <w:shd w:val="clear" w:color="auto" w:fill="auto"/>
            <w:vAlign w:val="center"/>
          </w:tcPr>
          <w:p w:rsidR="0035566F" w:rsidRPr="00C77041" w:rsidRDefault="0035566F" w:rsidP="00C77041">
            <w:pPr>
              <w:spacing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7041">
              <w:rPr>
                <w:rFonts w:ascii="Times New Roman" w:hAnsi="Times New Roman" w:cs="Times New Roman"/>
                <w:b/>
                <w:sz w:val="16"/>
                <w:szCs w:val="16"/>
              </w:rPr>
              <w:t>Ссылка на источник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35566F" w:rsidRPr="00C77041" w:rsidRDefault="0035566F" w:rsidP="00C77041">
            <w:pPr>
              <w:spacing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7041">
              <w:rPr>
                <w:rFonts w:ascii="Times New Roman" w:hAnsi="Times New Roman" w:cs="Times New Roman"/>
                <w:b/>
                <w:sz w:val="16"/>
                <w:szCs w:val="16"/>
              </w:rPr>
              <w:t>Причина невозможности использования ценовой информации</w:t>
            </w:r>
          </w:p>
        </w:tc>
      </w:tr>
      <w:tr w:rsidR="0035566F" w:rsidRPr="00334C60" w:rsidTr="0006250F">
        <w:trPr>
          <w:trHeight w:hRule="exact" w:val="295"/>
        </w:trPr>
        <w:tc>
          <w:tcPr>
            <w:tcW w:w="567" w:type="dxa"/>
            <w:shd w:val="clear" w:color="auto" w:fill="auto"/>
            <w:vAlign w:val="center"/>
          </w:tcPr>
          <w:p w:rsidR="0035566F" w:rsidRPr="00C77041" w:rsidRDefault="0035566F" w:rsidP="00C77041">
            <w:pPr>
              <w:spacing w:after="0" w:line="240" w:lineRule="auto"/>
              <w:ind w:left="58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704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057" w:type="dxa"/>
            <w:shd w:val="clear" w:color="auto" w:fill="auto"/>
            <w:vAlign w:val="center"/>
          </w:tcPr>
          <w:p w:rsidR="0035566F" w:rsidRPr="00C77041" w:rsidRDefault="004D4F66" w:rsidP="00C770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F66">
              <w:rPr>
                <w:rFonts w:ascii="Times New Roman" w:hAnsi="Times New Roman" w:cs="Times New Roman"/>
                <w:sz w:val="16"/>
                <w:szCs w:val="16"/>
              </w:rPr>
              <w:t>https://ntso.ru/catalog/ispytatelnye_laboratorii/klimaticheskoe/knt_72_kamera_normalnogo_tverdeniya/?ysclid=mv7mbokc2776351979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35566F" w:rsidRPr="00C77041" w:rsidRDefault="0035566F" w:rsidP="00C770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7041">
              <w:rPr>
                <w:rFonts w:ascii="Times New Roman" w:hAnsi="Times New Roman" w:cs="Times New Roman"/>
                <w:sz w:val="16"/>
                <w:szCs w:val="16"/>
              </w:rPr>
              <w:t>Ценовое предложение отсутствует</w:t>
            </w:r>
          </w:p>
        </w:tc>
      </w:tr>
      <w:tr w:rsidR="00C77041" w:rsidRPr="00334C60" w:rsidTr="00BC0A64">
        <w:trPr>
          <w:trHeight w:hRule="exact" w:val="467"/>
        </w:trPr>
        <w:tc>
          <w:tcPr>
            <w:tcW w:w="567" w:type="dxa"/>
            <w:shd w:val="clear" w:color="auto" w:fill="auto"/>
            <w:vAlign w:val="center"/>
          </w:tcPr>
          <w:p w:rsidR="00C77041" w:rsidRPr="00C77041" w:rsidRDefault="00C77041" w:rsidP="00C77041">
            <w:pPr>
              <w:spacing w:after="0" w:line="240" w:lineRule="auto"/>
              <w:ind w:left="58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057" w:type="dxa"/>
            <w:shd w:val="clear" w:color="auto" w:fill="auto"/>
            <w:vAlign w:val="center"/>
          </w:tcPr>
          <w:p w:rsidR="00C77041" w:rsidRPr="00C77041" w:rsidRDefault="00770B55" w:rsidP="00C770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0B55">
              <w:rPr>
                <w:rFonts w:ascii="Times New Roman" w:hAnsi="Times New Roman" w:cs="Times New Roman"/>
                <w:sz w:val="16"/>
                <w:szCs w:val="16"/>
              </w:rPr>
              <w:t>https://www.komplektacya.ru/stroitelnaja-texnika-oborudovanie/laboratornoe-oborudovanie/kontrol-betona/ispytaniya-betonnyh-smesej/kamera-shkaf-knt-72?ysclid=mv7mglmt612524017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C77041" w:rsidRPr="00C77041" w:rsidRDefault="00B346AA" w:rsidP="00C770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46AA">
              <w:rPr>
                <w:rFonts w:ascii="Times New Roman" w:hAnsi="Times New Roman" w:cs="Times New Roman"/>
                <w:sz w:val="16"/>
                <w:szCs w:val="16"/>
              </w:rPr>
              <w:t>Цена за единицу товара значительно превышает цену из предложенных коммерческих предложений, предоставленных по запросу</w:t>
            </w:r>
          </w:p>
        </w:tc>
      </w:tr>
    </w:tbl>
    <w:p w:rsidR="0035566F" w:rsidRDefault="0035566F" w:rsidP="0093793A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70C0"/>
          <w:lang w:eastAsia="en-US"/>
        </w:rPr>
      </w:pPr>
    </w:p>
    <w:p w:rsidR="000F21AB" w:rsidRPr="00AE6B6B" w:rsidRDefault="00137EF9" w:rsidP="000F21AB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lang w:eastAsia="en-US"/>
        </w:rPr>
      </w:pPr>
      <w:r w:rsidRPr="00AE6B6B">
        <w:rPr>
          <w:rFonts w:ascii="Times New Roman" w:eastAsia="Calibri" w:hAnsi="Times New Roman" w:cs="Times New Roman"/>
          <w:lang w:eastAsia="en-US"/>
        </w:rPr>
        <w:t xml:space="preserve">- </w:t>
      </w:r>
      <w:r w:rsidR="00331931" w:rsidRPr="00AE6B6B">
        <w:rPr>
          <w:rFonts w:ascii="Times New Roman" w:eastAsia="Calibri" w:hAnsi="Times New Roman" w:cs="Times New Roman"/>
          <w:lang w:eastAsia="en-US"/>
        </w:rPr>
        <w:t>Р</w:t>
      </w:r>
      <w:r w:rsidR="000F21AB" w:rsidRPr="00AE6B6B">
        <w:rPr>
          <w:rFonts w:ascii="Times New Roman" w:eastAsia="Calibri" w:hAnsi="Times New Roman" w:cs="Times New Roman"/>
          <w:lang w:eastAsia="en-US"/>
        </w:rPr>
        <w:t>азмещен запрос о представлении ценовой информации на официальном сайте единой информационной системы в сфере закупок (№</w:t>
      </w:r>
      <w:r w:rsidR="00A37E6C">
        <w:rPr>
          <w:rFonts w:ascii="Times New Roman" w:eastAsia="Calibri" w:hAnsi="Times New Roman" w:cs="Times New Roman"/>
          <w:lang w:eastAsia="en-US"/>
        </w:rPr>
        <w:t xml:space="preserve"> </w:t>
      </w:r>
      <w:r w:rsidR="000332F6" w:rsidRPr="000332F6">
        <w:rPr>
          <w:rFonts w:ascii="Times New Roman" w:eastAsia="Calibri" w:hAnsi="Times New Roman" w:cs="Times New Roman"/>
          <w:lang w:eastAsia="en-US"/>
        </w:rPr>
        <w:t>0322200021126000186</w:t>
      </w:r>
      <w:r w:rsidR="000F21AB" w:rsidRPr="000332F6">
        <w:rPr>
          <w:rFonts w:ascii="Times New Roman" w:eastAsia="Calibri" w:hAnsi="Times New Roman" w:cs="Times New Roman"/>
          <w:lang w:eastAsia="en-US"/>
        </w:rPr>
        <w:t>).</w:t>
      </w:r>
      <w:r w:rsidR="000F21AB" w:rsidRPr="00AE6B6B">
        <w:rPr>
          <w:rFonts w:ascii="Times New Roman" w:eastAsia="Calibri" w:hAnsi="Times New Roman" w:cs="Times New Roman"/>
          <w:color w:val="0070C0"/>
          <w:lang w:eastAsia="en-US"/>
        </w:rPr>
        <w:t xml:space="preserve"> </w:t>
      </w:r>
      <w:r w:rsidR="00D7125D">
        <w:rPr>
          <w:rFonts w:ascii="Times New Roman" w:eastAsia="Times New Roman" w:hAnsi="Times New Roman" w:cs="Times New Roman"/>
          <w:lang w:eastAsia="en-US"/>
        </w:rPr>
        <w:t>Ценовых предложений не получено</w:t>
      </w:r>
      <w:r w:rsidR="00232DCF" w:rsidRPr="0012566A">
        <w:rPr>
          <w:rFonts w:ascii="Times New Roman" w:eastAsia="Times New Roman" w:hAnsi="Times New Roman" w:cs="Times New Roman"/>
          <w:lang w:eastAsia="en-US"/>
        </w:rPr>
        <w:t>.</w:t>
      </w:r>
    </w:p>
    <w:p w:rsidR="00ED0DA6" w:rsidRPr="00AE6B6B" w:rsidRDefault="00137EF9" w:rsidP="000F21AB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lang w:eastAsia="en-US"/>
        </w:rPr>
      </w:pPr>
      <w:r w:rsidRPr="00AE6B6B">
        <w:rPr>
          <w:rFonts w:ascii="Times New Roman" w:eastAsia="Calibri" w:hAnsi="Times New Roman" w:cs="Times New Roman"/>
          <w:lang w:eastAsia="en-US"/>
        </w:rPr>
        <w:t xml:space="preserve">- </w:t>
      </w:r>
      <w:r w:rsidR="00331931" w:rsidRPr="00AE6B6B">
        <w:rPr>
          <w:rFonts w:ascii="Times New Roman" w:eastAsia="Calibri" w:hAnsi="Times New Roman" w:cs="Times New Roman"/>
          <w:lang w:eastAsia="en-US"/>
        </w:rPr>
        <w:t>Н</w:t>
      </w:r>
      <w:r w:rsidR="000F21AB" w:rsidRPr="00AE6B6B">
        <w:rPr>
          <w:rFonts w:ascii="Times New Roman" w:eastAsia="Calibri" w:hAnsi="Times New Roman" w:cs="Times New Roman"/>
          <w:lang w:eastAsia="en-US"/>
        </w:rPr>
        <w:t xml:space="preserve">аправлены запросы о предоставлении ценовой информации </w:t>
      </w:r>
      <w:r w:rsidR="00F121AF" w:rsidRPr="00AE6B6B">
        <w:rPr>
          <w:rFonts w:ascii="Times New Roman" w:eastAsia="Calibri" w:hAnsi="Times New Roman" w:cs="Times New Roman"/>
          <w:lang w:eastAsia="en-US"/>
        </w:rPr>
        <w:t>6</w:t>
      </w:r>
      <w:r w:rsidR="000F21AB" w:rsidRPr="00AE6B6B">
        <w:rPr>
          <w:rFonts w:ascii="Times New Roman" w:eastAsia="Calibri" w:hAnsi="Times New Roman" w:cs="Times New Roman"/>
          <w:lang w:eastAsia="en-US"/>
        </w:rPr>
        <w:t xml:space="preserve"> поставщикам, обладающим опытом поставок соответствующего товара, информация о которых имеется в </w:t>
      </w:r>
      <w:r w:rsidR="00ED0DA6" w:rsidRPr="00AE6B6B">
        <w:rPr>
          <w:rFonts w:ascii="Times New Roman" w:eastAsia="Calibri" w:hAnsi="Times New Roman" w:cs="Times New Roman"/>
          <w:lang w:eastAsia="en-US"/>
        </w:rPr>
        <w:t xml:space="preserve">свободном доступе. </w:t>
      </w:r>
      <w:r w:rsidR="00D571AF">
        <w:rPr>
          <w:rFonts w:ascii="Times New Roman" w:eastAsia="Times New Roman" w:hAnsi="Times New Roman" w:cs="Times New Roman"/>
          <w:lang w:eastAsia="en-US"/>
        </w:rPr>
        <w:t xml:space="preserve">Получено </w:t>
      </w:r>
      <w:r w:rsidR="008E4D71">
        <w:rPr>
          <w:rFonts w:ascii="Times New Roman" w:eastAsia="Times New Roman" w:hAnsi="Times New Roman" w:cs="Times New Roman"/>
          <w:lang w:eastAsia="en-US"/>
        </w:rPr>
        <w:t>два</w:t>
      </w:r>
      <w:r w:rsidR="00D571AF">
        <w:rPr>
          <w:rFonts w:ascii="Times New Roman" w:eastAsia="Times New Roman" w:hAnsi="Times New Roman" w:cs="Times New Roman"/>
          <w:lang w:eastAsia="en-US"/>
        </w:rPr>
        <w:t xml:space="preserve"> ценов</w:t>
      </w:r>
      <w:r w:rsidR="00410D85">
        <w:rPr>
          <w:rFonts w:ascii="Times New Roman" w:eastAsia="Times New Roman" w:hAnsi="Times New Roman" w:cs="Times New Roman"/>
          <w:lang w:eastAsia="en-US"/>
        </w:rPr>
        <w:t>ых</w:t>
      </w:r>
      <w:r w:rsidR="00D571AF">
        <w:rPr>
          <w:rFonts w:ascii="Times New Roman" w:eastAsia="Times New Roman" w:hAnsi="Times New Roman" w:cs="Times New Roman"/>
          <w:lang w:eastAsia="en-US"/>
        </w:rPr>
        <w:t xml:space="preserve"> предложен</w:t>
      </w:r>
      <w:r w:rsidR="00410D85">
        <w:rPr>
          <w:rFonts w:ascii="Times New Roman" w:eastAsia="Times New Roman" w:hAnsi="Times New Roman" w:cs="Times New Roman"/>
          <w:lang w:eastAsia="en-US"/>
        </w:rPr>
        <w:t>ия</w:t>
      </w:r>
      <w:r w:rsidR="00D571AF">
        <w:rPr>
          <w:rFonts w:ascii="Times New Roman" w:eastAsia="Times New Roman" w:hAnsi="Times New Roman" w:cs="Times New Roman"/>
          <w:lang w:eastAsia="en-US"/>
        </w:rPr>
        <w:t>, ц</w:t>
      </w:r>
      <w:r w:rsidR="00D571AF" w:rsidRPr="00D571AF">
        <w:rPr>
          <w:rFonts w:ascii="Times New Roman" w:eastAsia="Times New Roman" w:hAnsi="Times New Roman" w:cs="Times New Roman"/>
          <w:lang w:eastAsia="en-US"/>
        </w:rPr>
        <w:t>еновая информация для расчета НМЦК применяется</w:t>
      </w:r>
      <w:r w:rsidR="00D571AF">
        <w:rPr>
          <w:rFonts w:ascii="Times New Roman" w:eastAsia="Times New Roman" w:hAnsi="Times New Roman" w:cs="Times New Roman"/>
          <w:lang w:eastAsia="en-US"/>
        </w:rPr>
        <w:t>.</w:t>
      </w:r>
    </w:p>
    <w:p w:rsidR="00960083" w:rsidRPr="00AE6B6B" w:rsidRDefault="00960083" w:rsidP="000F21AB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70C0"/>
          <w:lang w:eastAsia="en-US"/>
        </w:rPr>
      </w:pPr>
    </w:p>
    <w:p w:rsidR="000F21AB" w:rsidRPr="00AE6B6B" w:rsidRDefault="000F21AB" w:rsidP="00582C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AE6B6B">
        <w:rPr>
          <w:rFonts w:ascii="Times New Roman" w:eastAsia="Times New Roman" w:hAnsi="Times New Roman" w:cs="Times New Roman"/>
        </w:rPr>
        <w:t>На основании полученной ценовой информации осуществлен расчет начальной (макси</w:t>
      </w:r>
      <w:r w:rsidR="00582C34" w:rsidRPr="00AE6B6B">
        <w:rPr>
          <w:rFonts w:ascii="Times New Roman" w:eastAsia="Times New Roman" w:hAnsi="Times New Roman" w:cs="Times New Roman"/>
        </w:rPr>
        <w:t>мальной) цены контракта:</w:t>
      </w:r>
    </w:p>
    <w:p w:rsidR="000F21AB" w:rsidRPr="000F21AB" w:rsidRDefault="000F21AB" w:rsidP="000F21AB">
      <w:pPr>
        <w:spacing w:after="0"/>
        <w:rPr>
          <w:rFonts w:ascii="Calibri" w:eastAsia="Calibri" w:hAnsi="Calibri" w:cs="Times New Roman"/>
          <w:vanish/>
          <w:lang w:eastAsia="en-US"/>
        </w:rPr>
      </w:pPr>
    </w:p>
    <w:bookmarkStart w:id="0" w:name="_MON_1743487847"/>
    <w:bookmarkEnd w:id="0"/>
    <w:p w:rsidR="00624DBD" w:rsidRDefault="00144388" w:rsidP="00624DB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F21AB">
        <w:rPr>
          <w:rFonts w:ascii="Calibri" w:eastAsia="Calibri" w:hAnsi="Calibri" w:cs="Times New Roman"/>
          <w:lang w:eastAsia="en-US"/>
        </w:rPr>
        <w:object w:dxaOrig="17196" w:dyaOrig="15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21.25pt;height:90.75pt" o:ole="">
            <v:imagedata r:id="rId5" o:title=""/>
          </v:shape>
          <o:OLEObject Type="Embed" ProgID="Excel.Sheet.12" ShapeID="_x0000_i1025" DrawAspect="Content" ObjectID="_1853562072" r:id="rId6"/>
        </w:object>
      </w:r>
      <w:r w:rsidR="00624DBD" w:rsidRPr="00624DBD">
        <w:rPr>
          <w:rFonts w:ascii="Times New Roman" w:hAnsi="Times New Roman"/>
          <w:b/>
          <w:sz w:val="24"/>
          <w:szCs w:val="24"/>
        </w:rPr>
        <w:t xml:space="preserve"> </w:t>
      </w:r>
    </w:p>
    <w:p w:rsidR="00624DBD" w:rsidRDefault="00624DBD" w:rsidP="00624DBD">
      <w:pPr>
        <w:spacing w:after="0" w:line="240" w:lineRule="auto"/>
        <w:ind w:left="708"/>
        <w:jc w:val="both"/>
        <w:rPr>
          <w:rFonts w:ascii="Times New Roman" w:hAnsi="Times New Roman"/>
          <w:b/>
          <w:sz w:val="24"/>
          <w:szCs w:val="24"/>
        </w:rPr>
      </w:pPr>
    </w:p>
    <w:p w:rsidR="00624DBD" w:rsidRPr="000035B5" w:rsidRDefault="00624DBD" w:rsidP="00624DBD">
      <w:pPr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  <w:r w:rsidRPr="000D727B">
        <w:rPr>
          <w:rFonts w:ascii="Times New Roman" w:hAnsi="Times New Roman"/>
          <w:b/>
          <w:sz w:val="24"/>
          <w:szCs w:val="24"/>
        </w:rPr>
        <w:t xml:space="preserve">По </w:t>
      </w:r>
      <w:r w:rsidRPr="000035B5">
        <w:rPr>
          <w:rFonts w:ascii="Times New Roman" w:hAnsi="Times New Roman"/>
          <w:b/>
          <w:sz w:val="24"/>
          <w:szCs w:val="24"/>
        </w:rPr>
        <w:t>результатам расчетов начальн</w:t>
      </w:r>
      <w:r>
        <w:rPr>
          <w:rFonts w:ascii="Times New Roman" w:hAnsi="Times New Roman"/>
          <w:b/>
          <w:sz w:val="24"/>
          <w:szCs w:val="24"/>
        </w:rPr>
        <w:t>ая</w:t>
      </w:r>
      <w:r w:rsidRPr="000035B5">
        <w:rPr>
          <w:rFonts w:ascii="Times New Roman" w:hAnsi="Times New Roman"/>
          <w:b/>
          <w:sz w:val="24"/>
          <w:szCs w:val="24"/>
        </w:rPr>
        <w:t xml:space="preserve"> (максимальная) цена контракта составила: </w:t>
      </w:r>
      <w:r w:rsidR="00720171">
        <w:rPr>
          <w:rFonts w:ascii="Times New Roman" w:hAnsi="Times New Roman"/>
          <w:b/>
          <w:sz w:val="24"/>
          <w:szCs w:val="24"/>
        </w:rPr>
        <w:t>390 774,21</w:t>
      </w:r>
      <w:r w:rsidRPr="0014056C">
        <w:rPr>
          <w:rFonts w:ascii="Times New Roman" w:hAnsi="Times New Roman"/>
          <w:b/>
          <w:sz w:val="24"/>
          <w:szCs w:val="24"/>
        </w:rPr>
        <w:t xml:space="preserve"> руб.</w:t>
      </w:r>
    </w:p>
    <w:p w:rsidR="00624DBD" w:rsidRPr="000035B5" w:rsidRDefault="00624DBD" w:rsidP="00624DBD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0035B5">
        <w:rPr>
          <w:rFonts w:ascii="Times New Roman" w:hAnsi="Times New Roman"/>
          <w:b/>
          <w:sz w:val="24"/>
          <w:szCs w:val="24"/>
        </w:rPr>
        <w:t xml:space="preserve"> Реквизиты документов, на основании которых произведен расчет начальной (максимальной) цены контракта:</w:t>
      </w:r>
    </w:p>
    <w:p w:rsidR="00624DBD" w:rsidRPr="00D73982" w:rsidRDefault="00755B79" w:rsidP="00624DBD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D73982">
        <w:rPr>
          <w:rFonts w:ascii="Times New Roman" w:hAnsi="Times New Roman"/>
          <w:sz w:val="24"/>
          <w:szCs w:val="24"/>
        </w:rPr>
        <w:t>Реестровая запись:</w:t>
      </w:r>
      <w:r w:rsidRPr="00D73982">
        <w:t xml:space="preserve"> </w:t>
      </w:r>
      <w:proofErr w:type="gramStart"/>
      <w:r w:rsidRPr="00D73982">
        <w:rPr>
          <w:rFonts w:ascii="Times New Roman" w:hAnsi="Times New Roman"/>
          <w:sz w:val="24"/>
          <w:szCs w:val="24"/>
        </w:rPr>
        <w:t xml:space="preserve">2440000029923000102  </w:t>
      </w:r>
      <w:r w:rsidR="00BC7056" w:rsidRPr="00D73982">
        <w:rPr>
          <w:rFonts w:ascii="Times New Roman" w:hAnsi="Times New Roman"/>
          <w:sz w:val="24"/>
          <w:szCs w:val="24"/>
        </w:rPr>
        <w:t>;</w:t>
      </w:r>
      <w:proofErr w:type="gramEnd"/>
      <w:r w:rsidR="00BC7056" w:rsidRPr="00D73982">
        <w:rPr>
          <w:rFonts w:ascii="Times New Roman" w:hAnsi="Times New Roman"/>
          <w:sz w:val="24"/>
          <w:szCs w:val="24"/>
        </w:rPr>
        <w:t xml:space="preserve"> </w:t>
      </w:r>
    </w:p>
    <w:p w:rsidR="00624DBD" w:rsidRPr="00D73982" w:rsidRDefault="00755B79" w:rsidP="00624DBD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73982">
        <w:rPr>
          <w:rFonts w:ascii="Times New Roman" w:hAnsi="Times New Roman"/>
          <w:sz w:val="24"/>
          <w:szCs w:val="24"/>
        </w:rPr>
        <w:t xml:space="preserve"> Предложение 1</w:t>
      </w:r>
      <w:r w:rsidR="00624DBD" w:rsidRPr="00D73982">
        <w:rPr>
          <w:rFonts w:ascii="Times New Roman" w:hAnsi="Times New Roman"/>
          <w:sz w:val="24"/>
          <w:szCs w:val="24"/>
        </w:rPr>
        <w:t>: от</w:t>
      </w:r>
      <w:r w:rsidR="00624DBD" w:rsidRPr="00D73982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D73982" w:rsidRPr="00D73982">
        <w:rPr>
          <w:rFonts w:ascii="Times New Roman" w:hAnsi="Times New Roman"/>
          <w:sz w:val="24"/>
          <w:szCs w:val="24"/>
        </w:rPr>
        <w:t>14.10</w:t>
      </w:r>
      <w:r w:rsidR="002808D7" w:rsidRPr="00D73982">
        <w:rPr>
          <w:rFonts w:ascii="Times New Roman" w:hAnsi="Times New Roman"/>
          <w:sz w:val="24"/>
          <w:szCs w:val="24"/>
        </w:rPr>
        <w:t>.2026</w:t>
      </w:r>
      <w:r w:rsidR="00624DBD" w:rsidRPr="00D7398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3982">
        <w:rPr>
          <w:rFonts w:ascii="Times New Roman" w:hAnsi="Times New Roman"/>
          <w:sz w:val="24"/>
          <w:szCs w:val="24"/>
        </w:rPr>
        <w:t>вх</w:t>
      </w:r>
      <w:proofErr w:type="spellEnd"/>
      <w:r w:rsidR="00624DBD" w:rsidRPr="00D73982">
        <w:rPr>
          <w:rFonts w:ascii="Times New Roman" w:hAnsi="Times New Roman"/>
          <w:sz w:val="24"/>
          <w:szCs w:val="24"/>
        </w:rPr>
        <w:t xml:space="preserve">. № </w:t>
      </w:r>
      <w:r w:rsidR="00334A98">
        <w:rPr>
          <w:rFonts w:ascii="Times New Roman" w:hAnsi="Times New Roman"/>
          <w:sz w:val="24"/>
          <w:szCs w:val="24"/>
        </w:rPr>
        <w:t>7137</w:t>
      </w:r>
      <w:r w:rsidR="00624DBD" w:rsidRPr="00D73982">
        <w:rPr>
          <w:rFonts w:ascii="Times New Roman" w:hAnsi="Times New Roman"/>
          <w:sz w:val="24"/>
          <w:szCs w:val="24"/>
        </w:rPr>
        <w:t>;</w:t>
      </w:r>
    </w:p>
    <w:p w:rsidR="00624DBD" w:rsidRPr="006C5942" w:rsidRDefault="00755B79" w:rsidP="00624DBD">
      <w:pPr>
        <w:spacing w:after="0" w:line="240" w:lineRule="auto"/>
        <w:ind w:firstLine="709"/>
        <w:rPr>
          <w:rFonts w:ascii="Times New Roman" w:hAnsi="Times New Roman"/>
          <w:color w:val="FF0000"/>
          <w:sz w:val="24"/>
          <w:szCs w:val="24"/>
        </w:rPr>
      </w:pPr>
      <w:r w:rsidRPr="00D73982">
        <w:rPr>
          <w:rFonts w:ascii="Times New Roman" w:hAnsi="Times New Roman"/>
          <w:sz w:val="24"/>
          <w:szCs w:val="24"/>
        </w:rPr>
        <w:t xml:space="preserve"> Предложение 2</w:t>
      </w:r>
      <w:r w:rsidR="00624DBD" w:rsidRPr="00D73982">
        <w:rPr>
          <w:rFonts w:ascii="Times New Roman" w:hAnsi="Times New Roman"/>
          <w:sz w:val="24"/>
          <w:szCs w:val="24"/>
        </w:rPr>
        <w:t xml:space="preserve">: от </w:t>
      </w:r>
      <w:r w:rsidR="00D73982" w:rsidRPr="00D73982">
        <w:rPr>
          <w:rFonts w:ascii="Times New Roman" w:hAnsi="Times New Roman"/>
          <w:sz w:val="24"/>
          <w:szCs w:val="24"/>
        </w:rPr>
        <w:t>14.10.2026</w:t>
      </w:r>
      <w:r w:rsidR="00D7398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3982">
        <w:rPr>
          <w:rFonts w:ascii="Times New Roman" w:hAnsi="Times New Roman"/>
          <w:sz w:val="24"/>
          <w:szCs w:val="24"/>
        </w:rPr>
        <w:t>вх</w:t>
      </w:r>
      <w:proofErr w:type="spellEnd"/>
      <w:r w:rsidR="00624DBD" w:rsidRPr="00D73982">
        <w:rPr>
          <w:rFonts w:ascii="Times New Roman" w:hAnsi="Times New Roman"/>
          <w:sz w:val="24"/>
          <w:szCs w:val="24"/>
        </w:rPr>
        <w:t xml:space="preserve">. № </w:t>
      </w:r>
      <w:r w:rsidR="00334A98">
        <w:rPr>
          <w:rFonts w:ascii="Times New Roman" w:hAnsi="Times New Roman"/>
          <w:sz w:val="24"/>
          <w:szCs w:val="24"/>
        </w:rPr>
        <w:t>7138</w:t>
      </w:r>
      <w:bookmarkStart w:id="1" w:name="_GoBack"/>
      <w:bookmarkEnd w:id="1"/>
      <w:r w:rsidR="00D73982">
        <w:rPr>
          <w:rFonts w:ascii="Times New Roman" w:hAnsi="Times New Roman"/>
          <w:sz w:val="24"/>
          <w:szCs w:val="24"/>
        </w:rPr>
        <w:t>;</w:t>
      </w:r>
    </w:p>
    <w:p w:rsidR="00624DBD" w:rsidRPr="000035B5" w:rsidRDefault="00624DBD" w:rsidP="00624DBD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624DBD" w:rsidRDefault="00624DBD" w:rsidP="00624DBD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0035B5">
        <w:rPr>
          <w:rFonts w:ascii="Times New Roman" w:hAnsi="Times New Roman"/>
          <w:b/>
          <w:sz w:val="24"/>
          <w:szCs w:val="24"/>
        </w:rPr>
        <w:t xml:space="preserve"> Дата подготовки обоснования начальной (максимальной) цены контракта: </w:t>
      </w:r>
      <w:r w:rsidR="00B178DA">
        <w:rPr>
          <w:rFonts w:ascii="Times New Roman" w:hAnsi="Times New Roman"/>
          <w:b/>
          <w:sz w:val="24"/>
          <w:szCs w:val="24"/>
        </w:rPr>
        <w:t>14</w:t>
      </w:r>
      <w:r w:rsidR="00720171">
        <w:rPr>
          <w:rFonts w:ascii="Times New Roman" w:hAnsi="Times New Roman"/>
          <w:b/>
          <w:sz w:val="24"/>
          <w:szCs w:val="24"/>
        </w:rPr>
        <w:t>.</w:t>
      </w:r>
      <w:r w:rsidR="00B178DA">
        <w:rPr>
          <w:rFonts w:ascii="Times New Roman" w:hAnsi="Times New Roman"/>
          <w:b/>
          <w:sz w:val="24"/>
          <w:szCs w:val="24"/>
        </w:rPr>
        <w:t>10</w:t>
      </w:r>
      <w:r w:rsidR="002808D7">
        <w:rPr>
          <w:rFonts w:ascii="Times New Roman" w:hAnsi="Times New Roman"/>
          <w:b/>
          <w:sz w:val="24"/>
          <w:szCs w:val="24"/>
        </w:rPr>
        <w:t>.2026</w:t>
      </w:r>
      <w:r w:rsidRPr="000035B5">
        <w:rPr>
          <w:rFonts w:ascii="Times New Roman" w:hAnsi="Times New Roman"/>
          <w:b/>
          <w:sz w:val="24"/>
          <w:szCs w:val="24"/>
        </w:rPr>
        <w:t xml:space="preserve"> года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624DBD" w:rsidRDefault="00624DBD" w:rsidP="00624DBD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624DBD" w:rsidRPr="00515237" w:rsidRDefault="00624DBD" w:rsidP="00624DBD">
      <w:pPr>
        <w:tabs>
          <w:tab w:val="left" w:pos="6663"/>
        </w:tabs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515237">
        <w:rPr>
          <w:rFonts w:ascii="Times New Roman" w:hAnsi="Times New Roman"/>
          <w:b/>
          <w:sz w:val="24"/>
          <w:szCs w:val="24"/>
        </w:rPr>
        <w:t xml:space="preserve">Ф.И.О. </w:t>
      </w:r>
      <w:r w:rsidR="00B178DA">
        <w:rPr>
          <w:rFonts w:ascii="Times New Roman" w:hAnsi="Times New Roman"/>
          <w:b/>
          <w:sz w:val="24"/>
          <w:szCs w:val="24"/>
        </w:rPr>
        <w:t>Старшего специалиста контрактной службы</w:t>
      </w:r>
      <w:r w:rsidRPr="00515237">
        <w:rPr>
          <w:rFonts w:ascii="Times New Roman" w:hAnsi="Times New Roman"/>
          <w:b/>
          <w:sz w:val="24"/>
          <w:szCs w:val="24"/>
        </w:rPr>
        <w:t xml:space="preserve">: </w:t>
      </w:r>
      <w:r w:rsidRPr="00515237">
        <w:rPr>
          <w:rFonts w:ascii="Times New Roman" w:hAnsi="Times New Roman"/>
          <w:b/>
          <w:sz w:val="24"/>
          <w:szCs w:val="24"/>
        </w:rPr>
        <w:tab/>
      </w:r>
      <w:r w:rsidRPr="00515237">
        <w:rPr>
          <w:rFonts w:ascii="Times New Roman" w:hAnsi="Times New Roman"/>
          <w:b/>
          <w:sz w:val="24"/>
          <w:szCs w:val="24"/>
        </w:rPr>
        <w:tab/>
      </w:r>
      <w:r w:rsidRPr="00515237">
        <w:rPr>
          <w:rFonts w:ascii="Times New Roman" w:hAnsi="Times New Roman"/>
          <w:b/>
          <w:sz w:val="24"/>
          <w:szCs w:val="24"/>
        </w:rPr>
        <w:tab/>
      </w:r>
      <w:r w:rsidR="00B178DA">
        <w:rPr>
          <w:rFonts w:ascii="Times New Roman" w:hAnsi="Times New Roman"/>
          <w:b/>
          <w:sz w:val="24"/>
          <w:szCs w:val="24"/>
        </w:rPr>
        <w:t xml:space="preserve">                                               К.Н. Варкентин</w:t>
      </w:r>
      <w:r w:rsidRPr="00515237">
        <w:rPr>
          <w:rFonts w:ascii="Times New Roman" w:hAnsi="Times New Roman"/>
          <w:b/>
          <w:sz w:val="24"/>
          <w:szCs w:val="24"/>
        </w:rPr>
        <w:t xml:space="preserve"> </w:t>
      </w:r>
    </w:p>
    <w:p w:rsidR="00624DBD" w:rsidRPr="00515237" w:rsidRDefault="00624DBD" w:rsidP="00624DBD">
      <w:pPr>
        <w:tabs>
          <w:tab w:val="left" w:pos="6663"/>
        </w:tabs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624DBD" w:rsidRPr="00515237" w:rsidRDefault="00624DBD" w:rsidP="00624DBD">
      <w:pPr>
        <w:tabs>
          <w:tab w:val="left" w:pos="666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15237">
        <w:rPr>
          <w:rFonts w:ascii="Times New Roman" w:hAnsi="Times New Roman"/>
          <w:b/>
          <w:sz w:val="24"/>
          <w:szCs w:val="24"/>
        </w:rPr>
        <w:t>Согласовано: Руководитель контрактной службы</w:t>
      </w:r>
      <w:r w:rsidRPr="00515237">
        <w:rPr>
          <w:rFonts w:ascii="Times New Roman" w:hAnsi="Times New Roman"/>
          <w:b/>
          <w:sz w:val="24"/>
          <w:szCs w:val="24"/>
        </w:rPr>
        <w:tab/>
      </w:r>
      <w:r w:rsidRPr="00515237">
        <w:rPr>
          <w:rFonts w:ascii="Times New Roman" w:hAnsi="Times New Roman"/>
          <w:b/>
          <w:sz w:val="24"/>
          <w:szCs w:val="24"/>
        </w:rPr>
        <w:tab/>
      </w:r>
      <w:r w:rsidRPr="00515237">
        <w:rPr>
          <w:rFonts w:ascii="Times New Roman" w:hAnsi="Times New Roman"/>
          <w:b/>
          <w:sz w:val="24"/>
          <w:szCs w:val="24"/>
        </w:rPr>
        <w:tab/>
      </w:r>
      <w:r w:rsidRPr="00515237">
        <w:rPr>
          <w:rFonts w:ascii="Times New Roman" w:hAnsi="Times New Roman"/>
          <w:b/>
          <w:sz w:val="24"/>
          <w:szCs w:val="24"/>
        </w:rPr>
        <w:tab/>
      </w:r>
      <w:r w:rsidRPr="00515237">
        <w:rPr>
          <w:rFonts w:ascii="Times New Roman" w:hAnsi="Times New Roman"/>
          <w:b/>
          <w:sz w:val="24"/>
          <w:szCs w:val="24"/>
        </w:rPr>
        <w:tab/>
      </w:r>
      <w:r w:rsidRPr="00515237">
        <w:rPr>
          <w:rFonts w:ascii="Times New Roman" w:hAnsi="Times New Roman"/>
          <w:b/>
          <w:sz w:val="24"/>
          <w:szCs w:val="24"/>
        </w:rPr>
        <w:tab/>
      </w:r>
      <w:r w:rsidRPr="00515237">
        <w:rPr>
          <w:rFonts w:ascii="Times New Roman" w:hAnsi="Times New Roman"/>
          <w:b/>
          <w:sz w:val="24"/>
          <w:szCs w:val="24"/>
        </w:rPr>
        <w:tab/>
        <w:t>И.В. Яковлев</w:t>
      </w:r>
    </w:p>
    <w:p w:rsidR="00624DBD" w:rsidRPr="003624D2" w:rsidRDefault="00624DBD" w:rsidP="00624DBD">
      <w:pPr>
        <w:spacing w:after="0" w:line="240" w:lineRule="auto"/>
        <w:ind w:firstLine="709"/>
        <w:rPr>
          <w:sz w:val="24"/>
          <w:szCs w:val="24"/>
        </w:rPr>
      </w:pPr>
    </w:p>
    <w:p w:rsidR="009B6980" w:rsidRPr="00AE6B6B" w:rsidRDefault="009B6980" w:rsidP="00624DBD">
      <w:pPr>
        <w:rPr>
          <w:rFonts w:ascii="Times New Roman" w:eastAsia="Calibri" w:hAnsi="Times New Roman" w:cs="Times New Roman"/>
          <w:b/>
          <w:lang w:eastAsia="en-US"/>
        </w:rPr>
      </w:pPr>
    </w:p>
    <w:sectPr w:rsidR="009B6980" w:rsidRPr="00AE6B6B" w:rsidSect="00234C24">
      <w:pgSz w:w="16838" w:h="11906" w:orient="landscape"/>
      <w:pgMar w:top="238" w:right="244" w:bottom="244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C24"/>
    <w:rsid w:val="00006013"/>
    <w:rsid w:val="00013B43"/>
    <w:rsid w:val="00015D87"/>
    <w:rsid w:val="00015FD3"/>
    <w:rsid w:val="000302D7"/>
    <w:rsid w:val="000332F6"/>
    <w:rsid w:val="00036351"/>
    <w:rsid w:val="000439E8"/>
    <w:rsid w:val="00046E4E"/>
    <w:rsid w:val="00050890"/>
    <w:rsid w:val="0005726C"/>
    <w:rsid w:val="0006250F"/>
    <w:rsid w:val="00070E41"/>
    <w:rsid w:val="00075D0D"/>
    <w:rsid w:val="0007742D"/>
    <w:rsid w:val="00080634"/>
    <w:rsid w:val="00086A27"/>
    <w:rsid w:val="00086AA5"/>
    <w:rsid w:val="000909B8"/>
    <w:rsid w:val="0009555C"/>
    <w:rsid w:val="000A2BDB"/>
    <w:rsid w:val="000A78A0"/>
    <w:rsid w:val="000B0F1C"/>
    <w:rsid w:val="000B34DD"/>
    <w:rsid w:val="000D1E81"/>
    <w:rsid w:val="000D4CF8"/>
    <w:rsid w:val="000E607B"/>
    <w:rsid w:val="000F0D94"/>
    <w:rsid w:val="000F21AB"/>
    <w:rsid w:val="001224AB"/>
    <w:rsid w:val="0012566A"/>
    <w:rsid w:val="0013472E"/>
    <w:rsid w:val="00137EF9"/>
    <w:rsid w:val="001432D6"/>
    <w:rsid w:val="00144388"/>
    <w:rsid w:val="00146969"/>
    <w:rsid w:val="001547EC"/>
    <w:rsid w:val="001656CF"/>
    <w:rsid w:val="001875C0"/>
    <w:rsid w:val="00187A92"/>
    <w:rsid w:val="00195311"/>
    <w:rsid w:val="001A5B3F"/>
    <w:rsid w:val="001A7EA1"/>
    <w:rsid w:val="001C37E4"/>
    <w:rsid w:val="001C4D4C"/>
    <w:rsid w:val="001D2874"/>
    <w:rsid w:val="001D3352"/>
    <w:rsid w:val="001E0916"/>
    <w:rsid w:val="001E3C06"/>
    <w:rsid w:val="001E4E5D"/>
    <w:rsid w:val="001E7117"/>
    <w:rsid w:val="001F2B9E"/>
    <w:rsid w:val="00203EE2"/>
    <w:rsid w:val="00204492"/>
    <w:rsid w:val="00216E98"/>
    <w:rsid w:val="00232DCF"/>
    <w:rsid w:val="00234768"/>
    <w:rsid w:val="00234C24"/>
    <w:rsid w:val="00253292"/>
    <w:rsid w:val="00274162"/>
    <w:rsid w:val="00274BA3"/>
    <w:rsid w:val="002808D7"/>
    <w:rsid w:val="0028734D"/>
    <w:rsid w:val="002979D8"/>
    <w:rsid w:val="002A00E2"/>
    <w:rsid w:val="002D3013"/>
    <w:rsid w:val="002D623A"/>
    <w:rsid w:val="002F5AFF"/>
    <w:rsid w:val="0030341B"/>
    <w:rsid w:val="0032212A"/>
    <w:rsid w:val="00323330"/>
    <w:rsid w:val="00326F01"/>
    <w:rsid w:val="00331931"/>
    <w:rsid w:val="00334A98"/>
    <w:rsid w:val="003530F1"/>
    <w:rsid w:val="0035566F"/>
    <w:rsid w:val="003605F9"/>
    <w:rsid w:val="0036605E"/>
    <w:rsid w:val="003662DF"/>
    <w:rsid w:val="0037572D"/>
    <w:rsid w:val="003832BC"/>
    <w:rsid w:val="0038734E"/>
    <w:rsid w:val="00396B99"/>
    <w:rsid w:val="003A11E2"/>
    <w:rsid w:val="003A2779"/>
    <w:rsid w:val="003A3578"/>
    <w:rsid w:val="003A55B5"/>
    <w:rsid w:val="003B6843"/>
    <w:rsid w:val="003D19C4"/>
    <w:rsid w:val="003D7BF6"/>
    <w:rsid w:val="003E01B5"/>
    <w:rsid w:val="003F3675"/>
    <w:rsid w:val="003F57BC"/>
    <w:rsid w:val="003F57FC"/>
    <w:rsid w:val="00410D85"/>
    <w:rsid w:val="00413C12"/>
    <w:rsid w:val="00420976"/>
    <w:rsid w:val="00422628"/>
    <w:rsid w:val="0042399E"/>
    <w:rsid w:val="0042480E"/>
    <w:rsid w:val="00424A98"/>
    <w:rsid w:val="00425E51"/>
    <w:rsid w:val="004314E1"/>
    <w:rsid w:val="00433F1F"/>
    <w:rsid w:val="0044021C"/>
    <w:rsid w:val="0044199C"/>
    <w:rsid w:val="00451B86"/>
    <w:rsid w:val="00465DFE"/>
    <w:rsid w:val="00491939"/>
    <w:rsid w:val="00492259"/>
    <w:rsid w:val="00495AB1"/>
    <w:rsid w:val="004A130E"/>
    <w:rsid w:val="004A6F9D"/>
    <w:rsid w:val="004B0AF4"/>
    <w:rsid w:val="004B3FF2"/>
    <w:rsid w:val="004C3CE0"/>
    <w:rsid w:val="004C3D44"/>
    <w:rsid w:val="004D11A0"/>
    <w:rsid w:val="004D4F66"/>
    <w:rsid w:val="004E0922"/>
    <w:rsid w:val="004E0A30"/>
    <w:rsid w:val="004E192E"/>
    <w:rsid w:val="004E3ADA"/>
    <w:rsid w:val="00500FBD"/>
    <w:rsid w:val="00510A44"/>
    <w:rsid w:val="00535484"/>
    <w:rsid w:val="00547DF6"/>
    <w:rsid w:val="00571460"/>
    <w:rsid w:val="0057548E"/>
    <w:rsid w:val="00582C34"/>
    <w:rsid w:val="0059447B"/>
    <w:rsid w:val="005A0196"/>
    <w:rsid w:val="005B17F0"/>
    <w:rsid w:val="005B6366"/>
    <w:rsid w:val="005C55E7"/>
    <w:rsid w:val="005C7171"/>
    <w:rsid w:val="005D044A"/>
    <w:rsid w:val="005D1E57"/>
    <w:rsid w:val="005D2081"/>
    <w:rsid w:val="005D5F3F"/>
    <w:rsid w:val="005F2B5E"/>
    <w:rsid w:val="005F4E9B"/>
    <w:rsid w:val="005F6C65"/>
    <w:rsid w:val="005F6E4E"/>
    <w:rsid w:val="006000A1"/>
    <w:rsid w:val="00623FD8"/>
    <w:rsid w:val="00624DBD"/>
    <w:rsid w:val="006255CB"/>
    <w:rsid w:val="006372AC"/>
    <w:rsid w:val="00644919"/>
    <w:rsid w:val="00647387"/>
    <w:rsid w:val="00651D8B"/>
    <w:rsid w:val="00651E50"/>
    <w:rsid w:val="006567AB"/>
    <w:rsid w:val="00667E84"/>
    <w:rsid w:val="006715AC"/>
    <w:rsid w:val="0067666A"/>
    <w:rsid w:val="00682864"/>
    <w:rsid w:val="006921C0"/>
    <w:rsid w:val="00697B5C"/>
    <w:rsid w:val="006A1B56"/>
    <w:rsid w:val="006B067E"/>
    <w:rsid w:val="006B46AD"/>
    <w:rsid w:val="006B4A96"/>
    <w:rsid w:val="006B4BCE"/>
    <w:rsid w:val="006D37C3"/>
    <w:rsid w:val="006E54D0"/>
    <w:rsid w:val="006F5F18"/>
    <w:rsid w:val="006F6BC7"/>
    <w:rsid w:val="00702F7D"/>
    <w:rsid w:val="00706111"/>
    <w:rsid w:val="00720171"/>
    <w:rsid w:val="00721098"/>
    <w:rsid w:val="007512BF"/>
    <w:rsid w:val="00755B79"/>
    <w:rsid w:val="00756EC2"/>
    <w:rsid w:val="0076603F"/>
    <w:rsid w:val="00770B55"/>
    <w:rsid w:val="0078001D"/>
    <w:rsid w:val="0078101A"/>
    <w:rsid w:val="00794313"/>
    <w:rsid w:val="007A0EBC"/>
    <w:rsid w:val="007B7BD6"/>
    <w:rsid w:val="007D295D"/>
    <w:rsid w:val="007D2C38"/>
    <w:rsid w:val="007D2E91"/>
    <w:rsid w:val="007E5971"/>
    <w:rsid w:val="007F69AB"/>
    <w:rsid w:val="008079C8"/>
    <w:rsid w:val="008113D3"/>
    <w:rsid w:val="00811D9A"/>
    <w:rsid w:val="00815235"/>
    <w:rsid w:val="00815BA3"/>
    <w:rsid w:val="00825FE9"/>
    <w:rsid w:val="00827F68"/>
    <w:rsid w:val="00840AB8"/>
    <w:rsid w:val="00843166"/>
    <w:rsid w:val="00850CA1"/>
    <w:rsid w:val="008628BA"/>
    <w:rsid w:val="0087341B"/>
    <w:rsid w:val="00874A28"/>
    <w:rsid w:val="00894E74"/>
    <w:rsid w:val="008A1B43"/>
    <w:rsid w:val="008A2F06"/>
    <w:rsid w:val="008A5A00"/>
    <w:rsid w:val="008B209B"/>
    <w:rsid w:val="008C0378"/>
    <w:rsid w:val="008C0FED"/>
    <w:rsid w:val="008C60EE"/>
    <w:rsid w:val="008C7F9B"/>
    <w:rsid w:val="008D14C2"/>
    <w:rsid w:val="008E4D71"/>
    <w:rsid w:val="008E7191"/>
    <w:rsid w:val="008F4D90"/>
    <w:rsid w:val="008F7BB0"/>
    <w:rsid w:val="00902623"/>
    <w:rsid w:val="0091384F"/>
    <w:rsid w:val="009241E0"/>
    <w:rsid w:val="009314C5"/>
    <w:rsid w:val="009325C8"/>
    <w:rsid w:val="0093405A"/>
    <w:rsid w:val="00935C32"/>
    <w:rsid w:val="0093793A"/>
    <w:rsid w:val="00941B9D"/>
    <w:rsid w:val="00946A32"/>
    <w:rsid w:val="00960083"/>
    <w:rsid w:val="00965CB4"/>
    <w:rsid w:val="0096776A"/>
    <w:rsid w:val="00970070"/>
    <w:rsid w:val="009719FE"/>
    <w:rsid w:val="009A2605"/>
    <w:rsid w:val="009B6980"/>
    <w:rsid w:val="009D3123"/>
    <w:rsid w:val="009D543B"/>
    <w:rsid w:val="009D554B"/>
    <w:rsid w:val="009E4126"/>
    <w:rsid w:val="009F1293"/>
    <w:rsid w:val="009F438B"/>
    <w:rsid w:val="00A1326B"/>
    <w:rsid w:val="00A14C63"/>
    <w:rsid w:val="00A2119B"/>
    <w:rsid w:val="00A21A33"/>
    <w:rsid w:val="00A26CC0"/>
    <w:rsid w:val="00A36C84"/>
    <w:rsid w:val="00A37472"/>
    <w:rsid w:val="00A3755C"/>
    <w:rsid w:val="00A37E6C"/>
    <w:rsid w:val="00A43B55"/>
    <w:rsid w:val="00A5390D"/>
    <w:rsid w:val="00A55FD3"/>
    <w:rsid w:val="00A6207E"/>
    <w:rsid w:val="00A6706B"/>
    <w:rsid w:val="00A75B1C"/>
    <w:rsid w:val="00A842D0"/>
    <w:rsid w:val="00A8699A"/>
    <w:rsid w:val="00A90F36"/>
    <w:rsid w:val="00A9195F"/>
    <w:rsid w:val="00AA0293"/>
    <w:rsid w:val="00AA4379"/>
    <w:rsid w:val="00AA4E08"/>
    <w:rsid w:val="00AA4FDA"/>
    <w:rsid w:val="00AB5787"/>
    <w:rsid w:val="00AC66A9"/>
    <w:rsid w:val="00AD4A91"/>
    <w:rsid w:val="00AE1004"/>
    <w:rsid w:val="00AE22E3"/>
    <w:rsid w:val="00AE6B6B"/>
    <w:rsid w:val="00AE7367"/>
    <w:rsid w:val="00AE7DE8"/>
    <w:rsid w:val="00AF616A"/>
    <w:rsid w:val="00AF625F"/>
    <w:rsid w:val="00AF6B56"/>
    <w:rsid w:val="00B13F15"/>
    <w:rsid w:val="00B178DA"/>
    <w:rsid w:val="00B25E51"/>
    <w:rsid w:val="00B2629D"/>
    <w:rsid w:val="00B26830"/>
    <w:rsid w:val="00B33D64"/>
    <w:rsid w:val="00B346AA"/>
    <w:rsid w:val="00B37BB7"/>
    <w:rsid w:val="00B44DDF"/>
    <w:rsid w:val="00B44E54"/>
    <w:rsid w:val="00B53802"/>
    <w:rsid w:val="00B545CF"/>
    <w:rsid w:val="00B579D3"/>
    <w:rsid w:val="00B95D88"/>
    <w:rsid w:val="00BA1E8A"/>
    <w:rsid w:val="00BA6077"/>
    <w:rsid w:val="00BB0949"/>
    <w:rsid w:val="00BB1A70"/>
    <w:rsid w:val="00BB2325"/>
    <w:rsid w:val="00BB76F7"/>
    <w:rsid w:val="00BC09DB"/>
    <w:rsid w:val="00BC0A64"/>
    <w:rsid w:val="00BC5E17"/>
    <w:rsid w:val="00BC7056"/>
    <w:rsid w:val="00BD2FD4"/>
    <w:rsid w:val="00BD317D"/>
    <w:rsid w:val="00BD5F47"/>
    <w:rsid w:val="00BD60FC"/>
    <w:rsid w:val="00BD7C25"/>
    <w:rsid w:val="00BE3F77"/>
    <w:rsid w:val="00C00259"/>
    <w:rsid w:val="00C16A28"/>
    <w:rsid w:val="00C1791F"/>
    <w:rsid w:val="00C222B9"/>
    <w:rsid w:val="00C248DC"/>
    <w:rsid w:val="00C24BAD"/>
    <w:rsid w:val="00C27BD0"/>
    <w:rsid w:val="00C31E7C"/>
    <w:rsid w:val="00C41526"/>
    <w:rsid w:val="00C54A7A"/>
    <w:rsid w:val="00C550A6"/>
    <w:rsid w:val="00C564B3"/>
    <w:rsid w:val="00C6296F"/>
    <w:rsid w:val="00C635B6"/>
    <w:rsid w:val="00C65DE3"/>
    <w:rsid w:val="00C6780D"/>
    <w:rsid w:val="00C74915"/>
    <w:rsid w:val="00C76A08"/>
    <w:rsid w:val="00C77041"/>
    <w:rsid w:val="00C859DF"/>
    <w:rsid w:val="00C93AA6"/>
    <w:rsid w:val="00C94AD9"/>
    <w:rsid w:val="00CA4EAE"/>
    <w:rsid w:val="00CB01C4"/>
    <w:rsid w:val="00CB63A2"/>
    <w:rsid w:val="00CB6DE6"/>
    <w:rsid w:val="00CD562A"/>
    <w:rsid w:val="00CD599B"/>
    <w:rsid w:val="00CF1530"/>
    <w:rsid w:val="00CF2955"/>
    <w:rsid w:val="00CF5829"/>
    <w:rsid w:val="00D12D9A"/>
    <w:rsid w:val="00D22DD5"/>
    <w:rsid w:val="00D40758"/>
    <w:rsid w:val="00D51E41"/>
    <w:rsid w:val="00D571AF"/>
    <w:rsid w:val="00D60249"/>
    <w:rsid w:val="00D70DB2"/>
    <w:rsid w:val="00D70F3B"/>
    <w:rsid w:val="00D7125D"/>
    <w:rsid w:val="00D73982"/>
    <w:rsid w:val="00D8714D"/>
    <w:rsid w:val="00D9449E"/>
    <w:rsid w:val="00D95260"/>
    <w:rsid w:val="00D97784"/>
    <w:rsid w:val="00DA2416"/>
    <w:rsid w:val="00DA54DE"/>
    <w:rsid w:val="00DB22C7"/>
    <w:rsid w:val="00DC5A7A"/>
    <w:rsid w:val="00DC7523"/>
    <w:rsid w:val="00DD1FC0"/>
    <w:rsid w:val="00DE2515"/>
    <w:rsid w:val="00E10D7E"/>
    <w:rsid w:val="00E163B8"/>
    <w:rsid w:val="00E17FFA"/>
    <w:rsid w:val="00E24E0B"/>
    <w:rsid w:val="00E26A93"/>
    <w:rsid w:val="00E32693"/>
    <w:rsid w:val="00E37356"/>
    <w:rsid w:val="00E40551"/>
    <w:rsid w:val="00E40B02"/>
    <w:rsid w:val="00E511B6"/>
    <w:rsid w:val="00E72E17"/>
    <w:rsid w:val="00E73069"/>
    <w:rsid w:val="00E81AE0"/>
    <w:rsid w:val="00E91FA5"/>
    <w:rsid w:val="00E94AE7"/>
    <w:rsid w:val="00EA22A8"/>
    <w:rsid w:val="00EA588E"/>
    <w:rsid w:val="00EA6467"/>
    <w:rsid w:val="00EB34D5"/>
    <w:rsid w:val="00EC5FBE"/>
    <w:rsid w:val="00ED0DA6"/>
    <w:rsid w:val="00ED14F7"/>
    <w:rsid w:val="00ED711F"/>
    <w:rsid w:val="00ED7B27"/>
    <w:rsid w:val="00EE5A3B"/>
    <w:rsid w:val="00F0131B"/>
    <w:rsid w:val="00F121AF"/>
    <w:rsid w:val="00F151A0"/>
    <w:rsid w:val="00F210AE"/>
    <w:rsid w:val="00F21D3A"/>
    <w:rsid w:val="00F25940"/>
    <w:rsid w:val="00F2649E"/>
    <w:rsid w:val="00F33750"/>
    <w:rsid w:val="00F34FE0"/>
    <w:rsid w:val="00F423F1"/>
    <w:rsid w:val="00F425FA"/>
    <w:rsid w:val="00F514F6"/>
    <w:rsid w:val="00F5386C"/>
    <w:rsid w:val="00F7249D"/>
    <w:rsid w:val="00F73950"/>
    <w:rsid w:val="00F7511D"/>
    <w:rsid w:val="00F7602E"/>
    <w:rsid w:val="00F80BBA"/>
    <w:rsid w:val="00F90B53"/>
    <w:rsid w:val="00F94C01"/>
    <w:rsid w:val="00FA537C"/>
    <w:rsid w:val="00FB2B22"/>
    <w:rsid w:val="00FB7AD2"/>
    <w:rsid w:val="00FC4BE5"/>
    <w:rsid w:val="00FC4D07"/>
    <w:rsid w:val="00FC5911"/>
    <w:rsid w:val="00FC6C92"/>
    <w:rsid w:val="00FD2B93"/>
    <w:rsid w:val="00FD3326"/>
    <w:rsid w:val="00FD5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D133892"/>
  <w15:docId w15:val="{60BB0F8C-9CB2-4E0D-AD7E-C8161F96C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50A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99"/>
    <w:qFormat/>
    <w:rsid w:val="00EA22A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D7C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7C25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59"/>
    <w:rsid w:val="00DC75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7">
    <w:name w:val="Hyperlink"/>
    <w:basedOn w:val="a0"/>
    <w:uiPriority w:val="99"/>
    <w:unhideWhenUsed/>
    <w:rsid w:val="006000A1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702F7D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556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36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3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package" Target="embeddings/_____Microsoft_Excel.xls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B4B0D8-5DBC-48E4-BC01-E84530F27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2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Карпов Юрий Владимирович</dc:creator>
  <cp:lastModifiedBy>Кристина Николаевна Варкентин</cp:lastModifiedBy>
  <cp:revision>79</cp:revision>
  <cp:lastPrinted>2024-07-21T23:52:00Z</cp:lastPrinted>
  <dcterms:created xsi:type="dcterms:W3CDTF">2026-08-19T05:34:00Z</dcterms:created>
  <dcterms:modified xsi:type="dcterms:W3CDTF">2026-10-14T23:35:00Z</dcterms:modified>
</cp:coreProperties>
</file>