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E5C5E" w14:textId="72E89EDB" w:rsidR="00216D14" w:rsidRPr="00E86FA1" w:rsidRDefault="00051FD6" w:rsidP="00184297">
      <w:pPr>
        <w:jc w:val="center"/>
        <w:rPr>
          <w:b/>
          <w:sz w:val="28"/>
          <w:szCs w:val="28"/>
          <w:lang w:eastAsia="zh-CN"/>
        </w:rPr>
      </w:pPr>
      <w:r w:rsidRPr="00E86FA1">
        <w:rPr>
          <w:b/>
          <w:sz w:val="28"/>
          <w:szCs w:val="28"/>
          <w:lang w:eastAsia="zh-CN"/>
        </w:rPr>
        <w:t xml:space="preserve">Техническое задание </w:t>
      </w:r>
      <w:bookmarkStart w:id="0" w:name="_GoBack"/>
      <w:r w:rsidRPr="00E86FA1">
        <w:rPr>
          <w:b/>
          <w:sz w:val="28"/>
          <w:szCs w:val="28"/>
          <w:lang w:eastAsia="zh-CN"/>
        </w:rPr>
        <w:t xml:space="preserve">на поставку </w:t>
      </w:r>
      <w:r w:rsidR="00366A5A" w:rsidRPr="00366A5A">
        <w:rPr>
          <w:b/>
          <w:sz w:val="28"/>
          <w:szCs w:val="28"/>
          <w:lang w:eastAsia="zh-CN"/>
        </w:rPr>
        <w:t>приборов, электроники и исполнительных устройств для беспилотных аппаратов</w:t>
      </w:r>
    </w:p>
    <w:bookmarkEnd w:id="0"/>
    <w:p w14:paraId="630A0C7A" w14:textId="5EF65ED6" w:rsidR="00C377AF" w:rsidRPr="00E86FA1" w:rsidRDefault="00C377AF" w:rsidP="00E86FA1">
      <w:pPr>
        <w:rPr>
          <w:b/>
          <w:szCs w:val="24"/>
          <w:lang w:eastAsia="zh-CN"/>
        </w:rPr>
      </w:pPr>
    </w:p>
    <w:tbl>
      <w:tblPr>
        <w:tblpPr w:leftFromText="180" w:rightFromText="180" w:vertAnchor="text" w:tblpXSpec="center" w:tblpY="1"/>
        <w:tblOverlap w:val="never"/>
        <w:tblW w:w="4889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2619"/>
        <w:gridCol w:w="3615"/>
        <w:gridCol w:w="1567"/>
        <w:gridCol w:w="996"/>
        <w:gridCol w:w="1137"/>
      </w:tblGrid>
      <w:tr w:rsidR="002F210F" w:rsidRPr="00E86FA1" w14:paraId="082FC611" w14:textId="77777777" w:rsidTr="0008133C">
        <w:trPr>
          <w:trHeight w:val="1355"/>
        </w:trPr>
        <w:tc>
          <w:tcPr>
            <w:tcW w:w="221" w:type="pct"/>
            <w:vAlign w:val="center"/>
          </w:tcPr>
          <w:p w14:paraId="39D2E273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№</w:t>
            </w:r>
          </w:p>
          <w:p w14:paraId="6A462354" w14:textId="77777777" w:rsidR="002F210F" w:rsidRPr="00E86FA1" w:rsidRDefault="002F210F" w:rsidP="009E7E40">
            <w:pPr>
              <w:suppressAutoHyphens w:val="0"/>
              <w:spacing w:before="120" w:after="120" w:line="276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260" w:type="pct"/>
            <w:vAlign w:val="center"/>
          </w:tcPr>
          <w:p w14:paraId="1FC634EB" w14:textId="5EC1CC85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Наименование товара, комплектность</w:t>
            </w:r>
          </w:p>
        </w:tc>
        <w:tc>
          <w:tcPr>
            <w:tcW w:w="1739" w:type="pct"/>
            <w:vAlign w:val="center"/>
          </w:tcPr>
          <w:p w14:paraId="67303DEF" w14:textId="4EBB42D2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Характеристики товара</w:t>
            </w:r>
          </w:p>
        </w:tc>
        <w:tc>
          <w:tcPr>
            <w:tcW w:w="754" w:type="pct"/>
            <w:vAlign w:val="center"/>
          </w:tcPr>
          <w:p w14:paraId="11E8E853" w14:textId="592B362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ОКПД2</w:t>
            </w:r>
          </w:p>
        </w:tc>
        <w:tc>
          <w:tcPr>
            <w:tcW w:w="479" w:type="pct"/>
            <w:vAlign w:val="center"/>
          </w:tcPr>
          <w:p w14:paraId="1B8852C8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Ед. измерения товара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7DC8651" w14:textId="77777777" w:rsidR="002F210F" w:rsidRPr="00E86FA1" w:rsidRDefault="002F210F" w:rsidP="009E7E40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Количество товара</w:t>
            </w:r>
          </w:p>
        </w:tc>
      </w:tr>
      <w:tr w:rsidR="008061DE" w:rsidRPr="00E86FA1" w14:paraId="55AA7924" w14:textId="77777777" w:rsidTr="009B01BF">
        <w:trPr>
          <w:trHeight w:val="685"/>
        </w:trPr>
        <w:tc>
          <w:tcPr>
            <w:tcW w:w="221" w:type="pct"/>
            <w:vAlign w:val="center"/>
          </w:tcPr>
          <w:p w14:paraId="2BCE2629" w14:textId="216CB366" w:rsidR="008061DE" w:rsidRPr="00E86FA1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E86FA1">
              <w:rPr>
                <w:kern w:val="0"/>
                <w:sz w:val="22"/>
                <w:szCs w:val="22"/>
                <w:lang w:eastAsia="ru-RU"/>
              </w:rPr>
              <w:t> </w:t>
            </w:r>
            <w:r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60" w:type="pct"/>
            <w:vAlign w:val="center"/>
          </w:tcPr>
          <w:p w14:paraId="1E9ABE46" w14:textId="3D25C905" w:rsidR="008061DE" w:rsidRPr="00652288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1461C0">
              <w:rPr>
                <w:color w:val="000000"/>
                <w:sz w:val="18"/>
                <w:szCs w:val="18"/>
              </w:rPr>
              <w:t>Осциллограф цифровой DHO914S</w:t>
            </w:r>
          </w:p>
        </w:tc>
        <w:tc>
          <w:tcPr>
            <w:tcW w:w="1739" w:type="pct"/>
          </w:tcPr>
          <w:p w14:paraId="5794C71A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Наименование: Осциллограф цифровой</w:t>
            </w:r>
          </w:p>
          <w:p w14:paraId="01A70F9C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Тип: цифровой осциллограф с генератором сигналов</w:t>
            </w:r>
          </w:p>
          <w:p w14:paraId="010E7B03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Полоса пропускания: 125 МГц</w:t>
            </w:r>
          </w:p>
          <w:p w14:paraId="2391E36E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Количество аналоговых каналов: 4</w:t>
            </w:r>
          </w:p>
          <w:p w14:paraId="2ECEC0EC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Количество цифровых каналов: 16 (при подключении логического пробника)</w:t>
            </w:r>
          </w:p>
          <w:p w14:paraId="4CCBF3A4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Разрядность АЦП: 12 бит</w:t>
            </w:r>
          </w:p>
          <w:p w14:paraId="474EAADD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 xml:space="preserve">Максимальная частота дискретизации: 1,25 </w:t>
            </w:r>
            <w:proofErr w:type="spellStart"/>
            <w:r w:rsidRPr="00D275DD">
              <w:rPr>
                <w:color w:val="000000"/>
                <w:sz w:val="18"/>
                <w:szCs w:val="18"/>
              </w:rPr>
              <w:t>Гвыб</w:t>
            </w:r>
            <w:proofErr w:type="spellEnd"/>
            <w:r w:rsidRPr="00D275DD">
              <w:rPr>
                <w:color w:val="000000"/>
                <w:sz w:val="18"/>
                <w:szCs w:val="18"/>
              </w:rPr>
              <w:t>/с</w:t>
            </w:r>
          </w:p>
          <w:p w14:paraId="2FFDBEFF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Максимальная глубина памяти: 50 млн точек</w:t>
            </w:r>
          </w:p>
          <w:p w14:paraId="349506E4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Встроенный генератор сигналов: наличие, 1 канал</w:t>
            </w:r>
          </w:p>
          <w:p w14:paraId="543632E4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Максимальная частота генератора: 25 МГц</w:t>
            </w:r>
          </w:p>
          <w:p w14:paraId="3E4B3B68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Дисплей: цветной сенсорный, 7 дюймов</w:t>
            </w:r>
          </w:p>
          <w:p w14:paraId="6732D1CE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Разрешение дисплея: 1024×600 пикселей</w:t>
            </w:r>
          </w:p>
          <w:p w14:paraId="23A7C18D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 xml:space="preserve">Интерфейсы: USB </w:t>
            </w:r>
            <w:proofErr w:type="spellStart"/>
            <w:r w:rsidRPr="00D275DD">
              <w:rPr>
                <w:color w:val="000000"/>
                <w:sz w:val="18"/>
                <w:szCs w:val="18"/>
              </w:rPr>
              <w:t>Host</w:t>
            </w:r>
            <w:proofErr w:type="spellEnd"/>
            <w:r w:rsidRPr="00D275DD">
              <w:rPr>
                <w:color w:val="000000"/>
                <w:sz w:val="18"/>
                <w:szCs w:val="18"/>
              </w:rPr>
              <w:t xml:space="preserve">, USB </w:t>
            </w:r>
            <w:proofErr w:type="spellStart"/>
            <w:r w:rsidRPr="00D275DD">
              <w:rPr>
                <w:color w:val="000000"/>
                <w:sz w:val="18"/>
                <w:szCs w:val="18"/>
              </w:rPr>
              <w:t>Device</w:t>
            </w:r>
            <w:proofErr w:type="spellEnd"/>
            <w:r w:rsidRPr="00D275DD">
              <w:rPr>
                <w:color w:val="000000"/>
                <w:sz w:val="18"/>
                <w:szCs w:val="18"/>
              </w:rPr>
              <w:t>, LAN, HDMI</w:t>
            </w:r>
          </w:p>
          <w:p w14:paraId="75B8FF68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 xml:space="preserve">Питание: через USB </w:t>
            </w:r>
            <w:proofErr w:type="spellStart"/>
            <w:r w:rsidRPr="00D275DD">
              <w:rPr>
                <w:color w:val="000000"/>
                <w:sz w:val="18"/>
                <w:szCs w:val="18"/>
              </w:rPr>
              <w:t>Type</w:t>
            </w:r>
            <w:proofErr w:type="spellEnd"/>
            <w:r w:rsidRPr="00D275DD">
              <w:rPr>
                <w:color w:val="000000"/>
                <w:sz w:val="18"/>
                <w:szCs w:val="18"/>
              </w:rPr>
              <w:t>-C</w:t>
            </w:r>
          </w:p>
          <w:p w14:paraId="552B3A08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Габаритные размеры: около 265×162×77 мм</w:t>
            </w:r>
          </w:p>
          <w:p w14:paraId="5DB3477E" w14:textId="475DE5D0" w:rsidR="008061DE" w:rsidRPr="008061DE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Масса: 1,78 кг</w:t>
            </w:r>
          </w:p>
        </w:tc>
        <w:tc>
          <w:tcPr>
            <w:tcW w:w="754" w:type="pct"/>
          </w:tcPr>
          <w:p w14:paraId="318252EE" w14:textId="5F41C8B9" w:rsidR="008061DE" w:rsidRPr="00E86FA1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D275DD">
              <w:rPr>
                <w:color w:val="000000"/>
                <w:sz w:val="18"/>
                <w:szCs w:val="18"/>
              </w:rPr>
              <w:t>ОКПД2 26.51.43.118 — Осциллографы цифровые</w:t>
            </w:r>
          </w:p>
        </w:tc>
        <w:tc>
          <w:tcPr>
            <w:tcW w:w="479" w:type="pct"/>
          </w:tcPr>
          <w:p w14:paraId="7B52BA0A" w14:textId="1A9EA585" w:rsidR="008061DE" w:rsidRPr="00652288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 w:rsidRPr="00061188">
              <w:rPr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547" w:type="pct"/>
          </w:tcPr>
          <w:p w14:paraId="2FB7FE0E" w14:textId="5340A96C" w:rsidR="008061DE" w:rsidRPr="00652288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</w:tr>
      <w:tr w:rsidR="008061DE" w:rsidRPr="00E86FA1" w14:paraId="3FABA007" w14:textId="77777777" w:rsidTr="00EE1B88">
        <w:trPr>
          <w:trHeight w:val="685"/>
        </w:trPr>
        <w:tc>
          <w:tcPr>
            <w:tcW w:w="221" w:type="pct"/>
            <w:vAlign w:val="center"/>
          </w:tcPr>
          <w:p w14:paraId="2E3C27B8" w14:textId="13F2DAD8" w:rsidR="008061DE" w:rsidRPr="00E86FA1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0" w:type="pct"/>
          </w:tcPr>
          <w:p w14:paraId="54CC9C7A" w14:textId="743512DF" w:rsidR="008061DE" w:rsidRPr="008061DE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1461C0">
              <w:rPr>
                <w:color w:val="000000"/>
                <w:sz w:val="18"/>
                <w:szCs w:val="18"/>
              </w:rPr>
              <w:t xml:space="preserve">Логический пробник </w:t>
            </w:r>
            <w:proofErr w:type="spellStart"/>
            <w:r w:rsidRPr="001461C0">
              <w:rPr>
                <w:color w:val="000000"/>
                <w:sz w:val="18"/>
                <w:szCs w:val="18"/>
              </w:rPr>
              <w:t>Rigol</w:t>
            </w:r>
            <w:proofErr w:type="spellEnd"/>
            <w:r w:rsidRPr="001461C0">
              <w:rPr>
                <w:color w:val="000000"/>
                <w:sz w:val="18"/>
                <w:szCs w:val="18"/>
              </w:rPr>
              <w:t xml:space="preserve"> для серии MSO5000, 16 каналов PLA2216</w:t>
            </w:r>
          </w:p>
        </w:tc>
        <w:tc>
          <w:tcPr>
            <w:tcW w:w="1739" w:type="pct"/>
          </w:tcPr>
          <w:p w14:paraId="7EED3A8D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Наименование: Логический пробник</w:t>
            </w:r>
          </w:p>
          <w:p w14:paraId="6DEC3A78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Тип: 16-канальный пробник для анализа цифровых сигналов</w:t>
            </w:r>
          </w:p>
          <w:p w14:paraId="1A8BEDBB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Количество входных каналов: 16</w:t>
            </w:r>
          </w:p>
          <w:p w14:paraId="052BD436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Диапазон пороговых уровней: ±15 В</w:t>
            </w:r>
          </w:p>
          <w:p w14:paraId="7D78D4B6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Максимальное входное напряжение: ±40 В (пиковое)</w:t>
            </w:r>
          </w:p>
          <w:p w14:paraId="1F8533B2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Минимальная амплитуда входного сигнала: 500 мВ (пик-пик)</w:t>
            </w:r>
          </w:p>
          <w:p w14:paraId="541CE497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 xml:space="preserve">Минимальная обнаруживаемая длительность импульса: 5 </w:t>
            </w:r>
            <w:proofErr w:type="spellStart"/>
            <w:r w:rsidRPr="00D275DD">
              <w:rPr>
                <w:color w:val="000000"/>
                <w:sz w:val="18"/>
                <w:szCs w:val="18"/>
              </w:rPr>
              <w:t>нс</w:t>
            </w:r>
            <w:proofErr w:type="spellEnd"/>
          </w:p>
          <w:p w14:paraId="737A6625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Входное сопротивление: около 101 кОм</w:t>
            </w:r>
          </w:p>
          <w:p w14:paraId="39AD8BDC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Входная емкость: около 8 пФ</w:t>
            </w:r>
          </w:p>
          <w:p w14:paraId="51DB387C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Длина основного кабеля: около 90 см</w:t>
            </w:r>
          </w:p>
          <w:p w14:paraId="6212C469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Длина подводящих проводов: около 25 см</w:t>
            </w:r>
          </w:p>
          <w:p w14:paraId="0505E869" w14:textId="77777777" w:rsidR="008061DE" w:rsidRPr="00D275DD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>Совместимость: цифровые осциллографы серий MSO5000 и MSO5000-E</w:t>
            </w:r>
          </w:p>
          <w:p w14:paraId="489BDDF8" w14:textId="4EB1A5B6" w:rsidR="008061DE" w:rsidRPr="00B952F3" w:rsidRDefault="008061DE" w:rsidP="008061DE">
            <w:pPr>
              <w:ind w:firstLine="0"/>
              <w:rPr>
                <w:sz w:val="20"/>
              </w:rPr>
            </w:pPr>
            <w:r w:rsidRPr="00D275DD">
              <w:rPr>
                <w:color w:val="000000"/>
                <w:sz w:val="18"/>
                <w:szCs w:val="18"/>
              </w:rPr>
              <w:t>Комплект поставки: логический пробник, 16 сигнальных проводов, 16 проводов заземления, 32 соединительные клипсы</w:t>
            </w:r>
          </w:p>
        </w:tc>
        <w:tc>
          <w:tcPr>
            <w:tcW w:w="754" w:type="pct"/>
          </w:tcPr>
          <w:p w14:paraId="1E9F5148" w14:textId="5FBBB98E" w:rsidR="008061DE" w:rsidRPr="00E14CBF" w:rsidRDefault="008061DE" w:rsidP="00340D24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t xml:space="preserve">ОКПД2 </w:t>
            </w:r>
            <w:r w:rsidR="00340D24" w:rsidRPr="00340D24">
              <w:rPr>
                <w:color w:val="000000"/>
                <w:sz w:val="18"/>
                <w:szCs w:val="18"/>
              </w:rPr>
              <w:br/>
              <w:t>26.51.43.119</w:t>
            </w:r>
            <w:r w:rsidR="00340D24">
              <w:rPr>
                <w:color w:val="000000"/>
                <w:sz w:val="18"/>
                <w:szCs w:val="18"/>
              </w:rPr>
              <w:t xml:space="preserve"> </w:t>
            </w:r>
            <w:r w:rsidRPr="00D275DD">
              <w:rPr>
                <w:color w:val="000000"/>
                <w:sz w:val="18"/>
                <w:szCs w:val="18"/>
              </w:rPr>
              <w:t xml:space="preserve">— </w:t>
            </w:r>
            <w:r w:rsidR="00340D24" w:rsidRPr="00340D24">
              <w:rPr>
                <w:color w:val="000000"/>
                <w:sz w:val="18"/>
                <w:szCs w:val="18"/>
              </w:rPr>
              <w:t>Приборы цифровые электроизмерительные прочие</w:t>
            </w:r>
            <w:r w:rsidRPr="00D275DD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79" w:type="pct"/>
            <w:vAlign w:val="center"/>
          </w:tcPr>
          <w:p w14:paraId="60FDF6FE" w14:textId="1D4BA015" w:rsidR="008061DE" w:rsidRPr="00652288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547" w:type="pct"/>
            <w:vAlign w:val="center"/>
          </w:tcPr>
          <w:p w14:paraId="09F96530" w14:textId="1060D45F" w:rsidR="008061DE" w:rsidRPr="00652288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8061DE" w:rsidRPr="00E86FA1" w14:paraId="0279CA36" w14:textId="77777777" w:rsidTr="00EE1B88">
        <w:trPr>
          <w:trHeight w:val="685"/>
        </w:trPr>
        <w:tc>
          <w:tcPr>
            <w:tcW w:w="221" w:type="pct"/>
            <w:vAlign w:val="center"/>
          </w:tcPr>
          <w:p w14:paraId="778F199C" w14:textId="40A1923B" w:rsidR="008061DE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60" w:type="pct"/>
          </w:tcPr>
          <w:p w14:paraId="47D663E4" w14:textId="3321E70E" w:rsidR="008061DE" w:rsidRPr="008061DE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</w:pPr>
            <w:r w:rsidRPr="001461C0">
              <w:rPr>
                <w:color w:val="000000"/>
                <w:sz w:val="18"/>
                <w:szCs w:val="18"/>
              </w:rPr>
              <w:t xml:space="preserve">Генератор сигналов произвольной формы RIGOL DG822 </w:t>
            </w:r>
            <w:proofErr w:type="spellStart"/>
            <w:r w:rsidRPr="001461C0">
              <w:rPr>
                <w:color w:val="000000"/>
                <w:sz w:val="18"/>
                <w:szCs w:val="18"/>
              </w:rPr>
              <w:t>Pro</w:t>
            </w:r>
            <w:proofErr w:type="spellEnd"/>
          </w:p>
        </w:tc>
        <w:tc>
          <w:tcPr>
            <w:tcW w:w="1739" w:type="pct"/>
          </w:tcPr>
          <w:p w14:paraId="102F1F58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Наименование: Генератор сигналов произвольной формы</w:t>
            </w:r>
          </w:p>
          <w:p w14:paraId="7AD23FD8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Тип: двухканальный генератор сигналов и функций</w:t>
            </w:r>
          </w:p>
          <w:p w14:paraId="6EE8293E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Максимальная выходная частота: 25 МГц</w:t>
            </w:r>
          </w:p>
          <w:p w14:paraId="5B831F64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 xml:space="preserve">Частота дискретизации: до 625 </w:t>
            </w:r>
            <w:proofErr w:type="spellStart"/>
            <w:r w:rsidRPr="007C17E0">
              <w:rPr>
                <w:color w:val="000000"/>
                <w:sz w:val="18"/>
                <w:szCs w:val="18"/>
              </w:rPr>
              <w:t>Мвыб</w:t>
            </w:r>
            <w:proofErr w:type="spellEnd"/>
            <w:r w:rsidRPr="007C17E0">
              <w:rPr>
                <w:color w:val="000000"/>
                <w:sz w:val="18"/>
                <w:szCs w:val="18"/>
              </w:rPr>
              <w:t>/с</w:t>
            </w:r>
          </w:p>
          <w:p w14:paraId="50582082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Разрядность ЦАП: 16 бит</w:t>
            </w:r>
          </w:p>
          <w:p w14:paraId="5FE40B9E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Количество встроенных форм сигналов: 148</w:t>
            </w:r>
          </w:p>
          <w:p w14:paraId="4A9E97EC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Глубина памяти: 2 млн точек на канал</w:t>
            </w:r>
          </w:p>
          <w:p w14:paraId="41370550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 xml:space="preserve">Выходная амплитуда: до 10 </w:t>
            </w:r>
            <w:proofErr w:type="gramStart"/>
            <w:r w:rsidRPr="007C17E0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7C17E0">
              <w:rPr>
                <w:color w:val="000000"/>
                <w:sz w:val="18"/>
                <w:szCs w:val="18"/>
              </w:rPr>
              <w:t xml:space="preserve"> пик-пик при нагрузке 50 Ом</w:t>
            </w:r>
          </w:p>
          <w:p w14:paraId="76D399F6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Виды сигналов: синусоидальный, прямоугольный, пилообразный, импульсный, шумовой, гармонический и произвольной формы</w:t>
            </w:r>
          </w:p>
          <w:p w14:paraId="2EC672A5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Виды модуляции: AM, FM, PM, ASK, FSK, PSK, PWM</w:t>
            </w:r>
          </w:p>
          <w:p w14:paraId="0E28FC96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Встроенный частотомер: до 500 МГц</w:t>
            </w:r>
          </w:p>
          <w:p w14:paraId="556EB565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Интерфейсы: USB, LAN</w:t>
            </w:r>
          </w:p>
          <w:p w14:paraId="1331D8A8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lastRenderedPageBreak/>
              <w:t>Дисплей: цветной сенсорный, 7 дюймов</w:t>
            </w:r>
          </w:p>
          <w:p w14:paraId="7A516D42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 xml:space="preserve">Питание: USB </w:t>
            </w:r>
            <w:proofErr w:type="spellStart"/>
            <w:r w:rsidRPr="007C17E0">
              <w:rPr>
                <w:color w:val="000000"/>
                <w:sz w:val="18"/>
                <w:szCs w:val="18"/>
              </w:rPr>
              <w:t>Type</w:t>
            </w:r>
            <w:proofErr w:type="spellEnd"/>
            <w:r w:rsidRPr="007C17E0">
              <w:rPr>
                <w:color w:val="000000"/>
                <w:sz w:val="18"/>
                <w:szCs w:val="18"/>
              </w:rPr>
              <w:t>-C, 15 В</w:t>
            </w:r>
          </w:p>
          <w:p w14:paraId="20D98114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Потребляемая мощность: не более 45 Вт</w:t>
            </w:r>
          </w:p>
          <w:p w14:paraId="533998BB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Рабочая температура: от 0 до +40 °C</w:t>
            </w:r>
          </w:p>
          <w:p w14:paraId="63A52E2D" w14:textId="77777777" w:rsidR="008061DE" w:rsidRPr="007C17E0" w:rsidRDefault="008061DE" w:rsidP="008061DE">
            <w:pPr>
              <w:ind w:firstLine="0"/>
              <w:rPr>
                <w:color w:val="000000"/>
                <w:sz w:val="18"/>
                <w:szCs w:val="18"/>
              </w:rPr>
            </w:pPr>
            <w:r w:rsidRPr="007C17E0">
              <w:rPr>
                <w:color w:val="000000"/>
                <w:sz w:val="18"/>
                <w:szCs w:val="18"/>
              </w:rPr>
              <w:t>Габаритные размеры: 266×165×80 мм</w:t>
            </w:r>
          </w:p>
          <w:p w14:paraId="06C3032A" w14:textId="7D4D0F17" w:rsidR="008061DE" w:rsidRPr="00652288" w:rsidRDefault="008061DE" w:rsidP="008061DE">
            <w:pPr>
              <w:ind w:firstLine="0"/>
              <w:rPr>
                <w:sz w:val="20"/>
              </w:rPr>
            </w:pPr>
            <w:r w:rsidRPr="007C17E0">
              <w:rPr>
                <w:color w:val="000000"/>
                <w:sz w:val="18"/>
                <w:szCs w:val="18"/>
              </w:rPr>
              <w:t>Масса: 1,78 кг</w:t>
            </w:r>
          </w:p>
        </w:tc>
        <w:tc>
          <w:tcPr>
            <w:tcW w:w="754" w:type="pct"/>
          </w:tcPr>
          <w:p w14:paraId="025D13DD" w14:textId="102F342D" w:rsidR="008061DE" w:rsidRPr="008061DE" w:rsidRDefault="00340D24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sz w:val="18"/>
                <w:szCs w:val="18"/>
              </w:rPr>
            </w:pPr>
            <w:r w:rsidRPr="00D275DD">
              <w:rPr>
                <w:color w:val="000000"/>
                <w:sz w:val="18"/>
                <w:szCs w:val="18"/>
              </w:rPr>
              <w:lastRenderedPageBreak/>
              <w:t xml:space="preserve">ОКПД2 </w:t>
            </w:r>
            <w:r w:rsidRPr="00340D24">
              <w:rPr>
                <w:color w:val="000000"/>
                <w:sz w:val="18"/>
                <w:szCs w:val="18"/>
              </w:rPr>
              <w:br/>
              <w:t>26.51.43.119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275DD">
              <w:rPr>
                <w:color w:val="000000"/>
                <w:sz w:val="18"/>
                <w:szCs w:val="18"/>
              </w:rPr>
              <w:t xml:space="preserve">— </w:t>
            </w:r>
            <w:r w:rsidRPr="00340D24">
              <w:rPr>
                <w:color w:val="000000"/>
                <w:sz w:val="18"/>
                <w:szCs w:val="18"/>
              </w:rPr>
              <w:t>Приборы цифровые электроизмерительные прочие</w:t>
            </w:r>
            <w:r w:rsidRPr="00D275DD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79" w:type="pct"/>
            <w:vAlign w:val="center"/>
          </w:tcPr>
          <w:p w14:paraId="47CFC234" w14:textId="047179F8" w:rsidR="008061DE" w:rsidRPr="00652288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proofErr w:type="spellStart"/>
            <w:r>
              <w:rPr>
                <w:kern w:val="0"/>
                <w:sz w:val="22"/>
                <w:szCs w:val="22"/>
                <w:lang w:eastAsia="ru-RU"/>
              </w:rPr>
              <w:t>шт</w:t>
            </w:r>
            <w:proofErr w:type="spellEnd"/>
          </w:p>
        </w:tc>
        <w:tc>
          <w:tcPr>
            <w:tcW w:w="547" w:type="pct"/>
            <w:vAlign w:val="center"/>
          </w:tcPr>
          <w:p w14:paraId="085A1239" w14:textId="6DBFF99B" w:rsidR="008061DE" w:rsidRPr="00652288" w:rsidRDefault="008061DE" w:rsidP="008061DE">
            <w:pPr>
              <w:keepNext/>
              <w:suppressAutoHyphens w:val="0"/>
              <w:spacing w:before="120" w:after="120" w:line="276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</w:tr>
    </w:tbl>
    <w:tbl>
      <w:tblPr>
        <w:tblW w:w="10438" w:type="dxa"/>
        <w:jc w:val="center"/>
        <w:tblLayout w:type="fixed"/>
        <w:tblLook w:val="0000" w:firstRow="0" w:lastRow="0" w:firstColumn="0" w:lastColumn="0" w:noHBand="0" w:noVBand="0"/>
      </w:tblPr>
      <w:tblGrid>
        <w:gridCol w:w="10438"/>
      </w:tblGrid>
      <w:tr w:rsidR="000D75A2" w:rsidRPr="00F35D4F" w14:paraId="1C973A7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C1ADE" w14:textId="3F8EF953" w:rsidR="000D75A2" w:rsidRPr="00F35D4F" w:rsidRDefault="000D75A2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bCs/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>Требования к срокам и объемам:</w:t>
            </w:r>
          </w:p>
          <w:p w14:paraId="516F6B06" w14:textId="528430D7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kern w:val="0"/>
                <w:szCs w:val="24"/>
              </w:rPr>
              <w:t xml:space="preserve">Срок поставки: </w:t>
            </w:r>
            <w:r w:rsidR="0026657D">
              <w:rPr>
                <w:color w:val="FF0000"/>
                <w:kern w:val="0"/>
                <w:szCs w:val="24"/>
              </w:rPr>
              <w:t>не позднее 30.11.2026</w:t>
            </w:r>
          </w:p>
          <w:p w14:paraId="3A699DBF" w14:textId="4DE611DC" w:rsidR="000D75A2" w:rsidRPr="00F35D4F" w:rsidRDefault="000D75A2" w:rsidP="007F7103">
            <w:pPr>
              <w:widowControl w:val="0"/>
              <w:tabs>
                <w:tab w:val="left" w:pos="432"/>
                <w:tab w:val="left" w:pos="567"/>
                <w:tab w:val="left" w:pos="6765"/>
                <w:tab w:val="right" w:pos="9807"/>
              </w:tabs>
              <w:autoSpaceDE w:val="0"/>
              <w:ind w:left="29" w:firstLine="0"/>
              <w:rPr>
                <w:color w:val="FF0000"/>
                <w:kern w:val="0"/>
                <w:szCs w:val="24"/>
              </w:rPr>
            </w:pPr>
            <w:r w:rsidRPr="00F35D4F">
              <w:rPr>
                <w:szCs w:val="24"/>
              </w:rPr>
              <w:t xml:space="preserve">Место поставки товара: </w:t>
            </w:r>
            <w:r w:rsidR="00D24748" w:rsidRPr="00D24748">
              <w:rPr>
                <w:color w:val="FF0000"/>
                <w:szCs w:val="24"/>
              </w:rPr>
              <w:t xml:space="preserve">г. Санкт-Петербург, Ленинский </w:t>
            </w:r>
            <w:proofErr w:type="spellStart"/>
            <w:r w:rsidR="00D24748" w:rsidRPr="00D24748">
              <w:rPr>
                <w:color w:val="FF0000"/>
                <w:szCs w:val="24"/>
              </w:rPr>
              <w:t>пр-кт</w:t>
            </w:r>
            <w:proofErr w:type="spellEnd"/>
            <w:r w:rsidR="00D24748" w:rsidRPr="00D24748">
              <w:rPr>
                <w:color w:val="FF0000"/>
                <w:szCs w:val="24"/>
              </w:rPr>
              <w:t>, дом 101, Литера А</w:t>
            </w:r>
          </w:p>
          <w:p w14:paraId="2BA97703" w14:textId="77777777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Поставка товаров должна быть выполнена в срок и в полном объеме.</w:t>
            </w:r>
          </w:p>
          <w:p w14:paraId="1F4789A8" w14:textId="54FB18F2" w:rsidR="000D75A2" w:rsidRPr="00F35D4F" w:rsidRDefault="000D75A2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</w:rPr>
              <w:t xml:space="preserve">Поставка товара осуществляется: </w:t>
            </w:r>
            <w:r w:rsidR="00D24748">
              <w:rPr>
                <w:color w:val="FF0000"/>
                <w:szCs w:val="24"/>
              </w:rPr>
              <w:t>единовременно</w:t>
            </w:r>
          </w:p>
          <w:p w14:paraId="1386271D" w14:textId="00D576B1" w:rsidR="000D75A2" w:rsidRPr="00F35D4F" w:rsidRDefault="000D75A2" w:rsidP="007F7103">
            <w:pPr>
              <w:ind w:left="29" w:firstLine="0"/>
              <w:rPr>
                <w:bCs/>
                <w:szCs w:val="24"/>
                <w:lang w:eastAsia="zh-CN"/>
              </w:rPr>
            </w:pPr>
          </w:p>
        </w:tc>
      </w:tr>
      <w:tr w:rsidR="00051FD6" w:rsidRPr="00F35D4F" w14:paraId="0EDE4A6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6032A" w14:textId="2B4D4C51" w:rsidR="00051FD6" w:rsidRPr="00F35D4F" w:rsidRDefault="00E86FA1" w:rsidP="007F7103">
            <w:pPr>
              <w:pStyle w:val="af1"/>
              <w:numPr>
                <w:ilvl w:val="0"/>
                <w:numId w:val="20"/>
              </w:num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bCs/>
                <w:szCs w:val="24"/>
                <w:lang w:eastAsia="zh-CN"/>
              </w:rPr>
              <w:t xml:space="preserve">  </w:t>
            </w:r>
            <w:r w:rsidR="00051FD6" w:rsidRPr="00F35D4F">
              <w:rPr>
                <w:bCs/>
                <w:szCs w:val="24"/>
                <w:lang w:eastAsia="zh-CN"/>
              </w:rPr>
              <w:t>Требования к качеству поставляемого товара:</w:t>
            </w:r>
          </w:p>
          <w:p w14:paraId="444F2C55" w14:textId="77777777" w:rsidR="006C12FC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  <w:r w:rsidRPr="00F35D4F">
              <w:rPr>
                <w:szCs w:val="24"/>
                <w:lang w:eastAsia="zh-CN"/>
              </w:rPr>
              <w:t>Поставляемый товар должен быть: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поврежденным, без каких-либо ограничений (залог, запрет, арест и т.п.) допущенным к свободному обращению на т</w:t>
            </w:r>
            <w:r w:rsidR="003F4C2E" w:rsidRPr="00F35D4F">
              <w:rPr>
                <w:szCs w:val="24"/>
                <w:lang w:eastAsia="zh-CN"/>
              </w:rPr>
              <w:t xml:space="preserve">ерритории Российской Федерации, </w:t>
            </w:r>
            <w:r w:rsidR="003F4C2E" w:rsidRPr="00F35D4F">
              <w:rPr>
                <w:szCs w:val="24"/>
              </w:rPr>
              <w:t>соответствовать требованиям действующего законодательства, государственным стандартам, сертификации, санитарным нормам и правилам.</w:t>
            </w:r>
          </w:p>
          <w:p w14:paraId="0A703CEF" w14:textId="3C345144" w:rsidR="00C377AF" w:rsidRPr="00F35D4F" w:rsidRDefault="00C377AF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2C27E2" w:rsidRPr="00F35D4F" w14:paraId="2E362E96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98859" w14:textId="6729BFD1" w:rsidR="002C27E2" w:rsidRPr="00CB46BC" w:rsidRDefault="007F7103" w:rsidP="007F7103">
            <w:pPr>
              <w:ind w:firstLine="0"/>
              <w:rPr>
                <w:color w:val="FF0000"/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3. </w:t>
            </w:r>
            <w:r w:rsidR="002C27E2" w:rsidRPr="002C27E2">
              <w:rPr>
                <w:szCs w:val="24"/>
                <w:lang w:eastAsia="zh-CN"/>
              </w:rPr>
              <w:t xml:space="preserve">Поставщик обязан своими силами и за свой счет </w:t>
            </w:r>
            <w:r w:rsidR="00CB46BC">
              <w:rPr>
                <w:szCs w:val="24"/>
                <w:lang w:eastAsia="zh-CN"/>
              </w:rPr>
              <w:t xml:space="preserve">осуществить </w:t>
            </w:r>
            <w:r w:rsidR="002C27E2">
              <w:rPr>
                <w:szCs w:val="24"/>
                <w:lang w:eastAsia="zh-CN"/>
              </w:rPr>
              <w:t>с</w:t>
            </w:r>
            <w:r w:rsidR="002C27E2" w:rsidRPr="002C27E2">
              <w:rPr>
                <w:szCs w:val="24"/>
                <w:lang w:eastAsia="zh-CN"/>
              </w:rPr>
              <w:t>опутствующие поставке мероприятия, включенные в предмет поставк</w:t>
            </w:r>
            <w:r w:rsidR="00CB46BC">
              <w:rPr>
                <w:szCs w:val="24"/>
                <w:lang w:eastAsia="zh-CN"/>
              </w:rPr>
              <w:t>и и в цену поставляемого товара</w:t>
            </w:r>
            <w:r w:rsidR="002C27E2" w:rsidRPr="002C27E2">
              <w:rPr>
                <w:szCs w:val="24"/>
                <w:lang w:eastAsia="zh-CN"/>
              </w:rPr>
              <w:t xml:space="preserve">: </w:t>
            </w:r>
            <w:r w:rsidR="002C27E2" w:rsidRPr="00CB46BC">
              <w:rPr>
                <w:color w:val="FF0000"/>
                <w:szCs w:val="24"/>
                <w:lang w:eastAsia="zh-CN"/>
              </w:rPr>
              <w:t>(оставить необходимые):</w:t>
            </w:r>
          </w:p>
          <w:p w14:paraId="4AD084B0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осуществить доставку товара до места поставки;</w:t>
            </w:r>
          </w:p>
          <w:p w14:paraId="3C7F4348" w14:textId="77777777" w:rsidR="002C27E2" w:rsidRPr="002C27E2" w:rsidRDefault="002C27E2" w:rsidP="007F7103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>- выполнить все виды погрузо-разгрузочных работ и мероприятий;</w:t>
            </w:r>
          </w:p>
          <w:p w14:paraId="58862B40" w14:textId="37F257A5" w:rsidR="002C27E2" w:rsidRPr="00D24748" w:rsidRDefault="002C27E2" w:rsidP="00D24748">
            <w:pPr>
              <w:ind w:left="29" w:firstLine="0"/>
              <w:rPr>
                <w:color w:val="FF0000"/>
                <w:szCs w:val="24"/>
                <w:lang w:eastAsia="zh-CN"/>
              </w:rPr>
            </w:pPr>
            <w:r w:rsidRPr="002C27E2">
              <w:rPr>
                <w:color w:val="FF0000"/>
                <w:szCs w:val="24"/>
                <w:lang w:eastAsia="zh-CN"/>
              </w:rPr>
              <w:t xml:space="preserve">- осуществить подъем товара на этаж и перемещение его в помещения Заказчика по </w:t>
            </w:r>
            <w:r w:rsidR="00D24748">
              <w:rPr>
                <w:color w:val="FF0000"/>
                <w:szCs w:val="24"/>
                <w:lang w:eastAsia="zh-CN"/>
              </w:rPr>
              <w:t>его указанию (лифт отсутствует).</w:t>
            </w:r>
          </w:p>
        </w:tc>
      </w:tr>
      <w:tr w:rsidR="00051FD6" w:rsidRPr="00F35D4F" w14:paraId="71B5692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6B2AD" w14:textId="496BC4E9" w:rsidR="00132BC3" w:rsidRPr="007F7103" w:rsidRDefault="00132BC3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7F7103">
              <w:rPr>
                <w:szCs w:val="24"/>
              </w:rPr>
              <w:t>Требования к таре и упаковке товара: расходы на маркировку, упаковку, затаривание входит в стоимость товар</w:t>
            </w:r>
            <w:r w:rsidR="00D24748">
              <w:rPr>
                <w:szCs w:val="24"/>
              </w:rPr>
              <w:t>а, тара (упаковка) невозвратная</w:t>
            </w:r>
          </w:p>
          <w:p w14:paraId="734177CD" w14:textId="202DB3A1" w:rsidR="00132BC3" w:rsidRPr="00F35D4F" w:rsidRDefault="00132BC3" w:rsidP="007F7103">
            <w:p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t xml:space="preserve">Требования к доставке и погрузочно-разгрузочным работам: </w:t>
            </w:r>
            <w:r w:rsidRPr="00F35D4F">
              <w:rPr>
                <w:color w:val="FF0000"/>
                <w:szCs w:val="24"/>
              </w:rPr>
              <w:t>доставка товара осуществляется силами и за счет Поставщика; погрузочно-разгрузочные работы, поднятие</w:t>
            </w:r>
            <w:r w:rsidR="00BB1EF6">
              <w:rPr>
                <w:color w:val="FF0000"/>
                <w:szCs w:val="24"/>
              </w:rPr>
              <w:t xml:space="preserve"> товара</w:t>
            </w:r>
            <w:r w:rsidRPr="00F35D4F">
              <w:rPr>
                <w:color w:val="FF0000"/>
                <w:szCs w:val="24"/>
              </w:rPr>
              <w:t xml:space="preserve"> на этаж, перемещение в помещение </w:t>
            </w:r>
            <w:r w:rsidR="00BB1EF6">
              <w:rPr>
                <w:color w:val="FF0000"/>
                <w:szCs w:val="24"/>
              </w:rPr>
              <w:t xml:space="preserve">по указанию </w:t>
            </w:r>
            <w:r w:rsidRPr="00F35D4F">
              <w:rPr>
                <w:color w:val="FF0000"/>
                <w:szCs w:val="24"/>
              </w:rPr>
              <w:t>Заказчика, осуществляю</w:t>
            </w:r>
            <w:r w:rsidR="00D24748">
              <w:rPr>
                <w:color w:val="FF0000"/>
                <w:szCs w:val="24"/>
              </w:rPr>
              <w:t>тся силами и за счет Поставщика.</w:t>
            </w:r>
          </w:p>
          <w:p w14:paraId="2FA540D8" w14:textId="663E47E5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0D92845D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C1313" w14:textId="65000550" w:rsidR="00584BFF" w:rsidRPr="00584BFF" w:rsidRDefault="00103895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Приемка товара: </w:t>
            </w:r>
            <w:r w:rsidR="00584BFF">
              <w:t>Приёмка</w:t>
            </w:r>
            <w:r w:rsidR="00584BFF" w:rsidRPr="00584BFF">
              <w:rPr>
                <w:szCs w:val="24"/>
              </w:rPr>
              <w:t xml:space="preserve"> результата исполнения Контракта осуществляется в порядке, установленном законодательством Российской Федерации, приказом Минфина России 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применению», </w:t>
            </w:r>
            <w:r w:rsidR="00584BFF">
              <w:t xml:space="preserve"> </w:t>
            </w:r>
            <w:r w:rsidR="00584BFF" w:rsidRPr="00584BFF">
              <w:rPr>
                <w:szCs w:val="24"/>
              </w:rPr>
              <w:t>учетной политике по бухгалтерскому учету Заказчика, Контрактом и Приложением (-</w:t>
            </w:r>
            <w:proofErr w:type="spellStart"/>
            <w:r w:rsidR="00584BFF" w:rsidRPr="00584BFF">
              <w:rPr>
                <w:szCs w:val="24"/>
              </w:rPr>
              <w:t>ями</w:t>
            </w:r>
            <w:proofErr w:type="spellEnd"/>
            <w:r w:rsidR="00584BFF" w:rsidRPr="00584BFF">
              <w:rPr>
                <w:szCs w:val="24"/>
              </w:rPr>
              <w:t>) к нему.</w:t>
            </w:r>
          </w:p>
          <w:p w14:paraId="1AAC69B7" w14:textId="77D3ACAB" w:rsidR="00584BFF" w:rsidRPr="00584BFF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Поставщик</w:t>
            </w:r>
            <w:r w:rsidRPr="00211731">
              <w:rPr>
                <w:bCs/>
                <w:color w:val="000000"/>
                <w:szCs w:val="24"/>
              </w:rPr>
              <w:t xml:space="preserve"> обязан предварительно письменно уведомить Заказчика о готовности к передаче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>.</w:t>
            </w:r>
            <w:r>
              <w:t xml:space="preserve"> </w:t>
            </w:r>
            <w:r w:rsidRPr="00584BFF">
              <w:rPr>
                <w:bCs/>
                <w:color w:val="000000"/>
                <w:szCs w:val="24"/>
              </w:rPr>
              <w:t xml:space="preserve">Дата доставки товара подтверждается транспортной или товарно-транспортной накладной. </w:t>
            </w:r>
            <w:r w:rsidRPr="00211731">
              <w:rPr>
                <w:bCs/>
                <w:color w:val="000000"/>
                <w:szCs w:val="24"/>
              </w:rPr>
              <w:t xml:space="preserve"> Заказчик проводит приемку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в срок не позднее </w:t>
            </w:r>
            <w:r w:rsidRPr="008E3F5D">
              <w:rPr>
                <w:bCs/>
                <w:color w:val="FF0000"/>
                <w:szCs w:val="24"/>
              </w:rPr>
              <w:t>20 рабочих дней</w:t>
            </w:r>
            <w:r w:rsidRPr="00211731">
              <w:rPr>
                <w:bCs/>
                <w:color w:val="000000"/>
                <w:szCs w:val="24"/>
              </w:rPr>
              <w:t xml:space="preserve"> с даты предоставления </w:t>
            </w:r>
            <w:r>
              <w:rPr>
                <w:bCs/>
                <w:color w:val="000000"/>
                <w:szCs w:val="24"/>
              </w:rPr>
              <w:t>Поставщиком</w:t>
            </w:r>
            <w:r w:rsidRPr="00211731">
              <w:rPr>
                <w:bCs/>
                <w:color w:val="000000"/>
                <w:szCs w:val="24"/>
              </w:rPr>
              <w:t xml:space="preserve"> Заказчику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и документов, </w:t>
            </w:r>
            <w:r>
              <w:rPr>
                <w:bCs/>
                <w:color w:val="000000"/>
                <w:szCs w:val="24"/>
              </w:rPr>
              <w:t>подтверждающих поставку (сдачу) товара.</w:t>
            </w:r>
          </w:p>
          <w:p w14:paraId="63604F4B" w14:textId="21F047C2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Заказчик при условии отсутствия замечаний к </w:t>
            </w:r>
            <w:r>
              <w:rPr>
                <w:bCs/>
                <w:color w:val="000000"/>
                <w:szCs w:val="24"/>
              </w:rPr>
              <w:t>поставленному товару</w:t>
            </w:r>
            <w:r w:rsidRPr="00DD2616">
              <w:rPr>
                <w:bCs/>
                <w:color w:val="000000"/>
                <w:szCs w:val="24"/>
              </w:rPr>
              <w:t xml:space="preserve"> и к </w:t>
            </w:r>
            <w:r>
              <w:rPr>
                <w:bCs/>
                <w:color w:val="000000"/>
                <w:szCs w:val="24"/>
              </w:rPr>
              <w:t xml:space="preserve">документам, </w:t>
            </w:r>
            <w:r>
              <w:t>подтверждающим</w:t>
            </w:r>
            <w:r w:rsidRPr="00AA3503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поставку (сдачу) товара </w:t>
            </w:r>
            <w:r w:rsidRPr="00DD2616">
              <w:rPr>
                <w:bCs/>
                <w:color w:val="000000"/>
                <w:szCs w:val="24"/>
              </w:rPr>
              <w:t xml:space="preserve">подписывает </w:t>
            </w:r>
            <w:r>
              <w:rPr>
                <w:bCs/>
                <w:color w:val="000000"/>
                <w:szCs w:val="24"/>
              </w:rPr>
              <w:t xml:space="preserve">и утверждает </w:t>
            </w:r>
            <w:r w:rsidRPr="00DD2616">
              <w:rPr>
                <w:bCs/>
                <w:color w:val="000000"/>
                <w:szCs w:val="24"/>
              </w:rPr>
              <w:t>Акт приемки ТРУ по ф</w:t>
            </w:r>
            <w:r>
              <w:rPr>
                <w:bCs/>
                <w:color w:val="000000"/>
                <w:szCs w:val="24"/>
              </w:rPr>
              <w:t>орме ОКУД 0510452,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proofErr w:type="gramStart"/>
            <w:r w:rsidRPr="00DD2616">
              <w:rPr>
                <w:bCs/>
                <w:color w:val="000000"/>
                <w:szCs w:val="24"/>
              </w:rPr>
              <w:t>на условиях</w:t>
            </w:r>
            <w:proofErr w:type="gramEnd"/>
            <w:r w:rsidRPr="00DD2616">
              <w:rPr>
                <w:bCs/>
                <w:color w:val="000000"/>
                <w:szCs w:val="24"/>
              </w:rPr>
              <w:t xml:space="preserve"> которые определены в приказе Министерства финансов Российской Федерации от 15.04.2021 № 61н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00CEEAD5" w14:textId="77777777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Сторон, при отсутствии такой технической возможности - Акт приемки ТРУ по форме ОКУД 0510452 подписывается Сторонами на бумажном носителе.</w:t>
            </w:r>
          </w:p>
          <w:p w14:paraId="1D13A727" w14:textId="113E63C5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если приемка проводилась без участия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, то Заказчик вправе утвердить Акт приемки ТРУ по форме ОКУД 0510452 без подписи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. При этом Заказчик обязан </w:t>
            </w:r>
            <w:r w:rsidRPr="00DD2616">
              <w:rPr>
                <w:bCs/>
                <w:color w:val="000000"/>
                <w:szCs w:val="24"/>
              </w:rPr>
              <w:lastRenderedPageBreak/>
              <w:t xml:space="preserve">направить на электронный адрес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скан копии этого акта, оформленного на бумажном носителе. Это будет считаться участием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в оформлении акта (Методические рекомендации, доведенные Письмом Минфина России от 29.11.2024 N 02-06-06/120312, Письмо Минфина России от 25.07.2024 N 02-07-0</w:t>
            </w:r>
            <w:r>
              <w:rPr>
                <w:bCs/>
                <w:color w:val="000000"/>
                <w:szCs w:val="24"/>
              </w:rPr>
              <w:t>7/69598).</w:t>
            </w:r>
          </w:p>
          <w:p w14:paraId="1600385F" w14:textId="4F55853A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В случае выявления качественных или количественных расхождений, несоответствия </w:t>
            </w:r>
            <w:r>
              <w:rPr>
                <w:bCs/>
                <w:color w:val="000000"/>
                <w:szCs w:val="24"/>
              </w:rPr>
              <w:t>поставленного</w:t>
            </w:r>
            <w:r w:rsidRPr="00DD2616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требованиям Контракта, Заказчик указывает </w:t>
            </w:r>
            <w:r>
              <w:rPr>
                <w:bCs/>
                <w:color w:val="000000"/>
                <w:szCs w:val="24"/>
              </w:rPr>
              <w:t xml:space="preserve">сведения о таких расхождениях  </w:t>
            </w:r>
            <w:r w:rsidRPr="00DD2616">
              <w:rPr>
                <w:bCs/>
                <w:color w:val="000000"/>
                <w:szCs w:val="24"/>
              </w:rPr>
              <w:t xml:space="preserve"> в Акте приемки ТРУ </w:t>
            </w:r>
            <w:r>
              <w:rPr>
                <w:bCs/>
                <w:color w:val="000000"/>
                <w:szCs w:val="24"/>
              </w:rPr>
              <w:t xml:space="preserve">по форме ОКУД </w:t>
            </w:r>
            <w:r w:rsidRPr="00DD2616">
              <w:rPr>
                <w:bCs/>
                <w:color w:val="000000"/>
                <w:szCs w:val="24"/>
              </w:rPr>
              <w:t xml:space="preserve">0510452 и прикладывает к Акту мотивированный отказ от приемки </w:t>
            </w:r>
            <w:r>
              <w:rPr>
                <w:bCs/>
                <w:color w:val="000000"/>
                <w:szCs w:val="24"/>
              </w:rPr>
              <w:t>товара</w:t>
            </w:r>
            <w:r w:rsidRPr="00DD2616">
              <w:rPr>
                <w:bCs/>
                <w:color w:val="000000"/>
                <w:szCs w:val="24"/>
              </w:rPr>
              <w:t xml:space="preserve"> в письменной форме с указанием недостатков и сроков их устранения и направляет ее </w:t>
            </w:r>
            <w:r>
              <w:rPr>
                <w:bCs/>
                <w:color w:val="000000"/>
                <w:szCs w:val="24"/>
              </w:rPr>
              <w:t>Поставщику</w:t>
            </w:r>
            <w:r w:rsidRPr="00DD2616">
              <w:rPr>
                <w:bCs/>
                <w:color w:val="000000"/>
                <w:szCs w:val="24"/>
              </w:rPr>
              <w:t xml:space="preserve"> в течение 5 (пяти) рабочих дней с момен</w:t>
            </w:r>
            <w:r>
              <w:rPr>
                <w:bCs/>
                <w:color w:val="000000"/>
                <w:szCs w:val="24"/>
              </w:rPr>
              <w:t>та выявления такого недостатка.</w:t>
            </w:r>
          </w:p>
          <w:p w14:paraId="217F5224" w14:textId="760803E3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Выявленные недостат</w:t>
            </w:r>
            <w:r w:rsidRPr="00DD2616">
              <w:rPr>
                <w:bCs/>
                <w:color w:val="000000"/>
                <w:szCs w:val="24"/>
              </w:rPr>
              <w:t xml:space="preserve">ки устраняются силами </w:t>
            </w:r>
            <w:r>
              <w:rPr>
                <w:bCs/>
                <w:color w:val="000000"/>
                <w:szCs w:val="24"/>
              </w:rPr>
              <w:t>Поставщика</w:t>
            </w:r>
            <w:r w:rsidRPr="00DD2616">
              <w:rPr>
                <w:bCs/>
                <w:color w:val="000000"/>
                <w:szCs w:val="24"/>
              </w:rPr>
              <w:t xml:space="preserve"> за его счет.</w:t>
            </w:r>
          </w:p>
          <w:p w14:paraId="2C7F050F" w14:textId="6F8CE46E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 xml:space="preserve">После устранения недостатков, послуживших основанием для </w:t>
            </w:r>
            <w:r>
              <w:rPr>
                <w:bCs/>
                <w:color w:val="000000"/>
                <w:szCs w:val="24"/>
              </w:rPr>
              <w:t>отказа от приемки</w:t>
            </w:r>
            <w:r w:rsidRPr="00DD2616">
              <w:rPr>
                <w:bCs/>
                <w:color w:val="000000"/>
                <w:szCs w:val="24"/>
              </w:rPr>
              <w:t xml:space="preserve">, Заказчик подписывает </w:t>
            </w:r>
            <w:r>
              <w:t>Акт</w:t>
            </w:r>
            <w:r w:rsidRPr="000A3B3F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2C27E2" w:rsidRPr="002C27E2">
              <w:rPr>
                <w:bCs/>
                <w:color w:val="000000"/>
                <w:szCs w:val="24"/>
              </w:rPr>
              <w:t xml:space="preserve">в срок </w:t>
            </w:r>
            <w:r w:rsidR="002C27E2" w:rsidRPr="002C27E2">
              <w:rPr>
                <w:bCs/>
                <w:color w:val="FF0000"/>
                <w:szCs w:val="24"/>
              </w:rPr>
              <w:t>не позднее 20 рабочих дней</w:t>
            </w:r>
            <w:r w:rsidRPr="00DD2616">
              <w:rPr>
                <w:bCs/>
                <w:color w:val="000000"/>
                <w:szCs w:val="24"/>
              </w:rPr>
              <w:t>.</w:t>
            </w:r>
          </w:p>
          <w:p w14:paraId="1FF1E7B5" w14:textId="4BED6D9F" w:rsidR="00584BFF" w:rsidRPr="00DD2616" w:rsidRDefault="00584BFF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 w:rsidRPr="00DD2616">
              <w:rPr>
                <w:bCs/>
                <w:color w:val="000000"/>
                <w:szCs w:val="24"/>
              </w:rPr>
              <w:t>Обнаружение недостатков, препятствующ</w:t>
            </w:r>
            <w:r>
              <w:rPr>
                <w:bCs/>
                <w:color w:val="000000"/>
                <w:szCs w:val="24"/>
              </w:rPr>
              <w:t>их</w:t>
            </w:r>
            <w:r w:rsidRPr="00DD2616">
              <w:rPr>
                <w:bCs/>
                <w:color w:val="000000"/>
                <w:szCs w:val="24"/>
              </w:rPr>
              <w:t xml:space="preserve"> приемке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DD2616">
              <w:rPr>
                <w:bCs/>
                <w:color w:val="000000"/>
                <w:szCs w:val="24"/>
              </w:rPr>
              <w:t>являются существенным нарушени</w:t>
            </w:r>
            <w:r>
              <w:rPr>
                <w:bCs/>
                <w:color w:val="000000"/>
                <w:szCs w:val="24"/>
              </w:rPr>
              <w:t>ем</w:t>
            </w:r>
            <w:r w:rsidRPr="00DD2616">
              <w:rPr>
                <w:bCs/>
                <w:color w:val="000000"/>
                <w:szCs w:val="24"/>
              </w:rPr>
              <w:t xml:space="preserve"> Контракта.</w:t>
            </w:r>
          </w:p>
          <w:p w14:paraId="1E52BF05" w14:textId="25FEFF3D" w:rsidR="00584BFF" w:rsidRDefault="00384775" w:rsidP="007F7103">
            <w:pPr>
              <w:pStyle w:val="af1"/>
              <w:spacing w:line="276" w:lineRule="auto"/>
              <w:ind w:left="29"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Товар</w:t>
            </w:r>
            <w:r w:rsidR="00584BFF" w:rsidRPr="00DD2616">
              <w:rPr>
                <w:bCs/>
                <w:color w:val="000000"/>
                <w:szCs w:val="24"/>
              </w:rPr>
              <w:t xml:space="preserve"> счита</w:t>
            </w:r>
            <w:r>
              <w:rPr>
                <w:bCs/>
                <w:color w:val="000000"/>
                <w:szCs w:val="24"/>
              </w:rPr>
              <w:t>етс</w:t>
            </w:r>
            <w:r w:rsidR="00584BFF" w:rsidRPr="00DD2616">
              <w:rPr>
                <w:bCs/>
                <w:color w:val="000000"/>
                <w:szCs w:val="24"/>
              </w:rPr>
              <w:t xml:space="preserve">я </w:t>
            </w:r>
            <w:r>
              <w:rPr>
                <w:bCs/>
                <w:color w:val="000000"/>
                <w:szCs w:val="24"/>
              </w:rPr>
              <w:t>принятым</w:t>
            </w:r>
            <w:r w:rsidR="00584BFF" w:rsidRPr="00DD2616">
              <w:rPr>
                <w:bCs/>
                <w:color w:val="000000"/>
                <w:szCs w:val="24"/>
              </w:rPr>
              <w:t xml:space="preserve"> после утверждения Заказчиком Акта приемки ТРУ по форме ОКУД 0510452</w:t>
            </w:r>
            <w:r w:rsidR="00584BFF">
              <w:rPr>
                <w:bCs/>
                <w:color w:val="000000"/>
                <w:szCs w:val="24"/>
              </w:rPr>
              <w:t>.</w:t>
            </w:r>
          </w:p>
          <w:p w14:paraId="3C612300" w14:textId="7C4976C1" w:rsidR="00584BFF" w:rsidRPr="00F35D4F" w:rsidRDefault="00584BFF" w:rsidP="007F7103">
            <w:pPr>
              <w:pStyle w:val="af1"/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211731">
              <w:rPr>
                <w:bCs/>
                <w:color w:val="000000"/>
                <w:szCs w:val="24"/>
              </w:rPr>
              <w:t xml:space="preserve">Право собственности и риск случайной гибели или порчи </w:t>
            </w:r>
            <w:r w:rsidR="00384775">
              <w:rPr>
                <w:bCs/>
                <w:color w:val="000000"/>
                <w:szCs w:val="24"/>
              </w:rPr>
              <w:t>товара</w:t>
            </w:r>
            <w:r w:rsidRPr="00211731">
              <w:rPr>
                <w:bCs/>
                <w:color w:val="000000"/>
                <w:szCs w:val="24"/>
              </w:rPr>
              <w:t xml:space="preserve"> переходит к Заказчику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 w:rsidRPr="00211731">
              <w:rPr>
                <w:bCs/>
                <w:color w:val="000000"/>
                <w:szCs w:val="24"/>
              </w:rPr>
              <w:t xml:space="preserve">. Гарантийный срок на </w:t>
            </w:r>
            <w:r w:rsidR="00384775">
              <w:rPr>
                <w:bCs/>
                <w:color w:val="000000"/>
                <w:szCs w:val="24"/>
              </w:rPr>
              <w:t>товар</w:t>
            </w:r>
            <w:r w:rsidRPr="00211731">
              <w:rPr>
                <w:bCs/>
                <w:color w:val="000000"/>
                <w:szCs w:val="24"/>
              </w:rPr>
              <w:t xml:space="preserve"> начинает течь с момента подписания (утверждения) Заказчиком </w:t>
            </w:r>
            <w:r>
              <w:t>Акта</w:t>
            </w:r>
            <w:r w:rsidRPr="00DD2616">
              <w:rPr>
                <w:bCs/>
                <w:color w:val="000000"/>
                <w:szCs w:val="24"/>
              </w:rPr>
              <w:t xml:space="preserve"> приемки ТРУ по форме ОКУД 0510452</w:t>
            </w:r>
            <w:r>
              <w:rPr>
                <w:bCs/>
                <w:color w:val="000000"/>
                <w:szCs w:val="24"/>
              </w:rPr>
              <w:t>.</w:t>
            </w:r>
          </w:p>
          <w:p w14:paraId="24CAA7C2" w14:textId="0F859CCD" w:rsidR="00051FD6" w:rsidRPr="00F35D4F" w:rsidRDefault="00051FD6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051FD6" w:rsidRPr="00F35D4F" w14:paraId="1FA8B815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5288D" w14:textId="6F8C8275" w:rsidR="00132BC3" w:rsidRPr="00F35D4F" w:rsidRDefault="0058682B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szCs w:val="24"/>
              </w:rPr>
              <w:lastRenderedPageBreak/>
              <w:t>Требования по гарантийному сроку и гарантийным</w:t>
            </w:r>
            <w:r w:rsidR="00132BC3" w:rsidRPr="00F35D4F">
              <w:rPr>
                <w:szCs w:val="24"/>
              </w:rPr>
              <w:t xml:space="preserve"> обязательства</w:t>
            </w:r>
            <w:r w:rsidRPr="00F35D4F">
              <w:rPr>
                <w:szCs w:val="24"/>
              </w:rPr>
              <w:t>м</w:t>
            </w:r>
            <w:r w:rsidR="00132BC3" w:rsidRPr="00F35D4F">
              <w:rPr>
                <w:szCs w:val="24"/>
              </w:rPr>
              <w:t xml:space="preserve">: </w:t>
            </w:r>
            <w:r w:rsidRPr="00F35D4F">
              <w:rPr>
                <w:szCs w:val="24"/>
              </w:rPr>
              <w:t xml:space="preserve">Поставщик предоставляет гарантию качества товара </w:t>
            </w:r>
            <w:r w:rsidRPr="00F35D4F">
              <w:rPr>
                <w:color w:val="FF0000"/>
                <w:szCs w:val="24"/>
              </w:rPr>
              <w:t xml:space="preserve">на срок </w:t>
            </w:r>
            <w:r w:rsidR="00D24748">
              <w:rPr>
                <w:color w:val="FF0000"/>
                <w:szCs w:val="24"/>
              </w:rPr>
              <w:t>12 месяцев</w:t>
            </w:r>
            <w:r w:rsidRPr="00F35D4F">
              <w:rPr>
                <w:szCs w:val="24"/>
              </w:rPr>
              <w:t xml:space="preserve">. Если гарантийный срок не установлен, гарантийный срок считается установленным на срок 12 месяцев. В случае если срок действия гарантий, установленных производителем товара, составляет более 12 месяцев, гарантийный срок на товар считается установленным на срок, установленный производителем товара. </w:t>
            </w:r>
            <w:r w:rsidRPr="00F35D4F">
              <w:rPr>
                <w:color w:val="FF0000"/>
                <w:szCs w:val="24"/>
              </w:rPr>
              <w:t>У</w:t>
            </w:r>
            <w:r w:rsidR="00132BC3" w:rsidRPr="00F35D4F">
              <w:rPr>
                <w:color w:val="FF0000"/>
                <w:szCs w:val="24"/>
              </w:rPr>
              <w:t>казать требования по гарантийному и послегарантийному обслуживанию. Если дополнительных требований нет, то указать: аналогично обязательствам производителя.</w:t>
            </w:r>
          </w:p>
          <w:p w14:paraId="722F67A9" w14:textId="13D5DDB9" w:rsidR="00AF0238" w:rsidRPr="00F35D4F" w:rsidRDefault="00AF0238" w:rsidP="007F7103">
            <w:pPr>
              <w:ind w:left="29" w:firstLine="0"/>
              <w:rPr>
                <w:szCs w:val="24"/>
                <w:lang w:eastAsia="zh-CN"/>
              </w:rPr>
            </w:pPr>
          </w:p>
        </w:tc>
      </w:tr>
      <w:tr w:rsidR="00AC435D" w:rsidRPr="00F35D4F" w14:paraId="2063B6F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0193" w14:textId="6516373C" w:rsidR="0058682B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bookmarkStart w:id="1" w:name="_ref_1253343"/>
            <w:r w:rsidRPr="00F35D4F">
              <w:rPr>
                <w:szCs w:val="24"/>
              </w:rPr>
              <w:t xml:space="preserve">Оплата товара </w:t>
            </w:r>
            <w:r w:rsidRPr="00F35D4F">
              <w:rPr>
                <w:bCs/>
                <w:szCs w:val="24"/>
              </w:rPr>
              <w:t xml:space="preserve">производится: </w:t>
            </w:r>
          </w:p>
          <w:p w14:paraId="747DA86C" w14:textId="2BEBDCF9" w:rsidR="00AC435D" w:rsidRPr="00F35D4F" w:rsidRDefault="00AC435D" w:rsidP="007F7103">
            <w:pPr>
              <w:spacing w:line="259" w:lineRule="auto"/>
              <w:ind w:left="29" w:firstLine="0"/>
              <w:rPr>
                <w:color w:val="FF0000"/>
                <w:szCs w:val="24"/>
              </w:rPr>
            </w:pPr>
            <w:r w:rsidRPr="00F35D4F">
              <w:rPr>
                <w:color w:val="FF0000"/>
                <w:szCs w:val="24"/>
              </w:rPr>
              <w:t xml:space="preserve">безналичным путем, </w:t>
            </w:r>
            <w:r w:rsidRPr="00F35D4F">
              <w:rPr>
                <w:bCs/>
                <w:color w:val="FF0000"/>
                <w:szCs w:val="24"/>
              </w:rPr>
              <w:t xml:space="preserve">по факту поставки, в размере стоимости фактически поставленного Товара в срок не более 7 (семи) рабочих </w:t>
            </w:r>
            <w:r w:rsidR="00384775" w:rsidRPr="00F35D4F">
              <w:rPr>
                <w:bCs/>
                <w:color w:val="FF0000"/>
                <w:szCs w:val="24"/>
              </w:rPr>
              <w:t>дней</w:t>
            </w:r>
            <w:r w:rsidR="00384775" w:rsidRPr="00384775">
              <w:rPr>
                <w:bCs/>
                <w:color w:val="FF0000"/>
                <w:szCs w:val="24"/>
              </w:rPr>
              <w:t xml:space="preserve"> </w:t>
            </w:r>
            <w:r w:rsidR="00384775" w:rsidRPr="00384775">
              <w:rPr>
                <w:color w:val="FF0000"/>
              </w:rPr>
              <w:t>с</w:t>
            </w:r>
            <w:r w:rsidR="00384775" w:rsidRPr="00384775">
              <w:rPr>
                <w:bCs/>
                <w:color w:val="FF0000"/>
                <w:szCs w:val="24"/>
              </w:rPr>
              <w:t xml:space="preserve"> даты утверждения Заказчиком Акта приемки ТРУ по форме ОКУД 0510452</w:t>
            </w:r>
            <w:bookmarkEnd w:id="1"/>
            <w:r w:rsidR="00384775">
              <w:rPr>
                <w:bCs/>
                <w:color w:val="FF0000"/>
                <w:szCs w:val="24"/>
              </w:rPr>
              <w:t>.</w:t>
            </w:r>
          </w:p>
          <w:p w14:paraId="5B853589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4BF82307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D3A4" w14:textId="5880649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Поставщик обязан исполнить требование Заказчика по устранению выявленных несоответствий или недостатках исполнения Договора в срок 5 (пять) рабочих дней с момента получения любым видом связи соответствующего требования (либо рекламационного акта).</w:t>
            </w:r>
          </w:p>
        </w:tc>
      </w:tr>
      <w:tr w:rsidR="00AC435D" w:rsidRPr="00F35D4F" w14:paraId="56FCB57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C2B79" w14:textId="4767B8F5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>Нарушение сроков поставки является нарушением существенных условий Договора. Заказчик имеет право отказаться от принятия товара, поставка которого просрочена. Заказчик имеет право отказаться от исполнения договора в одностороннем порядке по основаниям, указанным в гражданском законодательстве. Договор расторгается в одностороннем внесудебном порядке в день получения   Поставщиком отказа от исполнения Договора.</w:t>
            </w:r>
          </w:p>
        </w:tc>
      </w:tr>
      <w:tr w:rsidR="00AC435D" w:rsidRPr="00F35D4F" w14:paraId="77B4500B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CF" w14:textId="52181BA3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Ответственность Поставщика: пени за просрочку поставки товара - в размере 1/300 ключевой ставки ЦБ РФ, действующей на день уплаты пени, от цены Договора (этапа), уменьшенной на сумму, пропорциональную объему обязательств, предусмотренных Договором (этапом) и фактически исполненных Поставщиком, начиная со дня, следующего после дня истечения установленного Договором срока исполнения обязательства; штраф за каждый случай неисполнения /ненадлежащего исполнения иных (исключая просрочку) обязательств - в размере 10% от цены </w:t>
            </w:r>
            <w:r w:rsidRPr="00F35D4F">
              <w:rPr>
                <w:bCs/>
                <w:color w:val="000000"/>
                <w:szCs w:val="24"/>
              </w:rPr>
              <w:lastRenderedPageBreak/>
              <w:t>Договора. Ответственность Заказчика за просрочку оплаты: пени в размере 1/300 ключевой ставки Центрального банка РФ, действующей на день уплаты пени, от не уплаченной в срок суммы за каждый день просрочки.</w:t>
            </w:r>
            <w:r w:rsidRPr="00F35D4F">
              <w:rPr>
                <w:szCs w:val="24"/>
              </w:rPr>
              <w:t xml:space="preserve"> </w:t>
            </w:r>
            <w:r w:rsidRPr="00F35D4F">
              <w:rPr>
                <w:bCs/>
                <w:color w:val="000000"/>
                <w:szCs w:val="24"/>
              </w:rPr>
              <w:t xml:space="preserve">Сторона освобождается от уплаты неустойки (штрафа, пени), если докажет, что неисполнение или ненадлежащее исполнение обязательства произошло вследствие непреодолимой силы или по вине другой стороны. </w:t>
            </w:r>
            <w:r w:rsidRPr="00F35D4F">
              <w:rPr>
                <w:szCs w:val="24"/>
              </w:rPr>
              <w:t>Заказчик имеет право удержать сумму неустойки (пени, штрафов) из суммы, подлежащей к оплате за поставленный товар, уведомив об этом Поставщика любым видом связи.</w:t>
            </w:r>
          </w:p>
          <w:p w14:paraId="0EA1FEB0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szCs w:val="24"/>
              </w:rPr>
            </w:pPr>
          </w:p>
        </w:tc>
      </w:tr>
      <w:tr w:rsidR="00AC435D" w:rsidRPr="00F35D4F" w14:paraId="74EECD39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532AC" w14:textId="4B05961D" w:rsidR="00AC435D" w:rsidRPr="00F35D4F" w:rsidRDefault="00AC435D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lastRenderedPageBreak/>
              <w:t>Срок рассмотрения претензий – 5 рабочих дней с момента ее получения любым видом связи. Споры, вытекающие из отношений Сторон по данному Договору, рассматриваются в Арбитражном суде Санкт-Петербурга и Ленинградской области (договорная подсудность). Стороны имеют право отказаться от исполнения Договора в одностороннем порядке по основаниям, предусмотренным в гражданском законодательстве.</w:t>
            </w:r>
          </w:p>
          <w:p w14:paraId="400AAF2B" w14:textId="77777777" w:rsidR="00AC435D" w:rsidRPr="00F35D4F" w:rsidRDefault="00AC435D" w:rsidP="007F7103">
            <w:pPr>
              <w:suppressAutoHyphens w:val="0"/>
              <w:spacing w:line="259" w:lineRule="auto"/>
              <w:ind w:left="29" w:firstLine="0"/>
              <w:rPr>
                <w:bCs/>
                <w:color w:val="000000"/>
                <w:szCs w:val="24"/>
              </w:rPr>
            </w:pPr>
          </w:p>
        </w:tc>
      </w:tr>
      <w:tr w:rsidR="006C12FC" w:rsidRPr="00F35D4F" w14:paraId="64E1A5C4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ACE1B" w14:textId="13A0F3DD" w:rsidR="006C12FC" w:rsidRPr="00F35D4F" w:rsidRDefault="006C12FC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bCs/>
                <w:szCs w:val="24"/>
              </w:rPr>
            </w:pPr>
            <w:r w:rsidRPr="00F35D4F">
              <w:rPr>
                <w:bCs/>
                <w:szCs w:val="24"/>
              </w:rPr>
              <w:t xml:space="preserve">Стороны, их аффилированные лица и работники руководствуются принципами противодействия коррупции, правовыми и организационными основами предупреждения коррупции и борьбы с ней, методами по минимизации и (или) ликвидации последствий коррупционных правонарушений в соответствии действующим антикоррупционным законодательством Российской Федерации, в том числе Федеральным законом от 25.12.2008 № 273-ФЗ «О противодействии коррупции» и локальными актами </w:t>
            </w:r>
            <w:proofErr w:type="spellStart"/>
            <w:r w:rsidRPr="00F35D4F">
              <w:rPr>
                <w:bCs/>
                <w:szCs w:val="24"/>
              </w:rPr>
              <w:t>СПбГМТУ</w:t>
            </w:r>
            <w:proofErr w:type="spellEnd"/>
            <w:r w:rsidRPr="00F35D4F">
              <w:rPr>
                <w:bCs/>
                <w:szCs w:val="24"/>
              </w:rPr>
              <w:t xml:space="preserve"> в области противодействия коррупции.</w:t>
            </w:r>
          </w:p>
        </w:tc>
      </w:tr>
      <w:tr w:rsidR="00F35D4F" w:rsidRPr="00F35D4F" w14:paraId="35BCF498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04236" w14:textId="7DAFD5F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0" w:firstLine="29"/>
              <w:rPr>
                <w:color w:val="00B0F0"/>
                <w:szCs w:val="24"/>
              </w:rPr>
            </w:pPr>
            <w:r w:rsidRPr="00F35D4F">
              <w:rPr>
                <w:szCs w:val="24"/>
              </w:rPr>
              <w:t>Требования к сопроводительной документации, отчетные документы</w:t>
            </w:r>
            <w:r w:rsidR="00584BFF" w:rsidRPr="00584BFF">
              <w:rPr>
                <w:szCs w:val="24"/>
              </w:rPr>
              <w:t xml:space="preserve"> (документы, подтверждающие </w:t>
            </w:r>
            <w:r w:rsidR="00584BFF">
              <w:rPr>
                <w:szCs w:val="24"/>
              </w:rPr>
              <w:t>поставку</w:t>
            </w:r>
            <w:r w:rsidR="00584BFF" w:rsidRPr="00584BFF">
              <w:rPr>
                <w:szCs w:val="24"/>
              </w:rPr>
              <w:t xml:space="preserve"> (сдачу) </w:t>
            </w:r>
            <w:r w:rsidR="00584BFF">
              <w:rPr>
                <w:szCs w:val="24"/>
              </w:rPr>
              <w:t>товара</w:t>
            </w:r>
            <w:r w:rsidR="00584BFF" w:rsidRPr="00584BFF">
              <w:rPr>
                <w:szCs w:val="24"/>
              </w:rPr>
              <w:t xml:space="preserve"> Заказчику</w:t>
            </w:r>
            <w:r w:rsidRPr="00F35D4F">
              <w:rPr>
                <w:szCs w:val="24"/>
              </w:rPr>
              <w:t>:</w:t>
            </w:r>
          </w:p>
          <w:p w14:paraId="7DF8E708" w14:textId="64B177A8" w:rsidR="00F35D4F" w:rsidRPr="00F35D4F" w:rsidRDefault="00F35D4F" w:rsidP="007F7103">
            <w:pPr>
              <w:spacing w:line="259" w:lineRule="auto"/>
              <w:ind w:left="29" w:firstLine="0"/>
              <w:rPr>
                <w:bCs/>
                <w:color w:val="FF0000"/>
                <w:szCs w:val="24"/>
              </w:rPr>
            </w:pPr>
            <w:r w:rsidRPr="00F35D4F">
              <w:rPr>
                <w:szCs w:val="24"/>
              </w:rPr>
              <w:t>Поставщик обязан передать Заказчику документы об оценке соответствия, предусмотренных правом</w:t>
            </w:r>
            <w:r w:rsidRPr="00F35D4F">
              <w:rPr>
                <w:bCs/>
                <w:color w:val="000000"/>
                <w:szCs w:val="24"/>
              </w:rPr>
              <w:t xml:space="preserve"> Евразийского экономического союза и законодательством Российской Федерации, обязательных для данного вида товара, а также иные документы, предусмотренные производителем товара и/или требованиями действующего законодательства </w:t>
            </w:r>
            <w:r w:rsidR="00D24748">
              <w:rPr>
                <w:bCs/>
                <w:color w:val="000000"/>
                <w:szCs w:val="24"/>
                <w:u w:val="single"/>
              </w:rPr>
              <w:t>в зависимости от вида товара:</w:t>
            </w:r>
          </w:p>
          <w:p w14:paraId="7421B78A" w14:textId="77777777" w:rsidR="00D24748" w:rsidRPr="0068722B" w:rsidRDefault="00D24748" w:rsidP="00D24748">
            <w:pPr>
              <w:ind w:left="29" w:firstLine="0"/>
              <w:rPr>
                <w:color w:val="FF0000"/>
                <w:szCs w:val="24"/>
                <w:lang w:eastAsia="x-none"/>
              </w:rPr>
            </w:pPr>
            <w:r w:rsidRPr="0068722B">
              <w:rPr>
                <w:color w:val="FF0000"/>
                <w:szCs w:val="24"/>
                <w:lang w:eastAsia="x-none"/>
              </w:rPr>
              <w:t>- счет на оплату, подписанный Поставщиком - в количестве 1 (одного) экземпляра;</w:t>
            </w:r>
          </w:p>
          <w:p w14:paraId="68E509FC" w14:textId="4C8B1C00" w:rsidR="00F35D4F" w:rsidRPr="00F35D4F" w:rsidRDefault="00D24748" w:rsidP="00D24748">
            <w:pPr>
              <w:ind w:left="29" w:firstLine="0"/>
              <w:rPr>
                <w:szCs w:val="24"/>
                <w:lang w:eastAsia="x-none"/>
              </w:rPr>
            </w:pPr>
            <w:r w:rsidRPr="0068722B">
              <w:rPr>
                <w:iCs/>
                <w:color w:val="FF0000"/>
              </w:rPr>
              <w:t>- универсальный передаточный документ (УПД) в 2экз.</w:t>
            </w:r>
          </w:p>
        </w:tc>
      </w:tr>
      <w:tr w:rsidR="00F35D4F" w:rsidRPr="00F35D4F" w14:paraId="6D83999C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1E039" w14:textId="6CA8EAA2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suppressAutoHyphens w:val="0"/>
              <w:spacing w:line="259" w:lineRule="auto"/>
              <w:ind w:left="29" w:firstLine="0"/>
              <w:rPr>
                <w:szCs w:val="24"/>
              </w:rPr>
            </w:pPr>
            <w:r w:rsidRPr="00F35D4F">
              <w:rPr>
                <w:szCs w:val="24"/>
              </w:rPr>
              <w:t xml:space="preserve">Соответствие Поставщика требованиям, устанавливаемым в соответствии с законодательством Российской Федерации: </w:t>
            </w:r>
            <w:r w:rsidRPr="00F35D4F">
              <w:rPr>
                <w:color w:val="FF0000"/>
                <w:szCs w:val="24"/>
              </w:rPr>
              <w:t>например, наличие лицензий, аккредитаций, допусков и прочее - при необходимости</w:t>
            </w:r>
          </w:p>
        </w:tc>
      </w:tr>
      <w:tr w:rsidR="00AC435D" w:rsidRPr="00F35D4F" w14:paraId="48A43D0A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5B7AC" w14:textId="5FF12093" w:rsidR="00AC435D" w:rsidRPr="00F35D4F" w:rsidRDefault="00AC435D" w:rsidP="00D24748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eastAsia="ru-RU"/>
              </w:rPr>
            </w:pPr>
            <w:r w:rsidRPr="00F35D4F">
              <w:rPr>
                <w:bCs/>
                <w:kern w:val="0"/>
                <w:szCs w:val="24"/>
                <w:lang w:eastAsia="ru-RU"/>
              </w:rPr>
              <w:t xml:space="preserve">Договор вступает в силу со дня его заключения Сторонами и </w:t>
            </w:r>
            <w:r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действует до </w:t>
            </w:r>
            <w:r w:rsidR="00D24748">
              <w:rPr>
                <w:bCs/>
                <w:color w:val="FF0000"/>
                <w:kern w:val="0"/>
                <w:szCs w:val="24"/>
                <w:lang w:eastAsia="ru-RU"/>
              </w:rPr>
              <w:t>3</w:t>
            </w:r>
            <w:r w:rsidR="0087681D">
              <w:rPr>
                <w:bCs/>
                <w:color w:val="FF0000"/>
                <w:kern w:val="0"/>
                <w:szCs w:val="24"/>
                <w:lang w:eastAsia="ru-RU"/>
              </w:rPr>
              <w:t>1</w:t>
            </w:r>
            <w:r w:rsidR="00D24748">
              <w:rPr>
                <w:bCs/>
                <w:color w:val="FF0000"/>
                <w:kern w:val="0"/>
                <w:szCs w:val="24"/>
                <w:lang w:eastAsia="ru-RU"/>
              </w:rPr>
              <w:t>.12.2026</w:t>
            </w:r>
            <w:r w:rsidR="0058682B" w:rsidRPr="00F35D4F">
              <w:rPr>
                <w:bCs/>
                <w:kern w:val="0"/>
                <w:szCs w:val="24"/>
                <w:lang w:eastAsia="ru-RU"/>
              </w:rPr>
              <w:t xml:space="preserve">, но не ранее </w:t>
            </w:r>
            <w:r w:rsidRPr="00F35D4F">
              <w:rPr>
                <w:bCs/>
                <w:kern w:val="0"/>
                <w:szCs w:val="24"/>
                <w:lang w:eastAsia="ru-RU"/>
              </w:rPr>
              <w:t xml:space="preserve">полного исполнения Сторонами своих обязательств по Договору. </w:t>
            </w:r>
          </w:p>
        </w:tc>
      </w:tr>
      <w:tr w:rsidR="000D75A2" w:rsidRPr="00F35D4F" w14:paraId="0EA5AE3E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8C8AA" w14:textId="77777777" w:rsidR="00614EF5" w:rsidRPr="00614EF5" w:rsidRDefault="00F35D4F" w:rsidP="00614EF5">
            <w:pPr>
              <w:pStyle w:val="af1"/>
              <w:numPr>
                <w:ilvl w:val="0"/>
                <w:numId w:val="26"/>
              </w:numPr>
              <w:suppressAutoHyphens w:val="0"/>
              <w:spacing w:before="120" w:after="120" w:line="259" w:lineRule="auto"/>
              <w:ind w:left="29" w:firstLine="0"/>
              <w:rPr>
                <w:b/>
                <w:bCs/>
                <w:kern w:val="0"/>
                <w:szCs w:val="24"/>
                <w:lang w:val="x-none" w:eastAsia="ru-RU"/>
              </w:rPr>
            </w:pPr>
            <w:r w:rsidRPr="00F35D4F">
              <w:rPr>
                <w:bCs/>
                <w:color w:val="000000"/>
                <w:szCs w:val="24"/>
              </w:rPr>
              <w:t>Дополнительные условия Заказчика</w:t>
            </w:r>
            <w:r w:rsidR="000D75A2" w:rsidRPr="00F35D4F">
              <w:rPr>
                <w:bCs/>
                <w:color w:val="FF0000"/>
                <w:kern w:val="0"/>
                <w:szCs w:val="24"/>
                <w:lang w:eastAsia="ru-RU"/>
              </w:rPr>
              <w:t xml:space="preserve">: </w:t>
            </w:r>
            <w:r w:rsidR="00614EF5" w:rsidRPr="00614EF5">
              <w:rPr>
                <w:b/>
                <w:bCs/>
                <w:kern w:val="0"/>
                <w:szCs w:val="24"/>
                <w:lang w:val="x-none" w:eastAsia="ru-RU"/>
              </w:rPr>
              <w:t>Контракт заключен в целях реализации программы стратегического академического лидерства «Приоритет – 2030», где Заказчик является получателем гранта в форме субсидии.</w:t>
            </w:r>
          </w:p>
          <w:p w14:paraId="329713BA" w14:textId="77777777" w:rsidR="00614EF5" w:rsidRPr="00614EF5" w:rsidRDefault="00614EF5" w:rsidP="00614EF5">
            <w:pPr>
              <w:pStyle w:val="af1"/>
              <w:spacing w:before="120" w:after="120" w:line="259" w:lineRule="auto"/>
              <w:ind w:left="29" w:firstLine="0"/>
              <w:rPr>
                <w:bCs/>
                <w:kern w:val="0"/>
                <w:szCs w:val="24"/>
                <w:lang w:val="x-none" w:eastAsia="ru-RU"/>
              </w:rPr>
            </w:pPr>
            <w:r w:rsidRPr="00614EF5">
              <w:rPr>
                <w:bCs/>
                <w:kern w:val="0"/>
                <w:szCs w:val="24"/>
                <w:lang w:val="x-none" w:eastAsia="ru-RU"/>
              </w:rPr>
              <w:t xml:space="preserve">Поставщик подписанием </w:t>
            </w:r>
            <w:r w:rsidRPr="00614EF5">
              <w:rPr>
                <w:bCs/>
                <w:kern w:val="0"/>
                <w:szCs w:val="24"/>
                <w:lang w:eastAsia="ru-RU"/>
              </w:rPr>
              <w:t>Контракта</w:t>
            </w:r>
            <w:r w:rsidRPr="00614EF5">
              <w:rPr>
                <w:bCs/>
                <w:kern w:val="0"/>
                <w:szCs w:val="24"/>
                <w:lang w:val="x-none" w:eastAsia="ru-RU"/>
              </w:rPr>
              <w:t xml:space="preserve">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контроля;</w:t>
            </w:r>
          </w:p>
          <w:p w14:paraId="46538F1A" w14:textId="68DC849C" w:rsidR="000D75A2" w:rsidRPr="00F35D4F" w:rsidRDefault="00614EF5" w:rsidP="00614EF5">
            <w:pPr>
              <w:pStyle w:val="af1"/>
              <w:suppressAutoHyphens w:val="0"/>
              <w:spacing w:before="120" w:after="120" w:line="259" w:lineRule="auto"/>
              <w:ind w:left="29" w:firstLine="0"/>
              <w:rPr>
                <w:bCs/>
                <w:color w:val="FF0000"/>
                <w:kern w:val="0"/>
                <w:szCs w:val="24"/>
                <w:lang w:eastAsia="ru-RU"/>
              </w:rPr>
            </w:pPr>
            <w:r w:rsidRPr="00614EF5">
              <w:rPr>
                <w:bCs/>
                <w:kern w:val="0"/>
                <w:szCs w:val="24"/>
                <w:lang w:val="x-none" w:eastAsia="ru-RU"/>
              </w:rPr>
              <w:t xml:space="preserve">Поставщик подписанием </w:t>
            </w:r>
            <w:r w:rsidRPr="00614EF5">
              <w:rPr>
                <w:bCs/>
                <w:kern w:val="0"/>
                <w:szCs w:val="24"/>
                <w:lang w:eastAsia="ru-RU"/>
              </w:rPr>
              <w:t>Контракта</w:t>
            </w:r>
            <w:r w:rsidRPr="00614EF5">
              <w:rPr>
                <w:bCs/>
                <w:kern w:val="0"/>
                <w:szCs w:val="24"/>
                <w:lang w:val="x-none" w:eastAsia="ru-RU"/>
              </w:rPr>
              <w:t xml:space="preserve"> уведомлен об установлении запрета приобретения за счет средств, предоставленных в целях финансового обеспечения затрат получателя субсидии (Заказчика), иностранной валюты, за исключением операций, осуществляемых в соответствии с валютным законодательством Российской Федерации и выражает свое согласие с настоящим запретом.</w:t>
            </w:r>
          </w:p>
        </w:tc>
      </w:tr>
      <w:tr w:rsidR="00F35D4F" w:rsidRPr="00F35D4F" w14:paraId="0C86B352" w14:textId="77777777" w:rsidTr="009E7E40">
        <w:trPr>
          <w:trHeight w:val="216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39F0" w14:textId="50F238CD" w:rsidR="00F35D4F" w:rsidRPr="00F35D4F" w:rsidRDefault="00F35D4F" w:rsidP="007F7103">
            <w:pPr>
              <w:pStyle w:val="af1"/>
              <w:numPr>
                <w:ilvl w:val="0"/>
                <w:numId w:val="26"/>
              </w:numPr>
              <w:ind w:left="29" w:firstLine="0"/>
              <w:rPr>
                <w:szCs w:val="24"/>
              </w:rPr>
            </w:pPr>
            <w:r w:rsidRPr="00F35D4F">
              <w:rPr>
                <w:bCs/>
                <w:color w:val="000000"/>
                <w:szCs w:val="24"/>
              </w:rPr>
              <w:t xml:space="preserve">Реквизиты Заказчика: </w:t>
            </w:r>
            <w:r w:rsidRPr="00F35D4F">
              <w:rPr>
                <w:szCs w:val="24"/>
              </w:rPr>
              <w:t xml:space="preserve">Федеральное государственное бюджетное образовательное учреждение высшего образования «Санкт-Петербургский государственный морской технический университет» </w:t>
            </w:r>
          </w:p>
          <w:p w14:paraId="5745CB45" w14:textId="77777777" w:rsidR="00CF6C4C" w:rsidRPr="0000273C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lastRenderedPageBreak/>
              <w:t>190121, Санкт-Петербург, Лоцманская ул., д. 3, литера А</w:t>
            </w:r>
          </w:p>
          <w:p w14:paraId="2B94099B" w14:textId="77777777" w:rsidR="00CF6C4C" w:rsidRPr="0000273C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ИНН 7812043522 КПП 783901001</w:t>
            </w:r>
          </w:p>
          <w:p w14:paraId="69415C98" w14:textId="77777777" w:rsidR="00CF6C4C" w:rsidRPr="0000273C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УФК по Нижегородской области (</w:t>
            </w:r>
            <w:proofErr w:type="spellStart"/>
            <w:r w:rsidRPr="0000273C">
              <w:rPr>
                <w:szCs w:val="24"/>
              </w:rPr>
              <w:t>СПбГМТУ</w:t>
            </w:r>
            <w:proofErr w:type="spellEnd"/>
            <w:r w:rsidRPr="0000273C">
              <w:rPr>
                <w:szCs w:val="24"/>
              </w:rPr>
              <w:t>, л/</w:t>
            </w:r>
            <w:proofErr w:type="spellStart"/>
            <w:r w:rsidRPr="0000273C">
              <w:rPr>
                <w:szCs w:val="24"/>
              </w:rPr>
              <w:t>сч</w:t>
            </w:r>
            <w:proofErr w:type="spellEnd"/>
            <w:r w:rsidRPr="0000273C">
              <w:rPr>
                <w:szCs w:val="24"/>
              </w:rPr>
              <w:t xml:space="preserve"> </w:t>
            </w:r>
            <w:r w:rsidRPr="0038474B">
              <w:t>711Х6017001</w:t>
            </w:r>
            <w:r w:rsidRPr="0000273C">
              <w:rPr>
                <w:szCs w:val="24"/>
              </w:rPr>
              <w:t>)</w:t>
            </w:r>
          </w:p>
          <w:p w14:paraId="0B8A1288" w14:textId="77777777" w:rsidR="00CF6C4C" w:rsidRPr="0000273C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В банке ОКЦ № 1 ВВГУ Банка России//УФК по Нижегородской области, г. Нижний Новгород</w:t>
            </w:r>
          </w:p>
          <w:p w14:paraId="4AF5A0AE" w14:textId="77777777" w:rsidR="00CF6C4C" w:rsidRPr="0000273C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БИК 012202102</w:t>
            </w:r>
          </w:p>
          <w:p w14:paraId="4C2212AB" w14:textId="77777777" w:rsidR="00CF6C4C" w:rsidRPr="0000273C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Счет в составе ЕКС: 40102810745370000024</w:t>
            </w:r>
          </w:p>
          <w:p w14:paraId="523313B2" w14:textId="77777777" w:rsidR="00CF6C4C" w:rsidRPr="0000273C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 xml:space="preserve">Казначейский счет: </w:t>
            </w:r>
            <w:r w:rsidRPr="0038474B">
              <w:t>03215643000000013200</w:t>
            </w:r>
          </w:p>
          <w:p w14:paraId="0C876AE2" w14:textId="77777777" w:rsidR="00CF6C4C" w:rsidRPr="0041378B" w:rsidRDefault="00CF6C4C" w:rsidP="00CF6C4C">
            <w:pPr>
              <w:pStyle w:val="af1"/>
              <w:ind w:left="709" w:firstLine="0"/>
              <w:outlineLvl w:val="1"/>
              <w:rPr>
                <w:szCs w:val="24"/>
              </w:rPr>
            </w:pPr>
            <w:r w:rsidRPr="0000273C">
              <w:rPr>
                <w:szCs w:val="24"/>
              </w:rPr>
              <w:t>ОКТМО 40301000 ОГРН 1027810221548</w:t>
            </w:r>
          </w:p>
          <w:p w14:paraId="1CC35453" w14:textId="6170B604" w:rsidR="00F35D4F" w:rsidRPr="00F35D4F" w:rsidRDefault="00F35D4F" w:rsidP="00AC1289">
            <w:pPr>
              <w:ind w:left="29" w:firstLine="0"/>
              <w:jc w:val="left"/>
              <w:rPr>
                <w:szCs w:val="24"/>
              </w:rPr>
            </w:pPr>
          </w:p>
        </w:tc>
      </w:tr>
      <w:tr w:rsidR="00F35D4F" w:rsidRPr="00F35D4F" w14:paraId="5884A960" w14:textId="77777777" w:rsidTr="009E7E40">
        <w:trPr>
          <w:trHeight w:val="318"/>
          <w:jc w:val="center"/>
        </w:trPr>
        <w:tc>
          <w:tcPr>
            <w:tcW w:w="10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B58A6" w14:textId="359D4D74" w:rsidR="00F35D4F" w:rsidRPr="00D24748" w:rsidRDefault="00F35D4F" w:rsidP="00D24748">
            <w:pPr>
              <w:pStyle w:val="af1"/>
              <w:numPr>
                <w:ilvl w:val="0"/>
                <w:numId w:val="26"/>
              </w:numPr>
              <w:ind w:left="29" w:firstLine="0"/>
              <w:rPr>
                <w:bCs/>
                <w:color w:val="000000"/>
                <w:szCs w:val="24"/>
              </w:rPr>
            </w:pPr>
            <w:r w:rsidRPr="00F35D4F">
              <w:rPr>
                <w:bCs/>
                <w:color w:val="FF0000"/>
                <w:szCs w:val="24"/>
              </w:rPr>
              <w:lastRenderedPageBreak/>
              <w:t>Ответственное лицо:</w:t>
            </w:r>
            <w:r>
              <w:rPr>
                <w:bCs/>
                <w:color w:val="FF0000"/>
                <w:szCs w:val="24"/>
              </w:rPr>
              <w:t xml:space="preserve"> </w:t>
            </w:r>
            <w:proofErr w:type="spellStart"/>
            <w:r w:rsidR="00D24748">
              <w:rPr>
                <w:bCs/>
                <w:color w:val="FF0000"/>
                <w:szCs w:val="24"/>
              </w:rPr>
              <w:t>Кайнова</w:t>
            </w:r>
            <w:proofErr w:type="spellEnd"/>
            <w:r w:rsidR="00D24748">
              <w:rPr>
                <w:bCs/>
                <w:color w:val="FF0000"/>
                <w:szCs w:val="24"/>
              </w:rPr>
              <w:t xml:space="preserve"> Татьяна Денисовна + 7 950 022 98 77 / </w:t>
            </w:r>
            <w:proofErr w:type="spellStart"/>
            <w:r w:rsidR="00D24748" w:rsidRPr="00D24748">
              <w:rPr>
                <w:bCs/>
                <w:szCs w:val="24"/>
                <w:lang w:val="en-US"/>
              </w:rPr>
              <w:t>tatiana</w:t>
            </w:r>
            <w:proofErr w:type="spellEnd"/>
            <w:r w:rsidR="00D24748" w:rsidRPr="00D24748">
              <w:rPr>
                <w:bCs/>
                <w:szCs w:val="24"/>
              </w:rPr>
              <w:t>.</w:t>
            </w:r>
            <w:proofErr w:type="spellStart"/>
            <w:r w:rsidR="00D24748" w:rsidRPr="00D24748">
              <w:rPr>
                <w:bCs/>
                <w:szCs w:val="24"/>
                <w:lang w:val="en-US"/>
              </w:rPr>
              <w:t>kainova</w:t>
            </w:r>
            <w:proofErr w:type="spellEnd"/>
            <w:r w:rsidR="00D24748" w:rsidRPr="00D24748">
              <w:rPr>
                <w:bCs/>
                <w:szCs w:val="24"/>
              </w:rPr>
              <w:t>@</w:t>
            </w:r>
            <w:r w:rsidR="00D24748" w:rsidRPr="00D24748">
              <w:rPr>
                <w:bCs/>
                <w:szCs w:val="24"/>
                <w:lang w:val="en-US"/>
              </w:rPr>
              <w:t>mail</w:t>
            </w:r>
            <w:r w:rsidR="00D24748" w:rsidRPr="00D24748">
              <w:rPr>
                <w:bCs/>
                <w:szCs w:val="24"/>
              </w:rPr>
              <w:t>.</w:t>
            </w:r>
            <w:proofErr w:type="spellStart"/>
            <w:r w:rsidR="00D24748" w:rsidRPr="00D24748">
              <w:rPr>
                <w:bCs/>
                <w:szCs w:val="24"/>
                <w:lang w:val="en-US"/>
              </w:rPr>
              <w:t>ru</w:t>
            </w:r>
            <w:proofErr w:type="spellEnd"/>
            <w:r w:rsidR="00D24748">
              <w:rPr>
                <w:bCs/>
                <w:color w:val="FF0000"/>
                <w:szCs w:val="24"/>
              </w:rPr>
              <w:t>.</w:t>
            </w:r>
          </w:p>
        </w:tc>
      </w:tr>
    </w:tbl>
    <w:p w14:paraId="7E703223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273E3786" w14:textId="77777777" w:rsidR="00F35D4F" w:rsidRDefault="00F35D4F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31405510" w14:textId="77777777" w:rsidR="000D75A2" w:rsidRDefault="000D75A2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DA4100F" w14:textId="6A08D475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  <w:r w:rsidRPr="006C12FC">
        <w:rPr>
          <w:kern w:val="0"/>
          <w:szCs w:val="24"/>
          <w:lang w:eastAsia="zh-CN"/>
        </w:rPr>
        <w:tab/>
      </w:r>
    </w:p>
    <w:p w14:paraId="6FCB7181" w14:textId="77777777" w:rsidR="00216D14" w:rsidRPr="006C12FC" w:rsidRDefault="00216D14" w:rsidP="00216D14">
      <w:pPr>
        <w:tabs>
          <w:tab w:val="left" w:pos="6000"/>
        </w:tabs>
        <w:ind w:firstLine="0"/>
        <w:rPr>
          <w:kern w:val="0"/>
          <w:szCs w:val="24"/>
          <w:lang w:eastAsia="zh-CN"/>
        </w:rPr>
      </w:pPr>
    </w:p>
    <w:p w14:paraId="0A259D8B" w14:textId="77777777" w:rsidR="00051FD6" w:rsidRPr="006C12FC" w:rsidRDefault="00051FD6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1CCF2619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51F55D68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4D0D2DD5" w14:textId="77777777" w:rsidR="00216D14" w:rsidRPr="006C12FC" w:rsidRDefault="00216D14" w:rsidP="00051FD6">
      <w:pPr>
        <w:tabs>
          <w:tab w:val="left" w:pos="1680"/>
        </w:tabs>
        <w:ind w:firstLine="0"/>
        <w:jc w:val="left"/>
        <w:rPr>
          <w:kern w:val="0"/>
          <w:szCs w:val="24"/>
          <w:lang w:eastAsia="zh-CN"/>
        </w:rPr>
      </w:pPr>
    </w:p>
    <w:p w14:paraId="284A1222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A663D7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650FF8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7C66CDE1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EF51EA9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6CA5FEDA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72ED9A5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1B6070E0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DD7045C" w14:textId="77777777" w:rsidR="00216D14" w:rsidRPr="006C12FC" w:rsidRDefault="00216D14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095D2840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55DDE3CF" w14:textId="77777777" w:rsidR="00051FD6" w:rsidRPr="006C12FC" w:rsidRDefault="00051FD6" w:rsidP="00051FD6">
      <w:pPr>
        <w:spacing w:line="259" w:lineRule="auto"/>
        <w:ind w:firstLine="0"/>
        <w:jc w:val="center"/>
        <w:rPr>
          <w:b/>
          <w:kern w:val="0"/>
          <w:szCs w:val="24"/>
          <w:lang w:eastAsia="zh-CN"/>
        </w:rPr>
      </w:pPr>
    </w:p>
    <w:p w14:paraId="3C795DC2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5D852BBE" w14:textId="77777777" w:rsidR="00051FD6" w:rsidRPr="006C12FC" w:rsidRDefault="00051FD6" w:rsidP="00051FD6">
      <w:pPr>
        <w:ind w:firstLine="0"/>
        <w:jc w:val="left"/>
        <w:rPr>
          <w:kern w:val="0"/>
          <w:szCs w:val="24"/>
          <w:lang w:eastAsia="zh-CN"/>
        </w:rPr>
      </w:pPr>
    </w:p>
    <w:p w14:paraId="48EEFCB5" w14:textId="77777777" w:rsidR="00051FD6" w:rsidRPr="006C12FC" w:rsidRDefault="00051FD6" w:rsidP="00051FD6">
      <w:pPr>
        <w:ind w:firstLine="0"/>
        <w:rPr>
          <w:szCs w:val="24"/>
        </w:rPr>
      </w:pPr>
    </w:p>
    <w:sectPr w:rsidR="00051FD6" w:rsidRPr="006C12FC" w:rsidSect="00023104">
      <w:footerReference w:type="default" r:id="rId8"/>
      <w:pgSz w:w="12240" w:h="15840"/>
      <w:pgMar w:top="568" w:right="760" w:bottom="35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2ACDA" w14:textId="77777777" w:rsidR="0028544E" w:rsidRDefault="0028544E">
      <w:r>
        <w:separator/>
      </w:r>
    </w:p>
  </w:endnote>
  <w:endnote w:type="continuationSeparator" w:id="0">
    <w:p w14:paraId="4FDB86DA" w14:textId="77777777" w:rsidR="0028544E" w:rsidRDefault="0028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15326" w14:textId="29E73062" w:rsidR="00E97580" w:rsidRDefault="00E97580">
    <w:pPr>
      <w:pStyle w:val="a9"/>
      <w:ind w:firstLine="0"/>
      <w:rPr>
        <w:i/>
        <w:sz w:val="22"/>
        <w:szCs w:val="22"/>
      </w:rPr>
    </w:pPr>
    <w:r>
      <w:rPr>
        <w:i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02108" w14:textId="77777777" w:rsidR="0028544E" w:rsidRDefault="0028544E">
      <w:r>
        <w:separator/>
      </w:r>
    </w:p>
  </w:footnote>
  <w:footnote w:type="continuationSeparator" w:id="0">
    <w:p w14:paraId="47212A5E" w14:textId="77777777" w:rsidR="0028544E" w:rsidRDefault="00285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2760"/>
        </w:tabs>
        <w:ind w:left="2760" w:hanging="360"/>
      </w:pPr>
    </w:lvl>
    <w:lvl w:ilvl="1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cs="Symbol"/>
      </w:r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eastAsia="Arial" w:cs="Arial"/>
        <w:bCs w:val="0"/>
        <w:i w:val="0"/>
        <w:iCs w:val="0"/>
        <w:lang w:val="ru-RU"/>
      </w:rPr>
    </w:lvl>
    <w:lvl w:ilvl="1">
      <w:start w:val="2"/>
      <w:numFmt w:val="decimal"/>
      <w:lvlText w:val="%1.%2."/>
      <w:lvlJc w:val="left"/>
      <w:pPr>
        <w:tabs>
          <w:tab w:val="num" w:pos="2892"/>
        </w:tabs>
        <w:ind w:left="2892" w:hanging="492"/>
      </w:pPr>
    </w:lvl>
    <w:lvl w:ilvl="2">
      <w:start w:val="1"/>
      <w:numFmt w:val="decimal"/>
      <w:lvlText w:val="%1.%2.%3."/>
      <w:lvlJc w:val="left"/>
      <w:pPr>
        <w:tabs>
          <w:tab w:val="num" w:pos="3120"/>
        </w:tabs>
        <w:ind w:left="3120" w:hanging="720"/>
      </w:pPr>
    </w:lvl>
    <w:lvl w:ilvl="3">
      <w:start w:val="1"/>
      <w:numFmt w:val="decimal"/>
      <w:lvlText w:val="%1.%2.%3.%4."/>
      <w:lvlJc w:val="left"/>
      <w:pPr>
        <w:tabs>
          <w:tab w:val="num" w:pos="3120"/>
        </w:tabs>
        <w:ind w:left="3120" w:hanging="720"/>
      </w:p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40"/>
        </w:tabs>
        <w:ind w:left="38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840"/>
        </w:tabs>
        <w:ind w:left="38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/>
        <w:bCs w:val="0"/>
        <w:i/>
        <w:i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5391538"/>
    <w:multiLevelType w:val="multilevel"/>
    <w:tmpl w:val="7E40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F3B5E"/>
    <w:multiLevelType w:val="multilevel"/>
    <w:tmpl w:val="0374E2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17F4E11"/>
    <w:multiLevelType w:val="multilevel"/>
    <w:tmpl w:val="BCEE7A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2340775C"/>
    <w:multiLevelType w:val="hybridMultilevel"/>
    <w:tmpl w:val="AD8A2F60"/>
    <w:lvl w:ilvl="0" w:tplc="F530DF64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12395"/>
    <w:multiLevelType w:val="hybridMultilevel"/>
    <w:tmpl w:val="115411F4"/>
    <w:lvl w:ilvl="0" w:tplc="C4A81D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E83D91"/>
    <w:multiLevelType w:val="hybridMultilevel"/>
    <w:tmpl w:val="C2D048EC"/>
    <w:lvl w:ilvl="0" w:tplc="072C75BE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37188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03EE0"/>
    <w:multiLevelType w:val="hybridMultilevel"/>
    <w:tmpl w:val="6E762C90"/>
    <w:lvl w:ilvl="0" w:tplc="588C7E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3271D0"/>
    <w:multiLevelType w:val="hybridMultilevel"/>
    <w:tmpl w:val="32EE36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3449257D"/>
    <w:multiLevelType w:val="multilevel"/>
    <w:tmpl w:val="9FE6C8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17" w15:restartNumberingAfterBreak="0">
    <w:nsid w:val="36023AF9"/>
    <w:multiLevelType w:val="hybridMultilevel"/>
    <w:tmpl w:val="2272D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D4225"/>
    <w:multiLevelType w:val="hybridMultilevel"/>
    <w:tmpl w:val="A7980F58"/>
    <w:lvl w:ilvl="0" w:tplc="C0806590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19" w15:restartNumberingAfterBreak="0">
    <w:nsid w:val="46B3739D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7B049E"/>
    <w:multiLevelType w:val="multilevel"/>
    <w:tmpl w:val="A22E67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60072FEE"/>
    <w:multiLevelType w:val="hybridMultilevel"/>
    <w:tmpl w:val="020C0868"/>
    <w:lvl w:ilvl="0" w:tplc="2B2CB4E4">
      <w:start w:val="3"/>
      <w:numFmt w:val="decimal"/>
      <w:lvlText w:val="%1."/>
      <w:lvlJc w:val="left"/>
      <w:pPr>
        <w:ind w:left="531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2" w15:restartNumberingAfterBreak="0">
    <w:nsid w:val="697047B7"/>
    <w:multiLevelType w:val="hybridMultilevel"/>
    <w:tmpl w:val="721E8120"/>
    <w:lvl w:ilvl="0" w:tplc="3056C4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B05A44"/>
    <w:multiLevelType w:val="hybridMultilevel"/>
    <w:tmpl w:val="A1827510"/>
    <w:lvl w:ilvl="0" w:tplc="F670E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B94A1B"/>
    <w:multiLevelType w:val="hybridMultilevel"/>
    <w:tmpl w:val="4B9E609C"/>
    <w:lvl w:ilvl="0" w:tplc="D4B0FC3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25" w15:restartNumberingAfterBreak="0">
    <w:nsid w:val="7FAA671A"/>
    <w:multiLevelType w:val="multilevel"/>
    <w:tmpl w:val="F52C485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6"/>
  </w:num>
  <w:num w:numId="9">
    <w:abstractNumId w:val="20"/>
  </w:num>
  <w:num w:numId="10">
    <w:abstractNumId w:val="18"/>
  </w:num>
  <w:num w:numId="11">
    <w:abstractNumId w:val="24"/>
  </w:num>
  <w:num w:numId="12">
    <w:abstractNumId w:val="25"/>
  </w:num>
  <w:num w:numId="13">
    <w:abstractNumId w:val="7"/>
  </w:num>
  <w:num w:numId="14">
    <w:abstractNumId w:val="15"/>
  </w:num>
  <w:num w:numId="15">
    <w:abstractNumId w:val="8"/>
  </w:num>
  <w:num w:numId="16">
    <w:abstractNumId w:val="9"/>
  </w:num>
  <w:num w:numId="17">
    <w:abstractNumId w:val="14"/>
  </w:num>
  <w:num w:numId="18">
    <w:abstractNumId w:val="17"/>
  </w:num>
  <w:num w:numId="19">
    <w:abstractNumId w:val="11"/>
  </w:num>
  <w:num w:numId="20">
    <w:abstractNumId w:val="22"/>
  </w:num>
  <w:num w:numId="21">
    <w:abstractNumId w:val="23"/>
  </w:num>
  <w:num w:numId="22">
    <w:abstractNumId w:val="19"/>
  </w:num>
  <w:num w:numId="23">
    <w:abstractNumId w:val="21"/>
  </w:num>
  <w:num w:numId="24">
    <w:abstractNumId w:val="13"/>
  </w:num>
  <w:num w:numId="25">
    <w:abstractNumId w:val="1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1D"/>
    <w:rsid w:val="00006FAB"/>
    <w:rsid w:val="00023104"/>
    <w:rsid w:val="0004311D"/>
    <w:rsid w:val="000458FA"/>
    <w:rsid w:val="00051FD6"/>
    <w:rsid w:val="00064035"/>
    <w:rsid w:val="00066AA1"/>
    <w:rsid w:val="00071597"/>
    <w:rsid w:val="0008133C"/>
    <w:rsid w:val="000866FB"/>
    <w:rsid w:val="00087A4A"/>
    <w:rsid w:val="000944D3"/>
    <w:rsid w:val="00095564"/>
    <w:rsid w:val="000D75A2"/>
    <w:rsid w:val="00101826"/>
    <w:rsid w:val="00103895"/>
    <w:rsid w:val="001245E4"/>
    <w:rsid w:val="00130A49"/>
    <w:rsid w:val="00130D8B"/>
    <w:rsid w:val="00132BC3"/>
    <w:rsid w:val="00135873"/>
    <w:rsid w:val="00137BA5"/>
    <w:rsid w:val="001512F8"/>
    <w:rsid w:val="00174869"/>
    <w:rsid w:val="001800C5"/>
    <w:rsid w:val="001800E1"/>
    <w:rsid w:val="00184297"/>
    <w:rsid w:val="00185954"/>
    <w:rsid w:val="001879F6"/>
    <w:rsid w:val="001A5386"/>
    <w:rsid w:val="001B4169"/>
    <w:rsid w:val="001B4611"/>
    <w:rsid w:val="001B5DC3"/>
    <w:rsid w:val="001B6237"/>
    <w:rsid w:val="001B7A2F"/>
    <w:rsid w:val="001C644F"/>
    <w:rsid w:val="001D1A72"/>
    <w:rsid w:val="001F5865"/>
    <w:rsid w:val="00201095"/>
    <w:rsid w:val="00202026"/>
    <w:rsid w:val="00216D14"/>
    <w:rsid w:val="002170C6"/>
    <w:rsid w:val="002177D9"/>
    <w:rsid w:val="00230F94"/>
    <w:rsid w:val="00241DFB"/>
    <w:rsid w:val="00255752"/>
    <w:rsid w:val="00255C57"/>
    <w:rsid w:val="00261511"/>
    <w:rsid w:val="0026657D"/>
    <w:rsid w:val="002705EE"/>
    <w:rsid w:val="00271FC1"/>
    <w:rsid w:val="00280839"/>
    <w:rsid w:val="002817F5"/>
    <w:rsid w:val="00281CEA"/>
    <w:rsid w:val="00283CE0"/>
    <w:rsid w:val="0028544E"/>
    <w:rsid w:val="00287781"/>
    <w:rsid w:val="00294A6C"/>
    <w:rsid w:val="002A0654"/>
    <w:rsid w:val="002A2721"/>
    <w:rsid w:val="002B2F56"/>
    <w:rsid w:val="002C1B33"/>
    <w:rsid w:val="002C27E2"/>
    <w:rsid w:val="002C5434"/>
    <w:rsid w:val="002C6D50"/>
    <w:rsid w:val="002D1A10"/>
    <w:rsid w:val="002D658D"/>
    <w:rsid w:val="002E05ED"/>
    <w:rsid w:val="002E4A9A"/>
    <w:rsid w:val="002E5E5A"/>
    <w:rsid w:val="002F210F"/>
    <w:rsid w:val="002F3F4D"/>
    <w:rsid w:val="003036F4"/>
    <w:rsid w:val="0030658F"/>
    <w:rsid w:val="00306ED1"/>
    <w:rsid w:val="0031599C"/>
    <w:rsid w:val="00317886"/>
    <w:rsid w:val="00340D24"/>
    <w:rsid w:val="0035655E"/>
    <w:rsid w:val="00357DBB"/>
    <w:rsid w:val="00362C04"/>
    <w:rsid w:val="0036595E"/>
    <w:rsid w:val="00366A5A"/>
    <w:rsid w:val="00367C5A"/>
    <w:rsid w:val="0037385B"/>
    <w:rsid w:val="00374817"/>
    <w:rsid w:val="00384775"/>
    <w:rsid w:val="00387AC5"/>
    <w:rsid w:val="00396C81"/>
    <w:rsid w:val="003A4475"/>
    <w:rsid w:val="003C5977"/>
    <w:rsid w:val="003D0D30"/>
    <w:rsid w:val="003D58A3"/>
    <w:rsid w:val="003E78AF"/>
    <w:rsid w:val="003F0F8E"/>
    <w:rsid w:val="003F4C2E"/>
    <w:rsid w:val="003F6F08"/>
    <w:rsid w:val="003F7641"/>
    <w:rsid w:val="00410DF2"/>
    <w:rsid w:val="00423AAD"/>
    <w:rsid w:val="0042714B"/>
    <w:rsid w:val="00434259"/>
    <w:rsid w:val="00463B70"/>
    <w:rsid w:val="00464F98"/>
    <w:rsid w:val="00466647"/>
    <w:rsid w:val="0047207F"/>
    <w:rsid w:val="00491CF4"/>
    <w:rsid w:val="00494598"/>
    <w:rsid w:val="004A0584"/>
    <w:rsid w:val="004B1767"/>
    <w:rsid w:val="004B4CE3"/>
    <w:rsid w:val="004C5F91"/>
    <w:rsid w:val="004C68C9"/>
    <w:rsid w:val="00517C67"/>
    <w:rsid w:val="005200AD"/>
    <w:rsid w:val="00522B51"/>
    <w:rsid w:val="00524516"/>
    <w:rsid w:val="00535128"/>
    <w:rsid w:val="00537D13"/>
    <w:rsid w:val="00540798"/>
    <w:rsid w:val="00561596"/>
    <w:rsid w:val="00561E56"/>
    <w:rsid w:val="00584BFF"/>
    <w:rsid w:val="005865D4"/>
    <w:rsid w:val="0058682B"/>
    <w:rsid w:val="005A462F"/>
    <w:rsid w:val="005A4D5B"/>
    <w:rsid w:val="005A649D"/>
    <w:rsid w:val="005A6ACB"/>
    <w:rsid w:val="005C5E59"/>
    <w:rsid w:val="005C75CE"/>
    <w:rsid w:val="005D1C6C"/>
    <w:rsid w:val="005D3B4B"/>
    <w:rsid w:val="005D4164"/>
    <w:rsid w:val="005E2C4B"/>
    <w:rsid w:val="005F188F"/>
    <w:rsid w:val="005F3632"/>
    <w:rsid w:val="00614EF5"/>
    <w:rsid w:val="00615D47"/>
    <w:rsid w:val="006175AA"/>
    <w:rsid w:val="00622131"/>
    <w:rsid w:val="00623E09"/>
    <w:rsid w:val="00626DD5"/>
    <w:rsid w:val="006406DA"/>
    <w:rsid w:val="00644E36"/>
    <w:rsid w:val="00650C98"/>
    <w:rsid w:val="00652288"/>
    <w:rsid w:val="006534ED"/>
    <w:rsid w:val="00661F1E"/>
    <w:rsid w:val="00664BE2"/>
    <w:rsid w:val="00665DC2"/>
    <w:rsid w:val="00667D30"/>
    <w:rsid w:val="00684DE3"/>
    <w:rsid w:val="006A0BBE"/>
    <w:rsid w:val="006A1428"/>
    <w:rsid w:val="006A71A8"/>
    <w:rsid w:val="006B760D"/>
    <w:rsid w:val="006C12FC"/>
    <w:rsid w:val="006C4F6F"/>
    <w:rsid w:val="006C7EED"/>
    <w:rsid w:val="006D2A79"/>
    <w:rsid w:val="006D40B9"/>
    <w:rsid w:val="006D46F8"/>
    <w:rsid w:val="006E0FF3"/>
    <w:rsid w:val="006E4833"/>
    <w:rsid w:val="006E4D2F"/>
    <w:rsid w:val="006F3AC4"/>
    <w:rsid w:val="006F5E3A"/>
    <w:rsid w:val="006F7935"/>
    <w:rsid w:val="00705669"/>
    <w:rsid w:val="007119F2"/>
    <w:rsid w:val="00713C3E"/>
    <w:rsid w:val="00721A63"/>
    <w:rsid w:val="00733062"/>
    <w:rsid w:val="00733C21"/>
    <w:rsid w:val="00736F4D"/>
    <w:rsid w:val="007374C2"/>
    <w:rsid w:val="007378BE"/>
    <w:rsid w:val="00747822"/>
    <w:rsid w:val="007552F7"/>
    <w:rsid w:val="0075581F"/>
    <w:rsid w:val="00761D75"/>
    <w:rsid w:val="00764714"/>
    <w:rsid w:val="007A05C6"/>
    <w:rsid w:val="007A13A8"/>
    <w:rsid w:val="007A706E"/>
    <w:rsid w:val="007C3EBE"/>
    <w:rsid w:val="007C7305"/>
    <w:rsid w:val="007E2575"/>
    <w:rsid w:val="007E2BDC"/>
    <w:rsid w:val="007F7103"/>
    <w:rsid w:val="00804E1C"/>
    <w:rsid w:val="00805F4E"/>
    <w:rsid w:val="0080610D"/>
    <w:rsid w:val="008061DE"/>
    <w:rsid w:val="0081602D"/>
    <w:rsid w:val="008205D6"/>
    <w:rsid w:val="008469FB"/>
    <w:rsid w:val="00850807"/>
    <w:rsid w:val="0085576A"/>
    <w:rsid w:val="00860110"/>
    <w:rsid w:val="00864D26"/>
    <w:rsid w:val="00865587"/>
    <w:rsid w:val="0086730C"/>
    <w:rsid w:val="008764FA"/>
    <w:rsid w:val="0087681D"/>
    <w:rsid w:val="0088332B"/>
    <w:rsid w:val="0089090C"/>
    <w:rsid w:val="00890F8F"/>
    <w:rsid w:val="008A155C"/>
    <w:rsid w:val="008A42A7"/>
    <w:rsid w:val="008A5F70"/>
    <w:rsid w:val="008B25EC"/>
    <w:rsid w:val="008E62DD"/>
    <w:rsid w:val="008F4977"/>
    <w:rsid w:val="00904271"/>
    <w:rsid w:val="00917BA5"/>
    <w:rsid w:val="00921B6E"/>
    <w:rsid w:val="00933B0E"/>
    <w:rsid w:val="0094129D"/>
    <w:rsid w:val="00953FC5"/>
    <w:rsid w:val="00966E46"/>
    <w:rsid w:val="00984E5B"/>
    <w:rsid w:val="00991308"/>
    <w:rsid w:val="00992CA0"/>
    <w:rsid w:val="009969AE"/>
    <w:rsid w:val="009A1D70"/>
    <w:rsid w:val="009B02C4"/>
    <w:rsid w:val="009C1885"/>
    <w:rsid w:val="009C1D42"/>
    <w:rsid w:val="009E3F2B"/>
    <w:rsid w:val="009E7E40"/>
    <w:rsid w:val="00A03153"/>
    <w:rsid w:val="00A11974"/>
    <w:rsid w:val="00A13EBE"/>
    <w:rsid w:val="00A14395"/>
    <w:rsid w:val="00A21C81"/>
    <w:rsid w:val="00A25488"/>
    <w:rsid w:val="00A260CA"/>
    <w:rsid w:val="00A273CF"/>
    <w:rsid w:val="00A306FC"/>
    <w:rsid w:val="00A33D09"/>
    <w:rsid w:val="00A3579E"/>
    <w:rsid w:val="00A442AE"/>
    <w:rsid w:val="00A51A66"/>
    <w:rsid w:val="00A6687E"/>
    <w:rsid w:val="00A72FFD"/>
    <w:rsid w:val="00A73D8D"/>
    <w:rsid w:val="00A75BAB"/>
    <w:rsid w:val="00A7626C"/>
    <w:rsid w:val="00A85BD8"/>
    <w:rsid w:val="00A8758D"/>
    <w:rsid w:val="00A87CD6"/>
    <w:rsid w:val="00A91468"/>
    <w:rsid w:val="00AA1395"/>
    <w:rsid w:val="00AA2AAE"/>
    <w:rsid w:val="00AA6A26"/>
    <w:rsid w:val="00AC1289"/>
    <w:rsid w:val="00AC23F5"/>
    <w:rsid w:val="00AC435D"/>
    <w:rsid w:val="00AD37B8"/>
    <w:rsid w:val="00AE6D0A"/>
    <w:rsid w:val="00AF0238"/>
    <w:rsid w:val="00AF1F66"/>
    <w:rsid w:val="00AF6406"/>
    <w:rsid w:val="00B01D11"/>
    <w:rsid w:val="00B07758"/>
    <w:rsid w:val="00B115C3"/>
    <w:rsid w:val="00B11C94"/>
    <w:rsid w:val="00B134D6"/>
    <w:rsid w:val="00B15450"/>
    <w:rsid w:val="00B27C27"/>
    <w:rsid w:val="00B340A0"/>
    <w:rsid w:val="00B71AB3"/>
    <w:rsid w:val="00B93E9D"/>
    <w:rsid w:val="00B952F3"/>
    <w:rsid w:val="00BA1AA1"/>
    <w:rsid w:val="00BA7400"/>
    <w:rsid w:val="00BB1EF6"/>
    <w:rsid w:val="00BD201A"/>
    <w:rsid w:val="00BF1434"/>
    <w:rsid w:val="00C036D4"/>
    <w:rsid w:val="00C05E4B"/>
    <w:rsid w:val="00C063AB"/>
    <w:rsid w:val="00C1231E"/>
    <w:rsid w:val="00C1370D"/>
    <w:rsid w:val="00C2437F"/>
    <w:rsid w:val="00C275A3"/>
    <w:rsid w:val="00C352A7"/>
    <w:rsid w:val="00C377AF"/>
    <w:rsid w:val="00C45E6E"/>
    <w:rsid w:val="00C52A42"/>
    <w:rsid w:val="00C834F5"/>
    <w:rsid w:val="00CB46BC"/>
    <w:rsid w:val="00CC7218"/>
    <w:rsid w:val="00CE23CA"/>
    <w:rsid w:val="00CF6C4C"/>
    <w:rsid w:val="00D24748"/>
    <w:rsid w:val="00D42DEF"/>
    <w:rsid w:val="00D51B6B"/>
    <w:rsid w:val="00D80ABF"/>
    <w:rsid w:val="00D838E6"/>
    <w:rsid w:val="00DA45B4"/>
    <w:rsid w:val="00DA7046"/>
    <w:rsid w:val="00DC105B"/>
    <w:rsid w:val="00DF0B9D"/>
    <w:rsid w:val="00DF2EAF"/>
    <w:rsid w:val="00E00C37"/>
    <w:rsid w:val="00E107EE"/>
    <w:rsid w:val="00E16CE5"/>
    <w:rsid w:val="00E23CE6"/>
    <w:rsid w:val="00E26716"/>
    <w:rsid w:val="00E30690"/>
    <w:rsid w:val="00E5321B"/>
    <w:rsid w:val="00E72C52"/>
    <w:rsid w:val="00E737A7"/>
    <w:rsid w:val="00E86FA1"/>
    <w:rsid w:val="00E938E1"/>
    <w:rsid w:val="00E97580"/>
    <w:rsid w:val="00EA21B7"/>
    <w:rsid w:val="00EA23AE"/>
    <w:rsid w:val="00EA5193"/>
    <w:rsid w:val="00EC7536"/>
    <w:rsid w:val="00ED4D64"/>
    <w:rsid w:val="00EF0C39"/>
    <w:rsid w:val="00EF68AA"/>
    <w:rsid w:val="00F02D47"/>
    <w:rsid w:val="00F036F3"/>
    <w:rsid w:val="00F20DB2"/>
    <w:rsid w:val="00F21F19"/>
    <w:rsid w:val="00F34CA1"/>
    <w:rsid w:val="00F35D4F"/>
    <w:rsid w:val="00F45727"/>
    <w:rsid w:val="00F543CC"/>
    <w:rsid w:val="00F722F2"/>
    <w:rsid w:val="00F730AD"/>
    <w:rsid w:val="00F748CD"/>
    <w:rsid w:val="00F8241A"/>
    <w:rsid w:val="00F86DE9"/>
    <w:rsid w:val="00F902CF"/>
    <w:rsid w:val="00F90E48"/>
    <w:rsid w:val="00F9422D"/>
    <w:rsid w:val="00FA212C"/>
    <w:rsid w:val="00FB429E"/>
    <w:rsid w:val="00FB740D"/>
    <w:rsid w:val="00FB7FE2"/>
    <w:rsid w:val="00FD081E"/>
    <w:rsid w:val="00FD42AC"/>
    <w:rsid w:val="00FE7124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36D20C"/>
  <w15:docId w15:val="{775235D9-4592-4BA0-B001-185DA81E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564"/>
    <w:pPr>
      <w:suppressAutoHyphens/>
      <w:ind w:firstLine="720"/>
      <w:jc w:val="both"/>
    </w:pPr>
    <w:rPr>
      <w:kern w:val="1"/>
      <w:sz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517C6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5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1">
    <w:name w:val="WW8Num1z1"/>
    <w:rsid w:val="00095564"/>
    <w:rPr>
      <w:rFonts w:ascii="Symbol" w:hAnsi="Symbol" w:cs="Symbol"/>
    </w:rPr>
  </w:style>
  <w:style w:type="character" w:customStyle="1" w:styleId="WW8Num3z0">
    <w:name w:val="WW8Num3z0"/>
    <w:rsid w:val="00095564"/>
    <w:rPr>
      <w:rFonts w:eastAsia="Arial" w:cs="Arial"/>
      <w:bCs w:val="0"/>
      <w:i w:val="0"/>
      <w:iCs w:val="0"/>
      <w:lang w:val="ru-RU"/>
    </w:rPr>
  </w:style>
  <w:style w:type="character" w:customStyle="1" w:styleId="WW8Num4z1">
    <w:name w:val="WW8Num4z1"/>
    <w:rsid w:val="00095564"/>
    <w:rPr>
      <w:rFonts w:ascii="Times New Roman" w:eastAsia="Arial" w:hAnsi="Times New Roman" w:cs="Times New Roman"/>
      <w:b/>
      <w:bCs w:val="0"/>
      <w:i/>
      <w:iCs w:val="0"/>
      <w:sz w:val="22"/>
      <w:szCs w:val="22"/>
      <w:lang w:val="ru-RU"/>
    </w:rPr>
  </w:style>
  <w:style w:type="character" w:customStyle="1" w:styleId="WW8Num5z1">
    <w:name w:val="WW8Num5z1"/>
    <w:rsid w:val="00095564"/>
    <w:rPr>
      <w:i w:val="0"/>
      <w:iCs w:val="0"/>
    </w:rPr>
  </w:style>
  <w:style w:type="character" w:customStyle="1" w:styleId="Absatz-Standardschriftart">
    <w:name w:val="Absatz-Standardschriftart"/>
    <w:rsid w:val="00095564"/>
  </w:style>
  <w:style w:type="character" w:customStyle="1" w:styleId="WW-Absatz-Standardschriftart">
    <w:name w:val="WW-Absatz-Standardschriftart"/>
    <w:rsid w:val="00095564"/>
  </w:style>
  <w:style w:type="character" w:customStyle="1" w:styleId="WW-Absatz-Standardschriftart1">
    <w:name w:val="WW-Absatz-Standardschriftart1"/>
    <w:rsid w:val="00095564"/>
  </w:style>
  <w:style w:type="character" w:customStyle="1" w:styleId="WW-Absatz-Standardschriftart11">
    <w:name w:val="WW-Absatz-Standardschriftart11"/>
    <w:rsid w:val="00095564"/>
  </w:style>
  <w:style w:type="character" w:customStyle="1" w:styleId="WW-Absatz-Standardschriftart111">
    <w:name w:val="WW-Absatz-Standardschriftart111"/>
    <w:rsid w:val="00095564"/>
  </w:style>
  <w:style w:type="character" w:customStyle="1" w:styleId="WW8Num1z0">
    <w:name w:val="WW8Num1z0"/>
    <w:rsid w:val="00095564"/>
  </w:style>
  <w:style w:type="character" w:customStyle="1" w:styleId="WW8Num1z2">
    <w:name w:val="WW8Num1z2"/>
    <w:rsid w:val="00095564"/>
  </w:style>
  <w:style w:type="character" w:customStyle="1" w:styleId="WW8Num1z3">
    <w:name w:val="WW8Num1z3"/>
    <w:rsid w:val="00095564"/>
  </w:style>
  <w:style w:type="character" w:customStyle="1" w:styleId="WW8Num1z4">
    <w:name w:val="WW8Num1z4"/>
    <w:rsid w:val="00095564"/>
  </w:style>
  <w:style w:type="character" w:customStyle="1" w:styleId="WW8Num1z5">
    <w:name w:val="WW8Num1z5"/>
    <w:rsid w:val="00095564"/>
  </w:style>
  <w:style w:type="character" w:customStyle="1" w:styleId="WW8Num1z6">
    <w:name w:val="WW8Num1z6"/>
    <w:rsid w:val="00095564"/>
  </w:style>
  <w:style w:type="character" w:customStyle="1" w:styleId="WW8Num1z7">
    <w:name w:val="WW8Num1z7"/>
    <w:rsid w:val="00095564"/>
  </w:style>
  <w:style w:type="character" w:customStyle="1" w:styleId="WW8Num1z8">
    <w:name w:val="WW8Num1z8"/>
    <w:rsid w:val="00095564"/>
  </w:style>
  <w:style w:type="character" w:customStyle="1" w:styleId="WW8Num2z0">
    <w:name w:val="WW8Num2z0"/>
    <w:rsid w:val="00095564"/>
  </w:style>
  <w:style w:type="character" w:customStyle="1" w:styleId="WW8Num3z1">
    <w:name w:val="WW8Num3z1"/>
    <w:rsid w:val="00095564"/>
  </w:style>
  <w:style w:type="character" w:customStyle="1" w:styleId="WW8Num3z2">
    <w:name w:val="WW8Num3z2"/>
    <w:rsid w:val="00095564"/>
  </w:style>
  <w:style w:type="character" w:customStyle="1" w:styleId="WW8Num3z3">
    <w:name w:val="WW8Num3z3"/>
    <w:rsid w:val="00095564"/>
  </w:style>
  <w:style w:type="character" w:customStyle="1" w:styleId="WW8Num3z4">
    <w:name w:val="WW8Num3z4"/>
    <w:rsid w:val="00095564"/>
  </w:style>
  <w:style w:type="character" w:customStyle="1" w:styleId="WW8Num3z5">
    <w:name w:val="WW8Num3z5"/>
    <w:rsid w:val="00095564"/>
  </w:style>
  <w:style w:type="character" w:customStyle="1" w:styleId="WW8Num3z6">
    <w:name w:val="WW8Num3z6"/>
    <w:rsid w:val="00095564"/>
  </w:style>
  <w:style w:type="character" w:customStyle="1" w:styleId="WW8Num3z7">
    <w:name w:val="WW8Num3z7"/>
    <w:rsid w:val="00095564"/>
  </w:style>
  <w:style w:type="character" w:customStyle="1" w:styleId="WW8Num3z8">
    <w:name w:val="WW8Num3z8"/>
    <w:rsid w:val="00095564"/>
  </w:style>
  <w:style w:type="character" w:customStyle="1" w:styleId="WW8Num4z0">
    <w:name w:val="WW8Num4z0"/>
    <w:rsid w:val="00095564"/>
  </w:style>
  <w:style w:type="character" w:customStyle="1" w:styleId="WW8Num4z2">
    <w:name w:val="WW8Num4z2"/>
    <w:rsid w:val="00095564"/>
  </w:style>
  <w:style w:type="character" w:customStyle="1" w:styleId="WW8Num4z3">
    <w:name w:val="WW8Num4z3"/>
    <w:rsid w:val="00095564"/>
  </w:style>
  <w:style w:type="character" w:customStyle="1" w:styleId="WW8Num4z4">
    <w:name w:val="WW8Num4z4"/>
    <w:rsid w:val="00095564"/>
  </w:style>
  <w:style w:type="character" w:customStyle="1" w:styleId="WW8Num4z5">
    <w:name w:val="WW8Num4z5"/>
    <w:rsid w:val="00095564"/>
  </w:style>
  <w:style w:type="character" w:customStyle="1" w:styleId="WW8Num4z6">
    <w:name w:val="WW8Num4z6"/>
    <w:rsid w:val="00095564"/>
  </w:style>
  <w:style w:type="character" w:customStyle="1" w:styleId="WW8Num4z7">
    <w:name w:val="WW8Num4z7"/>
    <w:rsid w:val="00095564"/>
  </w:style>
  <w:style w:type="character" w:customStyle="1" w:styleId="WW8Num4z8">
    <w:name w:val="WW8Num4z8"/>
    <w:rsid w:val="00095564"/>
  </w:style>
  <w:style w:type="character" w:customStyle="1" w:styleId="WW8Num5z0">
    <w:name w:val="WW8Num5z0"/>
    <w:rsid w:val="00095564"/>
  </w:style>
  <w:style w:type="character" w:customStyle="1" w:styleId="WW8Num5z2">
    <w:name w:val="WW8Num5z2"/>
    <w:rsid w:val="00095564"/>
  </w:style>
  <w:style w:type="character" w:customStyle="1" w:styleId="WW8Num5z3">
    <w:name w:val="WW8Num5z3"/>
    <w:rsid w:val="00095564"/>
  </w:style>
  <w:style w:type="character" w:customStyle="1" w:styleId="WW8Num5z4">
    <w:name w:val="WW8Num5z4"/>
    <w:rsid w:val="00095564"/>
  </w:style>
  <w:style w:type="character" w:customStyle="1" w:styleId="WW8Num5z5">
    <w:name w:val="WW8Num5z5"/>
    <w:rsid w:val="00095564"/>
  </w:style>
  <w:style w:type="character" w:customStyle="1" w:styleId="WW8Num5z6">
    <w:name w:val="WW8Num5z6"/>
    <w:rsid w:val="00095564"/>
  </w:style>
  <w:style w:type="character" w:customStyle="1" w:styleId="WW8Num5z7">
    <w:name w:val="WW8Num5z7"/>
    <w:rsid w:val="00095564"/>
  </w:style>
  <w:style w:type="character" w:customStyle="1" w:styleId="WW8Num5z8">
    <w:name w:val="WW8Num5z8"/>
    <w:rsid w:val="00095564"/>
  </w:style>
  <w:style w:type="character" w:customStyle="1" w:styleId="WW8Num6z0">
    <w:name w:val="WW8Num6z0"/>
    <w:rsid w:val="00095564"/>
  </w:style>
  <w:style w:type="character" w:customStyle="1" w:styleId="WW8Num6z1">
    <w:name w:val="WW8Num6z1"/>
    <w:rsid w:val="00095564"/>
  </w:style>
  <w:style w:type="character" w:customStyle="1" w:styleId="WW8Num6z2">
    <w:name w:val="WW8Num6z2"/>
    <w:rsid w:val="00095564"/>
  </w:style>
  <w:style w:type="character" w:customStyle="1" w:styleId="WW8Num6z3">
    <w:name w:val="WW8Num6z3"/>
    <w:rsid w:val="00095564"/>
  </w:style>
  <w:style w:type="character" w:customStyle="1" w:styleId="WW8Num6z4">
    <w:name w:val="WW8Num6z4"/>
    <w:rsid w:val="00095564"/>
  </w:style>
  <w:style w:type="character" w:customStyle="1" w:styleId="WW8Num6z5">
    <w:name w:val="WW8Num6z5"/>
    <w:rsid w:val="00095564"/>
  </w:style>
  <w:style w:type="character" w:customStyle="1" w:styleId="WW8Num6z6">
    <w:name w:val="WW8Num6z6"/>
    <w:rsid w:val="00095564"/>
  </w:style>
  <w:style w:type="character" w:customStyle="1" w:styleId="WW8Num6z7">
    <w:name w:val="WW8Num6z7"/>
    <w:rsid w:val="00095564"/>
  </w:style>
  <w:style w:type="character" w:customStyle="1" w:styleId="WW8Num6z8">
    <w:name w:val="WW8Num6z8"/>
    <w:rsid w:val="00095564"/>
  </w:style>
  <w:style w:type="character" w:customStyle="1" w:styleId="WW8Num7z0">
    <w:name w:val="WW8Num7z0"/>
    <w:rsid w:val="00095564"/>
  </w:style>
  <w:style w:type="character" w:customStyle="1" w:styleId="WW8Num7z1">
    <w:name w:val="WW8Num7z1"/>
    <w:rsid w:val="00095564"/>
  </w:style>
  <w:style w:type="character" w:customStyle="1" w:styleId="WW8Num7z2">
    <w:name w:val="WW8Num7z2"/>
    <w:rsid w:val="00095564"/>
  </w:style>
  <w:style w:type="character" w:customStyle="1" w:styleId="WW8Num7z3">
    <w:name w:val="WW8Num7z3"/>
    <w:rsid w:val="00095564"/>
  </w:style>
  <w:style w:type="character" w:customStyle="1" w:styleId="WW8Num7z4">
    <w:name w:val="WW8Num7z4"/>
    <w:rsid w:val="00095564"/>
  </w:style>
  <w:style w:type="character" w:customStyle="1" w:styleId="WW8Num7z5">
    <w:name w:val="WW8Num7z5"/>
    <w:rsid w:val="00095564"/>
  </w:style>
  <w:style w:type="character" w:customStyle="1" w:styleId="WW8Num7z6">
    <w:name w:val="WW8Num7z6"/>
    <w:rsid w:val="00095564"/>
  </w:style>
  <w:style w:type="character" w:customStyle="1" w:styleId="WW8Num7z7">
    <w:name w:val="WW8Num7z7"/>
    <w:rsid w:val="00095564"/>
  </w:style>
  <w:style w:type="character" w:customStyle="1" w:styleId="WW8Num7z8">
    <w:name w:val="WW8Num7z8"/>
    <w:rsid w:val="00095564"/>
  </w:style>
  <w:style w:type="character" w:customStyle="1" w:styleId="WW-Absatz-Standardschriftart1111">
    <w:name w:val="WW-Absatz-Standardschriftart1111"/>
    <w:rsid w:val="00095564"/>
  </w:style>
  <w:style w:type="character" w:customStyle="1" w:styleId="WW-Absatz-Standardschriftart11111">
    <w:name w:val="WW-Absatz-Standardschriftart11111"/>
    <w:rsid w:val="00095564"/>
  </w:style>
  <w:style w:type="character" w:customStyle="1" w:styleId="WW-Absatz-Standardschriftart111111">
    <w:name w:val="WW-Absatz-Standardschriftart111111"/>
    <w:rsid w:val="00095564"/>
  </w:style>
  <w:style w:type="character" w:customStyle="1" w:styleId="WW-Absatz-Standardschriftart1111111">
    <w:name w:val="WW-Absatz-Standardschriftart1111111"/>
    <w:rsid w:val="00095564"/>
  </w:style>
  <w:style w:type="character" w:customStyle="1" w:styleId="WW-Absatz-Standardschriftart11111111">
    <w:name w:val="WW-Absatz-Standardschriftart11111111"/>
    <w:rsid w:val="00095564"/>
  </w:style>
  <w:style w:type="character" w:customStyle="1" w:styleId="WW-Absatz-Standardschriftart111111111">
    <w:name w:val="WW-Absatz-Standardschriftart111111111"/>
    <w:rsid w:val="00095564"/>
  </w:style>
  <w:style w:type="character" w:customStyle="1" w:styleId="WW-Absatz-Standardschriftart1111111111">
    <w:name w:val="WW-Absatz-Standardschriftart1111111111"/>
    <w:rsid w:val="00095564"/>
  </w:style>
  <w:style w:type="character" w:customStyle="1" w:styleId="WW-Absatz-Standardschriftart11111111111">
    <w:name w:val="WW-Absatz-Standardschriftart11111111111"/>
    <w:rsid w:val="00095564"/>
  </w:style>
  <w:style w:type="character" w:customStyle="1" w:styleId="WW-Absatz-Standardschriftart111111111111">
    <w:name w:val="WW-Absatz-Standardschriftart111111111111"/>
    <w:rsid w:val="00095564"/>
  </w:style>
  <w:style w:type="character" w:customStyle="1" w:styleId="WW-Absatz-Standardschriftart1111111111111">
    <w:name w:val="WW-Absatz-Standardschriftart1111111111111"/>
    <w:rsid w:val="00095564"/>
  </w:style>
  <w:style w:type="character" w:customStyle="1" w:styleId="WW-Absatz-Standardschriftart11111111111111">
    <w:name w:val="WW-Absatz-Standardschriftart11111111111111"/>
    <w:rsid w:val="00095564"/>
  </w:style>
  <w:style w:type="character" w:customStyle="1" w:styleId="WW-Absatz-Standardschriftart111111111111111">
    <w:name w:val="WW-Absatz-Standardschriftart111111111111111"/>
    <w:rsid w:val="00095564"/>
  </w:style>
  <w:style w:type="character" w:customStyle="1" w:styleId="WW-Absatz-Standardschriftart1111111111111111">
    <w:name w:val="WW-Absatz-Standardschriftart1111111111111111"/>
    <w:rsid w:val="00095564"/>
  </w:style>
  <w:style w:type="character" w:customStyle="1" w:styleId="WW-Absatz-Standardschriftart11111111111111111">
    <w:name w:val="WW-Absatz-Standardschriftart11111111111111111"/>
    <w:rsid w:val="00095564"/>
  </w:style>
  <w:style w:type="character" w:customStyle="1" w:styleId="WW-Absatz-Standardschriftart111111111111111111">
    <w:name w:val="WW-Absatz-Standardschriftart111111111111111111"/>
    <w:rsid w:val="00095564"/>
  </w:style>
  <w:style w:type="character" w:customStyle="1" w:styleId="WW-Absatz-Standardschriftart1111111111111111111">
    <w:name w:val="WW-Absatz-Standardschriftart1111111111111111111"/>
    <w:rsid w:val="00095564"/>
  </w:style>
  <w:style w:type="character" w:customStyle="1" w:styleId="WW-Absatz-Standardschriftart11111111111111111111">
    <w:name w:val="WW-Absatz-Standardschriftart11111111111111111111"/>
    <w:rsid w:val="00095564"/>
  </w:style>
  <w:style w:type="character" w:customStyle="1" w:styleId="WW-Absatz-Standardschriftart111111111111111111111">
    <w:name w:val="WW-Absatz-Standardschriftart111111111111111111111"/>
    <w:rsid w:val="00095564"/>
  </w:style>
  <w:style w:type="character" w:customStyle="1" w:styleId="WW-Absatz-Standardschriftart1111111111111111111111">
    <w:name w:val="WW-Absatz-Standardschriftart1111111111111111111111"/>
    <w:rsid w:val="00095564"/>
  </w:style>
  <w:style w:type="character" w:customStyle="1" w:styleId="WW-Absatz-Standardschriftart11111111111111111111111">
    <w:name w:val="WW-Absatz-Standardschriftart11111111111111111111111"/>
    <w:rsid w:val="00095564"/>
  </w:style>
  <w:style w:type="character" w:customStyle="1" w:styleId="WW-Absatz-Standardschriftart111111111111111111111111">
    <w:name w:val="WW-Absatz-Standardschriftart111111111111111111111111"/>
    <w:rsid w:val="00095564"/>
  </w:style>
  <w:style w:type="character" w:customStyle="1" w:styleId="WW-Absatz-Standardschriftart1111111111111111111111111">
    <w:name w:val="WW-Absatz-Standardschriftart1111111111111111111111111"/>
    <w:rsid w:val="00095564"/>
  </w:style>
  <w:style w:type="character" w:customStyle="1" w:styleId="WW-Absatz-Standardschriftart11111111111111111111111111">
    <w:name w:val="WW-Absatz-Standardschriftart11111111111111111111111111"/>
    <w:rsid w:val="00095564"/>
  </w:style>
  <w:style w:type="character" w:customStyle="1" w:styleId="WW-Absatz-Standardschriftart111111111111111111111111111">
    <w:name w:val="WW-Absatz-Standardschriftart111111111111111111111111111"/>
    <w:rsid w:val="00095564"/>
  </w:style>
  <w:style w:type="character" w:customStyle="1" w:styleId="WW-Absatz-Standardschriftart1111111111111111111111111111">
    <w:name w:val="WW-Absatz-Standardschriftart1111111111111111111111111111"/>
    <w:rsid w:val="00095564"/>
  </w:style>
  <w:style w:type="character" w:customStyle="1" w:styleId="WW-Absatz-Standardschriftart11111111111111111111111111111">
    <w:name w:val="WW-Absatz-Standardschriftart11111111111111111111111111111"/>
    <w:rsid w:val="00095564"/>
  </w:style>
  <w:style w:type="character" w:customStyle="1" w:styleId="WW-Absatz-Standardschriftart111111111111111111111111111111">
    <w:name w:val="WW-Absatz-Standardschriftart111111111111111111111111111111"/>
    <w:rsid w:val="00095564"/>
  </w:style>
  <w:style w:type="character" w:customStyle="1" w:styleId="WW-Absatz-Standardschriftart1111111111111111111111111111111">
    <w:name w:val="WW-Absatz-Standardschriftart1111111111111111111111111111111"/>
    <w:rsid w:val="00095564"/>
  </w:style>
  <w:style w:type="character" w:customStyle="1" w:styleId="WW-Absatz-Standardschriftart11111111111111111111111111111111">
    <w:name w:val="WW-Absatz-Standardschriftart11111111111111111111111111111111"/>
    <w:rsid w:val="00095564"/>
  </w:style>
  <w:style w:type="character" w:customStyle="1" w:styleId="WW-Absatz-Standardschriftart111111111111111111111111111111111">
    <w:name w:val="WW-Absatz-Standardschriftart111111111111111111111111111111111"/>
    <w:rsid w:val="00095564"/>
  </w:style>
  <w:style w:type="character" w:customStyle="1" w:styleId="WW-Absatz-Standardschriftart1111111111111111111111111111111111">
    <w:name w:val="WW-Absatz-Standardschriftart1111111111111111111111111111111111"/>
    <w:rsid w:val="00095564"/>
  </w:style>
  <w:style w:type="character" w:customStyle="1" w:styleId="WW-Absatz-Standardschriftart11111111111111111111111111111111111">
    <w:name w:val="WW-Absatz-Standardschriftart11111111111111111111111111111111111"/>
    <w:rsid w:val="00095564"/>
  </w:style>
  <w:style w:type="character" w:customStyle="1" w:styleId="WW-Absatz-Standardschriftart111111111111111111111111111111111111">
    <w:name w:val="WW-Absatz-Standardschriftart111111111111111111111111111111111111"/>
    <w:rsid w:val="00095564"/>
  </w:style>
  <w:style w:type="character" w:customStyle="1" w:styleId="WW-Absatz-Standardschriftart1111111111111111111111111111111111111">
    <w:name w:val="WW-Absatz-Standardschriftart1111111111111111111111111111111111111"/>
    <w:rsid w:val="00095564"/>
  </w:style>
  <w:style w:type="character" w:customStyle="1" w:styleId="WW-Absatz-Standardschriftart11111111111111111111111111111111111111">
    <w:name w:val="WW-Absatz-Standardschriftart11111111111111111111111111111111111111"/>
    <w:rsid w:val="00095564"/>
  </w:style>
  <w:style w:type="character" w:customStyle="1" w:styleId="WW-Absatz-Standardschriftart111111111111111111111111111111111111111">
    <w:name w:val="WW-Absatz-Standardschriftart111111111111111111111111111111111111111"/>
    <w:rsid w:val="00095564"/>
  </w:style>
  <w:style w:type="character" w:customStyle="1" w:styleId="WW-Absatz-Standardschriftart1111111111111111111111111111111111111111">
    <w:name w:val="WW-Absatz-Standardschriftart1111111111111111111111111111111111111111"/>
    <w:rsid w:val="00095564"/>
  </w:style>
  <w:style w:type="character" w:customStyle="1" w:styleId="WW-Absatz-Standardschriftart11111111111111111111111111111111111111111">
    <w:name w:val="WW-Absatz-Standardschriftart11111111111111111111111111111111111111111"/>
    <w:rsid w:val="00095564"/>
  </w:style>
  <w:style w:type="character" w:customStyle="1" w:styleId="WW-Absatz-Standardschriftart111111111111111111111111111111111111111111">
    <w:name w:val="WW-Absatz-Standardschriftart111111111111111111111111111111111111111111"/>
    <w:rsid w:val="00095564"/>
  </w:style>
  <w:style w:type="character" w:customStyle="1" w:styleId="WW-Absatz-Standardschriftart1111111111111111111111111111111111111111111">
    <w:name w:val="WW-Absatz-Standardschriftart1111111111111111111111111111111111111111111"/>
    <w:rsid w:val="00095564"/>
  </w:style>
  <w:style w:type="character" w:customStyle="1" w:styleId="WW-Absatz-Standardschriftart11111111111111111111111111111111111111111111">
    <w:name w:val="WW-Absatz-Standardschriftart11111111111111111111111111111111111111111111"/>
    <w:rsid w:val="00095564"/>
  </w:style>
  <w:style w:type="character" w:customStyle="1" w:styleId="WW-Absatz-Standardschriftart111111111111111111111111111111111111111111111">
    <w:name w:val="WW-Absatz-Standardschriftart111111111111111111111111111111111111111111111"/>
    <w:rsid w:val="00095564"/>
  </w:style>
  <w:style w:type="character" w:customStyle="1" w:styleId="WW-Absatz-Standardschriftart1111111111111111111111111111111111111111111111">
    <w:name w:val="WW-Absatz-Standardschriftart1111111111111111111111111111111111111111111111"/>
    <w:rsid w:val="00095564"/>
  </w:style>
  <w:style w:type="character" w:customStyle="1" w:styleId="WW-Absatz-Standardschriftart11111111111111111111111111111111111111111111111">
    <w:name w:val="WW-Absatz-Standardschriftart11111111111111111111111111111111111111111111111"/>
    <w:rsid w:val="00095564"/>
  </w:style>
  <w:style w:type="character" w:customStyle="1" w:styleId="WW-Absatz-Standardschriftart111111111111111111111111111111111111111111111111">
    <w:name w:val="WW-Absatz-Standardschriftart111111111111111111111111111111111111111111111111"/>
    <w:rsid w:val="00095564"/>
  </w:style>
  <w:style w:type="character" w:customStyle="1" w:styleId="WW-Absatz-Standardschriftart1111111111111111111111111111111111111111111111111">
    <w:name w:val="WW-Absatz-Standardschriftart1111111111111111111111111111111111111111111111111"/>
    <w:rsid w:val="00095564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95564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95564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95564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95564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95564"/>
  </w:style>
  <w:style w:type="character" w:customStyle="1" w:styleId="11">
    <w:name w:val="Основной шрифт абзаца1"/>
    <w:rsid w:val="00095564"/>
  </w:style>
  <w:style w:type="character" w:customStyle="1" w:styleId="a3">
    <w:name w:val="Символ нумерации"/>
    <w:rsid w:val="00095564"/>
  </w:style>
  <w:style w:type="paragraph" w:customStyle="1" w:styleId="12">
    <w:name w:val="Заголовок1"/>
    <w:basedOn w:val="a"/>
    <w:next w:val="a4"/>
    <w:rsid w:val="00095564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4">
    <w:name w:val="Body Text"/>
    <w:basedOn w:val="a"/>
    <w:rsid w:val="00095564"/>
    <w:pPr>
      <w:ind w:firstLine="0"/>
    </w:pPr>
  </w:style>
  <w:style w:type="paragraph" w:styleId="a5">
    <w:name w:val="List"/>
    <w:basedOn w:val="a4"/>
    <w:rsid w:val="00095564"/>
    <w:rPr>
      <w:rFonts w:cs="Tahoma"/>
    </w:rPr>
  </w:style>
  <w:style w:type="paragraph" w:customStyle="1" w:styleId="13">
    <w:name w:val="Название1"/>
    <w:basedOn w:val="a"/>
    <w:rsid w:val="00095564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4">
    <w:name w:val="Указатель1"/>
    <w:basedOn w:val="a"/>
    <w:rsid w:val="00095564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095564"/>
    <w:pPr>
      <w:jc w:val="center"/>
    </w:pPr>
    <w:rPr>
      <w:b/>
      <w:spacing w:val="20"/>
    </w:rPr>
  </w:style>
  <w:style w:type="paragraph" w:styleId="a7">
    <w:name w:val="Subtitle"/>
    <w:basedOn w:val="12"/>
    <w:next w:val="a4"/>
    <w:qFormat/>
    <w:rsid w:val="00095564"/>
    <w:pPr>
      <w:jc w:val="center"/>
    </w:pPr>
    <w:rPr>
      <w:i/>
      <w:iCs/>
    </w:rPr>
  </w:style>
  <w:style w:type="paragraph" w:styleId="a8">
    <w:name w:val="Body Text Indent"/>
    <w:basedOn w:val="a"/>
    <w:rsid w:val="00095564"/>
  </w:style>
  <w:style w:type="paragraph" w:styleId="a9">
    <w:name w:val="foot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95564"/>
    <w:pPr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a">
    <w:name w:val="header"/>
    <w:basedOn w:val="a"/>
    <w:rsid w:val="00095564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095564"/>
    <w:pPr>
      <w:suppressLineNumbers/>
    </w:pPr>
  </w:style>
  <w:style w:type="paragraph" w:customStyle="1" w:styleId="ac">
    <w:name w:val="Заголовок таблицы"/>
    <w:basedOn w:val="ab"/>
    <w:rsid w:val="00095564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4311D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4311D"/>
    <w:rPr>
      <w:rFonts w:ascii="Tahoma" w:hAnsi="Tahoma" w:cs="Tahoma"/>
      <w:kern w:val="1"/>
      <w:sz w:val="16"/>
      <w:szCs w:val="16"/>
      <w:lang w:eastAsia="ar-SA"/>
    </w:rPr>
  </w:style>
  <w:style w:type="table" w:styleId="af">
    <w:name w:val="Table Grid"/>
    <w:basedOn w:val="a1"/>
    <w:uiPriority w:val="59"/>
    <w:rsid w:val="00DC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Базовый"/>
    <w:uiPriority w:val="99"/>
    <w:rsid w:val="00FF582D"/>
    <w:pPr>
      <w:widowControl w:val="0"/>
      <w:autoSpaceDN w:val="0"/>
      <w:adjustRightInd w:val="0"/>
    </w:pPr>
    <w:rPr>
      <w:rFonts w:ascii="Arial" w:hAnsi="Arial" w:cs="Arial"/>
      <w:kern w:val="1"/>
      <w:lang w:bidi="hi-IN"/>
    </w:rPr>
  </w:style>
  <w:style w:type="character" w:customStyle="1" w:styleId="name-link">
    <w:name w:val="name-link"/>
    <w:basedOn w:val="a0"/>
    <w:rsid w:val="002B2F56"/>
  </w:style>
  <w:style w:type="paragraph" w:styleId="af1">
    <w:name w:val="List Paragraph"/>
    <w:aliases w:val="Bullet List,FooterText,numbered,Paragraphe de liste1,lp1"/>
    <w:basedOn w:val="a"/>
    <w:link w:val="af2"/>
    <w:uiPriority w:val="99"/>
    <w:qFormat/>
    <w:rsid w:val="000866FB"/>
    <w:pPr>
      <w:ind w:left="720"/>
      <w:contextualSpacing/>
    </w:pPr>
  </w:style>
  <w:style w:type="paragraph" w:customStyle="1" w:styleId="Style3">
    <w:name w:val="Style3"/>
    <w:basedOn w:val="a"/>
    <w:rsid w:val="00B71AB3"/>
    <w:pPr>
      <w:widowControl w:val="0"/>
      <w:suppressAutoHyphens w:val="0"/>
      <w:autoSpaceDE w:val="0"/>
      <w:autoSpaceDN w:val="0"/>
      <w:adjustRightInd w:val="0"/>
      <w:spacing w:line="322" w:lineRule="exact"/>
      <w:ind w:firstLine="708"/>
    </w:pPr>
    <w:rPr>
      <w:kern w:val="0"/>
      <w:szCs w:val="24"/>
      <w:lang w:eastAsia="ru-RU"/>
    </w:rPr>
  </w:style>
  <w:style w:type="character" w:customStyle="1" w:styleId="FontStyle14">
    <w:name w:val="Font Style14"/>
    <w:rsid w:val="00B71AB3"/>
    <w:rPr>
      <w:rFonts w:ascii="Times New Roman" w:hAnsi="Times New Roman" w:cs="Times New Roman" w:hint="default"/>
      <w:b/>
      <w:bCs/>
      <w:sz w:val="20"/>
      <w:szCs w:val="20"/>
    </w:rPr>
  </w:style>
  <w:style w:type="paragraph" w:styleId="af3">
    <w:name w:val="No Spacing"/>
    <w:uiPriority w:val="1"/>
    <w:qFormat/>
    <w:rsid w:val="00661F1E"/>
    <w:pPr>
      <w:suppressAutoHyphens/>
      <w:ind w:firstLine="720"/>
      <w:jc w:val="both"/>
    </w:pPr>
    <w:rPr>
      <w:kern w:val="1"/>
      <w:sz w:val="24"/>
      <w:lang w:eastAsia="ar-SA"/>
    </w:rPr>
  </w:style>
  <w:style w:type="character" w:styleId="af4">
    <w:name w:val="Hyperlink"/>
    <w:basedOn w:val="a0"/>
    <w:uiPriority w:val="99"/>
    <w:unhideWhenUsed/>
    <w:rsid w:val="00463B7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7C6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30D8B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2C5434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  <w:lang w:eastAsia="ar-SA"/>
    </w:rPr>
  </w:style>
  <w:style w:type="character" w:customStyle="1" w:styleId="af2">
    <w:name w:val="Абзац списка Знак"/>
    <w:aliases w:val="Bullet List Знак,FooterText Знак,numbered Знак,Paragraphe de liste1 Знак,lp1 Знак"/>
    <w:link w:val="af1"/>
    <w:uiPriority w:val="99"/>
    <w:qFormat/>
    <w:rsid w:val="002C5434"/>
    <w:rPr>
      <w:kern w:val="1"/>
      <w:sz w:val="24"/>
      <w:lang w:eastAsia="ar-SA"/>
    </w:rPr>
  </w:style>
  <w:style w:type="paragraph" w:styleId="af5">
    <w:name w:val="Normal (Web)"/>
    <w:basedOn w:val="a"/>
    <w:uiPriority w:val="99"/>
    <w:semiHidden/>
    <w:unhideWhenUsed/>
    <w:rsid w:val="0075581F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  <w:style w:type="paragraph" w:customStyle="1" w:styleId="msonormalmrcssattr">
    <w:name w:val="msonormal_mr_css_attr"/>
    <w:basedOn w:val="a"/>
    <w:rsid w:val="00D24748"/>
    <w:pPr>
      <w:suppressAutoHyphens w:val="0"/>
      <w:spacing w:before="100" w:beforeAutospacing="1" w:after="100" w:afterAutospacing="1"/>
      <w:ind w:firstLine="0"/>
      <w:jc w:val="left"/>
    </w:pPr>
    <w:rPr>
      <w:kern w:val="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9969B-7951-4F44-97E7-D4174A951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1950</Words>
  <Characters>11117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13041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Admin</dc:creator>
  <cp:lastModifiedBy>Smtu_User</cp:lastModifiedBy>
  <cp:revision>2</cp:revision>
  <cp:lastPrinted>2025-02-12T13:41:00Z</cp:lastPrinted>
  <dcterms:created xsi:type="dcterms:W3CDTF">2026-10-21T06:24:00Z</dcterms:created>
  <dcterms:modified xsi:type="dcterms:W3CDTF">2026-10-21T06:24:00Z</dcterms:modified>
</cp:coreProperties>
</file>