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DF6AB" w14:textId="21584797" w:rsidR="00F77FFD" w:rsidRPr="00727384" w:rsidRDefault="00F77FFD" w:rsidP="00F77FFD">
      <w:pPr>
        <w:pageBreakBefore/>
        <w:spacing w:after="20"/>
        <w:ind w:left="7086" w:firstLine="702"/>
        <w:rPr>
          <w:b/>
          <w:bCs/>
        </w:rPr>
      </w:pPr>
      <w:r w:rsidRPr="00727384">
        <w:rPr>
          <w:b/>
          <w:bCs/>
        </w:rPr>
        <w:t xml:space="preserve">Приложение № </w:t>
      </w:r>
      <w:r>
        <w:rPr>
          <w:b/>
          <w:bCs/>
        </w:rPr>
        <w:t>3</w:t>
      </w:r>
    </w:p>
    <w:p w14:paraId="62CCE6B8" w14:textId="72FA745A" w:rsidR="00F77FFD" w:rsidRPr="00727384" w:rsidRDefault="00F77FFD" w:rsidP="00F77FFD">
      <w:pPr>
        <w:spacing w:after="20"/>
        <w:ind w:left="5670" w:firstLine="702"/>
        <w:rPr>
          <w:b/>
          <w:bCs/>
        </w:rPr>
      </w:pPr>
      <w:r>
        <w:rPr>
          <w:b/>
          <w:bCs/>
        </w:rPr>
        <w:t xml:space="preserve">   </w:t>
      </w:r>
      <w:r w:rsidRPr="00727384">
        <w:rPr>
          <w:b/>
          <w:bCs/>
        </w:rPr>
        <w:t>к Государственному контракту</w:t>
      </w:r>
    </w:p>
    <w:p w14:paraId="69BC108F" w14:textId="79ED141A" w:rsidR="00F77FFD" w:rsidRPr="00727384" w:rsidRDefault="00F77FFD" w:rsidP="00F77FFD">
      <w:pPr>
        <w:spacing w:after="20"/>
        <w:ind w:left="4962" w:firstLine="702"/>
        <w:rPr>
          <w:b/>
          <w:bCs/>
        </w:rPr>
      </w:pPr>
      <w:r>
        <w:rPr>
          <w:b/>
          <w:bCs/>
        </w:rPr>
        <w:t xml:space="preserve">                         </w:t>
      </w:r>
      <w:r w:rsidRPr="00727384">
        <w:rPr>
          <w:b/>
          <w:bCs/>
        </w:rPr>
        <w:t>от «___»</w:t>
      </w:r>
      <w:r>
        <w:rPr>
          <w:b/>
          <w:bCs/>
        </w:rPr>
        <w:t xml:space="preserve"> __________ 202</w:t>
      </w:r>
      <w:r w:rsidR="00C055D8">
        <w:rPr>
          <w:b/>
          <w:bCs/>
        </w:rPr>
        <w:t>6</w:t>
      </w:r>
      <w:r>
        <w:rPr>
          <w:b/>
          <w:bCs/>
        </w:rPr>
        <w:t xml:space="preserve"> г.</w:t>
      </w:r>
    </w:p>
    <w:p w14:paraId="7FF6AC7D" w14:textId="6ED4377B" w:rsidR="00DF445B" w:rsidRPr="00B57337" w:rsidRDefault="00F77FFD" w:rsidP="00F77FFD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727384">
        <w:rPr>
          <w:b/>
          <w:bCs/>
        </w:rPr>
        <w:t xml:space="preserve">№ </w:t>
      </w:r>
      <w:r>
        <w:rPr>
          <w:b/>
          <w:bCs/>
        </w:rPr>
        <w:t>_____________________________</w:t>
      </w:r>
    </w:p>
    <w:p w14:paraId="3544319F" w14:textId="77777777" w:rsidR="00DF445B" w:rsidRPr="00B57337" w:rsidRDefault="00DF445B" w:rsidP="00B1466D">
      <w:pPr>
        <w:autoSpaceDN w:val="0"/>
        <w:ind w:firstLine="567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14:paraId="14305E22" w14:textId="77777777" w:rsidR="00DF445B" w:rsidRPr="00F77FFD" w:rsidRDefault="00DF445B" w:rsidP="00B1466D">
      <w:pPr>
        <w:autoSpaceDN w:val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77FFD">
        <w:rPr>
          <w:rFonts w:ascii="Times New Roman" w:hAnsi="Times New Roman"/>
          <w:b/>
          <w:sz w:val="24"/>
          <w:szCs w:val="24"/>
        </w:rPr>
        <w:t>«Порядок электронного документооборота».</w:t>
      </w:r>
    </w:p>
    <w:p w14:paraId="1E97E8C3" w14:textId="77777777" w:rsidR="00DF445B" w:rsidRPr="00F77FFD" w:rsidRDefault="00DF445B" w:rsidP="00B1466D">
      <w:pPr>
        <w:autoSpaceDN w:val="0"/>
        <w:ind w:firstLine="567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44C95356" w14:textId="77777777" w:rsidR="00DF445B" w:rsidRDefault="00DF445B" w:rsidP="00B1466D">
      <w:pPr>
        <w:pStyle w:val="a4"/>
        <w:rPr>
          <w:rFonts w:ascii="Times New Roman" w:hAnsi="Times New Roman"/>
          <w:b/>
          <w:sz w:val="24"/>
          <w:szCs w:val="24"/>
        </w:rPr>
      </w:pPr>
      <w:r w:rsidRPr="00F77FFD">
        <w:rPr>
          <w:rFonts w:ascii="Times New Roman" w:hAnsi="Times New Roman"/>
          <w:b/>
          <w:sz w:val="24"/>
          <w:szCs w:val="24"/>
        </w:rPr>
        <w:t>1.Термины и определения.</w:t>
      </w:r>
    </w:p>
    <w:p w14:paraId="4754F410" w14:textId="77777777" w:rsidR="00F77FFD" w:rsidRPr="00F77FFD" w:rsidRDefault="00F77FFD" w:rsidP="00B1466D">
      <w:pPr>
        <w:pStyle w:val="a4"/>
        <w:rPr>
          <w:rFonts w:ascii="Times New Roman" w:hAnsi="Times New Roman"/>
          <w:b/>
          <w:sz w:val="24"/>
          <w:szCs w:val="24"/>
        </w:rPr>
      </w:pPr>
    </w:p>
    <w:p w14:paraId="7A8EE38E" w14:textId="7303F71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1.1. Электронная подпись (ЭП) − усиленная квалифицированная электронная подпись, соответствующая требованиям Федерального закона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№ 63-ФЗ «Об электронной подписи» от 06.04.2011 и действующему законодательству РФ в сфере электронной подписи.</w:t>
      </w:r>
    </w:p>
    <w:p w14:paraId="56BCAC34" w14:textId="2746CDE0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1.2. Электронный документооборот (ЭДО) – процесс обмена между Сторонами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в системе юридически значимого ЭДО документами, составленными в электронном виде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и подписанными ЭП, используемой Сторонами.</w:t>
      </w:r>
    </w:p>
    <w:p w14:paraId="1F273D34" w14:textId="6C84D201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1.3. Доверенный Оператор ЭДО – организация, обеспечивающая обмен открытой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и конфиденциальной информацией по телекоммуникационным каналам связи в рамках электронного документооборота между Сторонами в системе ЭДО. </w:t>
      </w:r>
    </w:p>
    <w:p w14:paraId="3F63C676" w14:textId="6D36E35F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1.4. Направляющая Сторона – Сторона, направляющая документ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в электронном виде, подписанный ЭП, в системе ЭДО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по телекоммуникационным каналам связи другой Стороне.</w:t>
      </w:r>
    </w:p>
    <w:p w14:paraId="71C17D26" w14:textId="6DBDAE18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1.5. Получающая Сторона – Сторона, получающая от Направляющей Стороны документ в электронном виде, подписанный ЭП, в системе ЭДО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по телекоммуникационным каналам связи.</w:t>
      </w:r>
    </w:p>
    <w:p w14:paraId="26EB044E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</w:p>
    <w:p w14:paraId="2110F496" w14:textId="77777777" w:rsidR="00DF445B" w:rsidRDefault="00DF445B" w:rsidP="00B1466D">
      <w:pPr>
        <w:pStyle w:val="a4"/>
        <w:rPr>
          <w:rFonts w:ascii="Times New Roman" w:hAnsi="Times New Roman"/>
          <w:b/>
          <w:sz w:val="24"/>
          <w:szCs w:val="24"/>
        </w:rPr>
      </w:pPr>
      <w:r w:rsidRPr="00F77FFD">
        <w:rPr>
          <w:rFonts w:ascii="Times New Roman" w:hAnsi="Times New Roman"/>
          <w:b/>
          <w:sz w:val="24"/>
          <w:szCs w:val="24"/>
        </w:rPr>
        <w:t xml:space="preserve">2. Предмет Приложения и общие обязательства Сторон. </w:t>
      </w:r>
    </w:p>
    <w:p w14:paraId="762C8E81" w14:textId="77777777" w:rsidR="00F77FFD" w:rsidRPr="00F77FFD" w:rsidRDefault="00F77FFD" w:rsidP="00B1466D">
      <w:pPr>
        <w:pStyle w:val="a4"/>
        <w:rPr>
          <w:rFonts w:ascii="Times New Roman" w:hAnsi="Times New Roman"/>
          <w:b/>
          <w:sz w:val="24"/>
          <w:szCs w:val="24"/>
        </w:rPr>
      </w:pPr>
    </w:p>
    <w:p w14:paraId="2283E693" w14:textId="20CCAEDB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2.1. Настоящим Стороны соглашаются в целях и в связи с исполнением своих обязательств по Договорам, заключенным между Сторонами, либо которые будут заключены в будущем (далее по тексту – Договор) осуществлять электронный обмен документами по телекоммуникационным каналам связи в системе ЭДО, подписанными электронной подписью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в порядке, определенном настоящим Приложением. </w:t>
      </w:r>
    </w:p>
    <w:p w14:paraId="39316534" w14:textId="535EE251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2.2. Электронный обмен документами осуществляется Сторонами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в соответствии с действующим законодательством РФ, в том числе Гражданским кодексом РФ, Налоговым кодексом РФ, Федеральным законом от 06.04.2011 года N 63-ФЗ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"Об электронной подписи", Приказом Министерства финансов РФ от 05.02.2021 года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№ 14н.</w:t>
      </w:r>
    </w:p>
    <w:p w14:paraId="37044087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Электронный обмен документами осуществляется в рамках обмена Сторонами следующими видами формализованных и неформализованных документов, а именно: </w:t>
      </w:r>
    </w:p>
    <w:p w14:paraId="392C3D35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Формализованные документы:</w:t>
      </w:r>
    </w:p>
    <w:p w14:paraId="7134DCA3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- Счет-фактура (в формате XML, утвержденном Приказом ФНС России от 19.12.2018 N ММВ-7-15/820@ "Об утверждении формата счета-фактуры, формата представления документа об отгрузке товаров (выполнении работ), передаче имущественных прав (документа об оказании услуг), включающего в себя счет-фактуру, и формата представления документа об отгрузке товаров (выполнении работ), передаче имущественных прав (документа об оказании услуг) в электронной форме»;</w:t>
      </w:r>
    </w:p>
    <w:p w14:paraId="140156DF" w14:textId="54E6FF28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- Акт об оказании Услуг (в формате XML, утвержденном Приказом ФНС России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от 19.12.2018 N ММВ-7-15/820@ "Об утверждении формата счета-фактуры, формата представления документа об отгрузке товаров (выполнении работ), передаче имущественных прав (документа об оказании услуг), включающего в себя счет-фактуру,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и формата представления документа об отгрузке товаров (выполнении работ), передаче имущественных прав (документа об оказании услуг) в электронной форме»;</w:t>
      </w:r>
    </w:p>
    <w:p w14:paraId="126E7405" w14:textId="3CD79346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lastRenderedPageBreak/>
        <w:t xml:space="preserve">- Корректировочный счет-фактура, исправительный счет-фактура (УКД)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(до 01.10.2021 года в формате XML, утвержденном Приказом ФНС России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от 13.04.2016 N ММВ-7-15/189@ «Об утверждении формата корректировочного счета-фактуры и формата представления документа об изменении стоимости отгруженных товаров (выполненных работ, оказанных услуг), переданных имущественных прав, включающего в себя корректировочный счет-фактуру, в электронной форме»,</w:t>
      </w:r>
    </w:p>
    <w:p w14:paraId="3265907A" w14:textId="3539B3EE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с 01.10.2021 года в формате XML, утвержденном Приказом ФНС России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от 12.10.2020 N ЕД-7-26/736@ "Об утверждении формата корректировочного счета-фактуры, формата представления документа, подтверждающего согласие (факт уведомления) покупателя на изменение стоимости отгруженных товаров (выполненных работ, оказанных услуг), переданных имущественных прав, включающего в себя корректировочный счет-фактуру, и формата представления документа, подтверждающего согласие (факт уведомления) покупателя на изменение стоимости отгруженных товаров (выполненных работ, оказанных услуг), переданных имущественных прав,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в электронной форме".);</w:t>
      </w:r>
    </w:p>
    <w:p w14:paraId="7D6455AF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</w:p>
    <w:p w14:paraId="0D3811B7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Неформализованные документы:</w:t>
      </w:r>
    </w:p>
    <w:p w14:paraId="3B0C45C4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- Счет на оплату;</w:t>
      </w:r>
    </w:p>
    <w:p w14:paraId="60DD3117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- Уведомления</w:t>
      </w:r>
    </w:p>
    <w:p w14:paraId="20B124BC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- Претензии;</w:t>
      </w:r>
    </w:p>
    <w:p w14:paraId="46DB10EB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- Требования;</w:t>
      </w:r>
    </w:p>
    <w:p w14:paraId="5D24F24B" w14:textId="7ACD5341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- Иные документы, оформляемые сторонами при исполнении, изменении </w:t>
      </w:r>
      <w:r w:rsidR="00025C4F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или прекращения настоящего Договора.</w:t>
      </w:r>
    </w:p>
    <w:p w14:paraId="6D7008CD" w14:textId="488A7EFC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2.3. Настоящее Приложение регулирует отношения Сторон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при осуществлении электронного обмена документами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по телекоммуникационным каналам связи в системе ЭДО, подписанными ЭП.</w:t>
      </w:r>
    </w:p>
    <w:p w14:paraId="7E0E8D57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2.4. Доверенным Оператором ЭДО МегаФона является АО «ПФ «СКБ Контур». МегаФон использует ЭП, выданную аккредитованным удостоверяющим центром ПАО «МегаФон».</w:t>
      </w:r>
    </w:p>
    <w:p w14:paraId="0F513FF7" w14:textId="7C608D35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593C58">
        <w:rPr>
          <w:rFonts w:ascii="Times New Roman" w:hAnsi="Times New Roman"/>
          <w:sz w:val="24"/>
          <w:szCs w:val="24"/>
        </w:rPr>
        <w:t xml:space="preserve">2.5. Оператором ЭДО Корпоративного клиента </w:t>
      </w:r>
      <w:r w:rsidR="00455F84" w:rsidRPr="00593C58">
        <w:rPr>
          <w:rFonts w:ascii="Times New Roman" w:hAnsi="Times New Roman"/>
          <w:sz w:val="24"/>
          <w:szCs w:val="24"/>
        </w:rPr>
        <w:t>ООО «Компания «Тензор» (система ЭДО СБИС)</w:t>
      </w:r>
      <w:r w:rsidRPr="00593C58">
        <w:rPr>
          <w:rFonts w:ascii="Times New Roman" w:hAnsi="Times New Roman"/>
          <w:sz w:val="24"/>
          <w:szCs w:val="24"/>
        </w:rPr>
        <w:t xml:space="preserve">. </w:t>
      </w:r>
      <w:r w:rsidR="00455F84" w:rsidRPr="00593C58">
        <w:rPr>
          <w:rFonts w:ascii="Times New Roman" w:hAnsi="Times New Roman"/>
          <w:sz w:val="24"/>
          <w:szCs w:val="24"/>
        </w:rPr>
        <w:t xml:space="preserve"> </w:t>
      </w:r>
      <w:r w:rsidRPr="00593C58">
        <w:rPr>
          <w:rFonts w:ascii="Times New Roman" w:hAnsi="Times New Roman"/>
          <w:sz w:val="24"/>
          <w:szCs w:val="24"/>
        </w:rPr>
        <w:t xml:space="preserve">Корпоративный клиент использует ЭП, выданную </w:t>
      </w:r>
      <w:r w:rsidR="00593C58" w:rsidRPr="00593C58">
        <w:rPr>
          <w:rFonts w:ascii="Times New Roman" w:hAnsi="Times New Roman"/>
          <w:color w:val="000000" w:themeColor="text1"/>
          <w:sz w:val="24"/>
          <w:szCs w:val="24"/>
        </w:rPr>
        <w:t>Федеральным Казначейством</w:t>
      </w:r>
      <w:r w:rsidRPr="00593C5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B0F95DC" w14:textId="01B8809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2.6. Стороны признают, что получение документов в электронном виде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и подписанных ЭП в порядке, установленном настоящим Приложением, эквивалентно получению документов на бумажном носителе и является необходимым и достаточным условием, позволяющим установить, что электронный документ исходит от Стороны, его направившей.</w:t>
      </w:r>
    </w:p>
    <w:p w14:paraId="5FF4FC6D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2.7. Стороны обязаны информировать друг друга о невозможности обмена документами в электронном виде, подписанными ЭП,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организации.</w:t>
      </w:r>
    </w:p>
    <w:p w14:paraId="5484C3D4" w14:textId="1E29CD24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2.8. Стороны договариваются, что все документы, поступившие в порядке обмена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в электронном виде, составлены в форматах в соответствии с требованиями законодательства, а также исходя из условий заключенных договоров.</w:t>
      </w:r>
    </w:p>
    <w:p w14:paraId="04597AE1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</w:p>
    <w:p w14:paraId="77CBBB90" w14:textId="77777777" w:rsidR="00DF445B" w:rsidRDefault="00DF445B" w:rsidP="00B1466D">
      <w:pPr>
        <w:pStyle w:val="a4"/>
        <w:rPr>
          <w:rFonts w:ascii="Times New Roman" w:hAnsi="Times New Roman"/>
          <w:b/>
          <w:sz w:val="24"/>
          <w:szCs w:val="24"/>
        </w:rPr>
      </w:pPr>
      <w:r w:rsidRPr="00F77FFD">
        <w:rPr>
          <w:rFonts w:ascii="Times New Roman" w:hAnsi="Times New Roman"/>
          <w:b/>
          <w:sz w:val="24"/>
          <w:szCs w:val="24"/>
        </w:rPr>
        <w:t>3. Условия действительности квалифицированной ЭП.</w:t>
      </w:r>
    </w:p>
    <w:p w14:paraId="6188A4FE" w14:textId="77777777" w:rsidR="00F77FFD" w:rsidRPr="00F77FFD" w:rsidRDefault="00F77FFD" w:rsidP="00B1466D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DE77B7F" w14:textId="697CFB9B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3.1 Стороны договорились использовать усиленную квалифицированную ЭП, которая в электронном документе равнозначна собственноручной подписи на документе </w:t>
      </w:r>
      <w:r w:rsidR="00025C4F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на бумажном носителе при одновременном соблюдении следующих условий:</w:t>
      </w:r>
    </w:p>
    <w:p w14:paraId="14799E77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-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14:paraId="18C10137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lastRenderedPageBreak/>
        <w:t>-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14:paraId="3F58677C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- 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подписания;</w:t>
      </w:r>
    </w:p>
    <w:p w14:paraId="3D86C4FB" w14:textId="44AF9EF8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3.2. Стороны обязаны использовать квалифицированную ЭП, выданную аккредитованным удостоверяющим центром, осуществляющего свою деятельность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в соответствии с требованиями действующего законодательства РФ.</w:t>
      </w:r>
    </w:p>
    <w:p w14:paraId="763FAF37" w14:textId="5FC42E1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3.3. Стороны обязуются сообщать друг другу об ограничениях квалифицированной ЭП в течение 2 (двух) рабочих дней с момента установления таких ограничений,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 xml:space="preserve">в противном случае, до момента получения такого уведомления Сторона вправе считать квалифицированную ЭП другой Стороны не обремененной какими-либо ограничениями,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а документы, подписанные такой квалифицированной ЭП −  имеющими полную юридическую силу.</w:t>
      </w:r>
    </w:p>
    <w:p w14:paraId="0431CF9D" w14:textId="77777777" w:rsidR="00DF445B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3.4. Стороны обязаны по необходимости заблаговременно обновлять сертификаты электронных ключей, а при неисполнении этого обязательства немедленно сообщить другой Стороне о возникшей ситуации, при этом дальнейшие действия Сторон предпринимаются в соответствии с п.2.7. настоящего Приложения.</w:t>
      </w:r>
    </w:p>
    <w:p w14:paraId="61015E28" w14:textId="77777777" w:rsidR="00F77FFD" w:rsidRPr="00F77FFD" w:rsidRDefault="00F77FFD" w:rsidP="00B1466D">
      <w:pPr>
        <w:pStyle w:val="a4"/>
        <w:rPr>
          <w:rFonts w:ascii="Times New Roman" w:hAnsi="Times New Roman"/>
          <w:sz w:val="24"/>
          <w:szCs w:val="24"/>
        </w:rPr>
      </w:pPr>
    </w:p>
    <w:p w14:paraId="05F66C9E" w14:textId="0429141B" w:rsidR="00DF445B" w:rsidRDefault="00DF445B" w:rsidP="00B1466D">
      <w:pPr>
        <w:pStyle w:val="a4"/>
        <w:rPr>
          <w:rFonts w:ascii="Times New Roman" w:hAnsi="Times New Roman"/>
          <w:b/>
          <w:sz w:val="24"/>
          <w:szCs w:val="24"/>
        </w:rPr>
      </w:pPr>
      <w:r w:rsidRPr="00F77FFD">
        <w:rPr>
          <w:rFonts w:ascii="Times New Roman" w:hAnsi="Times New Roman"/>
          <w:b/>
          <w:sz w:val="24"/>
          <w:szCs w:val="24"/>
        </w:rPr>
        <w:t xml:space="preserve">4. Порядок выставления и получения счетов-фактур в электронном виде </w:t>
      </w:r>
      <w:r w:rsidR="00F77FFD">
        <w:rPr>
          <w:rFonts w:ascii="Times New Roman" w:hAnsi="Times New Roman"/>
          <w:b/>
          <w:sz w:val="24"/>
          <w:szCs w:val="24"/>
        </w:rPr>
        <w:br/>
      </w:r>
      <w:r w:rsidRPr="00F77FFD">
        <w:rPr>
          <w:rFonts w:ascii="Times New Roman" w:hAnsi="Times New Roman"/>
          <w:b/>
          <w:sz w:val="24"/>
          <w:szCs w:val="24"/>
        </w:rPr>
        <w:t>по телекоммуникационным каналам связи с использованием ЭП.</w:t>
      </w:r>
    </w:p>
    <w:p w14:paraId="0DE098A4" w14:textId="77777777" w:rsidR="00F77FFD" w:rsidRPr="00F77FFD" w:rsidRDefault="00F77FFD" w:rsidP="00B1466D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9B18DD0" w14:textId="36F50AEE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4.1. Стороны осуществляют выставление и получение счетов-фактур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по телекоммуникационным каналам связи с использованием ЭП согласно «Порядку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подписи», утвержденному Приказом Министерства финансов РФ от 05.02.2021 № 14н (далее – «Порядок»).</w:t>
      </w:r>
    </w:p>
    <w:p w14:paraId="0B9A490B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</w:p>
    <w:p w14:paraId="38F0F4BA" w14:textId="3026370A" w:rsidR="00DF445B" w:rsidRDefault="00DF445B" w:rsidP="00B1466D">
      <w:pPr>
        <w:pStyle w:val="a4"/>
        <w:rPr>
          <w:rFonts w:ascii="Times New Roman" w:hAnsi="Times New Roman"/>
          <w:b/>
          <w:sz w:val="24"/>
          <w:szCs w:val="24"/>
        </w:rPr>
      </w:pPr>
      <w:r w:rsidRPr="00F77FFD">
        <w:rPr>
          <w:rFonts w:ascii="Times New Roman" w:hAnsi="Times New Roman"/>
          <w:b/>
          <w:sz w:val="24"/>
          <w:szCs w:val="24"/>
        </w:rPr>
        <w:t xml:space="preserve">5. Порядок выставления, направления и обмена иными документами, перечисленными в п.2.2. Приложения, которыми Стороны обмениваются в целях </w:t>
      </w:r>
      <w:r w:rsidR="00F77FFD">
        <w:rPr>
          <w:rFonts w:ascii="Times New Roman" w:hAnsi="Times New Roman"/>
          <w:b/>
          <w:sz w:val="24"/>
          <w:szCs w:val="24"/>
        </w:rPr>
        <w:br/>
      </w:r>
      <w:r w:rsidRPr="00F77FFD">
        <w:rPr>
          <w:rFonts w:ascii="Times New Roman" w:hAnsi="Times New Roman"/>
          <w:b/>
          <w:sz w:val="24"/>
          <w:szCs w:val="24"/>
        </w:rPr>
        <w:t xml:space="preserve">и в связи с исполнением своих обязательств по Договору в электронном виде </w:t>
      </w:r>
      <w:r w:rsidR="00F77FFD">
        <w:rPr>
          <w:rFonts w:ascii="Times New Roman" w:hAnsi="Times New Roman"/>
          <w:b/>
          <w:sz w:val="24"/>
          <w:szCs w:val="24"/>
        </w:rPr>
        <w:br/>
      </w:r>
      <w:r w:rsidRPr="00F77FFD">
        <w:rPr>
          <w:rFonts w:ascii="Times New Roman" w:hAnsi="Times New Roman"/>
          <w:b/>
          <w:sz w:val="24"/>
          <w:szCs w:val="24"/>
        </w:rPr>
        <w:t>по телекоммуникационным каналам с использованием ЭП.</w:t>
      </w:r>
    </w:p>
    <w:p w14:paraId="1E5126A6" w14:textId="77777777" w:rsidR="00F77FFD" w:rsidRPr="00F77FFD" w:rsidRDefault="00F77FFD" w:rsidP="00B1466D">
      <w:pPr>
        <w:pStyle w:val="a4"/>
        <w:rPr>
          <w:rFonts w:ascii="Times New Roman" w:hAnsi="Times New Roman"/>
          <w:b/>
          <w:sz w:val="24"/>
          <w:szCs w:val="24"/>
        </w:rPr>
      </w:pPr>
    </w:p>
    <w:p w14:paraId="0EE95339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5.1. Для участия в ЭДО Сторонам необходимо:</w:t>
      </w:r>
    </w:p>
    <w:p w14:paraId="282A6868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а) получить квалифицированные сертификаты электронных ключей проверки электронной подписи руководителя либо иных уполномоченных лиц;</w:t>
      </w:r>
    </w:p>
    <w:p w14:paraId="7DF4282E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б) заключить с доверенным Оператором ЭДО соответствующий договор согласно требованиям соответствующего доверенного Оператора ЭДО;</w:t>
      </w:r>
    </w:p>
    <w:p w14:paraId="1AB67B14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в) получить у доверенного Оператора ЭДО идентификатор участника ЭДО, реквизиты доступа и другие данные, необходимые для подключения к ЭДО.</w:t>
      </w:r>
    </w:p>
    <w:p w14:paraId="659C663C" w14:textId="0AE98A56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5.2. Сторона при обмене документами в порядке ЭДО формирует необходимый документ в электронном виде, подписывает его ЭП, направляет файл с документом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в электронном виде в адрес другой Стороны через доверенного Оператора ЭДО и сохраняет подписанный</w:t>
      </w:r>
      <w:r w:rsidR="00F77FFD">
        <w:rPr>
          <w:rFonts w:ascii="Times New Roman" w:hAnsi="Times New Roman"/>
          <w:sz w:val="24"/>
          <w:szCs w:val="24"/>
        </w:rPr>
        <w:t xml:space="preserve"> </w:t>
      </w:r>
      <w:r w:rsidRPr="00F77FFD">
        <w:rPr>
          <w:rFonts w:ascii="Times New Roman" w:hAnsi="Times New Roman"/>
          <w:sz w:val="24"/>
          <w:szCs w:val="24"/>
        </w:rPr>
        <w:t>документ в электронном виде.</w:t>
      </w:r>
    </w:p>
    <w:p w14:paraId="3C0AFFF0" w14:textId="3C6CB6EC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5.3. Стороны обязуются своевременно (не позднее следующего рабочего дня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с момента получения документа) обмениваться извещениями/ подтверждениями через доверенного Оператора ЭДО посредством системы ЭДО о получении и отправке документов посредством системы ЭДО.</w:t>
      </w:r>
    </w:p>
    <w:p w14:paraId="0D09627F" w14:textId="22BD89A5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lastRenderedPageBreak/>
        <w:t xml:space="preserve">5.4. Если Направляющая и/или Получающая Сторона не получила </w:t>
      </w:r>
      <w:r w:rsidR="00465FF9" w:rsidRP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в установленный срок любое из положенных подтверждений доверенного Оператора ЭДО или файл с документом, он сообщает о данном факте доверенному Оператору ЭДО.</w:t>
      </w:r>
    </w:p>
    <w:p w14:paraId="3C14607A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5.5. В случае не подтверждения Направляющей Стороной факта поступления файла документа от нее доверенному Оператору ЭДО, Направляющая Сторона сообщает доверенному Оператору ЭДО о данном факте, и Направляющая Сторона повторяет процедуру направления ранее составленного документа.</w:t>
      </w:r>
    </w:p>
    <w:p w14:paraId="74C606F4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5.6. В случае необходимости внесения корректировок в направленный посредством ЭДО документ, Направляющая Сторона составляет соответствующее информационное письмо и направляет откорректированный документ и информационное письмо Получающей Стороне в порядке, установленном доверенным Оператором ЭДО.</w:t>
      </w:r>
    </w:p>
    <w:p w14:paraId="6C05A84A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</w:p>
    <w:p w14:paraId="3015FD38" w14:textId="77777777" w:rsidR="00DF445B" w:rsidRDefault="00DF445B" w:rsidP="00B1466D">
      <w:pPr>
        <w:pStyle w:val="a4"/>
        <w:rPr>
          <w:rFonts w:ascii="Times New Roman" w:hAnsi="Times New Roman"/>
          <w:b/>
          <w:sz w:val="24"/>
          <w:szCs w:val="24"/>
        </w:rPr>
      </w:pPr>
      <w:r w:rsidRPr="00F77FFD">
        <w:rPr>
          <w:rFonts w:ascii="Times New Roman" w:hAnsi="Times New Roman"/>
          <w:b/>
          <w:sz w:val="24"/>
          <w:szCs w:val="24"/>
        </w:rPr>
        <w:t>6. Тестовый обмен документом</w:t>
      </w:r>
    </w:p>
    <w:p w14:paraId="1CE0C1E6" w14:textId="77777777" w:rsidR="00F77FFD" w:rsidRPr="00F77FFD" w:rsidRDefault="00F77FFD" w:rsidP="00B1466D">
      <w:pPr>
        <w:pStyle w:val="a4"/>
        <w:rPr>
          <w:rFonts w:ascii="Times New Roman" w:hAnsi="Times New Roman"/>
          <w:b/>
          <w:sz w:val="24"/>
          <w:szCs w:val="24"/>
        </w:rPr>
      </w:pPr>
    </w:p>
    <w:p w14:paraId="56A01B31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6.1. В целях проверки работоспособности и/или совместимости технических средств Сторон и/или доверенного Операторов ЭДО, Стороны договариваются о тестовом периоде, в течение которого передача документов в электронном виде дублируется бумажными экземплярами. Тестовый период устанавливается в течение 3-х месяцев с даты первого обмена документами в электронном виде.</w:t>
      </w:r>
    </w:p>
    <w:p w14:paraId="57401C70" w14:textId="31B23F9F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6.2. Положительным результатом тестового обмена документами является налаженный процесс передачи документов в электронном виде, отсутствие ошибок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и замечаний сторон к процессу электронного документооборота.</w:t>
      </w:r>
    </w:p>
    <w:p w14:paraId="518FD545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6.3. По итогам положительного результата (тестового) обмена электронными документами, принимается решение об отказе дублирования электронного документооборота бумажными документами. </w:t>
      </w:r>
    </w:p>
    <w:p w14:paraId="15F59714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</w:p>
    <w:p w14:paraId="09B19A09" w14:textId="77777777" w:rsidR="00DF445B" w:rsidRDefault="00DF445B" w:rsidP="00B1466D">
      <w:pPr>
        <w:pStyle w:val="a4"/>
        <w:rPr>
          <w:rFonts w:ascii="Times New Roman" w:hAnsi="Times New Roman"/>
          <w:b/>
          <w:sz w:val="24"/>
          <w:szCs w:val="24"/>
        </w:rPr>
      </w:pPr>
      <w:r w:rsidRPr="00F77FFD">
        <w:rPr>
          <w:rFonts w:ascii="Times New Roman" w:hAnsi="Times New Roman"/>
          <w:b/>
          <w:sz w:val="24"/>
          <w:szCs w:val="24"/>
        </w:rPr>
        <w:t>7. Прочие условия</w:t>
      </w:r>
    </w:p>
    <w:p w14:paraId="18448D06" w14:textId="77777777" w:rsidR="00F77FFD" w:rsidRPr="00F77FFD" w:rsidRDefault="00F77FFD" w:rsidP="00B1466D">
      <w:pPr>
        <w:pStyle w:val="a4"/>
        <w:rPr>
          <w:rFonts w:ascii="Times New Roman" w:hAnsi="Times New Roman"/>
          <w:b/>
          <w:sz w:val="24"/>
          <w:szCs w:val="24"/>
        </w:rPr>
      </w:pPr>
    </w:p>
    <w:p w14:paraId="7D6EEE7B" w14:textId="1E3F7FF8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7.1. В случае, если Направляющая сторона не получила от Получающей стороны и/или доверенного Оператора ЭДО Получающей стороны, а равно если  доверенный Оператор ЭДО Получающей стороны не получил от Получающей стороны, извещение </w:t>
      </w:r>
      <w:r w:rsidR="00F77FFD">
        <w:rPr>
          <w:rFonts w:ascii="Times New Roman" w:hAnsi="Times New Roman"/>
          <w:sz w:val="24"/>
          <w:szCs w:val="24"/>
        </w:rPr>
        <w:br/>
      </w:r>
      <w:r w:rsidRPr="00F77FFD">
        <w:rPr>
          <w:rFonts w:ascii="Times New Roman" w:hAnsi="Times New Roman"/>
          <w:sz w:val="24"/>
          <w:szCs w:val="24"/>
        </w:rPr>
        <w:t>о получении электронного документа от Направляющей стороны и/или доверенного Оператора ЭДО Направляющей стороны, и при условии отсутствия от Получающей Стороны уведомления согласно п.2.7. Приложения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оригиналом.</w:t>
      </w:r>
    </w:p>
    <w:p w14:paraId="23BFF320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>В случае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пр.), Направляющая Сторона оформляет документы на бумажных носителях в письменном виде и Стороны считают их оригиналами, при этом настоящее Приложение считается расторгнутым, без оформления каких-либо Дополнительных соглашений.</w:t>
      </w:r>
    </w:p>
    <w:p w14:paraId="15DED1A5" w14:textId="77777777" w:rsidR="00DF445B" w:rsidRPr="00F77FFD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 7.2. В случае отказа любой из Сторон от обмена документами в электронном виде, подписанными ЭП, такая Сторона обязана известить другую Сторону за 30 (тридцать) календарных дней до предполагаемой даты окончания использования ЭДО. В противном случае Стороны продолжают использование ЭДО в течение 30 (тридцати) календарных дней с момента получения Стороной уведомления об отказе от использования ЭДО.</w:t>
      </w:r>
    </w:p>
    <w:p w14:paraId="201D5134" w14:textId="2E213A8C" w:rsidR="00DF445B" w:rsidRDefault="00DF445B" w:rsidP="00B1466D">
      <w:pPr>
        <w:pStyle w:val="a4"/>
        <w:rPr>
          <w:rFonts w:ascii="Times New Roman" w:hAnsi="Times New Roman"/>
          <w:sz w:val="24"/>
          <w:szCs w:val="24"/>
        </w:rPr>
      </w:pPr>
      <w:r w:rsidRPr="00F77FFD">
        <w:rPr>
          <w:rFonts w:ascii="Times New Roman" w:hAnsi="Times New Roman"/>
          <w:sz w:val="24"/>
          <w:szCs w:val="24"/>
        </w:rPr>
        <w:t xml:space="preserve">7.3. Прекращение использования Сторонами ЭДО оформляется подписанием соответствующего Дополнительного соглашения.  </w:t>
      </w:r>
    </w:p>
    <w:p w14:paraId="573C7171" w14:textId="77777777" w:rsidR="00DF445B" w:rsidRPr="00A250BF" w:rsidRDefault="00DF445B" w:rsidP="00B1466D">
      <w:pPr>
        <w:pStyle w:val="a4"/>
        <w:rPr>
          <w:rFonts w:ascii="Times New Roman" w:hAnsi="Times New Roman"/>
          <w:kern w:val="24"/>
          <w:sz w:val="24"/>
          <w:szCs w:val="24"/>
        </w:rPr>
      </w:pPr>
    </w:p>
    <w:tbl>
      <w:tblPr>
        <w:tblW w:w="9645" w:type="dxa"/>
        <w:tblInd w:w="10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46"/>
        <w:gridCol w:w="4899"/>
      </w:tblGrid>
      <w:tr w:rsidR="00F77FFD" w:rsidRPr="00F77FFD" w14:paraId="716CFB1C" w14:textId="77777777" w:rsidTr="00F77FFD">
        <w:tc>
          <w:tcPr>
            <w:tcW w:w="47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FEB7E" w14:textId="77777777" w:rsidR="00F77FFD" w:rsidRPr="00A250BF" w:rsidRDefault="00F77FFD" w:rsidP="00F77FFD">
            <w:pPr>
              <w:rPr>
                <w:rFonts w:ascii="Times New Roman" w:hAnsi="Times New Roman"/>
                <w:sz w:val="26"/>
                <w:szCs w:val="26"/>
              </w:rPr>
            </w:pPr>
            <w:r w:rsidRPr="00A250BF">
              <w:rPr>
                <w:rFonts w:ascii="Times New Roman" w:hAnsi="Times New Roman"/>
                <w:b/>
                <w:sz w:val="26"/>
                <w:szCs w:val="26"/>
              </w:rPr>
              <w:t>Исполнитель</w:t>
            </w:r>
          </w:p>
          <w:p w14:paraId="6D6474CB" w14:textId="77777777" w:rsidR="00F77FFD" w:rsidRPr="00A250BF" w:rsidRDefault="00F77FFD" w:rsidP="00F77FFD">
            <w:pPr>
              <w:ind w:right="-108"/>
              <w:rPr>
                <w:rFonts w:ascii="Times New Roman" w:hAnsi="Times New Roman"/>
                <w:sz w:val="26"/>
                <w:szCs w:val="26"/>
              </w:rPr>
            </w:pPr>
          </w:p>
          <w:p w14:paraId="04E197DA" w14:textId="4C82E7F8" w:rsidR="00F77FFD" w:rsidRPr="00A250BF" w:rsidRDefault="00C5300E" w:rsidP="00593C58">
            <w:pPr>
              <w:ind w:right="-2731"/>
              <w:rPr>
                <w:rFonts w:ascii="Times New Roman" w:hAnsi="Times New Roman"/>
                <w:sz w:val="24"/>
                <w:szCs w:val="24"/>
              </w:rPr>
            </w:pPr>
            <w:r w:rsidRPr="00D81780">
              <w:rPr>
                <w:sz w:val="26"/>
                <w:szCs w:val="26"/>
              </w:rPr>
              <w:t>_________/</w:t>
            </w:r>
            <w:r>
              <w:rPr>
                <w:sz w:val="26"/>
                <w:szCs w:val="26"/>
              </w:rPr>
              <w:t xml:space="preserve"> ____________</w:t>
            </w:r>
            <w:r w:rsidRPr="00D81780">
              <w:rPr>
                <w:sz w:val="26"/>
                <w:szCs w:val="26"/>
              </w:rPr>
              <w:t xml:space="preserve"> /</w:t>
            </w:r>
          </w:p>
        </w:tc>
        <w:tc>
          <w:tcPr>
            <w:tcW w:w="48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488CD" w14:textId="77777777" w:rsidR="00F77FFD" w:rsidRPr="00A250BF" w:rsidRDefault="00F77FFD" w:rsidP="00F77FFD">
            <w:pPr>
              <w:widowControl w:val="0"/>
              <w:tabs>
                <w:tab w:val="left" w:pos="3192"/>
                <w:tab w:val="left" w:pos="7027"/>
                <w:tab w:val="left" w:pos="7783"/>
                <w:tab w:val="left" w:pos="8413"/>
              </w:tabs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 w:rsidRPr="00A250BF">
              <w:rPr>
                <w:rFonts w:ascii="Times New Roman" w:hAnsi="Times New Roman"/>
                <w:b/>
                <w:bCs/>
                <w:sz w:val="25"/>
                <w:szCs w:val="25"/>
              </w:rPr>
              <w:t>Государственный заказчик</w:t>
            </w:r>
            <w:r w:rsidRPr="00A250BF">
              <w:rPr>
                <w:rFonts w:ascii="Times New Roman" w:hAnsi="Times New Roman"/>
                <w:b/>
                <w:bCs/>
                <w:sz w:val="25"/>
                <w:szCs w:val="25"/>
              </w:rPr>
              <w:tab/>
            </w:r>
          </w:p>
          <w:p w14:paraId="6D5EFD92" w14:textId="77777777" w:rsidR="00C5300E" w:rsidRDefault="00C5300E" w:rsidP="00593C58">
            <w:pPr>
              <w:rPr>
                <w:rFonts w:ascii="Times New Roman" w:hAnsi="Times New Roman"/>
                <w:bCs/>
                <w:sz w:val="25"/>
                <w:szCs w:val="25"/>
              </w:rPr>
            </w:pPr>
          </w:p>
          <w:p w14:paraId="2C7DCEA3" w14:textId="62082421" w:rsidR="00F77FFD" w:rsidRPr="00A250BF" w:rsidRDefault="00C5300E" w:rsidP="00593C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1780">
              <w:rPr>
                <w:sz w:val="26"/>
                <w:szCs w:val="26"/>
              </w:rPr>
              <w:t>_________/</w:t>
            </w:r>
            <w:r>
              <w:rPr>
                <w:sz w:val="26"/>
                <w:szCs w:val="26"/>
              </w:rPr>
              <w:t xml:space="preserve"> ____________</w:t>
            </w:r>
            <w:r w:rsidRPr="00D81780">
              <w:rPr>
                <w:sz w:val="26"/>
                <w:szCs w:val="26"/>
              </w:rPr>
              <w:t xml:space="preserve"> /</w:t>
            </w:r>
          </w:p>
        </w:tc>
      </w:tr>
    </w:tbl>
    <w:p w14:paraId="6838FFA2" w14:textId="77777777" w:rsidR="00DF445B" w:rsidRPr="00B57337" w:rsidRDefault="00DF445B">
      <w:pPr>
        <w:rPr>
          <w:rFonts w:ascii="Times New Roman" w:hAnsi="Times New Roman"/>
          <w:sz w:val="28"/>
          <w:szCs w:val="28"/>
        </w:rPr>
      </w:pPr>
    </w:p>
    <w:sectPr w:rsidR="00DF445B" w:rsidRPr="00B57337" w:rsidSect="00B573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1A"/>
    <w:rsid w:val="00025C4F"/>
    <w:rsid w:val="00037CA5"/>
    <w:rsid w:val="00052170"/>
    <w:rsid w:val="000C1B61"/>
    <w:rsid w:val="00101FC6"/>
    <w:rsid w:val="00275432"/>
    <w:rsid w:val="002D143B"/>
    <w:rsid w:val="00340861"/>
    <w:rsid w:val="00432069"/>
    <w:rsid w:val="00455F84"/>
    <w:rsid w:val="00465FF9"/>
    <w:rsid w:val="00503831"/>
    <w:rsid w:val="00593C58"/>
    <w:rsid w:val="00624C02"/>
    <w:rsid w:val="00664914"/>
    <w:rsid w:val="00780599"/>
    <w:rsid w:val="007B5E27"/>
    <w:rsid w:val="00800080"/>
    <w:rsid w:val="009915B9"/>
    <w:rsid w:val="009E7ED9"/>
    <w:rsid w:val="00A032E9"/>
    <w:rsid w:val="00A250BF"/>
    <w:rsid w:val="00A41D17"/>
    <w:rsid w:val="00A73AEF"/>
    <w:rsid w:val="00B1466D"/>
    <w:rsid w:val="00B57337"/>
    <w:rsid w:val="00C055D8"/>
    <w:rsid w:val="00C5300E"/>
    <w:rsid w:val="00C70748"/>
    <w:rsid w:val="00C83A41"/>
    <w:rsid w:val="00D1641A"/>
    <w:rsid w:val="00DE6402"/>
    <w:rsid w:val="00DF445B"/>
    <w:rsid w:val="00F7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CE534C"/>
  <w15:docId w15:val="{1AA06AB4-FA72-4A03-A562-50FFAE42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66D"/>
    <w:pPr>
      <w:contextualSpacing/>
      <w:jc w:val="both"/>
    </w:pPr>
    <w:rPr>
      <w:rFonts w:ascii="Arial Narrow" w:hAnsi="Arial Narrow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 отступом знак"/>
    <w:basedOn w:val="a0"/>
    <w:link w:val="a4"/>
    <w:uiPriority w:val="99"/>
    <w:locked/>
    <w:rsid w:val="00B1466D"/>
    <w:rPr>
      <w:rFonts w:cs="Times New Roman"/>
    </w:rPr>
  </w:style>
  <w:style w:type="paragraph" w:customStyle="1" w:styleId="a4">
    <w:name w:val="Абзац с отступом"/>
    <w:basedOn w:val="a"/>
    <w:link w:val="a3"/>
    <w:uiPriority w:val="99"/>
    <w:rsid w:val="00B1466D"/>
    <w:pPr>
      <w:ind w:firstLine="709"/>
    </w:pPr>
    <w:rPr>
      <w:rFonts w:ascii="Calibri" w:hAnsi="Calibri"/>
    </w:rPr>
  </w:style>
  <w:style w:type="character" w:styleId="a5">
    <w:name w:val="Hyperlink"/>
    <w:basedOn w:val="a0"/>
    <w:uiPriority w:val="99"/>
    <w:unhideWhenUsed/>
    <w:rsid w:val="00025C4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25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62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1892</Words>
  <Characters>10789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"МегаФон"</Company>
  <LinksUpToDate>false</LinksUpToDate>
  <CharactersWithSpaces>12656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Вероника (CNT)</dc:creator>
  <cp:keywords/>
  <dc:description/>
  <cp:lastModifiedBy>Пользователь</cp:lastModifiedBy>
  <cp:revision>9</cp:revision>
  <cp:lastPrinted>2026-09-29T08:11:00Z</cp:lastPrinted>
  <dcterms:created xsi:type="dcterms:W3CDTF">2025-08-14T08:00:00Z</dcterms:created>
  <dcterms:modified xsi:type="dcterms:W3CDTF">2026-09-29T08:37:00Z</dcterms:modified>
</cp:coreProperties>
</file>