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1ED4C" w14:textId="77777777" w:rsidR="00825F88" w:rsidRPr="0097161B" w:rsidRDefault="00825F88" w:rsidP="00825F88">
      <w:pPr>
        <w:autoSpaceDE w:val="0"/>
        <w:autoSpaceDN w:val="0"/>
        <w:adjustRightInd w:val="0"/>
        <w:ind w:firstLine="708"/>
        <w:jc w:val="center"/>
        <w:rPr>
          <w:b/>
          <w:sz w:val="23"/>
          <w:szCs w:val="23"/>
        </w:rPr>
      </w:pPr>
      <w:r w:rsidRPr="0097161B">
        <w:rPr>
          <w:b/>
          <w:sz w:val="23"/>
          <w:szCs w:val="23"/>
        </w:rPr>
        <w:t>Обоснование начальной (максимальной) цены контракта</w:t>
      </w:r>
    </w:p>
    <w:p w14:paraId="60092837" w14:textId="31C98A0C" w:rsidR="00825F88" w:rsidRPr="00491006" w:rsidRDefault="00825F88" w:rsidP="00825F88">
      <w:pPr>
        <w:jc w:val="center"/>
        <w:rPr>
          <w:sz w:val="23"/>
          <w:szCs w:val="23"/>
        </w:rPr>
      </w:pPr>
      <w:r w:rsidRPr="0097161B">
        <w:rPr>
          <w:b/>
          <w:sz w:val="23"/>
          <w:szCs w:val="23"/>
        </w:rPr>
        <w:t xml:space="preserve">Предмет государственного контракта – </w:t>
      </w:r>
      <w:r w:rsidR="00B93110">
        <w:rPr>
          <w:color w:val="FF0000"/>
        </w:rPr>
        <w:t>Цемент М-500</w:t>
      </w:r>
    </w:p>
    <w:p w14:paraId="5A58BB3E" w14:textId="77777777" w:rsidR="00825F88" w:rsidRPr="00C75545" w:rsidRDefault="00825F88" w:rsidP="00825F88">
      <w:pPr>
        <w:autoSpaceDE w:val="0"/>
        <w:autoSpaceDN w:val="0"/>
        <w:adjustRightInd w:val="0"/>
        <w:rPr>
          <w:sz w:val="23"/>
          <w:szCs w:val="23"/>
        </w:rPr>
      </w:pPr>
    </w:p>
    <w:p w14:paraId="19141DA1" w14:textId="77777777" w:rsidR="00825F88" w:rsidRDefault="00825F88" w:rsidP="00825F88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26D99">
        <w:rPr>
          <w:sz w:val="23"/>
          <w:szCs w:val="23"/>
        </w:rPr>
        <w:t>Для определения начальной (максимальной) цены контракта были изучены и пр</w:t>
      </w:r>
      <w:r>
        <w:rPr>
          <w:sz w:val="23"/>
          <w:szCs w:val="23"/>
        </w:rPr>
        <w:t xml:space="preserve">иняты за основу 3 коммерческих </w:t>
      </w:r>
      <w:r w:rsidRPr="00526D99">
        <w:rPr>
          <w:sz w:val="23"/>
          <w:szCs w:val="23"/>
        </w:rPr>
        <w:t>предложений на поставку товара</w:t>
      </w:r>
      <w:r>
        <w:rPr>
          <w:sz w:val="23"/>
          <w:szCs w:val="23"/>
        </w:rPr>
        <w:t xml:space="preserve"> (услуги)</w:t>
      </w:r>
      <w:r w:rsidRPr="00526D99">
        <w:rPr>
          <w:sz w:val="23"/>
          <w:szCs w:val="23"/>
        </w:rPr>
        <w:t>,</w:t>
      </w:r>
      <w:r>
        <w:rPr>
          <w:sz w:val="23"/>
          <w:szCs w:val="23"/>
        </w:rPr>
        <w:t xml:space="preserve"> соответствующего потребностям З</w:t>
      </w:r>
      <w:r w:rsidRPr="00526D99">
        <w:rPr>
          <w:sz w:val="23"/>
          <w:szCs w:val="23"/>
        </w:rPr>
        <w:t>аказчика: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3"/>
        <w:gridCol w:w="1377"/>
        <w:gridCol w:w="1378"/>
        <w:gridCol w:w="1378"/>
        <w:gridCol w:w="1683"/>
        <w:gridCol w:w="1636"/>
      </w:tblGrid>
      <w:tr w:rsidR="00825F88" w14:paraId="18F3E1B2" w14:textId="77777777" w:rsidTr="006E1931">
        <w:trPr>
          <w:trHeight w:val="1262"/>
        </w:trPr>
        <w:tc>
          <w:tcPr>
            <w:tcW w:w="1893" w:type="dxa"/>
            <w:vAlign w:val="center"/>
          </w:tcPr>
          <w:p w14:paraId="33C176BE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товара</w:t>
            </w:r>
          </w:p>
        </w:tc>
        <w:tc>
          <w:tcPr>
            <w:tcW w:w="1377" w:type="dxa"/>
            <w:vAlign w:val="center"/>
          </w:tcPr>
          <w:p w14:paraId="1FF514E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1</w:t>
            </w:r>
          </w:p>
          <w:p w14:paraId="18303033" w14:textId="77777777" w:rsidR="00825F88" w:rsidRDefault="00825F88" w:rsidP="00825F88">
            <w:pPr>
              <w:jc w:val="center"/>
            </w:pPr>
          </w:p>
          <w:p w14:paraId="0BB5CA2E" w14:textId="77777777" w:rsidR="00825F88" w:rsidRDefault="00825F88" w:rsidP="00825F88">
            <w:pPr>
              <w:jc w:val="center"/>
            </w:pPr>
            <w:r w:rsidRPr="00825F88">
              <w:t>Цена, руб.</w:t>
            </w:r>
          </w:p>
        </w:tc>
        <w:tc>
          <w:tcPr>
            <w:tcW w:w="1378" w:type="dxa"/>
            <w:vAlign w:val="center"/>
          </w:tcPr>
          <w:p w14:paraId="5819FC49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2</w:t>
            </w:r>
          </w:p>
          <w:p w14:paraId="77F0517C" w14:textId="77777777" w:rsidR="00825F88" w:rsidRDefault="00825F88" w:rsidP="00825F88">
            <w:pPr>
              <w:jc w:val="center"/>
            </w:pPr>
          </w:p>
          <w:p w14:paraId="59730180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378" w:type="dxa"/>
            <w:vAlign w:val="center"/>
          </w:tcPr>
          <w:p w14:paraId="2C0D644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3</w:t>
            </w:r>
          </w:p>
          <w:p w14:paraId="18CD4E17" w14:textId="77777777" w:rsidR="00825F88" w:rsidRDefault="00825F88" w:rsidP="00825F88">
            <w:pPr>
              <w:jc w:val="center"/>
            </w:pPr>
          </w:p>
          <w:p w14:paraId="17398EB7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683" w:type="dxa"/>
          </w:tcPr>
          <w:p w14:paraId="1624CB77" w14:textId="77777777" w:rsidR="00825F88" w:rsidRDefault="00825F88" w:rsidP="00825F88">
            <w:pPr>
              <w:jc w:val="center"/>
            </w:pPr>
            <w:r>
              <w:t>Средняя начальная максимальная</w:t>
            </w:r>
          </w:p>
          <w:p w14:paraId="1C9E4490" w14:textId="77777777" w:rsidR="00825F88" w:rsidRDefault="00825F88" w:rsidP="00825F88">
            <w:pPr>
              <w:jc w:val="center"/>
            </w:pPr>
            <w:r>
              <w:t xml:space="preserve">Цена </w:t>
            </w:r>
          </w:p>
          <w:p w14:paraId="7EB901DB" w14:textId="77777777" w:rsidR="00825F88" w:rsidRDefault="00825F88" w:rsidP="00825F88">
            <w:pPr>
              <w:jc w:val="center"/>
            </w:pPr>
            <w:r>
              <w:t>(с учетов всех налогов, сборов и платежей), руб.</w:t>
            </w:r>
          </w:p>
        </w:tc>
        <w:tc>
          <w:tcPr>
            <w:tcW w:w="1636" w:type="dxa"/>
            <w:vAlign w:val="center"/>
          </w:tcPr>
          <w:p w14:paraId="1A891B95" w14:textId="77777777" w:rsidR="00825F88" w:rsidRDefault="00825F88" w:rsidP="00825F88">
            <w:pPr>
              <w:jc w:val="center"/>
            </w:pPr>
            <w:r>
              <w:t>Коэффициент вариации, %</w:t>
            </w:r>
          </w:p>
        </w:tc>
      </w:tr>
      <w:tr w:rsidR="006E1931" w14:paraId="2ABA95BE" w14:textId="77777777" w:rsidTr="006E1931">
        <w:trPr>
          <w:trHeight w:val="575"/>
        </w:trPr>
        <w:tc>
          <w:tcPr>
            <w:tcW w:w="1893" w:type="dxa"/>
          </w:tcPr>
          <w:p w14:paraId="5F2636D7" w14:textId="2B54FF94" w:rsidR="006E1931" w:rsidRPr="0027721D" w:rsidRDefault="00B93110" w:rsidP="0027721D">
            <w:pPr>
              <w:spacing w:after="600"/>
              <w:rPr>
                <w:color w:val="000000"/>
              </w:rPr>
            </w:pPr>
            <w:r>
              <w:rPr>
                <w:color w:val="FF0000"/>
              </w:rPr>
              <w:t>Цемент М-500</w:t>
            </w:r>
          </w:p>
        </w:tc>
        <w:tc>
          <w:tcPr>
            <w:tcW w:w="1377" w:type="dxa"/>
            <w:vAlign w:val="bottom"/>
          </w:tcPr>
          <w:p w14:paraId="5812B364" w14:textId="2553B419" w:rsidR="006E1931" w:rsidRPr="0027721D" w:rsidRDefault="00363281" w:rsidP="0027721D">
            <w:pPr>
              <w:spacing w:after="600"/>
              <w:rPr>
                <w:color w:val="000000"/>
              </w:rPr>
            </w:pPr>
            <w:r>
              <w:rPr>
                <w:color w:val="000000"/>
              </w:rPr>
              <w:t>26500</w:t>
            </w:r>
            <w:r w:rsidR="006E1931" w:rsidRPr="0027721D">
              <w:rPr>
                <w:color w:val="000000"/>
              </w:rPr>
              <w:t>,00</w:t>
            </w:r>
          </w:p>
        </w:tc>
        <w:tc>
          <w:tcPr>
            <w:tcW w:w="1378" w:type="dxa"/>
            <w:vAlign w:val="bottom"/>
          </w:tcPr>
          <w:p w14:paraId="6078E2A3" w14:textId="7690447F" w:rsidR="006E1931" w:rsidRPr="0027721D" w:rsidRDefault="00B93110" w:rsidP="0027721D">
            <w:pPr>
              <w:spacing w:after="600"/>
              <w:rPr>
                <w:color w:val="000000"/>
              </w:rPr>
            </w:pPr>
            <w:r>
              <w:rPr>
                <w:color w:val="000000"/>
              </w:rPr>
              <w:t>24400</w:t>
            </w:r>
            <w:r w:rsidR="006E1931" w:rsidRPr="0027721D">
              <w:rPr>
                <w:color w:val="000000"/>
              </w:rPr>
              <w:t>,</w:t>
            </w:r>
            <w:r w:rsidR="0027721D" w:rsidRPr="0027721D">
              <w:rPr>
                <w:color w:val="000000"/>
              </w:rPr>
              <w:t>0</w:t>
            </w:r>
            <w:r w:rsidR="006E1931" w:rsidRPr="0027721D">
              <w:rPr>
                <w:color w:val="000000"/>
              </w:rPr>
              <w:t>0</w:t>
            </w:r>
          </w:p>
        </w:tc>
        <w:tc>
          <w:tcPr>
            <w:tcW w:w="1378" w:type="dxa"/>
            <w:vAlign w:val="bottom"/>
          </w:tcPr>
          <w:p w14:paraId="189B62DB" w14:textId="4DA926AB" w:rsidR="006E1931" w:rsidRPr="0027721D" w:rsidRDefault="00363281" w:rsidP="0027721D">
            <w:pPr>
              <w:spacing w:after="600"/>
              <w:jc w:val="center"/>
              <w:rPr>
                <w:color w:val="000000"/>
              </w:rPr>
            </w:pPr>
            <w:r>
              <w:rPr>
                <w:color w:val="000000"/>
              </w:rPr>
              <w:t>26000</w:t>
            </w:r>
            <w:r w:rsidR="006E1931" w:rsidRPr="0027721D">
              <w:rPr>
                <w:color w:val="000000"/>
              </w:rPr>
              <w:t>,00</w:t>
            </w:r>
          </w:p>
        </w:tc>
        <w:tc>
          <w:tcPr>
            <w:tcW w:w="1683" w:type="dxa"/>
            <w:vAlign w:val="center"/>
          </w:tcPr>
          <w:p w14:paraId="1C2C24A8" w14:textId="25937183" w:rsidR="006E1931" w:rsidRPr="00EF1145" w:rsidRDefault="00363281" w:rsidP="00363281">
            <w:pPr>
              <w:spacing w:after="600"/>
              <w:jc w:val="center"/>
            </w:pPr>
            <w:r>
              <w:t>25633,33</w:t>
            </w:r>
          </w:p>
        </w:tc>
        <w:tc>
          <w:tcPr>
            <w:tcW w:w="1636" w:type="dxa"/>
            <w:vAlign w:val="center"/>
          </w:tcPr>
          <w:p w14:paraId="6487043D" w14:textId="79DA1F65" w:rsidR="006E1931" w:rsidRPr="00EF1145" w:rsidRDefault="00363281" w:rsidP="006E1931">
            <w:pPr>
              <w:jc w:val="center"/>
            </w:pPr>
            <w:r>
              <w:rPr>
                <w:color w:val="000000"/>
                <w:shd w:val="clear" w:color="auto" w:fill="FFFFFF"/>
              </w:rPr>
              <w:t>4,28</w:t>
            </w:r>
            <w:r w:rsidR="006E1931" w:rsidRPr="00EF1145">
              <w:rPr>
                <w:color w:val="000000"/>
                <w:shd w:val="clear" w:color="auto" w:fill="FFFFFF"/>
              </w:rPr>
              <w:t>%</w:t>
            </w:r>
          </w:p>
        </w:tc>
      </w:tr>
    </w:tbl>
    <w:p w14:paraId="530F5DFC" w14:textId="77777777" w:rsidR="00825F88" w:rsidRDefault="00825F88"/>
    <w:p w14:paraId="0F955CB9" w14:textId="75ECC3B3" w:rsidR="00825F88" w:rsidRDefault="00825F88" w:rsidP="00825F88">
      <w:pPr>
        <w:ind w:firstLine="709"/>
        <w:jc w:val="both"/>
      </w:pPr>
      <w:r w:rsidRPr="00825F88">
        <w:t xml:space="preserve">В связи с ограниченным финансированием, считаю наиболее целесообразно принять Начальную (максимальную) цену контракта </w:t>
      </w:r>
      <w:r w:rsidR="00B93110">
        <w:t>24</w:t>
      </w:r>
      <w:r w:rsidR="00363281">
        <w:t>4</w:t>
      </w:r>
      <w:r w:rsidR="00B93110">
        <w:t>00</w:t>
      </w:r>
      <w:r w:rsidR="00B84FAA">
        <w:t>,00</w:t>
      </w:r>
      <w:r w:rsidRPr="00825F88">
        <w:t>(</w:t>
      </w:r>
      <w:r w:rsidR="00B93110">
        <w:t xml:space="preserve">двадцать четыре тысячи четыреста </w:t>
      </w:r>
      <w:proofErr w:type="gramStart"/>
      <w:r w:rsidR="00B93110">
        <w:t xml:space="preserve">рублей </w:t>
      </w:r>
      <w:r w:rsidR="00304622">
        <w:t>)</w:t>
      </w:r>
      <w:proofErr w:type="gramEnd"/>
      <w:r w:rsidRPr="00825F88">
        <w:t xml:space="preserve"> </w:t>
      </w:r>
      <w:r w:rsidR="00EF1145">
        <w:t>00</w:t>
      </w:r>
      <w:r w:rsidRPr="00825F88">
        <w:t xml:space="preserve"> </w:t>
      </w:r>
      <w:r w:rsidR="007765A6">
        <w:t>коп</w:t>
      </w:r>
      <w:r w:rsidR="00EF1145">
        <w:t>еек</w:t>
      </w:r>
      <w:r w:rsidRPr="00825F88">
        <w:t>.</w:t>
      </w:r>
    </w:p>
    <w:p w14:paraId="7012E651" w14:textId="77777777" w:rsidR="00825F88" w:rsidRDefault="00825F88"/>
    <w:p w14:paraId="201AABB6" w14:textId="77777777" w:rsidR="00825F88" w:rsidRPr="00A736C2" w:rsidRDefault="00825F88"/>
    <w:p w14:paraId="3A3A2961" w14:textId="77777777" w:rsidR="00825F88" w:rsidRDefault="00825F88"/>
    <w:p w14:paraId="645233EB" w14:textId="77777777" w:rsidR="00825F88" w:rsidRPr="00D42CB6" w:rsidRDefault="00485D90" w:rsidP="00825F88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Старший инженер</w:t>
      </w:r>
      <w:r w:rsidR="00825F88" w:rsidRPr="00D42CB6">
        <w:rPr>
          <w:szCs w:val="23"/>
        </w:rPr>
        <w:t xml:space="preserve"> ОМТО УПП и СП</w:t>
      </w:r>
    </w:p>
    <w:p w14:paraId="409EBBBA" w14:textId="77777777" w:rsidR="00825F88" w:rsidRPr="00825F88" w:rsidRDefault="00825F88" w:rsidP="00825F88">
      <w:pPr>
        <w:autoSpaceDE w:val="0"/>
        <w:autoSpaceDN w:val="0"/>
        <w:adjustRightInd w:val="0"/>
        <w:jc w:val="both"/>
        <w:rPr>
          <w:szCs w:val="23"/>
        </w:rPr>
      </w:pPr>
      <w:r w:rsidRPr="00D42CB6">
        <w:rPr>
          <w:szCs w:val="23"/>
        </w:rPr>
        <w:t>лейтенант</w:t>
      </w:r>
      <w:r>
        <w:rPr>
          <w:szCs w:val="23"/>
        </w:rPr>
        <w:t xml:space="preserve"> внутренней службы                                                          </w:t>
      </w:r>
      <w:r w:rsidR="00485D90">
        <w:rPr>
          <w:szCs w:val="23"/>
        </w:rPr>
        <w:t>Э</w:t>
      </w:r>
      <w:r w:rsidRPr="00D42CB6">
        <w:rPr>
          <w:szCs w:val="23"/>
        </w:rPr>
        <w:t>.</w:t>
      </w:r>
      <w:r w:rsidR="00485D90">
        <w:rPr>
          <w:szCs w:val="23"/>
        </w:rPr>
        <w:t>В</w:t>
      </w:r>
      <w:r w:rsidRPr="00D42CB6">
        <w:rPr>
          <w:szCs w:val="23"/>
        </w:rPr>
        <w:t xml:space="preserve">. </w:t>
      </w:r>
      <w:r w:rsidR="00485D90">
        <w:rPr>
          <w:szCs w:val="23"/>
        </w:rPr>
        <w:t>Ерохина</w:t>
      </w:r>
    </w:p>
    <w:sectPr w:rsidR="00825F88" w:rsidRPr="0082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1A"/>
    <w:rsid w:val="001B308E"/>
    <w:rsid w:val="001B5CE7"/>
    <w:rsid w:val="0027721D"/>
    <w:rsid w:val="00304622"/>
    <w:rsid w:val="0032269A"/>
    <w:rsid w:val="00363281"/>
    <w:rsid w:val="0039568E"/>
    <w:rsid w:val="00445BAD"/>
    <w:rsid w:val="00485D90"/>
    <w:rsid w:val="00506D5E"/>
    <w:rsid w:val="00651E34"/>
    <w:rsid w:val="00665083"/>
    <w:rsid w:val="00684F74"/>
    <w:rsid w:val="006B164A"/>
    <w:rsid w:val="006E1931"/>
    <w:rsid w:val="007765A6"/>
    <w:rsid w:val="00825F88"/>
    <w:rsid w:val="00894B26"/>
    <w:rsid w:val="00904DA3"/>
    <w:rsid w:val="009A3316"/>
    <w:rsid w:val="009A6537"/>
    <w:rsid w:val="009D7A6C"/>
    <w:rsid w:val="00A014D0"/>
    <w:rsid w:val="00A02258"/>
    <w:rsid w:val="00A736C2"/>
    <w:rsid w:val="00A74BF4"/>
    <w:rsid w:val="00AB779C"/>
    <w:rsid w:val="00B84FAA"/>
    <w:rsid w:val="00B93110"/>
    <w:rsid w:val="00C160CD"/>
    <w:rsid w:val="00C62F1A"/>
    <w:rsid w:val="00CB3A5D"/>
    <w:rsid w:val="00D53DB9"/>
    <w:rsid w:val="00E22268"/>
    <w:rsid w:val="00E40B4E"/>
    <w:rsid w:val="00EC4A1F"/>
    <w:rsid w:val="00EF1145"/>
    <w:rsid w:val="00EF49EA"/>
    <w:rsid w:val="00F66919"/>
    <w:rsid w:val="00FD35DF"/>
    <w:rsid w:val="00FD3E17"/>
    <w:rsid w:val="00F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11D7"/>
  <w15:chartTrackingRefBased/>
  <w15:docId w15:val="{B33E6640-3A05-4F8C-BA30-BFB504D3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56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9</cp:revision>
  <cp:lastPrinted>2026-10-15T11:37:00Z</cp:lastPrinted>
  <dcterms:created xsi:type="dcterms:W3CDTF">2025-07-17T13:50:00Z</dcterms:created>
  <dcterms:modified xsi:type="dcterms:W3CDTF">2026-10-15T11:37:00Z</dcterms:modified>
</cp:coreProperties>
</file>