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73FB" w:rsidRPr="00853CC7" w:rsidRDefault="003B73FB" w:rsidP="003B73FB">
      <w:pPr>
        <w:pStyle w:val="ConsPlusTitle"/>
        <w:widowControl/>
        <w:jc w:val="both"/>
        <w:rPr>
          <w:rFonts w:ascii="Times New Roman" w:hAnsi="Times New Roman" w:cs="Times New Roman"/>
          <w:b w:val="0"/>
          <w:sz w:val="24"/>
          <w:szCs w:val="24"/>
        </w:rPr>
      </w:pPr>
    </w:p>
    <w:p w:rsidR="00853CC7" w:rsidRPr="00853CC7" w:rsidRDefault="00853CC7" w:rsidP="00853CC7">
      <w:pPr>
        <w:rPr>
          <w:b/>
        </w:rPr>
      </w:pPr>
      <w:r w:rsidRPr="00853CC7">
        <w:rPr>
          <w:b/>
        </w:rPr>
        <w:t>ТЕХНИЧЕСКОЕ ЗАДАНИЕ</w:t>
      </w:r>
    </w:p>
    <w:p w:rsidR="003B73FB" w:rsidRPr="00853CC7" w:rsidRDefault="003B73FB" w:rsidP="003B73FB">
      <w:pPr>
        <w:autoSpaceDE w:val="0"/>
        <w:autoSpaceDN w:val="0"/>
        <w:adjustRightInd w:val="0"/>
        <w:ind w:right="425"/>
        <w:rPr>
          <w:b/>
        </w:rPr>
      </w:pPr>
      <w:r w:rsidRPr="00853CC7">
        <w:rPr>
          <w:b/>
        </w:rPr>
        <w:t xml:space="preserve">на оказание услуг по диагностике технического состояния </w:t>
      </w:r>
    </w:p>
    <w:p w:rsidR="003B73FB" w:rsidRPr="00853CC7" w:rsidRDefault="009F482E" w:rsidP="003B73FB">
      <w:pPr>
        <w:autoSpaceDE w:val="0"/>
        <w:autoSpaceDN w:val="0"/>
        <w:adjustRightInd w:val="0"/>
        <w:ind w:right="425"/>
        <w:rPr>
          <w:b/>
        </w:rPr>
      </w:pPr>
      <w:r w:rsidRPr="00853CC7">
        <w:rPr>
          <w:b/>
        </w:rPr>
        <w:t xml:space="preserve">автотранспортных средств </w:t>
      </w:r>
      <w:r w:rsidR="000D4F62" w:rsidRPr="00853CC7">
        <w:rPr>
          <w:b/>
        </w:rPr>
        <w:t>Приамурского межрегионального управления Росприроднадзора.</w:t>
      </w:r>
    </w:p>
    <w:p w:rsidR="000D4F62" w:rsidRPr="00853CC7" w:rsidRDefault="000D4F62" w:rsidP="003B73FB">
      <w:pPr>
        <w:autoSpaceDE w:val="0"/>
        <w:autoSpaceDN w:val="0"/>
        <w:adjustRightInd w:val="0"/>
        <w:ind w:right="425"/>
        <w:rPr>
          <w:b/>
        </w:rPr>
      </w:pPr>
    </w:p>
    <w:p w:rsidR="009F482E" w:rsidRPr="00853CC7" w:rsidRDefault="009F482E" w:rsidP="009F482E">
      <w:pPr>
        <w:suppressAutoHyphens/>
        <w:contextualSpacing/>
        <w:jc w:val="both"/>
        <w:rPr>
          <w:b/>
          <w:iCs/>
          <w:lang w:eastAsia="ar-SA"/>
        </w:rPr>
      </w:pPr>
      <w:r w:rsidRPr="00853CC7">
        <w:rPr>
          <w:b/>
          <w:iCs/>
          <w:lang w:eastAsia="ar-SA"/>
        </w:rPr>
        <w:t>1. Наименование услуг:</w:t>
      </w:r>
    </w:p>
    <w:p w:rsidR="003B73FB" w:rsidRPr="00853CC7" w:rsidRDefault="003B73FB" w:rsidP="003B73FB">
      <w:pPr>
        <w:autoSpaceDE w:val="0"/>
        <w:autoSpaceDN w:val="0"/>
        <w:adjustRightInd w:val="0"/>
        <w:ind w:right="425"/>
      </w:pPr>
    </w:p>
    <w:tbl>
      <w:tblPr>
        <w:tblW w:w="98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444"/>
        <w:gridCol w:w="1701"/>
        <w:gridCol w:w="4788"/>
        <w:gridCol w:w="993"/>
        <w:gridCol w:w="972"/>
      </w:tblGrid>
      <w:tr w:rsidR="003B73FB" w:rsidRPr="00853CC7" w:rsidTr="00FD4652">
        <w:trPr>
          <w:trHeight w:val="763"/>
          <w:jc w:val="center"/>
        </w:trPr>
        <w:tc>
          <w:tcPr>
            <w:tcW w:w="1444" w:type="dxa"/>
            <w:vAlign w:val="center"/>
          </w:tcPr>
          <w:p w:rsidR="003B73FB" w:rsidRPr="00853CC7" w:rsidRDefault="003B73FB" w:rsidP="006B25D1">
            <w:r w:rsidRPr="00853CC7">
              <w:t>№</w:t>
            </w:r>
          </w:p>
          <w:p w:rsidR="003B73FB" w:rsidRPr="00853CC7" w:rsidRDefault="003B73FB" w:rsidP="006B25D1">
            <w:r w:rsidRPr="00853CC7">
              <w:t>п/п</w:t>
            </w:r>
          </w:p>
        </w:tc>
        <w:tc>
          <w:tcPr>
            <w:tcW w:w="1701" w:type="dxa"/>
            <w:vAlign w:val="center"/>
          </w:tcPr>
          <w:p w:rsidR="003B73FB" w:rsidRPr="00853CC7" w:rsidRDefault="003B73FB" w:rsidP="006B25D1">
            <w:r w:rsidRPr="00853CC7">
              <w:t>ОКПД2</w:t>
            </w:r>
          </w:p>
        </w:tc>
        <w:tc>
          <w:tcPr>
            <w:tcW w:w="4788" w:type="dxa"/>
            <w:vAlign w:val="center"/>
          </w:tcPr>
          <w:p w:rsidR="003B73FB" w:rsidRPr="00853CC7" w:rsidRDefault="003B73FB" w:rsidP="006B25D1">
            <w:r w:rsidRPr="00853CC7">
              <w:t>Наименование оказанных услуг</w:t>
            </w:r>
          </w:p>
        </w:tc>
        <w:tc>
          <w:tcPr>
            <w:tcW w:w="993" w:type="dxa"/>
            <w:vAlign w:val="center"/>
          </w:tcPr>
          <w:p w:rsidR="003B73FB" w:rsidRPr="00853CC7" w:rsidRDefault="003B73FB" w:rsidP="006B25D1">
            <w:r w:rsidRPr="00853CC7">
              <w:t>Ед. изм.</w:t>
            </w:r>
          </w:p>
        </w:tc>
        <w:tc>
          <w:tcPr>
            <w:tcW w:w="972" w:type="dxa"/>
            <w:vAlign w:val="center"/>
          </w:tcPr>
          <w:p w:rsidR="003B73FB" w:rsidRPr="00853CC7" w:rsidRDefault="003B73FB" w:rsidP="006B25D1">
            <w:r w:rsidRPr="00853CC7">
              <w:t>Кол-во</w:t>
            </w:r>
          </w:p>
        </w:tc>
      </w:tr>
      <w:tr w:rsidR="00AF4C5D" w:rsidRPr="00853CC7" w:rsidTr="00FD4652">
        <w:trPr>
          <w:trHeight w:val="356"/>
          <w:jc w:val="center"/>
        </w:trPr>
        <w:tc>
          <w:tcPr>
            <w:tcW w:w="1444" w:type="dxa"/>
            <w:vAlign w:val="center"/>
          </w:tcPr>
          <w:p w:rsidR="00AF4C5D" w:rsidRPr="00853CC7" w:rsidRDefault="00384EA8" w:rsidP="00AF4C5D">
            <w:r w:rsidRPr="00853CC7">
              <w:t>1</w:t>
            </w:r>
            <w:r w:rsidR="00AF4C5D" w:rsidRPr="00853CC7">
              <w:t>.</w:t>
            </w:r>
          </w:p>
        </w:tc>
        <w:tc>
          <w:tcPr>
            <w:tcW w:w="1701" w:type="dxa"/>
          </w:tcPr>
          <w:p w:rsidR="00AF4C5D" w:rsidRPr="00853CC7" w:rsidRDefault="00F46C6B" w:rsidP="00AF4C5D">
            <w:r w:rsidRPr="00853CC7">
              <w:t>45.20.11</w:t>
            </w:r>
          </w:p>
        </w:tc>
        <w:tc>
          <w:tcPr>
            <w:tcW w:w="4788" w:type="dxa"/>
            <w:vAlign w:val="center"/>
          </w:tcPr>
          <w:p w:rsidR="00AF4C5D" w:rsidRPr="00853CC7" w:rsidRDefault="00853CC7" w:rsidP="00853CC7">
            <w:pPr>
              <w:spacing w:after="200"/>
              <w:contextualSpacing/>
              <w:jc w:val="both"/>
            </w:pPr>
            <w:r w:rsidRPr="00853CC7">
              <w:t xml:space="preserve">Диагностика автомобиля </w:t>
            </w:r>
            <w:r w:rsidR="00384EA8" w:rsidRPr="00853CC7">
              <w:rPr>
                <w:lang w:val="en-US"/>
              </w:rPr>
              <w:t>TOYOTA</w:t>
            </w:r>
            <w:r w:rsidR="00384EA8" w:rsidRPr="00853CC7">
              <w:t xml:space="preserve"> </w:t>
            </w:r>
            <w:r w:rsidR="00384EA8" w:rsidRPr="00853CC7">
              <w:rPr>
                <w:lang w:val="en-US"/>
              </w:rPr>
              <w:t>LAND</w:t>
            </w:r>
            <w:r w:rsidR="00384EA8" w:rsidRPr="00853CC7">
              <w:t xml:space="preserve"> </w:t>
            </w:r>
            <w:r w:rsidR="00384EA8" w:rsidRPr="00853CC7">
              <w:rPr>
                <w:lang w:val="en-US"/>
              </w:rPr>
              <w:t>CRUISER</w:t>
            </w:r>
            <w:r w:rsidR="00384EA8" w:rsidRPr="00853CC7">
              <w:t xml:space="preserve"> </w:t>
            </w:r>
            <w:r w:rsidR="00384EA8" w:rsidRPr="00853CC7">
              <w:rPr>
                <w:lang w:val="en-US"/>
              </w:rPr>
              <w:t>PRADO</w:t>
            </w:r>
          </w:p>
        </w:tc>
        <w:tc>
          <w:tcPr>
            <w:tcW w:w="993" w:type="dxa"/>
          </w:tcPr>
          <w:p w:rsidR="00AF4C5D" w:rsidRPr="00853CC7" w:rsidRDefault="00AF4C5D" w:rsidP="00AF4C5D">
            <w:proofErr w:type="spellStart"/>
            <w:r w:rsidRPr="00853CC7">
              <w:t>усл</w:t>
            </w:r>
            <w:proofErr w:type="spellEnd"/>
            <w:r w:rsidRPr="00853CC7">
              <w:t>. ед.</w:t>
            </w:r>
          </w:p>
        </w:tc>
        <w:tc>
          <w:tcPr>
            <w:tcW w:w="972" w:type="dxa"/>
          </w:tcPr>
          <w:p w:rsidR="00AF4C5D" w:rsidRPr="00853CC7" w:rsidRDefault="00384EA8" w:rsidP="00AF4C5D">
            <w:r w:rsidRPr="00853CC7">
              <w:t>1</w:t>
            </w:r>
          </w:p>
        </w:tc>
      </w:tr>
      <w:tr w:rsidR="00AF4C5D" w:rsidRPr="00853CC7" w:rsidTr="00FD4652">
        <w:trPr>
          <w:trHeight w:val="356"/>
          <w:jc w:val="center"/>
        </w:trPr>
        <w:tc>
          <w:tcPr>
            <w:tcW w:w="1444" w:type="dxa"/>
            <w:vAlign w:val="center"/>
          </w:tcPr>
          <w:p w:rsidR="00AF4C5D" w:rsidRPr="00853CC7" w:rsidRDefault="00384EA8" w:rsidP="00AF4C5D">
            <w:r w:rsidRPr="00853CC7">
              <w:t>2</w:t>
            </w:r>
            <w:r w:rsidR="00AF4C5D" w:rsidRPr="00853CC7">
              <w:t>.</w:t>
            </w:r>
          </w:p>
        </w:tc>
        <w:tc>
          <w:tcPr>
            <w:tcW w:w="1701" w:type="dxa"/>
          </w:tcPr>
          <w:p w:rsidR="00AF4C5D" w:rsidRPr="00853CC7" w:rsidRDefault="00F46C6B" w:rsidP="00AF4C5D">
            <w:r w:rsidRPr="00853CC7">
              <w:t>45.20.11</w:t>
            </w:r>
          </w:p>
        </w:tc>
        <w:tc>
          <w:tcPr>
            <w:tcW w:w="4788" w:type="dxa"/>
            <w:vAlign w:val="center"/>
          </w:tcPr>
          <w:p w:rsidR="00AF4C5D" w:rsidRPr="00853CC7" w:rsidRDefault="00853CC7" w:rsidP="00853CC7">
            <w:pPr>
              <w:spacing w:after="200"/>
              <w:contextualSpacing/>
              <w:jc w:val="both"/>
            </w:pPr>
            <w:r w:rsidRPr="00853CC7">
              <w:t xml:space="preserve">Диагностика автомобиля </w:t>
            </w:r>
            <w:r w:rsidRPr="00853CC7">
              <w:rPr>
                <w:color w:val="000000"/>
              </w:rPr>
              <w:t>УАЗ ПАТРИОТ</w:t>
            </w:r>
          </w:p>
        </w:tc>
        <w:tc>
          <w:tcPr>
            <w:tcW w:w="993" w:type="dxa"/>
          </w:tcPr>
          <w:p w:rsidR="00AF4C5D" w:rsidRPr="00853CC7" w:rsidRDefault="00AF4C5D" w:rsidP="00AF4C5D">
            <w:proofErr w:type="spellStart"/>
            <w:r w:rsidRPr="00853CC7">
              <w:t>усл</w:t>
            </w:r>
            <w:proofErr w:type="spellEnd"/>
            <w:r w:rsidRPr="00853CC7">
              <w:t>. ед.</w:t>
            </w:r>
          </w:p>
        </w:tc>
        <w:tc>
          <w:tcPr>
            <w:tcW w:w="972" w:type="dxa"/>
          </w:tcPr>
          <w:p w:rsidR="00AF4C5D" w:rsidRPr="00853CC7" w:rsidRDefault="00384EA8" w:rsidP="00AF4C5D">
            <w:r w:rsidRPr="00853CC7">
              <w:t>1</w:t>
            </w:r>
          </w:p>
        </w:tc>
      </w:tr>
      <w:tr w:rsidR="00853CC7" w:rsidRPr="00853CC7" w:rsidTr="00FD4652">
        <w:trPr>
          <w:trHeight w:val="356"/>
          <w:jc w:val="center"/>
        </w:trPr>
        <w:tc>
          <w:tcPr>
            <w:tcW w:w="1444" w:type="dxa"/>
            <w:vAlign w:val="center"/>
          </w:tcPr>
          <w:p w:rsidR="00853CC7" w:rsidRPr="00853CC7" w:rsidRDefault="00853CC7" w:rsidP="00853CC7">
            <w:r w:rsidRPr="00853CC7">
              <w:t>3.</w:t>
            </w:r>
          </w:p>
        </w:tc>
        <w:tc>
          <w:tcPr>
            <w:tcW w:w="1701" w:type="dxa"/>
          </w:tcPr>
          <w:p w:rsidR="00853CC7" w:rsidRPr="00853CC7" w:rsidRDefault="00853CC7" w:rsidP="00853CC7">
            <w:r w:rsidRPr="00853CC7">
              <w:t>45.20.11</w:t>
            </w:r>
          </w:p>
        </w:tc>
        <w:tc>
          <w:tcPr>
            <w:tcW w:w="4788" w:type="dxa"/>
            <w:vAlign w:val="center"/>
          </w:tcPr>
          <w:p w:rsidR="00853CC7" w:rsidRPr="00853CC7" w:rsidRDefault="00853CC7" w:rsidP="00853CC7">
            <w:pPr>
              <w:spacing w:after="200"/>
              <w:contextualSpacing/>
              <w:jc w:val="both"/>
            </w:pPr>
            <w:r w:rsidRPr="00853CC7">
              <w:t xml:space="preserve">Диагностика автомобиля </w:t>
            </w:r>
            <w:r w:rsidRPr="00853CC7">
              <w:rPr>
                <w:lang w:val="en-US"/>
              </w:rPr>
              <w:t>VOLGA SIBER</w:t>
            </w:r>
          </w:p>
        </w:tc>
        <w:tc>
          <w:tcPr>
            <w:tcW w:w="993" w:type="dxa"/>
          </w:tcPr>
          <w:p w:rsidR="00853CC7" w:rsidRPr="00853CC7" w:rsidRDefault="00853CC7" w:rsidP="00853CC7">
            <w:proofErr w:type="spellStart"/>
            <w:r w:rsidRPr="00853CC7">
              <w:t>усл</w:t>
            </w:r>
            <w:proofErr w:type="spellEnd"/>
            <w:r w:rsidRPr="00853CC7">
              <w:t>. ед.</w:t>
            </w:r>
          </w:p>
        </w:tc>
        <w:tc>
          <w:tcPr>
            <w:tcW w:w="972" w:type="dxa"/>
          </w:tcPr>
          <w:p w:rsidR="00853CC7" w:rsidRPr="00853CC7" w:rsidRDefault="00853CC7" w:rsidP="00853CC7">
            <w:r w:rsidRPr="00853CC7">
              <w:t>1</w:t>
            </w:r>
          </w:p>
        </w:tc>
      </w:tr>
    </w:tbl>
    <w:p w:rsidR="003B73FB" w:rsidRPr="00853CC7" w:rsidRDefault="003B73FB" w:rsidP="003B73FB">
      <w:pPr>
        <w:autoSpaceDE w:val="0"/>
        <w:autoSpaceDN w:val="0"/>
        <w:adjustRightInd w:val="0"/>
        <w:ind w:right="425"/>
      </w:pPr>
    </w:p>
    <w:p w:rsidR="003B73FB" w:rsidRPr="00853CC7" w:rsidRDefault="009F482E" w:rsidP="009F482E">
      <w:pPr>
        <w:autoSpaceDE w:val="0"/>
        <w:autoSpaceDN w:val="0"/>
        <w:adjustRightInd w:val="0"/>
        <w:ind w:right="425"/>
        <w:jc w:val="both"/>
        <w:rPr>
          <w:b/>
        </w:rPr>
      </w:pPr>
      <w:r w:rsidRPr="00853CC7">
        <w:t xml:space="preserve"> </w:t>
      </w:r>
      <w:r w:rsidRPr="00853CC7">
        <w:rPr>
          <w:b/>
        </w:rPr>
        <w:t xml:space="preserve">2. </w:t>
      </w:r>
      <w:r w:rsidR="003B73FB" w:rsidRPr="00853CC7">
        <w:rPr>
          <w:b/>
        </w:rPr>
        <w:t>Перечень автомобилей</w:t>
      </w:r>
      <w:r w:rsidRPr="00853CC7">
        <w:rPr>
          <w:b/>
        </w:rPr>
        <w:t>,</w:t>
      </w:r>
      <w:r w:rsidR="003B73FB" w:rsidRPr="00853CC7">
        <w:rPr>
          <w:b/>
        </w:rPr>
        <w:t xml:space="preserve"> подлежащих к проведению диагностики</w:t>
      </w:r>
      <w:r w:rsidRPr="00853CC7">
        <w:rPr>
          <w:b/>
        </w:rPr>
        <w:t>:</w:t>
      </w:r>
    </w:p>
    <w:tbl>
      <w:tblPr>
        <w:tblpPr w:leftFromText="180" w:rightFromText="180" w:vertAnchor="text" w:horzAnchor="margin" w:tblpXSpec="center" w:tblpY="149"/>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9"/>
        <w:gridCol w:w="2296"/>
        <w:gridCol w:w="1701"/>
        <w:gridCol w:w="2552"/>
        <w:gridCol w:w="1843"/>
        <w:gridCol w:w="1133"/>
      </w:tblGrid>
      <w:tr w:rsidR="003905DC" w:rsidRPr="00853CC7" w:rsidTr="003905DC">
        <w:trPr>
          <w:trHeight w:val="470"/>
        </w:trPr>
        <w:tc>
          <w:tcPr>
            <w:tcW w:w="539" w:type="dxa"/>
            <w:shd w:val="clear" w:color="auto" w:fill="FFFFFF"/>
            <w:vAlign w:val="center"/>
          </w:tcPr>
          <w:p w:rsidR="003905DC" w:rsidRPr="00853CC7" w:rsidRDefault="003905DC" w:rsidP="003905DC">
            <w:r w:rsidRPr="00853CC7">
              <w:t>№ п/п</w:t>
            </w:r>
          </w:p>
        </w:tc>
        <w:tc>
          <w:tcPr>
            <w:tcW w:w="2296" w:type="dxa"/>
            <w:shd w:val="clear" w:color="auto" w:fill="FFFFFF"/>
            <w:vAlign w:val="center"/>
          </w:tcPr>
          <w:p w:rsidR="003905DC" w:rsidRPr="00853CC7" w:rsidRDefault="003905DC" w:rsidP="003905DC">
            <w:r w:rsidRPr="00853CC7">
              <w:t>Марка, модель</w:t>
            </w:r>
          </w:p>
        </w:tc>
        <w:tc>
          <w:tcPr>
            <w:tcW w:w="1701" w:type="dxa"/>
            <w:shd w:val="clear" w:color="auto" w:fill="FFFFFF"/>
          </w:tcPr>
          <w:p w:rsidR="003905DC" w:rsidRPr="00853CC7" w:rsidRDefault="003905DC" w:rsidP="003905DC">
            <w:r w:rsidRPr="00853CC7">
              <w:t>Государственный регистрационный знак</w:t>
            </w:r>
          </w:p>
        </w:tc>
        <w:tc>
          <w:tcPr>
            <w:tcW w:w="2552" w:type="dxa"/>
            <w:shd w:val="clear" w:color="auto" w:fill="FFFFFF"/>
            <w:vAlign w:val="center"/>
          </w:tcPr>
          <w:p w:rsidR="003905DC" w:rsidRPr="00853CC7" w:rsidRDefault="003905DC" w:rsidP="003905DC">
            <w:r w:rsidRPr="00853CC7">
              <w:t>Идентификационный номер VIN (кузова, шасси)</w:t>
            </w:r>
          </w:p>
        </w:tc>
        <w:tc>
          <w:tcPr>
            <w:tcW w:w="1843" w:type="dxa"/>
            <w:shd w:val="clear" w:color="auto" w:fill="FFFFFF"/>
            <w:vAlign w:val="center"/>
          </w:tcPr>
          <w:p w:rsidR="003905DC" w:rsidRPr="00853CC7" w:rsidRDefault="003905DC" w:rsidP="003905DC">
            <w:r w:rsidRPr="00853CC7">
              <w:t>Номер двигателя</w:t>
            </w:r>
          </w:p>
        </w:tc>
        <w:tc>
          <w:tcPr>
            <w:tcW w:w="1133" w:type="dxa"/>
            <w:shd w:val="clear" w:color="auto" w:fill="FFFFFF"/>
            <w:vAlign w:val="center"/>
          </w:tcPr>
          <w:p w:rsidR="003905DC" w:rsidRPr="00853CC7" w:rsidRDefault="003905DC" w:rsidP="003905DC">
            <w:r w:rsidRPr="00853CC7">
              <w:t>Год</w:t>
            </w:r>
          </w:p>
          <w:p w:rsidR="003905DC" w:rsidRPr="00853CC7" w:rsidRDefault="003905DC" w:rsidP="003905DC">
            <w:r w:rsidRPr="00853CC7">
              <w:t>выпуска</w:t>
            </w:r>
          </w:p>
        </w:tc>
      </w:tr>
      <w:tr w:rsidR="003905DC" w:rsidRPr="00853CC7" w:rsidTr="003905DC">
        <w:trPr>
          <w:trHeight w:val="541"/>
        </w:trPr>
        <w:tc>
          <w:tcPr>
            <w:tcW w:w="539" w:type="dxa"/>
          </w:tcPr>
          <w:p w:rsidR="003905DC" w:rsidRPr="00853CC7" w:rsidRDefault="003905DC" w:rsidP="003905DC">
            <w:pPr>
              <w:tabs>
                <w:tab w:val="left" w:pos="0"/>
              </w:tabs>
            </w:pPr>
            <w:r w:rsidRPr="00853CC7">
              <w:t>1</w:t>
            </w:r>
          </w:p>
        </w:tc>
        <w:tc>
          <w:tcPr>
            <w:tcW w:w="2296" w:type="dxa"/>
          </w:tcPr>
          <w:p w:rsidR="003905DC" w:rsidRPr="00853CC7" w:rsidRDefault="003905DC" w:rsidP="003905DC">
            <w:pPr>
              <w:shd w:val="clear" w:color="auto" w:fill="FFFFFF"/>
              <w:autoSpaceDE w:val="0"/>
              <w:autoSpaceDN w:val="0"/>
              <w:adjustRightInd w:val="0"/>
            </w:pPr>
            <w:r w:rsidRPr="00853CC7">
              <w:rPr>
                <w:lang w:val="en-US"/>
              </w:rPr>
              <w:t>TOYOTA</w:t>
            </w:r>
            <w:r w:rsidRPr="00853CC7">
              <w:t xml:space="preserve"> </w:t>
            </w:r>
            <w:r w:rsidRPr="00853CC7">
              <w:rPr>
                <w:lang w:val="en-US"/>
              </w:rPr>
              <w:t>LAND</w:t>
            </w:r>
            <w:r w:rsidRPr="00853CC7">
              <w:t xml:space="preserve"> </w:t>
            </w:r>
            <w:r w:rsidRPr="00853CC7">
              <w:rPr>
                <w:lang w:val="en-US"/>
              </w:rPr>
              <w:t>CRUISER</w:t>
            </w:r>
            <w:r w:rsidRPr="00853CC7">
              <w:t xml:space="preserve"> </w:t>
            </w:r>
            <w:r w:rsidRPr="00853CC7">
              <w:rPr>
                <w:lang w:val="en-US"/>
              </w:rPr>
              <w:t>PRADO</w:t>
            </w:r>
          </w:p>
        </w:tc>
        <w:tc>
          <w:tcPr>
            <w:tcW w:w="1701" w:type="dxa"/>
            <w:shd w:val="clear" w:color="auto" w:fill="FFFFFF"/>
          </w:tcPr>
          <w:p w:rsidR="003905DC" w:rsidRPr="00853CC7" w:rsidRDefault="003905DC" w:rsidP="003905DC">
            <w:pPr>
              <w:rPr>
                <w:color w:val="000000"/>
              </w:rPr>
            </w:pPr>
            <w:r w:rsidRPr="00853CC7">
              <w:rPr>
                <w:color w:val="000000"/>
              </w:rPr>
              <w:t>Х313КН 28</w:t>
            </w:r>
          </w:p>
        </w:tc>
        <w:tc>
          <w:tcPr>
            <w:tcW w:w="2552" w:type="dxa"/>
            <w:shd w:val="clear" w:color="auto" w:fill="FFFFFF"/>
          </w:tcPr>
          <w:p w:rsidR="003905DC" w:rsidRPr="00853CC7" w:rsidRDefault="003905DC" w:rsidP="003905DC">
            <w:pPr>
              <w:rPr>
                <w:color w:val="000000"/>
              </w:rPr>
            </w:pPr>
            <w:r w:rsidRPr="00853CC7">
              <w:rPr>
                <w:lang w:val="en-US"/>
              </w:rPr>
              <w:t>RZJ</w:t>
            </w:r>
            <w:r w:rsidRPr="00853CC7">
              <w:t xml:space="preserve"> </w:t>
            </w:r>
            <w:r w:rsidRPr="00853CC7">
              <w:rPr>
                <w:lang w:val="en-US"/>
              </w:rPr>
              <w:t>95 0046778</w:t>
            </w:r>
          </w:p>
        </w:tc>
        <w:tc>
          <w:tcPr>
            <w:tcW w:w="1843" w:type="dxa"/>
            <w:shd w:val="clear" w:color="auto" w:fill="FFFFFF"/>
          </w:tcPr>
          <w:p w:rsidR="003905DC" w:rsidRPr="00853CC7" w:rsidRDefault="003905DC" w:rsidP="003905DC">
            <w:pPr>
              <w:shd w:val="clear" w:color="auto" w:fill="FFFFFF"/>
            </w:pPr>
            <w:r w:rsidRPr="00853CC7">
              <w:t>3</w:t>
            </w:r>
            <w:r w:rsidRPr="00853CC7">
              <w:rPr>
                <w:lang w:val="en-US"/>
              </w:rPr>
              <w:t>RZ</w:t>
            </w:r>
            <w:r w:rsidRPr="00853CC7">
              <w:t>1457509</w:t>
            </w:r>
          </w:p>
          <w:p w:rsidR="003905DC" w:rsidRPr="00853CC7" w:rsidRDefault="003905DC" w:rsidP="003905DC">
            <w:pPr>
              <w:shd w:val="clear" w:color="auto" w:fill="FFFFFF"/>
              <w:autoSpaceDE w:val="0"/>
              <w:autoSpaceDN w:val="0"/>
              <w:adjustRightInd w:val="0"/>
            </w:pPr>
          </w:p>
        </w:tc>
        <w:tc>
          <w:tcPr>
            <w:tcW w:w="1133" w:type="dxa"/>
          </w:tcPr>
          <w:p w:rsidR="003905DC" w:rsidRPr="00853CC7" w:rsidRDefault="003905DC" w:rsidP="003905DC">
            <w:pPr>
              <w:shd w:val="clear" w:color="auto" w:fill="FFFFFF"/>
              <w:autoSpaceDE w:val="0"/>
              <w:autoSpaceDN w:val="0"/>
              <w:adjustRightInd w:val="0"/>
            </w:pPr>
            <w:r w:rsidRPr="00853CC7">
              <w:t>20</w:t>
            </w:r>
            <w:bookmarkStart w:id="0" w:name="_GoBack"/>
            <w:bookmarkEnd w:id="0"/>
            <w:r w:rsidRPr="00853CC7">
              <w:t>01</w:t>
            </w:r>
          </w:p>
        </w:tc>
      </w:tr>
      <w:tr w:rsidR="003905DC" w:rsidRPr="00853CC7" w:rsidTr="003905DC">
        <w:trPr>
          <w:trHeight w:val="351"/>
        </w:trPr>
        <w:tc>
          <w:tcPr>
            <w:tcW w:w="539" w:type="dxa"/>
          </w:tcPr>
          <w:p w:rsidR="003905DC" w:rsidRPr="00853CC7" w:rsidRDefault="003905DC" w:rsidP="003905DC">
            <w:pPr>
              <w:tabs>
                <w:tab w:val="left" w:pos="0"/>
              </w:tabs>
            </w:pPr>
            <w:r w:rsidRPr="00853CC7">
              <w:t>2</w:t>
            </w:r>
          </w:p>
        </w:tc>
        <w:tc>
          <w:tcPr>
            <w:tcW w:w="2296" w:type="dxa"/>
            <w:vAlign w:val="center"/>
          </w:tcPr>
          <w:p w:rsidR="003905DC" w:rsidRPr="00853CC7" w:rsidRDefault="003905DC" w:rsidP="003905DC">
            <w:pPr>
              <w:rPr>
                <w:color w:val="000000"/>
              </w:rPr>
            </w:pPr>
            <w:r w:rsidRPr="00853CC7">
              <w:rPr>
                <w:color w:val="000000"/>
              </w:rPr>
              <w:t>UAZ PATRIOT</w:t>
            </w:r>
          </w:p>
        </w:tc>
        <w:tc>
          <w:tcPr>
            <w:tcW w:w="1701" w:type="dxa"/>
            <w:shd w:val="clear" w:color="auto" w:fill="FFFFFF"/>
            <w:vAlign w:val="center"/>
          </w:tcPr>
          <w:p w:rsidR="003905DC" w:rsidRPr="00853CC7" w:rsidRDefault="003905DC" w:rsidP="003905DC">
            <w:pPr>
              <w:rPr>
                <w:color w:val="000000"/>
              </w:rPr>
            </w:pPr>
            <w:r w:rsidRPr="00853CC7">
              <w:rPr>
                <w:color w:val="000000"/>
              </w:rPr>
              <w:t>Н998УВ 27</w:t>
            </w:r>
          </w:p>
        </w:tc>
        <w:tc>
          <w:tcPr>
            <w:tcW w:w="2552" w:type="dxa"/>
            <w:shd w:val="clear" w:color="auto" w:fill="FFFFFF"/>
            <w:vAlign w:val="center"/>
          </w:tcPr>
          <w:p w:rsidR="003905DC" w:rsidRPr="00853CC7" w:rsidRDefault="003905DC" w:rsidP="003905DC">
            <w:pPr>
              <w:rPr>
                <w:color w:val="000000"/>
              </w:rPr>
            </w:pPr>
            <w:r w:rsidRPr="00853CC7">
              <w:rPr>
                <w:color w:val="000000"/>
              </w:rPr>
              <w:t>XTT316300М1007774</w:t>
            </w:r>
          </w:p>
        </w:tc>
        <w:tc>
          <w:tcPr>
            <w:tcW w:w="1843" w:type="dxa"/>
            <w:shd w:val="clear" w:color="auto" w:fill="FFFFFF"/>
          </w:tcPr>
          <w:p w:rsidR="003905DC" w:rsidRPr="00853CC7" w:rsidRDefault="003905DC" w:rsidP="003905DC">
            <w:pPr>
              <w:shd w:val="clear" w:color="auto" w:fill="FFFFFF"/>
              <w:autoSpaceDE w:val="0"/>
              <w:autoSpaceDN w:val="0"/>
              <w:adjustRightInd w:val="0"/>
              <w:rPr>
                <w:lang w:val="en-US"/>
              </w:rPr>
            </w:pPr>
            <w:r w:rsidRPr="00853CC7">
              <w:t>ХТТ0409051</w:t>
            </w:r>
            <w:r w:rsidRPr="00853CC7">
              <w:rPr>
                <w:lang w:val="en-US"/>
              </w:rPr>
              <w:t>L3027075</w:t>
            </w:r>
          </w:p>
        </w:tc>
        <w:tc>
          <w:tcPr>
            <w:tcW w:w="1133" w:type="dxa"/>
          </w:tcPr>
          <w:p w:rsidR="003905DC" w:rsidRPr="00853CC7" w:rsidRDefault="003905DC" w:rsidP="003905DC">
            <w:pPr>
              <w:shd w:val="clear" w:color="auto" w:fill="FFFFFF"/>
              <w:autoSpaceDE w:val="0"/>
              <w:autoSpaceDN w:val="0"/>
              <w:adjustRightInd w:val="0"/>
            </w:pPr>
            <w:r w:rsidRPr="00853CC7">
              <w:t>2020</w:t>
            </w:r>
          </w:p>
        </w:tc>
      </w:tr>
      <w:tr w:rsidR="003905DC" w:rsidRPr="00853CC7" w:rsidTr="003905DC">
        <w:trPr>
          <w:trHeight w:val="351"/>
        </w:trPr>
        <w:tc>
          <w:tcPr>
            <w:tcW w:w="539" w:type="dxa"/>
          </w:tcPr>
          <w:p w:rsidR="003905DC" w:rsidRPr="00853CC7" w:rsidRDefault="003905DC" w:rsidP="003905DC">
            <w:pPr>
              <w:tabs>
                <w:tab w:val="left" w:pos="0"/>
              </w:tabs>
            </w:pPr>
            <w:r w:rsidRPr="00853CC7">
              <w:t>3</w:t>
            </w:r>
          </w:p>
        </w:tc>
        <w:tc>
          <w:tcPr>
            <w:tcW w:w="2296" w:type="dxa"/>
            <w:vAlign w:val="center"/>
          </w:tcPr>
          <w:p w:rsidR="003905DC" w:rsidRPr="00853CC7" w:rsidRDefault="003905DC" w:rsidP="003905DC">
            <w:pPr>
              <w:rPr>
                <w:color w:val="000000"/>
              </w:rPr>
            </w:pPr>
            <w:r w:rsidRPr="00853CC7">
              <w:rPr>
                <w:lang w:val="en-US"/>
              </w:rPr>
              <w:t>VOLGA SIBER</w:t>
            </w:r>
          </w:p>
        </w:tc>
        <w:tc>
          <w:tcPr>
            <w:tcW w:w="1701" w:type="dxa"/>
            <w:shd w:val="clear" w:color="auto" w:fill="FFFFFF"/>
            <w:vAlign w:val="center"/>
          </w:tcPr>
          <w:p w:rsidR="003905DC" w:rsidRPr="00853CC7" w:rsidRDefault="003905DC" w:rsidP="003905DC">
            <w:pPr>
              <w:rPr>
                <w:color w:val="000000"/>
              </w:rPr>
            </w:pPr>
            <w:r w:rsidRPr="00853CC7">
              <w:rPr>
                <w:color w:val="000000"/>
              </w:rPr>
              <w:t>B313MM28</w:t>
            </w:r>
          </w:p>
        </w:tc>
        <w:tc>
          <w:tcPr>
            <w:tcW w:w="2552" w:type="dxa"/>
            <w:shd w:val="clear" w:color="auto" w:fill="FFFFFF"/>
            <w:vAlign w:val="center"/>
          </w:tcPr>
          <w:p w:rsidR="003905DC" w:rsidRPr="00853CC7" w:rsidRDefault="003905DC" w:rsidP="003905DC">
            <w:pPr>
              <w:rPr>
                <w:color w:val="000000"/>
              </w:rPr>
            </w:pPr>
            <w:r w:rsidRPr="00853CC7">
              <w:rPr>
                <w:color w:val="000000"/>
              </w:rPr>
              <w:t>X96ERB6X1A0003444</w:t>
            </w:r>
          </w:p>
        </w:tc>
        <w:tc>
          <w:tcPr>
            <w:tcW w:w="1843" w:type="dxa"/>
            <w:shd w:val="clear" w:color="auto" w:fill="FFFFFF"/>
          </w:tcPr>
          <w:p w:rsidR="003905DC" w:rsidRPr="00853CC7" w:rsidRDefault="003905DC" w:rsidP="003905DC">
            <w:pPr>
              <w:shd w:val="clear" w:color="auto" w:fill="FFFFFF"/>
              <w:autoSpaceDE w:val="0"/>
              <w:autoSpaceDN w:val="0"/>
              <w:adjustRightInd w:val="0"/>
            </w:pPr>
            <w:r w:rsidRPr="00853CC7">
              <w:t>2.4</w:t>
            </w:r>
            <w:r w:rsidRPr="00853CC7">
              <w:rPr>
                <w:lang w:val="en-US"/>
              </w:rPr>
              <w:t>L-DOHC</w:t>
            </w:r>
          </w:p>
        </w:tc>
        <w:tc>
          <w:tcPr>
            <w:tcW w:w="1133" w:type="dxa"/>
          </w:tcPr>
          <w:p w:rsidR="003905DC" w:rsidRPr="00853CC7" w:rsidRDefault="003905DC" w:rsidP="003905DC">
            <w:pPr>
              <w:shd w:val="clear" w:color="auto" w:fill="FFFFFF"/>
              <w:autoSpaceDE w:val="0"/>
              <w:autoSpaceDN w:val="0"/>
              <w:adjustRightInd w:val="0"/>
            </w:pPr>
            <w:r w:rsidRPr="00853CC7">
              <w:t>2009</w:t>
            </w:r>
          </w:p>
        </w:tc>
      </w:tr>
    </w:tbl>
    <w:p w:rsidR="009F482E" w:rsidRPr="00853CC7" w:rsidRDefault="009F482E" w:rsidP="009F482E">
      <w:pPr>
        <w:autoSpaceDE w:val="0"/>
        <w:jc w:val="both"/>
        <w:rPr>
          <w:rFonts w:eastAsia="Calibri"/>
          <w:lang w:eastAsia="en-US"/>
        </w:rPr>
      </w:pPr>
    </w:p>
    <w:p w:rsidR="00853CC7" w:rsidRPr="00853CC7" w:rsidRDefault="00853CC7" w:rsidP="00853CC7">
      <w:pPr>
        <w:ind w:firstLine="709"/>
        <w:jc w:val="both"/>
        <w:rPr>
          <w:bCs/>
        </w:rPr>
      </w:pPr>
      <w:r w:rsidRPr="00853CC7">
        <w:rPr>
          <w:b/>
          <w:bCs/>
        </w:rPr>
        <w:t xml:space="preserve">3. Место оказания услуг: </w:t>
      </w:r>
      <w:r w:rsidRPr="00853CC7">
        <w:rPr>
          <w:bCs/>
        </w:rPr>
        <w:t>Амурская обл., г. Благовещенск</w:t>
      </w:r>
    </w:p>
    <w:p w:rsidR="00853CC7" w:rsidRPr="00853CC7" w:rsidRDefault="00853CC7" w:rsidP="00853CC7">
      <w:pPr>
        <w:pStyle w:val="a3"/>
        <w:ind w:firstLine="709"/>
        <w:jc w:val="both"/>
        <w:rPr>
          <w:sz w:val="24"/>
          <w:szCs w:val="24"/>
        </w:rPr>
      </w:pPr>
      <w:r w:rsidRPr="00853CC7">
        <w:rPr>
          <w:sz w:val="24"/>
          <w:szCs w:val="24"/>
        </w:rPr>
        <w:t>Оказание услуг осуществляется с момента заключения контракта по 20.12.2026 на основании заявки Заказчика, предварительно направляемой Исполнителю по мере необходимости в согласованные сроки, но не позднее двух суток с момента предоставления заявки Исполнителю от Заказчика.</w:t>
      </w:r>
    </w:p>
    <w:p w:rsidR="00853CC7" w:rsidRPr="00853CC7" w:rsidRDefault="00853CC7" w:rsidP="00853CC7">
      <w:pPr>
        <w:ind w:firstLine="709"/>
        <w:jc w:val="both"/>
      </w:pPr>
      <w:r w:rsidRPr="00853CC7">
        <w:t>Автотранспортное средство доставляется (перегоняется) Заказчиком до места нахождения сервисной станции Исполнителя «своим ходом», силами и за счет Заказчика.</w:t>
      </w:r>
    </w:p>
    <w:p w:rsidR="00853CC7" w:rsidRPr="00853CC7" w:rsidRDefault="00853CC7" w:rsidP="00853CC7">
      <w:pPr>
        <w:pStyle w:val="a3"/>
        <w:ind w:firstLine="709"/>
        <w:jc w:val="both"/>
        <w:rPr>
          <w:sz w:val="24"/>
          <w:szCs w:val="24"/>
        </w:rPr>
      </w:pPr>
      <w:r w:rsidRPr="00853CC7">
        <w:rPr>
          <w:sz w:val="24"/>
          <w:szCs w:val="24"/>
        </w:rPr>
        <w:t>Место нахождения Заказчика: Амурская область, г. Благовещенск, ул. Амурская, д. 221,</w:t>
      </w:r>
    </w:p>
    <w:p w:rsidR="00853CC7" w:rsidRPr="00853CC7" w:rsidRDefault="00853CC7" w:rsidP="00853CC7">
      <w:pPr>
        <w:pStyle w:val="a3"/>
        <w:ind w:firstLine="709"/>
        <w:jc w:val="both"/>
        <w:rPr>
          <w:i/>
          <w:iCs/>
          <w:sz w:val="24"/>
          <w:szCs w:val="24"/>
        </w:rPr>
      </w:pPr>
      <w:r w:rsidRPr="00853CC7">
        <w:rPr>
          <w:sz w:val="24"/>
          <w:szCs w:val="24"/>
        </w:rPr>
        <w:t xml:space="preserve">Оказание Услуг осуществляется по требованию Заказчика путем оказания услуг на территории Исполнителя, находящегося в пределах  </w:t>
      </w:r>
      <w:r w:rsidRPr="00853CC7">
        <w:rPr>
          <w:b/>
          <w:sz w:val="24"/>
          <w:szCs w:val="24"/>
        </w:rPr>
        <w:t>не далее 5 (пяти) км</w:t>
      </w:r>
      <w:r w:rsidRPr="00853CC7">
        <w:rPr>
          <w:sz w:val="24"/>
          <w:szCs w:val="24"/>
        </w:rPr>
        <w:t xml:space="preserve"> от фактического адреса местонахождения Заказчика с использованием оборудования, расходных материалов и запасных частей Исполнителя </w:t>
      </w:r>
      <w:r w:rsidRPr="00853CC7">
        <w:rPr>
          <w:i/>
          <w:iCs/>
          <w:sz w:val="24"/>
          <w:szCs w:val="24"/>
        </w:rPr>
        <w:t>(данное условие направлено на сокращение временных и материальных затрат на доставку неисправного автотранспорта до места выполнения работ, а также на обеспечение непрерывного функционирования государственного учреждения).</w:t>
      </w:r>
    </w:p>
    <w:p w:rsidR="00853CC7" w:rsidRPr="00853CC7" w:rsidRDefault="00853CC7" w:rsidP="009F482E">
      <w:pPr>
        <w:autoSpaceDE w:val="0"/>
        <w:jc w:val="both"/>
        <w:rPr>
          <w:rFonts w:eastAsia="Calibri"/>
          <w:lang w:eastAsia="en-US"/>
        </w:rPr>
      </w:pPr>
    </w:p>
    <w:p w:rsidR="009F482E" w:rsidRPr="00853CC7" w:rsidRDefault="009F482E" w:rsidP="009F482E">
      <w:pPr>
        <w:autoSpaceDE w:val="0"/>
        <w:jc w:val="both"/>
        <w:rPr>
          <w:rFonts w:eastAsia="Calibri"/>
          <w:b/>
          <w:lang w:eastAsia="en-US"/>
        </w:rPr>
      </w:pPr>
      <w:r w:rsidRPr="00853CC7">
        <w:rPr>
          <w:rFonts w:eastAsia="Calibri"/>
          <w:b/>
          <w:lang w:eastAsia="en-US"/>
        </w:rPr>
        <w:t xml:space="preserve"> </w:t>
      </w:r>
      <w:r w:rsidR="00853CC7" w:rsidRPr="00853CC7">
        <w:rPr>
          <w:rFonts w:eastAsia="Calibri"/>
          <w:b/>
          <w:lang w:eastAsia="en-US"/>
        </w:rPr>
        <w:t>4</w:t>
      </w:r>
      <w:r w:rsidR="000D4F62" w:rsidRPr="00853CC7">
        <w:rPr>
          <w:rFonts w:eastAsia="Calibri"/>
          <w:b/>
          <w:lang w:eastAsia="en-US"/>
        </w:rPr>
        <w:t xml:space="preserve">. </w:t>
      </w:r>
      <w:r w:rsidRPr="00853CC7">
        <w:rPr>
          <w:rFonts w:eastAsia="Calibri"/>
          <w:b/>
          <w:lang w:eastAsia="en-US"/>
        </w:rPr>
        <w:t xml:space="preserve">Требования к оказанию услуг: </w:t>
      </w:r>
    </w:p>
    <w:p w:rsidR="009F482E" w:rsidRPr="00853CC7" w:rsidRDefault="009F482E" w:rsidP="009F482E">
      <w:pPr>
        <w:autoSpaceDE w:val="0"/>
        <w:jc w:val="both"/>
        <w:rPr>
          <w:rFonts w:eastAsia="Times New Roman CYR"/>
          <w:color w:val="000000"/>
          <w:lang w:eastAsia="en-US"/>
        </w:rPr>
      </w:pPr>
      <w:r w:rsidRPr="00853CC7">
        <w:rPr>
          <w:rFonts w:eastAsia="Times New Roman CYR"/>
          <w:lang w:eastAsia="en-US"/>
        </w:rPr>
        <w:t xml:space="preserve">4.1. Выполняемые работы </w:t>
      </w:r>
      <w:r w:rsidRPr="00853CC7">
        <w:rPr>
          <w:rFonts w:eastAsia="Times New Roman CYR"/>
          <w:color w:val="000000"/>
          <w:lang w:eastAsia="en-US"/>
        </w:rPr>
        <w:t xml:space="preserve">должны соответствовать требованиям </w:t>
      </w:r>
      <w:r w:rsidRPr="00853CC7">
        <w:rPr>
          <w:rFonts w:eastAsiaTheme="minorHAnsi"/>
          <w:bCs/>
          <w:color w:val="000000"/>
          <w:shd w:val="clear" w:color="auto" w:fill="FFFFFF"/>
          <w:lang w:eastAsia="en-US"/>
        </w:rPr>
        <w:t>Правил оказания услуг (выполнения работ) по техническому обслуживанию и ремонту автомототранспортных средств, утвержденным Постановлением Правительства РФ от 11.04.</w:t>
      </w:r>
      <w:r w:rsidRPr="00853CC7">
        <w:rPr>
          <w:rFonts w:eastAsiaTheme="minorHAnsi"/>
          <w:bCs/>
          <w:color w:val="000000"/>
          <w:lang w:eastAsia="en-US"/>
        </w:rPr>
        <w:t xml:space="preserve">2001 </w:t>
      </w:r>
      <w:r w:rsidRPr="00853CC7">
        <w:rPr>
          <w:rFonts w:eastAsiaTheme="minorHAnsi"/>
          <w:bCs/>
          <w:color w:val="000000"/>
          <w:shd w:val="clear" w:color="auto" w:fill="FFFFFF"/>
          <w:lang w:eastAsia="en-US"/>
        </w:rPr>
        <w:t>№ 290,</w:t>
      </w:r>
      <w:r w:rsidRPr="00853CC7">
        <w:rPr>
          <w:rFonts w:eastAsia="Times New Roman CYR"/>
          <w:color w:val="000000"/>
          <w:lang w:eastAsia="en-US"/>
        </w:rPr>
        <w:t xml:space="preserve"> </w:t>
      </w:r>
      <w:r w:rsidRPr="00853CC7">
        <w:rPr>
          <w:color w:val="000000"/>
        </w:rPr>
        <w:t>технологических и операционных карт,</w:t>
      </w:r>
      <w:r w:rsidRPr="00853CC7">
        <w:rPr>
          <w:rFonts w:eastAsia="Times New Roman CYR"/>
          <w:color w:val="000000"/>
          <w:lang w:eastAsia="en-US"/>
        </w:rPr>
        <w:t xml:space="preserve"> нормативно-технической документации, применяемой при ремонте автомобилей.</w:t>
      </w:r>
    </w:p>
    <w:p w:rsidR="00E9779C" w:rsidRPr="00853CC7" w:rsidRDefault="00E9779C" w:rsidP="00853CC7">
      <w:pPr>
        <w:spacing w:after="200"/>
        <w:contextualSpacing/>
        <w:jc w:val="both"/>
      </w:pPr>
      <w:r w:rsidRPr="00853CC7">
        <w:t>Осмотр ходовой части производится с использованием специального оборудования</w:t>
      </w:r>
      <w:r w:rsidR="00853CC7" w:rsidRPr="00853CC7">
        <w:t>.</w:t>
      </w:r>
    </w:p>
    <w:p w:rsidR="009F482E" w:rsidRPr="00853CC7" w:rsidRDefault="009F482E" w:rsidP="009F482E">
      <w:pPr>
        <w:suppressAutoHyphens/>
        <w:jc w:val="both"/>
        <w:rPr>
          <w:lang w:eastAsia="ar-SA"/>
        </w:rPr>
      </w:pPr>
      <w:r w:rsidRPr="00853CC7">
        <w:rPr>
          <w:rFonts w:eastAsia="Times New Roman CYR"/>
          <w:lang w:eastAsia="en-US"/>
        </w:rPr>
        <w:lastRenderedPageBreak/>
        <w:t>4.2.</w:t>
      </w:r>
      <w:r w:rsidRPr="00853CC7">
        <w:rPr>
          <w:rFonts w:eastAsia="Times New Roman CYR"/>
          <w:iCs/>
          <w:lang w:eastAsia="en-US"/>
        </w:rPr>
        <w:t xml:space="preserve"> По результатам диагностики предоставляется Акт о проведении диагностических работ </w:t>
      </w:r>
      <w:r w:rsidR="00384EA8" w:rsidRPr="00853CC7">
        <w:rPr>
          <w:rFonts w:eastAsia="Times New Roman CYR"/>
          <w:iCs/>
          <w:lang w:eastAsia="en-US"/>
        </w:rPr>
        <w:t>на автомобиле</w:t>
      </w:r>
      <w:r w:rsidR="007B5242" w:rsidRPr="00853CC7">
        <w:rPr>
          <w:rFonts w:eastAsia="Times New Roman CYR"/>
          <w:iCs/>
          <w:lang w:eastAsia="en-US"/>
        </w:rPr>
        <w:t xml:space="preserve"> (Акт дефектов</w:t>
      </w:r>
      <w:r w:rsidRPr="00853CC7">
        <w:rPr>
          <w:rFonts w:eastAsia="Times New Roman CYR"/>
          <w:iCs/>
          <w:lang w:eastAsia="en-US"/>
        </w:rPr>
        <w:t>, дефектная ведомость) с указанием выявленных неиспр</w:t>
      </w:r>
      <w:r w:rsidR="00384EA8" w:rsidRPr="00853CC7">
        <w:rPr>
          <w:rFonts w:eastAsia="Times New Roman CYR"/>
          <w:iCs/>
          <w:lang w:eastAsia="en-US"/>
        </w:rPr>
        <w:t>авностей в автомобиле</w:t>
      </w:r>
      <w:r w:rsidRPr="00853CC7">
        <w:rPr>
          <w:rFonts w:eastAsia="Times New Roman CYR"/>
          <w:iCs/>
          <w:lang w:eastAsia="en-US"/>
        </w:rPr>
        <w:t xml:space="preserve"> с рекомендациями по ремонту или замене</w:t>
      </w:r>
      <w:r w:rsidR="00384EA8" w:rsidRPr="00853CC7">
        <w:rPr>
          <w:rFonts w:eastAsia="Times New Roman CYR"/>
          <w:iCs/>
          <w:lang w:eastAsia="en-US"/>
        </w:rPr>
        <w:t xml:space="preserve">, перечнем деталей и механизмов, работ по </w:t>
      </w:r>
      <w:r w:rsidR="00B85ACF" w:rsidRPr="00853CC7">
        <w:rPr>
          <w:rFonts w:eastAsia="Times New Roman CYR"/>
          <w:iCs/>
          <w:lang w:eastAsia="en-US"/>
        </w:rPr>
        <w:t>восстановлению</w:t>
      </w:r>
      <w:r w:rsidR="00384EA8" w:rsidRPr="00853CC7">
        <w:rPr>
          <w:rFonts w:eastAsia="Times New Roman CYR"/>
          <w:iCs/>
          <w:lang w:eastAsia="en-US"/>
        </w:rPr>
        <w:t>.</w:t>
      </w:r>
    </w:p>
    <w:p w:rsidR="009F482E" w:rsidRPr="00853CC7" w:rsidRDefault="009F482E" w:rsidP="009F482E">
      <w:pPr>
        <w:autoSpaceDE w:val="0"/>
        <w:jc w:val="both"/>
        <w:rPr>
          <w:rFonts w:eastAsia="Times New Roman CYR"/>
          <w:lang w:eastAsia="en-US"/>
        </w:rPr>
      </w:pPr>
      <w:r w:rsidRPr="00853CC7">
        <w:rPr>
          <w:rFonts w:eastAsia="Times New Roman CYR"/>
          <w:iCs/>
          <w:lang w:eastAsia="en-US"/>
        </w:rPr>
        <w:t>4.3. Р</w:t>
      </w:r>
      <w:r w:rsidRPr="00853CC7">
        <w:rPr>
          <w:rFonts w:eastAsia="Times New Roman CYR"/>
          <w:lang w:eastAsia="en-US"/>
        </w:rPr>
        <w:t xml:space="preserve">аботы должны проводиться в специализированных мастерских или станциях технического обслуживания, квалифицированными специалистами, на исправном оборудовании, в соответствии с техническими требованиями завода-изготовителя и требованиями руководства по эксплуатации для данных марок автомобилей. </w:t>
      </w:r>
    </w:p>
    <w:p w:rsidR="009F482E" w:rsidRPr="00853CC7" w:rsidRDefault="009F482E" w:rsidP="009F482E">
      <w:pPr>
        <w:tabs>
          <w:tab w:val="left" w:pos="360"/>
        </w:tabs>
        <w:autoSpaceDE w:val="0"/>
        <w:jc w:val="both"/>
        <w:rPr>
          <w:rFonts w:eastAsia="Times New Roman CYR"/>
          <w:lang w:eastAsia="en-US"/>
        </w:rPr>
      </w:pPr>
      <w:r w:rsidRPr="00853CC7">
        <w:rPr>
          <w:rFonts w:eastAsia="Times New Roman CYR"/>
          <w:spacing w:val="-4"/>
          <w:lang w:eastAsia="en-US"/>
        </w:rPr>
        <w:t>4.</w:t>
      </w:r>
      <w:r w:rsidRPr="00853CC7">
        <w:rPr>
          <w:rFonts w:eastAsia="Times New Roman CYR"/>
          <w:lang w:eastAsia="en-US"/>
        </w:rPr>
        <w:t>4. Исполнитель несет полную ответственность за сохранность автомобилей Заказчика на своей территории на весь период проведения работ.</w:t>
      </w:r>
    </w:p>
    <w:p w:rsidR="009F482E" w:rsidRPr="00853CC7" w:rsidRDefault="009F482E" w:rsidP="009F482E">
      <w:pPr>
        <w:autoSpaceDE w:val="0"/>
        <w:jc w:val="both"/>
        <w:rPr>
          <w:rFonts w:eastAsia="Times New Roman CYR"/>
          <w:lang w:eastAsia="en-US"/>
        </w:rPr>
      </w:pPr>
      <w:r w:rsidRPr="00853CC7">
        <w:rPr>
          <w:rFonts w:eastAsia="Times New Roman CYR"/>
          <w:lang w:eastAsia="en-US"/>
        </w:rPr>
        <w:t>4.5. Исполнитель должен иметь действующие сертификаты и разрешения, а также регламент на проведение и организацию ремонтных работ, указанных в настоящем техническом задании.</w:t>
      </w:r>
    </w:p>
    <w:p w:rsidR="009F482E" w:rsidRPr="00853CC7" w:rsidRDefault="009F482E" w:rsidP="009F482E">
      <w:pPr>
        <w:autoSpaceDE w:val="0"/>
        <w:jc w:val="both"/>
        <w:rPr>
          <w:rFonts w:eastAsia="Times New Roman CYR"/>
          <w:color w:val="000000"/>
        </w:rPr>
      </w:pPr>
      <w:r w:rsidRPr="00853CC7">
        <w:rPr>
          <w:lang w:eastAsia="en-US"/>
        </w:rPr>
        <w:t xml:space="preserve">4.6. </w:t>
      </w:r>
      <w:r w:rsidRPr="00853CC7">
        <w:rPr>
          <w:iCs/>
          <w:color w:val="000000"/>
        </w:rPr>
        <w:t xml:space="preserve">Исполнитель должен обеспечить соблюдение правил охраны труда, техники безопасности </w:t>
      </w:r>
      <w:r w:rsidRPr="00853CC7">
        <w:rPr>
          <w:iCs/>
        </w:rPr>
        <w:t xml:space="preserve">и пожарной безопасности </w:t>
      </w:r>
      <w:r w:rsidRPr="00853CC7">
        <w:rPr>
          <w:iCs/>
          <w:color w:val="000000"/>
        </w:rPr>
        <w:t xml:space="preserve">при производстве </w:t>
      </w:r>
      <w:r w:rsidRPr="00853CC7">
        <w:rPr>
          <w:rFonts w:eastAsia="Times New Roman CYR"/>
        </w:rPr>
        <w:t xml:space="preserve">ремонтных работ автотранспортных средств </w:t>
      </w:r>
      <w:r w:rsidRPr="00853CC7">
        <w:rPr>
          <w:iCs/>
          <w:color w:val="000000"/>
        </w:rPr>
        <w:t>и нести полную ответственность за их нарушение</w:t>
      </w:r>
      <w:r w:rsidRPr="00853CC7">
        <w:rPr>
          <w:rFonts w:eastAsia="Times New Roman CYR"/>
          <w:color w:val="000000"/>
        </w:rPr>
        <w:t>, а также за ущерб, причиненный Заказчику или третьим лицам в процессе производства работ.</w:t>
      </w:r>
    </w:p>
    <w:p w:rsidR="009F482E" w:rsidRPr="00853CC7" w:rsidRDefault="009F482E" w:rsidP="009F4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jc w:val="both"/>
        <w:rPr>
          <w:iCs/>
        </w:rPr>
      </w:pPr>
      <w:r w:rsidRPr="00853CC7">
        <w:t xml:space="preserve">4.7. </w:t>
      </w:r>
      <w:r w:rsidRPr="00853CC7">
        <w:rPr>
          <w:rFonts w:eastAsia="Times New Roman CYR"/>
        </w:rPr>
        <w:t>Исполнитель гарантирует надлежащее качество выполняемых работ</w:t>
      </w:r>
      <w:r w:rsidRPr="00853CC7">
        <w:rPr>
          <w:iCs/>
        </w:rPr>
        <w:t xml:space="preserve"> в соответствии с действующими нормативными правовыми актами, регламентами и правилами, утвержденными на данный вид работ.</w:t>
      </w:r>
    </w:p>
    <w:p w:rsidR="00853CC7" w:rsidRPr="00853CC7" w:rsidRDefault="00853CC7" w:rsidP="00AD4139">
      <w:pPr>
        <w:pStyle w:val="a3"/>
        <w:rPr>
          <w:sz w:val="24"/>
          <w:szCs w:val="24"/>
        </w:rPr>
      </w:pPr>
    </w:p>
    <w:p w:rsidR="00853CC7" w:rsidRPr="00853CC7" w:rsidRDefault="00853CC7" w:rsidP="00853CC7">
      <w:pPr>
        <w:ind w:firstLine="567"/>
        <w:jc w:val="both"/>
        <w:rPr>
          <w:rFonts w:eastAsia="Calibri"/>
          <w:b/>
          <w:bCs/>
          <w:iCs/>
          <w:lang w:eastAsia="en-US"/>
        </w:rPr>
      </w:pPr>
      <w:r w:rsidRPr="00853CC7">
        <w:rPr>
          <w:rFonts w:eastAsia="Calibri"/>
          <w:b/>
          <w:bCs/>
          <w:iCs/>
          <w:lang w:eastAsia="en-US"/>
        </w:rPr>
        <w:t>5. Перечень нормативно-правовых документов, используемых Исполнителем при оказании услуг:</w:t>
      </w:r>
    </w:p>
    <w:p w:rsidR="00853CC7" w:rsidRPr="00853CC7" w:rsidRDefault="00853CC7" w:rsidP="00853CC7">
      <w:pPr>
        <w:ind w:firstLine="709"/>
        <w:contextualSpacing/>
        <w:jc w:val="both"/>
        <w:rPr>
          <w:bCs/>
          <w:iCs/>
        </w:rPr>
      </w:pPr>
      <w:r w:rsidRPr="00853CC7">
        <w:rPr>
          <w:bCs/>
          <w:iCs/>
        </w:rPr>
        <w:t>Федеральный закон от 10.12.1995 № 196-ФЗ «О безопасности дорожного движения»; Постановление Правительства Российской Федерации от 11.04.2001 № 290 «Об утверждении правил оказания услуг (выполнения работ) по техническому обслуживанию и ремонту автотранспортных средств»;</w:t>
      </w:r>
    </w:p>
    <w:p w:rsidR="00853CC7" w:rsidRPr="00853CC7" w:rsidRDefault="00853CC7" w:rsidP="00853CC7">
      <w:pPr>
        <w:ind w:firstLine="709"/>
        <w:contextualSpacing/>
        <w:jc w:val="both"/>
        <w:rPr>
          <w:bCs/>
          <w:iCs/>
        </w:rPr>
      </w:pPr>
      <w:r w:rsidRPr="00853CC7">
        <w:rPr>
          <w:bCs/>
          <w:iCs/>
        </w:rPr>
        <w:t xml:space="preserve">ГОСТ 33997-2016. «Межгосударственный стандарт. Колесные транспортные средства. Требования к безопасности в эксплуатации и методы проверки». </w:t>
      </w:r>
    </w:p>
    <w:p w:rsidR="00853CC7" w:rsidRPr="00853CC7" w:rsidRDefault="00853CC7" w:rsidP="00853CC7">
      <w:pPr>
        <w:ind w:firstLine="709"/>
        <w:contextualSpacing/>
        <w:jc w:val="both"/>
        <w:rPr>
          <w:bCs/>
          <w:iCs/>
        </w:rPr>
      </w:pPr>
      <w:r w:rsidRPr="00853CC7">
        <w:rPr>
          <w:bCs/>
          <w:iCs/>
        </w:rPr>
        <w:t xml:space="preserve">Все услуги должны осуществляться </w:t>
      </w:r>
      <w:r w:rsidRPr="00853CC7">
        <w:rPr>
          <w:iCs/>
        </w:rPr>
        <w:t>в</w:t>
      </w:r>
      <w:r w:rsidRPr="00853CC7">
        <w:rPr>
          <w:b/>
          <w:iCs/>
        </w:rPr>
        <w:t xml:space="preserve"> </w:t>
      </w:r>
      <w:r w:rsidRPr="00853CC7">
        <w:rPr>
          <w:bCs/>
          <w:iCs/>
        </w:rPr>
        <w:t xml:space="preserve">соответствии с требованиями инструкций заводов-изготовителей по эксплуатации и ремонту автотранспортных средств. </w:t>
      </w:r>
    </w:p>
    <w:p w:rsidR="00853CC7" w:rsidRPr="00853CC7" w:rsidRDefault="00853CC7" w:rsidP="00853CC7">
      <w:pPr>
        <w:ind w:firstLine="709"/>
        <w:contextualSpacing/>
        <w:jc w:val="both"/>
        <w:rPr>
          <w:bCs/>
          <w:iCs/>
        </w:rPr>
      </w:pPr>
      <w:r w:rsidRPr="00853CC7">
        <w:rPr>
          <w:bCs/>
          <w:iCs/>
        </w:rPr>
        <w:t>Во всех случаях, когда в настоящей Технической части или в приложениях к ней имеются ссылки на конкретные стандарты и нормы, которым должны соответствовать оказываемые услуги, а также поставляемые или используемые материалы, оборудование и другие товары, применяются положения последнего выпущенного или пересмотренного издания соответствующих действующих стандартов и норм, если иное специально не предусмотрено в настоящих документах. В случае утраты отдельными документами нормативной силы к моменту начала или в процессе оказания услуг, такие документы будут иметь рекомендательный характер в части, не противоречащей действующим к такому моменту нормативным актам.</w:t>
      </w:r>
    </w:p>
    <w:p w:rsidR="00853CC7" w:rsidRPr="00853CC7" w:rsidRDefault="00853CC7" w:rsidP="00853CC7">
      <w:pPr>
        <w:ind w:firstLine="709"/>
        <w:jc w:val="both"/>
        <w:rPr>
          <w:highlight w:val="yellow"/>
        </w:rPr>
      </w:pPr>
    </w:p>
    <w:p w:rsidR="00853CC7" w:rsidRPr="00853CC7" w:rsidRDefault="00853CC7" w:rsidP="00853CC7">
      <w:pPr>
        <w:ind w:firstLine="709"/>
        <w:contextualSpacing/>
        <w:jc w:val="both"/>
        <w:rPr>
          <w:bCs/>
          <w:iCs/>
        </w:rPr>
      </w:pPr>
      <w:r w:rsidRPr="00853CC7">
        <w:rPr>
          <w:rFonts w:eastAsia="Calibri"/>
          <w:b/>
          <w:bCs/>
        </w:rPr>
        <w:t xml:space="preserve">6. Требования к результатам закупки </w:t>
      </w:r>
    </w:p>
    <w:p w:rsidR="00853CC7" w:rsidRPr="00853CC7" w:rsidRDefault="00853CC7" w:rsidP="00853CC7">
      <w:pPr>
        <w:ind w:firstLine="709"/>
        <w:contextualSpacing/>
        <w:jc w:val="both"/>
        <w:rPr>
          <w:bCs/>
          <w:iCs/>
        </w:rPr>
      </w:pPr>
      <w:r w:rsidRPr="00853CC7">
        <w:rPr>
          <w:bCs/>
          <w:iCs/>
        </w:rPr>
        <w:t xml:space="preserve">Результатом закупки является оказание услуг по диагностике технического состояния автотранспортных средств Приамурского межрегионального управления </w:t>
      </w:r>
      <w:proofErr w:type="spellStart"/>
      <w:r w:rsidRPr="00853CC7">
        <w:rPr>
          <w:bCs/>
          <w:iCs/>
        </w:rPr>
        <w:t>Росприроднадзора</w:t>
      </w:r>
      <w:proofErr w:type="spellEnd"/>
      <w:r w:rsidRPr="00853CC7">
        <w:rPr>
          <w:bCs/>
          <w:iCs/>
        </w:rPr>
        <w:t xml:space="preserve"> в соответствии с Технической частью.</w:t>
      </w:r>
    </w:p>
    <w:p w:rsidR="00853CC7" w:rsidRPr="00853CC7" w:rsidRDefault="00853CC7" w:rsidP="00853CC7">
      <w:pPr>
        <w:ind w:firstLine="709"/>
        <w:jc w:val="both"/>
        <w:rPr>
          <w:bCs/>
        </w:rPr>
      </w:pPr>
    </w:p>
    <w:p w:rsidR="00402CB0" w:rsidRPr="00853CC7" w:rsidRDefault="00402CB0" w:rsidP="000D4F62">
      <w:pPr>
        <w:jc w:val="both"/>
      </w:pPr>
    </w:p>
    <w:sectPr w:rsidR="00402CB0" w:rsidRPr="00853CC7" w:rsidSect="000D4F62">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A4A"/>
    <w:rsid w:val="000D4F62"/>
    <w:rsid w:val="001C0327"/>
    <w:rsid w:val="00384EA8"/>
    <w:rsid w:val="003905DC"/>
    <w:rsid w:val="003B73FB"/>
    <w:rsid w:val="00402CB0"/>
    <w:rsid w:val="00495FF5"/>
    <w:rsid w:val="004F7E5B"/>
    <w:rsid w:val="005E4AD9"/>
    <w:rsid w:val="00667AA9"/>
    <w:rsid w:val="007B5242"/>
    <w:rsid w:val="00853CC7"/>
    <w:rsid w:val="008C1A4A"/>
    <w:rsid w:val="009F482E"/>
    <w:rsid w:val="00AD4139"/>
    <w:rsid w:val="00AF4C5D"/>
    <w:rsid w:val="00B85ACF"/>
    <w:rsid w:val="00E9779C"/>
    <w:rsid w:val="00EB4A80"/>
    <w:rsid w:val="00F46C6B"/>
    <w:rsid w:val="00FD46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F42851-9814-467D-8A39-2C1993BE7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73FB"/>
    <w:pPr>
      <w:spacing w:after="0" w:line="240" w:lineRule="auto"/>
      <w:jc w:val="center"/>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onsPlusNormal">
    <w:name w:val="ConsPlusNormal Знак"/>
    <w:link w:val="ConsPlusNormal0"/>
    <w:uiPriority w:val="99"/>
    <w:locked/>
    <w:rsid w:val="003B73FB"/>
    <w:rPr>
      <w:rFonts w:ascii="Arial" w:hAnsi="Arial" w:cs="Arial"/>
    </w:rPr>
  </w:style>
  <w:style w:type="paragraph" w:customStyle="1" w:styleId="ConsPlusNormal0">
    <w:name w:val="ConsPlusNormal"/>
    <w:link w:val="ConsPlusNormal"/>
    <w:uiPriority w:val="99"/>
    <w:rsid w:val="003B73FB"/>
    <w:pPr>
      <w:widowControl w:val="0"/>
      <w:autoSpaceDE w:val="0"/>
      <w:autoSpaceDN w:val="0"/>
      <w:adjustRightInd w:val="0"/>
      <w:spacing w:after="0" w:line="240" w:lineRule="auto"/>
      <w:ind w:firstLine="720"/>
      <w:jc w:val="center"/>
    </w:pPr>
    <w:rPr>
      <w:rFonts w:ascii="Arial" w:hAnsi="Arial" w:cs="Arial"/>
    </w:rPr>
  </w:style>
  <w:style w:type="paragraph" w:customStyle="1" w:styleId="ConsPlusTitle">
    <w:name w:val="ConsPlusTitle"/>
    <w:rsid w:val="003B73FB"/>
    <w:pPr>
      <w:widowControl w:val="0"/>
      <w:autoSpaceDE w:val="0"/>
      <w:autoSpaceDN w:val="0"/>
      <w:adjustRightInd w:val="0"/>
      <w:spacing w:after="0" w:line="240" w:lineRule="auto"/>
      <w:jc w:val="center"/>
    </w:pPr>
    <w:rPr>
      <w:rFonts w:ascii="Arial" w:eastAsia="Times New Roman" w:hAnsi="Arial" w:cs="Arial"/>
      <w:b/>
      <w:bCs/>
      <w:sz w:val="20"/>
      <w:szCs w:val="20"/>
      <w:lang w:eastAsia="ru-RU"/>
    </w:rPr>
  </w:style>
  <w:style w:type="paragraph" w:styleId="a3">
    <w:name w:val="footnote text"/>
    <w:aliases w:val="Знак4 Знак,Знак12 Знак,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Знак1 Зна"/>
    <w:basedOn w:val="a"/>
    <w:link w:val="a4"/>
    <w:rsid w:val="000D4F62"/>
    <w:pPr>
      <w:jc w:val="left"/>
    </w:pPr>
    <w:rPr>
      <w:sz w:val="20"/>
      <w:szCs w:val="20"/>
    </w:rPr>
  </w:style>
  <w:style w:type="character" w:customStyle="1" w:styleId="a4">
    <w:name w:val="Текст сноски Знак"/>
    <w:aliases w:val="Знак4 Знак Знак,Знак12 Знак Знак,Текст сноски Знак1 Знак1 Знак,Знак1 Знак1 Знак1 Знак,Текст сноски Знак Знак1 Знак1 Знак,Текст сноски Знак Знак Знак1 Знак1 Знак,Текст сноски Знак Знак Знак Знак Знак1 Знак,Знак1 Зна Знак"/>
    <w:basedOn w:val="a0"/>
    <w:link w:val="a3"/>
    <w:rsid w:val="000D4F62"/>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793</Words>
  <Characters>4521</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Беляев Андрей Михайлович</dc:creator>
  <cp:keywords/>
  <dc:description/>
  <cp:lastModifiedBy>Демиденко Ольга Владимировна</cp:lastModifiedBy>
  <cp:revision>4</cp:revision>
  <dcterms:created xsi:type="dcterms:W3CDTF">2026-10-15T02:08:00Z</dcterms:created>
  <dcterms:modified xsi:type="dcterms:W3CDTF">2026-10-15T02:09:00Z</dcterms:modified>
</cp:coreProperties>
</file>