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D5679" w14:textId="77777777" w:rsidR="00590AA3" w:rsidRDefault="00590AA3" w:rsidP="00590AA3">
      <w:pPr>
        <w:tabs>
          <w:tab w:val="left" w:pos="426"/>
        </w:tabs>
        <w:spacing w:after="60" w:line="240" w:lineRule="auto"/>
        <w:jc w:val="right"/>
        <w:rPr>
          <w:rFonts w:ascii="Times New Roman" w:hAnsi="Times New Roman"/>
          <w:sz w:val="24"/>
          <w:szCs w:val="24"/>
        </w:rPr>
      </w:pPr>
      <w:bookmarkStart w:id="0" w:name="_Toc378962694"/>
      <w:bookmarkStart w:id="1" w:name="_Toc378960332"/>
      <w:bookmarkStart w:id="2" w:name="_Toc378960258"/>
      <w:bookmarkStart w:id="3" w:name="_Toc344565816"/>
      <w:bookmarkStart w:id="4" w:name="_Toc268182839"/>
      <w:bookmarkStart w:id="5" w:name="_Toc134614709"/>
      <w:bookmarkStart w:id="6" w:name="_Toc134434488"/>
      <w:bookmarkStart w:id="7" w:name="_Toc134434240"/>
      <w:bookmarkStart w:id="8" w:name="_Toc134434179"/>
    </w:p>
    <w:p w14:paraId="3F4051D3" w14:textId="5DFC58A7" w:rsidR="00320B2A" w:rsidRPr="00320B2A" w:rsidRDefault="00320B2A" w:rsidP="00320B2A">
      <w:pPr>
        <w:spacing w:after="0" w:line="240" w:lineRule="auto"/>
        <w:jc w:val="center"/>
        <w:rPr>
          <w:rFonts w:ascii="Times New Roman" w:hAnsi="Times New Roman"/>
          <w:b/>
          <w:bCs/>
          <w:color w:val="000000"/>
          <w:sz w:val="24"/>
          <w:szCs w:val="24"/>
        </w:rPr>
      </w:pPr>
      <w:bookmarkStart w:id="9" w:name="_Toc252442802"/>
      <w:bookmarkStart w:id="10" w:name="_Toc252447590"/>
      <w:bookmarkStart w:id="11" w:name="_Toc252447766"/>
      <w:bookmarkStart w:id="12" w:name="_Toc252449658"/>
      <w:bookmarkStart w:id="13" w:name="_Toc252450614"/>
      <w:bookmarkStart w:id="14" w:name="_Toc257304963"/>
      <w:bookmarkStart w:id="15" w:name="_Toc257305091"/>
      <w:bookmarkStart w:id="16" w:name="_Toc257307994"/>
      <w:bookmarkEnd w:id="0"/>
      <w:bookmarkEnd w:id="1"/>
      <w:bookmarkEnd w:id="2"/>
      <w:bookmarkEnd w:id="3"/>
      <w:bookmarkEnd w:id="4"/>
      <w:bookmarkEnd w:id="5"/>
      <w:bookmarkEnd w:id="6"/>
      <w:bookmarkEnd w:id="7"/>
      <w:bookmarkEnd w:id="8"/>
      <w:r w:rsidRPr="00320B2A">
        <w:rPr>
          <w:rFonts w:ascii="Times New Roman" w:hAnsi="Times New Roman"/>
          <w:b/>
          <w:bCs/>
          <w:color w:val="000000"/>
          <w:sz w:val="24"/>
          <w:szCs w:val="24"/>
        </w:rPr>
        <w:t xml:space="preserve">Контракт № </w:t>
      </w:r>
      <w:r w:rsidR="00AC3D5F">
        <w:rPr>
          <w:rFonts w:ascii="Times New Roman" w:hAnsi="Times New Roman"/>
          <w:b/>
          <w:bCs/>
          <w:color w:val="000000"/>
          <w:sz w:val="24"/>
          <w:szCs w:val="24"/>
        </w:rPr>
        <w:t>Б/37/26</w:t>
      </w:r>
    </w:p>
    <w:p w14:paraId="6B3B20C5" w14:textId="1209FB78" w:rsidR="008D0E23" w:rsidRDefault="00FC6313" w:rsidP="00320B2A">
      <w:pPr>
        <w:spacing w:after="0" w:line="240" w:lineRule="auto"/>
        <w:jc w:val="center"/>
        <w:rPr>
          <w:rFonts w:ascii="Times New Roman" w:hAnsi="Times New Roman"/>
          <w:b/>
          <w:bCs/>
          <w:color w:val="000000"/>
          <w:sz w:val="24"/>
          <w:szCs w:val="24"/>
        </w:rPr>
      </w:pPr>
      <w:proofErr w:type="gramStart"/>
      <w:r w:rsidRPr="00FC6313">
        <w:rPr>
          <w:rFonts w:ascii="Times New Roman" w:hAnsi="Times New Roman"/>
          <w:b/>
          <w:bCs/>
          <w:color w:val="000000"/>
          <w:sz w:val="24"/>
          <w:szCs w:val="24"/>
        </w:rPr>
        <w:t>на</w:t>
      </w:r>
      <w:proofErr w:type="gramEnd"/>
      <w:r w:rsidRPr="00FC6313">
        <w:rPr>
          <w:rFonts w:ascii="Times New Roman" w:hAnsi="Times New Roman"/>
          <w:b/>
          <w:bCs/>
          <w:color w:val="000000"/>
          <w:sz w:val="24"/>
          <w:szCs w:val="24"/>
        </w:rPr>
        <w:t xml:space="preserve"> продление 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FC6313">
        <w:rPr>
          <w:rFonts w:ascii="Times New Roman" w:hAnsi="Times New Roman"/>
          <w:b/>
          <w:bCs/>
          <w:color w:val="000000"/>
          <w:sz w:val="24"/>
          <w:szCs w:val="24"/>
        </w:rPr>
        <w:t>» в составе «Электронный сервис «РАМЗЭС 2.0»</w:t>
      </w:r>
    </w:p>
    <w:p w14:paraId="79B3DB5A" w14:textId="5B8ED824" w:rsidR="002A44AA" w:rsidRDefault="002A44AA" w:rsidP="00320B2A">
      <w:pPr>
        <w:spacing w:after="0" w:line="240" w:lineRule="auto"/>
        <w:jc w:val="center"/>
        <w:rPr>
          <w:b/>
          <w:bCs/>
          <w:color w:val="000000"/>
          <w:sz w:val="24"/>
          <w:szCs w:val="24"/>
        </w:rPr>
      </w:pPr>
      <w:r>
        <w:rPr>
          <w:rFonts w:ascii="Times New Roman" w:hAnsi="Times New Roman"/>
        </w:rPr>
        <w:t xml:space="preserve">ИКЗ </w:t>
      </w:r>
      <w:r w:rsidRPr="008969CF">
        <w:rPr>
          <w:rFonts w:ascii="Times New Roman" w:hAnsi="Times New Roman"/>
        </w:rPr>
        <w:t>2615902290191590202001000103</w:t>
      </w:r>
      <w:r>
        <w:rPr>
          <w:rFonts w:ascii="Times New Roman" w:hAnsi="Times New Roman"/>
        </w:rPr>
        <w:t>7</w:t>
      </w:r>
      <w:r w:rsidRPr="008969CF">
        <w:rPr>
          <w:rFonts w:ascii="Times New Roman" w:hAnsi="Times New Roman"/>
        </w:rPr>
        <w:t>0000000</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40"/>
      </w:tblGrid>
      <w:tr w:rsidR="0017012F" w:rsidRPr="005A1261" w14:paraId="19969527" w14:textId="77777777" w:rsidTr="006D1566">
        <w:trPr>
          <w:trHeight w:val="392"/>
        </w:trPr>
        <w:tc>
          <w:tcPr>
            <w:tcW w:w="2500" w:type="pct"/>
            <w:vAlign w:val="center"/>
          </w:tcPr>
          <w:p w14:paraId="7C566290" w14:textId="77777777" w:rsidR="0017012F" w:rsidRPr="005A1261" w:rsidRDefault="0017012F" w:rsidP="001F6793">
            <w:pPr>
              <w:tabs>
                <w:tab w:val="left" w:pos="6806"/>
              </w:tabs>
              <w:spacing w:before="280" w:after="0" w:line="240" w:lineRule="auto"/>
              <w:rPr>
                <w:rFonts w:ascii="Times New Roman" w:hAnsi="Times New Roman"/>
                <w:bCs/>
                <w:sz w:val="23"/>
                <w:szCs w:val="23"/>
              </w:rPr>
            </w:pPr>
          </w:p>
        </w:tc>
        <w:tc>
          <w:tcPr>
            <w:tcW w:w="2500" w:type="pct"/>
            <w:vAlign w:val="center"/>
          </w:tcPr>
          <w:p w14:paraId="191018DD" w14:textId="28460136" w:rsidR="0017012F" w:rsidRPr="005A1261" w:rsidRDefault="00D465A6" w:rsidP="00543962">
            <w:pPr>
              <w:tabs>
                <w:tab w:val="left" w:pos="6806"/>
              </w:tabs>
              <w:spacing w:before="280" w:after="0" w:line="240" w:lineRule="auto"/>
              <w:jc w:val="right"/>
              <w:rPr>
                <w:rFonts w:ascii="Times New Roman" w:hAnsi="Times New Roman"/>
                <w:bCs/>
                <w:sz w:val="23"/>
                <w:szCs w:val="23"/>
              </w:rPr>
            </w:pPr>
            <w:r w:rsidRPr="005A1261">
              <w:rPr>
                <w:rFonts w:ascii="Times New Roman" w:hAnsi="Times New Roman"/>
                <w:bCs/>
                <w:sz w:val="23"/>
                <w:szCs w:val="23"/>
              </w:rPr>
              <w:t xml:space="preserve">«____» </w:t>
            </w:r>
            <w:r w:rsidR="00CF6C7B" w:rsidRPr="005A1261">
              <w:rPr>
                <w:rFonts w:ascii="Times New Roman" w:hAnsi="Times New Roman"/>
                <w:bCs/>
                <w:sz w:val="23"/>
                <w:szCs w:val="23"/>
              </w:rPr>
              <w:t>_________</w:t>
            </w:r>
            <w:r w:rsidRPr="005A1261">
              <w:rPr>
                <w:rFonts w:ascii="Times New Roman" w:hAnsi="Times New Roman"/>
                <w:bCs/>
                <w:sz w:val="23"/>
                <w:szCs w:val="23"/>
              </w:rPr>
              <w:t xml:space="preserve"> 20</w:t>
            </w:r>
            <w:r w:rsidR="00E10383">
              <w:rPr>
                <w:rFonts w:ascii="Times New Roman" w:hAnsi="Times New Roman"/>
                <w:bCs/>
                <w:sz w:val="23"/>
                <w:szCs w:val="23"/>
              </w:rPr>
              <w:t>2</w:t>
            </w:r>
            <w:r w:rsidR="0041754D">
              <w:rPr>
                <w:rFonts w:ascii="Times New Roman" w:hAnsi="Times New Roman"/>
                <w:bCs/>
                <w:sz w:val="23"/>
                <w:szCs w:val="23"/>
              </w:rPr>
              <w:t>6</w:t>
            </w:r>
            <w:r w:rsidRPr="005A1261">
              <w:rPr>
                <w:rFonts w:ascii="Times New Roman" w:hAnsi="Times New Roman"/>
                <w:bCs/>
                <w:sz w:val="23"/>
                <w:szCs w:val="23"/>
              </w:rPr>
              <w:t xml:space="preserve"> г.</w:t>
            </w:r>
          </w:p>
        </w:tc>
      </w:tr>
    </w:tbl>
    <w:p w14:paraId="40E4BBDB" w14:textId="77777777" w:rsidR="0017012F" w:rsidRPr="00771C2E" w:rsidRDefault="0017012F" w:rsidP="00E90645">
      <w:pPr>
        <w:widowControl w:val="0"/>
        <w:spacing w:before="40" w:after="0" w:line="240" w:lineRule="auto"/>
        <w:ind w:firstLine="567"/>
        <w:jc w:val="both"/>
        <w:rPr>
          <w:rFonts w:ascii="Times New Roman" w:hAnsi="Times New Roman"/>
          <w:b/>
        </w:rPr>
      </w:pPr>
    </w:p>
    <w:p w14:paraId="22078D5D" w14:textId="5323E753" w:rsidR="00AC5384" w:rsidRPr="00771C2E" w:rsidRDefault="00DC7955" w:rsidP="00320B2A">
      <w:pPr>
        <w:widowControl w:val="0"/>
        <w:spacing w:before="40" w:after="0" w:line="240" w:lineRule="auto"/>
        <w:ind w:firstLine="567"/>
        <w:jc w:val="both"/>
        <w:rPr>
          <w:rFonts w:ascii="Times New Roman" w:hAnsi="Times New Roman"/>
          <w:bCs/>
        </w:rPr>
      </w:pPr>
      <w:r>
        <w:rPr>
          <w:rFonts w:ascii="Times New Roman" w:hAnsi="Times New Roman"/>
          <w:b/>
        </w:rPr>
        <w:t>Федеральное бюджетное учреждение «Администрация Камского бассейна внутренних водных путей»</w:t>
      </w:r>
      <w:r>
        <w:rPr>
          <w:rFonts w:ascii="Times New Roman" w:hAnsi="Times New Roman"/>
          <w:bCs/>
        </w:rPr>
        <w:t xml:space="preserve">, именуемое в дальнейшем «Лицензиат», в лице в лице начальника Верхне-Камского района водных путей и судоходства – филиала ФБУ «Администрация Камского бассейна внутренних водных путей» </w:t>
      </w:r>
      <w:proofErr w:type="spellStart"/>
      <w:r>
        <w:rPr>
          <w:rFonts w:ascii="Times New Roman" w:hAnsi="Times New Roman"/>
          <w:bCs/>
        </w:rPr>
        <w:t>Шалкеева</w:t>
      </w:r>
      <w:proofErr w:type="spellEnd"/>
      <w:r>
        <w:rPr>
          <w:rFonts w:ascii="Times New Roman" w:hAnsi="Times New Roman"/>
          <w:bCs/>
        </w:rPr>
        <w:t xml:space="preserve"> Александра Александровича, действующего на основании доверенности № 15-12-86 от 25 сентября 2026 года, выданной ФБУ «Администрация «</w:t>
      </w:r>
      <w:proofErr w:type="spellStart"/>
      <w:r>
        <w:rPr>
          <w:rFonts w:ascii="Times New Roman" w:hAnsi="Times New Roman"/>
          <w:bCs/>
        </w:rPr>
        <w:t>Камводпуть</w:t>
      </w:r>
      <w:proofErr w:type="spellEnd"/>
      <w:r>
        <w:rPr>
          <w:rFonts w:ascii="Times New Roman" w:hAnsi="Times New Roman"/>
          <w:bCs/>
        </w:rPr>
        <w:t>», с одной стороны</w:t>
      </w:r>
      <w:r w:rsidR="00320B2A" w:rsidRPr="00771C2E">
        <w:rPr>
          <w:rFonts w:ascii="Times New Roman" w:hAnsi="Times New Roman"/>
          <w:bCs/>
        </w:rPr>
        <w:t xml:space="preserve">, и </w:t>
      </w:r>
      <w:r w:rsidR="00AE59A8" w:rsidRPr="00771C2E">
        <w:rPr>
          <w:rFonts w:ascii="Times New Roman" w:hAnsi="Times New Roman"/>
          <w:b/>
        </w:rPr>
        <w:t>Общество с ограниченной ответственностью «ФИНАТЕК» (ООО «ФИНАТЕК»)</w:t>
      </w:r>
      <w:r w:rsidR="00AE59A8" w:rsidRPr="00771C2E">
        <w:rPr>
          <w:rFonts w:ascii="Times New Roman" w:hAnsi="Times New Roman"/>
          <w:bCs/>
        </w:rPr>
        <w:t xml:space="preserve">, именуемое в дальнейшем «Лицензиар», </w:t>
      </w:r>
      <w:r w:rsidR="00AE59A8" w:rsidRPr="00AB069F">
        <w:rPr>
          <w:rFonts w:ascii="Times New Roman" w:hAnsi="Times New Roman"/>
          <w:bCs/>
        </w:rPr>
        <w:t xml:space="preserve">в лице </w:t>
      </w:r>
      <w:r w:rsidR="00AE59A8" w:rsidRPr="009B4CDD">
        <w:rPr>
          <w:rFonts w:ascii="Times New Roman" w:hAnsi="Times New Roman"/>
          <w:bCs/>
        </w:rPr>
        <w:t xml:space="preserve">Исполнительного директора </w:t>
      </w:r>
      <w:proofErr w:type="spellStart"/>
      <w:r w:rsidR="00AE59A8" w:rsidRPr="009B4CDD">
        <w:rPr>
          <w:rFonts w:ascii="Times New Roman" w:hAnsi="Times New Roman"/>
          <w:bCs/>
        </w:rPr>
        <w:t>Алтынова</w:t>
      </w:r>
      <w:proofErr w:type="spellEnd"/>
      <w:r w:rsidR="00AE59A8" w:rsidRPr="009B4CDD">
        <w:rPr>
          <w:rFonts w:ascii="Times New Roman" w:hAnsi="Times New Roman"/>
          <w:bCs/>
        </w:rPr>
        <w:t xml:space="preserve"> Юрия Алексеевича, действующего на основании </w:t>
      </w:r>
      <w:r w:rsidR="00AE59A8" w:rsidRPr="00732594">
        <w:rPr>
          <w:rFonts w:ascii="Times New Roman" w:hAnsi="Times New Roman"/>
          <w:bCs/>
        </w:rPr>
        <w:t xml:space="preserve">Доверенности от </w:t>
      </w:r>
      <w:r w:rsidR="00AE59A8" w:rsidRPr="00B67320">
        <w:rPr>
          <w:rFonts w:ascii="Times New Roman" w:hAnsi="Times New Roman"/>
          <w:bCs/>
        </w:rPr>
        <w:t>13.07.2026 г. № 819-Ф</w:t>
      </w:r>
      <w:r w:rsidR="00320B2A" w:rsidRPr="00771C2E">
        <w:rPr>
          <w:rFonts w:ascii="Times New Roman" w:hAnsi="Times New Roman"/>
          <w:bCs/>
        </w:rPr>
        <w:t>, с другой стороны, далее совместно именуемые «Стороны», а каждая по отдельности – «Сторона», заключили настоящий Контракт о нижеследующем:</w:t>
      </w:r>
      <w:r w:rsidR="00AC5384" w:rsidRPr="00771C2E">
        <w:rPr>
          <w:rFonts w:ascii="Times New Roman" w:hAnsi="Times New Roman"/>
          <w:bCs/>
        </w:rPr>
        <w:t>.</w:t>
      </w:r>
    </w:p>
    <w:p w14:paraId="16C6E33B" w14:textId="77777777" w:rsidR="00AC5384" w:rsidRPr="00771C2E" w:rsidRDefault="00AC5384" w:rsidP="00E90645">
      <w:pPr>
        <w:pStyle w:val="FR1"/>
        <w:tabs>
          <w:tab w:val="num" w:pos="0"/>
        </w:tabs>
        <w:ind w:firstLine="567"/>
        <w:jc w:val="both"/>
        <w:rPr>
          <w:rFonts w:ascii="Times New Roman" w:hAnsi="Times New Roman" w:cs="Times New Roman"/>
          <w:sz w:val="22"/>
          <w:szCs w:val="22"/>
        </w:rPr>
      </w:pPr>
    </w:p>
    <w:p w14:paraId="67081BFB" w14:textId="4944310A" w:rsidR="00A70D50" w:rsidRPr="00771C2E" w:rsidRDefault="00A70D50" w:rsidP="00E374B8">
      <w:pPr>
        <w:pStyle w:val="af0"/>
        <w:numPr>
          <w:ilvl w:val="0"/>
          <w:numId w:val="3"/>
        </w:numPr>
        <w:spacing w:after="0" w:line="240" w:lineRule="auto"/>
        <w:contextualSpacing w:val="0"/>
        <w:jc w:val="center"/>
        <w:rPr>
          <w:rFonts w:ascii="Times New Roman" w:hAnsi="Times New Roman"/>
          <w:b/>
        </w:rPr>
      </w:pPr>
      <w:r w:rsidRPr="00771C2E">
        <w:rPr>
          <w:rFonts w:ascii="Times New Roman" w:hAnsi="Times New Roman"/>
          <w:b/>
        </w:rPr>
        <w:t xml:space="preserve">ПРЕДМЕТ И УСЛОВИЯ </w:t>
      </w:r>
      <w:r w:rsidR="0065299E" w:rsidRPr="00771C2E">
        <w:rPr>
          <w:rFonts w:ascii="Times New Roman" w:hAnsi="Times New Roman"/>
          <w:b/>
        </w:rPr>
        <w:t xml:space="preserve">ЛИЦЕНЗИОННОГО </w:t>
      </w:r>
      <w:r w:rsidR="00B7025A">
        <w:rPr>
          <w:rFonts w:ascii="Times New Roman" w:hAnsi="Times New Roman"/>
          <w:b/>
        </w:rPr>
        <w:t>КОНТРАКТ</w:t>
      </w:r>
      <w:r w:rsidR="0065299E" w:rsidRPr="00771C2E">
        <w:rPr>
          <w:rFonts w:ascii="Times New Roman" w:hAnsi="Times New Roman"/>
          <w:b/>
        </w:rPr>
        <w:t>А</w:t>
      </w:r>
    </w:p>
    <w:p w14:paraId="6F2FD149" w14:textId="27A3D379"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обязуется продлить </w:t>
      </w:r>
      <w:r w:rsidRPr="002F2827">
        <w:rPr>
          <w:rFonts w:ascii="Times New Roman" w:hAnsi="Times New Roman"/>
        </w:rPr>
        <w:t>прав</w:t>
      </w:r>
      <w:r>
        <w:rPr>
          <w:rFonts w:ascii="Times New Roman" w:hAnsi="Times New Roman"/>
        </w:rPr>
        <w:t>о</w:t>
      </w:r>
      <w:r w:rsidRPr="002F2827">
        <w:rPr>
          <w:rFonts w:ascii="Times New Roman" w:hAnsi="Times New Roman"/>
        </w:rPr>
        <w:t xml:space="preserve"> использования на условиях простой (неисключительной) лицензии</w:t>
      </w:r>
      <w:r>
        <w:rPr>
          <w:rFonts w:ascii="Times New Roman" w:hAnsi="Times New Roman"/>
        </w:rPr>
        <w:t xml:space="preserve"> (далее – «Лицензия»)</w:t>
      </w:r>
      <w:r w:rsidRPr="002F2827">
        <w:rPr>
          <w:rFonts w:ascii="Times New Roman" w:hAnsi="Times New Roman"/>
        </w:rPr>
        <w:t xml:space="preserve"> ПО «</w:t>
      </w:r>
      <w:r w:rsidR="0038215C">
        <w:rPr>
          <w:rFonts w:ascii="Times New Roman" w:hAnsi="Times New Roman"/>
        </w:rPr>
        <w:t>ПФХД 2.0</w:t>
      </w:r>
      <w:r w:rsidRPr="002F2827">
        <w:rPr>
          <w:rFonts w:ascii="Times New Roman" w:hAnsi="Times New Roman"/>
        </w:rPr>
        <w:t>»</w:t>
      </w:r>
      <w:r>
        <w:rPr>
          <w:rFonts w:ascii="Times New Roman" w:hAnsi="Times New Roman"/>
        </w:rPr>
        <w:t xml:space="preserve"> (далее – «ПО»)</w:t>
      </w:r>
      <w:r w:rsidRPr="002F2827">
        <w:rPr>
          <w:rFonts w:ascii="Times New Roman" w:hAnsi="Times New Roman"/>
        </w:rPr>
        <w:t xml:space="preserve"> в составе «Электронный сервис «РАМЗЭС 2.0»</w:t>
      </w:r>
      <w:r w:rsidRPr="00771C2E">
        <w:rPr>
          <w:rFonts w:ascii="Times New Roman" w:hAnsi="Times New Roman"/>
        </w:rPr>
        <w:t xml:space="preserve"> (далее </w:t>
      </w:r>
      <w:r w:rsidRPr="00771C2E">
        <w:rPr>
          <w:rFonts w:ascii="Times New Roman" w:hAnsi="Times New Roman"/>
        </w:rPr>
        <w:sym w:font="Symbol" w:char="F02D"/>
      </w:r>
      <w:r w:rsidRPr="00771C2E">
        <w:rPr>
          <w:rFonts w:ascii="Times New Roman" w:hAnsi="Times New Roman"/>
        </w:rPr>
        <w:t xml:space="preserve"> «Система»), а Лицензиат обязуется принять Лицензии и оплатить вознаграждение в порядке и сроки, предусмотренные настоящим Контрактом (далее – Контракт) и Техническим заданием (Приложение № 2 к настоящему Контракту).</w:t>
      </w:r>
    </w:p>
    <w:p w14:paraId="187CCFD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гарантирует, что является правообладателем исключительного права на Систему. </w:t>
      </w:r>
      <w:r>
        <w:rPr>
          <w:rFonts w:ascii="Times New Roman" w:hAnsi="Times New Roman"/>
          <w:sz w:val="23"/>
          <w:szCs w:val="23"/>
        </w:rPr>
        <w:t xml:space="preserve">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 Правообладателем Электронного сервиса «РАМЗЭС 2.0» является ООО «ФИНАТЕК» на основании Свидетельства о государственной регистрации программ для ЭВМ № 2016618923 от 10 августа 2016 г.  Страница в Едином реестре российских программ для электронных вычислительных машин и баз данных: </w:t>
      </w:r>
      <w:hyperlink r:id="rId8" w:history="1">
        <w:r w:rsidRPr="00AD7D62">
          <w:rPr>
            <w:rStyle w:val="aa"/>
            <w:rFonts w:ascii="Times New Roman" w:hAnsi="Times New Roman"/>
          </w:rPr>
          <w:t>https://reestr.digital.gov.ru/reestr/304916/</w:t>
        </w:r>
      </w:hyperlink>
      <w:r>
        <w:rPr>
          <w:rStyle w:val="aa"/>
          <w:sz w:val="23"/>
          <w:szCs w:val="23"/>
        </w:rPr>
        <w:t>.</w:t>
      </w:r>
    </w:p>
    <w:p w14:paraId="073F0BF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Срок действия лицензий и объем передаваемых Лицензией прав определен в Спецификации к </w:t>
      </w:r>
      <w:r>
        <w:rPr>
          <w:rFonts w:ascii="Times New Roman" w:hAnsi="Times New Roman"/>
        </w:rPr>
        <w:t>Контракт</w:t>
      </w:r>
      <w:r w:rsidRPr="00771C2E">
        <w:rPr>
          <w:rFonts w:ascii="Times New Roman" w:hAnsi="Times New Roman"/>
        </w:rPr>
        <w:t>у (Приложение № 1 к Контракту).</w:t>
      </w:r>
    </w:p>
    <w:p w14:paraId="18BA721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Дата передачи Лицензии – не позднее 5 рабочих дней с момента заключения настоящего </w:t>
      </w:r>
      <w:r>
        <w:rPr>
          <w:rFonts w:ascii="Times New Roman" w:hAnsi="Times New Roman"/>
        </w:rPr>
        <w:t>Контракт</w:t>
      </w:r>
      <w:r w:rsidRPr="00771C2E">
        <w:rPr>
          <w:rFonts w:ascii="Times New Roman" w:hAnsi="Times New Roman"/>
        </w:rPr>
        <w:t>а.</w:t>
      </w:r>
    </w:p>
    <w:p w14:paraId="43B7F67C" w14:textId="77777777" w:rsidR="00FC6313"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Территория действия неисключительного права – Российская Федерация.</w:t>
      </w:r>
    </w:p>
    <w:p w14:paraId="0377BEE1" w14:textId="0DA45164"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Pr>
          <w:rFonts w:ascii="Times New Roman" w:hAnsi="Times New Roman"/>
        </w:rPr>
        <w:t xml:space="preserve">ИКЗ: </w:t>
      </w:r>
      <w:r w:rsidR="00AC3D5F" w:rsidRPr="008969CF">
        <w:rPr>
          <w:rFonts w:ascii="Times New Roman" w:hAnsi="Times New Roman"/>
        </w:rPr>
        <w:t>2615902290191590202001000103</w:t>
      </w:r>
      <w:r w:rsidR="00AC3D5F">
        <w:rPr>
          <w:rFonts w:ascii="Times New Roman" w:hAnsi="Times New Roman"/>
        </w:rPr>
        <w:t>7</w:t>
      </w:r>
      <w:r w:rsidR="00AC3D5F" w:rsidRPr="008969CF">
        <w:rPr>
          <w:rFonts w:ascii="Times New Roman" w:hAnsi="Times New Roman"/>
        </w:rPr>
        <w:t>0000000</w:t>
      </w:r>
    </w:p>
    <w:p w14:paraId="376ABDC1" w14:textId="77777777" w:rsidR="00691ABC" w:rsidRPr="00771C2E" w:rsidRDefault="00691ABC" w:rsidP="00567268">
      <w:pPr>
        <w:pStyle w:val="af0"/>
        <w:spacing w:after="0" w:line="240" w:lineRule="auto"/>
        <w:ind w:left="0" w:firstLine="709"/>
        <w:jc w:val="both"/>
        <w:rPr>
          <w:rFonts w:ascii="Times New Roman" w:hAnsi="Times New Roman"/>
          <w:b/>
        </w:rPr>
      </w:pPr>
    </w:p>
    <w:p w14:paraId="14FE64C2" w14:textId="0D4593AD" w:rsidR="00A70D50" w:rsidRPr="00771C2E" w:rsidRDefault="00865429" w:rsidP="00E374B8">
      <w:pPr>
        <w:pStyle w:val="af0"/>
        <w:numPr>
          <w:ilvl w:val="0"/>
          <w:numId w:val="3"/>
        </w:numPr>
        <w:spacing w:after="0" w:line="240" w:lineRule="auto"/>
        <w:jc w:val="center"/>
        <w:rPr>
          <w:rFonts w:ascii="Times New Roman" w:hAnsi="Times New Roman"/>
          <w:b/>
        </w:rPr>
      </w:pPr>
      <w:r w:rsidRPr="00771C2E">
        <w:rPr>
          <w:rFonts w:ascii="Times New Roman" w:hAnsi="Times New Roman"/>
          <w:b/>
        </w:rPr>
        <w:t>ЦЕНА КОНТРАКТА И ПОРЯДОК РАСЧЕТОВ</w:t>
      </w:r>
    </w:p>
    <w:p w14:paraId="66E41590" w14:textId="28343A10" w:rsidR="00865429" w:rsidRPr="00FC6313" w:rsidRDefault="00865429"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Сумма лицензионного вознаграждения составляет</w:t>
      </w:r>
      <w:r w:rsidR="003455FE">
        <w:rPr>
          <w:rFonts w:ascii="Times New Roman" w:hAnsi="Times New Roman"/>
        </w:rPr>
        <w:t xml:space="preserve"> </w:t>
      </w:r>
      <w:r w:rsidR="00AE59A8">
        <w:rPr>
          <w:rFonts w:ascii="Times New Roman" w:hAnsi="Times New Roman"/>
        </w:rPr>
        <w:t>60 000</w:t>
      </w:r>
      <w:r w:rsidRPr="00771C2E">
        <w:rPr>
          <w:rFonts w:ascii="Times New Roman" w:hAnsi="Times New Roman"/>
        </w:rPr>
        <w:t xml:space="preserve"> </w:t>
      </w:r>
      <w:r w:rsidR="00BD06A6">
        <w:rPr>
          <w:rFonts w:ascii="Times New Roman" w:hAnsi="Times New Roman"/>
        </w:rPr>
        <w:t>(</w:t>
      </w:r>
      <w:r w:rsidR="00AE59A8">
        <w:rPr>
          <w:rFonts w:ascii="Times New Roman" w:hAnsi="Times New Roman"/>
        </w:rPr>
        <w:t>Шестьдесят тысяч)</w:t>
      </w:r>
      <w:r w:rsidRPr="00771C2E">
        <w:rPr>
          <w:rFonts w:ascii="Times New Roman" w:hAnsi="Times New Roman"/>
        </w:rPr>
        <w:t xml:space="preserve"> рублей </w:t>
      </w:r>
      <w:r w:rsidR="00AE59A8">
        <w:rPr>
          <w:rFonts w:ascii="Times New Roman" w:hAnsi="Times New Roman"/>
        </w:rPr>
        <w:t xml:space="preserve">00 копеек </w:t>
      </w:r>
      <w:r w:rsidRPr="00771C2E">
        <w:rPr>
          <w:rFonts w:ascii="Times New Roman" w:hAnsi="Times New Roman"/>
        </w:rPr>
        <w:t xml:space="preserve">(далее - Цена Контракта), </w:t>
      </w:r>
      <w:r w:rsidR="00DC7955">
        <w:rPr>
          <w:rFonts w:ascii="Times New Roman" w:hAnsi="Times New Roman"/>
        </w:rPr>
        <w:t>в том числе НДС (</w:t>
      </w:r>
      <w:r w:rsidR="00FC6313" w:rsidRPr="00EB69A5">
        <w:rPr>
          <w:rFonts w:ascii="Times New Roman" w:hAnsi="Times New Roman"/>
        </w:rPr>
        <w:t>НДС не облагается на основании пункта 26 части 2 статьи 149 Налогового кодекса РФ</w:t>
      </w:r>
      <w:r w:rsidRPr="00FC6313">
        <w:rPr>
          <w:rFonts w:ascii="Times New Roman" w:hAnsi="Times New Roman"/>
        </w:rPr>
        <w:t>.</w:t>
      </w:r>
      <w:r w:rsidR="00DC7955">
        <w:rPr>
          <w:rFonts w:ascii="Times New Roman" w:hAnsi="Times New Roman"/>
        </w:rPr>
        <w:t>)</w:t>
      </w:r>
    </w:p>
    <w:p w14:paraId="3F2157C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Источником оплаты вознаграждения являются субсидии на выполнение государственного задания и/или собственные средства Учреждения.</w:t>
      </w:r>
    </w:p>
    <w:p w14:paraId="7D31065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Оплата по Контракту осуществляется в рублях Российской Федерации.</w:t>
      </w:r>
    </w:p>
    <w:p w14:paraId="5CCC44E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Цена Контракта включает стоимость</w:t>
      </w:r>
      <w:r>
        <w:rPr>
          <w:rFonts w:ascii="Times New Roman" w:hAnsi="Times New Roman"/>
        </w:rPr>
        <w:t xml:space="preserve"> передаваемого</w:t>
      </w:r>
      <w:r w:rsidRPr="00771C2E">
        <w:rPr>
          <w:rFonts w:ascii="Times New Roman" w:hAnsi="Times New Roman"/>
        </w:rPr>
        <w:t xml:space="preserve"> прав</w:t>
      </w:r>
      <w:r>
        <w:rPr>
          <w:rFonts w:ascii="Times New Roman" w:hAnsi="Times New Roman"/>
        </w:rPr>
        <w:t>а</w:t>
      </w:r>
      <w:r w:rsidRPr="00771C2E">
        <w:rPr>
          <w:rFonts w:ascii="Times New Roman" w:hAnsi="Times New Roman"/>
        </w:rPr>
        <w:t xml:space="preserve"> на Систему и </w:t>
      </w:r>
      <w:r>
        <w:rPr>
          <w:rFonts w:ascii="Times New Roman" w:hAnsi="Times New Roman"/>
        </w:rPr>
        <w:t xml:space="preserve">лицензионного сопровождения, </w:t>
      </w:r>
      <w:r w:rsidRPr="00771C2E">
        <w:rPr>
          <w:rFonts w:ascii="Times New Roman" w:hAnsi="Times New Roman"/>
        </w:rPr>
        <w:t>включает в себя все налоги, сборы и расходы Лицензиара, необходимые для исполнения обязательств по настоящему Контракту.</w:t>
      </w:r>
    </w:p>
    <w:p w14:paraId="237BB53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Цена Контракта является твердой, устанавливается на весь срок действия Контракта и не может изменяться в ходе заключения и исполнения Контракта, за исключением случаев, установленных настоящим Контрактом.</w:t>
      </w:r>
    </w:p>
    <w:p w14:paraId="5BE40FBE"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Pr>
          <w:rFonts w:ascii="Times New Roman" w:hAnsi="Times New Roman"/>
        </w:rPr>
        <w:t>Обязательства</w:t>
      </w:r>
      <w:r w:rsidRPr="00771C2E">
        <w:rPr>
          <w:rFonts w:ascii="Times New Roman" w:hAnsi="Times New Roman"/>
        </w:rPr>
        <w:t xml:space="preserve">, </w:t>
      </w:r>
      <w:r>
        <w:rPr>
          <w:rFonts w:ascii="Times New Roman" w:hAnsi="Times New Roman"/>
        </w:rPr>
        <w:t>ис</w:t>
      </w:r>
      <w:r w:rsidRPr="00771C2E">
        <w:rPr>
          <w:rFonts w:ascii="Times New Roman" w:hAnsi="Times New Roman"/>
        </w:rPr>
        <w:t>полненные с изменением или отклонением от условий Контракта, не оформленные дополнительными Соглашениями, оплате не подлежат.</w:t>
      </w:r>
    </w:p>
    <w:p w14:paraId="573CC32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Цена Контракта включает в себя все затраты, издержки и иные расходы Лицензиара, связанные с исполнением настоящего Контракта, в том числе затраты, связанные с согласованием проектной документации, прохождением государственной экспертизы и получением положительного заключения государственной экспертизы проектной документации и результатов инженерных изысканий, государственной экспертизы по проверке достоверности определения сметной стоимости с уплатой пошлин, налогов, сборов и иных обязательных платежей в соответствии с законодательством Российской Федерации. </w:t>
      </w:r>
    </w:p>
    <w:p w14:paraId="5118059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начисления Лицензиатом Лицензиару неустойки (штрафа, пени) и (или) предъявления требования о возмещении убытков оплата </w:t>
      </w:r>
      <w:r>
        <w:rPr>
          <w:rFonts w:ascii="Times New Roman" w:hAnsi="Times New Roman"/>
        </w:rPr>
        <w:t>исполнения обязательств</w:t>
      </w:r>
      <w:r w:rsidRPr="00771C2E">
        <w:rPr>
          <w:rFonts w:ascii="Times New Roman" w:hAnsi="Times New Roman"/>
        </w:rPr>
        <w:t xml:space="preserve"> осуществляется Лицензиаром за вычетом </w:t>
      </w:r>
      <w:r w:rsidRPr="00771C2E">
        <w:rPr>
          <w:rFonts w:ascii="Times New Roman" w:hAnsi="Times New Roman"/>
        </w:rPr>
        <w:lastRenderedPageBreak/>
        <w:t>соответствующего размера неустойки (штрафа, пени) и (или) убытков на основании представленных Лицензиару счета и счета-фактуры (для плательщиков НДС).</w:t>
      </w:r>
    </w:p>
    <w:p w14:paraId="219C2C5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w:t>
      </w:r>
      <w:r>
        <w:rPr>
          <w:rFonts w:ascii="Times New Roman" w:hAnsi="Times New Roman"/>
        </w:rPr>
        <w:t>исполнения обязательств</w:t>
      </w:r>
      <w:r w:rsidRPr="00771C2E">
        <w:rPr>
          <w:rFonts w:ascii="Times New Roman" w:hAnsi="Times New Roman"/>
        </w:rPr>
        <w:t xml:space="preserve"> субъектами малого предпринимательства (СМП) или социально ориентированной некоммерческой организацией (СОНО) оплата </w:t>
      </w:r>
      <w:r>
        <w:rPr>
          <w:rFonts w:ascii="Times New Roman" w:hAnsi="Times New Roman"/>
        </w:rPr>
        <w:t>лицензионного вознаграждения</w:t>
      </w:r>
      <w:r w:rsidRPr="00771C2E">
        <w:rPr>
          <w:rFonts w:ascii="Times New Roman" w:hAnsi="Times New Roman"/>
        </w:rPr>
        <w:t xml:space="preserve"> (ее результатов), отдельных этапов) производится не более чем в течение </w:t>
      </w:r>
      <w:r>
        <w:rPr>
          <w:rFonts w:ascii="Times New Roman" w:hAnsi="Times New Roman"/>
        </w:rPr>
        <w:t>семи</w:t>
      </w:r>
      <w:r w:rsidRPr="00771C2E">
        <w:rPr>
          <w:rFonts w:ascii="Times New Roman" w:hAnsi="Times New Roman"/>
        </w:rPr>
        <w:t xml:space="preserve"> рабочих дней с даты подписания Лицензиатом акта </w:t>
      </w:r>
      <w:r>
        <w:rPr>
          <w:rFonts w:ascii="Times New Roman" w:hAnsi="Times New Roman"/>
        </w:rPr>
        <w:t>приема-передачи лицензии</w:t>
      </w:r>
      <w:r w:rsidRPr="00771C2E">
        <w:rPr>
          <w:rFonts w:ascii="Times New Roman" w:hAnsi="Times New Roman"/>
        </w:rPr>
        <w:t>.</w:t>
      </w:r>
    </w:p>
    <w:p w14:paraId="7F5D799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Общая сумма, подлежащая уплате Лицензиатом Лицензиару, может быть уменьшена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Лицензиатом.</w:t>
      </w:r>
    </w:p>
    <w:p w14:paraId="400F79D7"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Оплата вознаграждения Лицензиатом производится единоразово по факту предоставления лицензии не позднее </w:t>
      </w:r>
      <w:r>
        <w:rPr>
          <w:rFonts w:ascii="Times New Roman" w:hAnsi="Times New Roman"/>
        </w:rPr>
        <w:t>7 (семи) рабочих</w:t>
      </w:r>
      <w:r w:rsidRPr="00771C2E">
        <w:rPr>
          <w:rFonts w:ascii="Times New Roman" w:hAnsi="Times New Roman"/>
        </w:rPr>
        <w:t xml:space="preserve"> дней после подписания Сторонами Акта приема-передачи</w:t>
      </w:r>
      <w:r>
        <w:rPr>
          <w:rFonts w:ascii="Times New Roman" w:hAnsi="Times New Roman"/>
        </w:rPr>
        <w:t xml:space="preserve"> лицензии</w:t>
      </w:r>
      <w:r w:rsidRPr="00771C2E">
        <w:rPr>
          <w:rFonts w:ascii="Times New Roman" w:hAnsi="Times New Roman"/>
        </w:rPr>
        <w:t xml:space="preserve"> (далее – Акт), на основании выставленного Лицензиаром счета, путем перечисления денежных средств на расчетный счет Лицензиара. </w:t>
      </w:r>
    </w:p>
    <w:p w14:paraId="2CC2060C" w14:textId="77777777" w:rsidR="00FC6313" w:rsidRPr="00771C2E" w:rsidRDefault="00FC6313" w:rsidP="00FC6313">
      <w:pPr>
        <w:spacing w:after="0" w:line="240" w:lineRule="auto"/>
        <w:jc w:val="both"/>
        <w:rPr>
          <w:rFonts w:ascii="Times New Roman" w:hAnsi="Times New Roman"/>
        </w:rPr>
      </w:pPr>
    </w:p>
    <w:p w14:paraId="2A6EC524"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СРОК ДЕЙСТВИЯ ЛИЦЕНЗИИ</w:t>
      </w:r>
    </w:p>
    <w:p w14:paraId="768DB431" w14:textId="55C68028"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Срок действия Лицензии: с 01 </w:t>
      </w:r>
      <w:r w:rsidR="00732594">
        <w:rPr>
          <w:rFonts w:ascii="Times New Roman" w:hAnsi="Times New Roman"/>
        </w:rPr>
        <w:t>ноября</w:t>
      </w:r>
      <w:r w:rsidRPr="00771C2E">
        <w:rPr>
          <w:rFonts w:ascii="Times New Roman" w:hAnsi="Times New Roman"/>
        </w:rPr>
        <w:t xml:space="preserve"> 202</w:t>
      </w:r>
      <w:r w:rsidR="0041754D">
        <w:rPr>
          <w:rFonts w:ascii="Times New Roman" w:hAnsi="Times New Roman"/>
        </w:rPr>
        <w:t>6</w:t>
      </w:r>
      <w:r w:rsidRPr="00771C2E">
        <w:rPr>
          <w:rFonts w:ascii="Times New Roman" w:hAnsi="Times New Roman"/>
        </w:rPr>
        <w:t xml:space="preserve"> г. </w:t>
      </w:r>
      <w:r w:rsidRPr="00B73096">
        <w:rPr>
          <w:rFonts w:ascii="Times New Roman" w:hAnsi="Times New Roman"/>
        </w:rPr>
        <w:t xml:space="preserve">по 31 </w:t>
      </w:r>
      <w:r w:rsidR="00732594">
        <w:rPr>
          <w:rFonts w:ascii="Times New Roman" w:hAnsi="Times New Roman"/>
        </w:rPr>
        <w:t>октября</w:t>
      </w:r>
      <w:r w:rsidRPr="00B73096">
        <w:rPr>
          <w:rFonts w:ascii="Times New Roman" w:hAnsi="Times New Roman"/>
        </w:rPr>
        <w:t xml:space="preserve"> 202</w:t>
      </w:r>
      <w:r w:rsidR="0041754D">
        <w:rPr>
          <w:rFonts w:ascii="Times New Roman" w:hAnsi="Times New Roman"/>
        </w:rPr>
        <w:t>7</w:t>
      </w:r>
      <w:r w:rsidRPr="00B73096">
        <w:rPr>
          <w:rFonts w:ascii="Times New Roman" w:hAnsi="Times New Roman"/>
        </w:rPr>
        <w:t xml:space="preserve"> г</w:t>
      </w:r>
      <w:r w:rsidRPr="00771C2E">
        <w:rPr>
          <w:rFonts w:ascii="Times New Roman" w:hAnsi="Times New Roman"/>
        </w:rPr>
        <w:t>.</w:t>
      </w:r>
    </w:p>
    <w:p w14:paraId="3546ABE5" w14:textId="77777777" w:rsidR="00FC6313" w:rsidRPr="00566CB2" w:rsidRDefault="00FC6313" w:rsidP="00FC6313">
      <w:pPr>
        <w:pStyle w:val="af0"/>
        <w:tabs>
          <w:tab w:val="left" w:pos="426"/>
        </w:tabs>
        <w:spacing w:after="0" w:line="240" w:lineRule="auto"/>
        <w:ind w:left="0"/>
        <w:jc w:val="both"/>
        <w:rPr>
          <w:rFonts w:ascii="Times New Roman" w:hAnsi="Times New Roman"/>
          <w:b/>
        </w:rPr>
      </w:pPr>
    </w:p>
    <w:p w14:paraId="733D3FD6"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ПРАВА И ОБЯЗАННОСТИ СТОРОН</w:t>
      </w:r>
    </w:p>
    <w:p w14:paraId="0FC6F82B"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 xml:space="preserve">Лицензиар обязуется: </w:t>
      </w:r>
    </w:p>
    <w:p w14:paraId="5F2B542C"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Продлить Лицензиату Лицензию в порядке, сроки и на условиях, установленных настоящим Контрактом.</w:t>
      </w:r>
    </w:p>
    <w:p w14:paraId="1C4911ED"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учетные данные (логин и пароль) для доступа к Системе Пользователю Лицензиата в соответствии с предоставленной Пользователем заявкой по установленной Лицензиаром форме.</w:t>
      </w:r>
    </w:p>
    <w:p w14:paraId="3A4160D4"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Лицензиату Акт;</w:t>
      </w:r>
    </w:p>
    <w:p w14:paraId="792C738A"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Обеспечить лицензионное сопровождение Системы в объеме передаваемых Лицензией прав (Приложение №1).</w:t>
      </w:r>
    </w:p>
    <w:p w14:paraId="39595CC2"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Лицензиату круглосуточный доступ к Системе, за исключением времени проведения плановых, внеплановых и профилактических регламентных работ.</w:t>
      </w:r>
    </w:p>
    <w:p w14:paraId="34486069" w14:textId="01BB61C9"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Обеспечить исполнение Соглашения об уровне предоставления услуги (</w:t>
      </w:r>
      <w:proofErr w:type="spellStart"/>
      <w:r w:rsidRPr="00771C2E">
        <w:rPr>
          <w:rFonts w:ascii="Times New Roman" w:hAnsi="Times New Roman"/>
        </w:rPr>
        <w:t>Service</w:t>
      </w:r>
      <w:proofErr w:type="spellEnd"/>
      <w:r w:rsidRPr="00771C2E">
        <w:rPr>
          <w:rFonts w:ascii="Times New Roman" w:hAnsi="Times New Roman"/>
        </w:rPr>
        <w:t xml:space="preserve"> </w:t>
      </w:r>
      <w:proofErr w:type="spellStart"/>
      <w:r w:rsidRPr="00771C2E">
        <w:rPr>
          <w:rFonts w:ascii="Times New Roman" w:hAnsi="Times New Roman"/>
        </w:rPr>
        <w:t>Level</w:t>
      </w:r>
      <w:proofErr w:type="spellEnd"/>
      <w:r w:rsidRPr="00771C2E">
        <w:rPr>
          <w:rFonts w:ascii="Times New Roman" w:hAnsi="Times New Roman"/>
        </w:rPr>
        <w:t xml:space="preserve"> </w:t>
      </w:r>
      <w:proofErr w:type="spellStart"/>
      <w:r w:rsidRPr="00771C2E">
        <w:rPr>
          <w:rFonts w:ascii="Times New Roman" w:hAnsi="Times New Roman"/>
        </w:rPr>
        <w:t>Agreement</w:t>
      </w:r>
      <w:proofErr w:type="spellEnd"/>
      <w:r w:rsidRPr="00771C2E">
        <w:rPr>
          <w:rFonts w:ascii="Times New Roman" w:hAnsi="Times New Roman"/>
        </w:rPr>
        <w:t xml:space="preserve">, SLA), доступного по постоянному адресу публикации в сети Интернет: </w:t>
      </w:r>
      <w:hyperlink r:id="rId9" w:history="1">
        <w:r w:rsidR="00AE59A8" w:rsidRPr="00771C2E">
          <w:rPr>
            <w:rStyle w:val="aa"/>
            <w:rFonts w:ascii="Times New Roman" w:hAnsi="Times New Roman"/>
          </w:rPr>
          <w:t>https://efinatek.ru/</w:t>
        </w:r>
        <w:r w:rsidR="00AE59A8" w:rsidRPr="00771C2E">
          <w:rPr>
            <w:rStyle w:val="aa"/>
            <w:rFonts w:ascii="Times New Roman" w:hAnsi="Times New Roman"/>
            <w:lang w:val="en-US"/>
          </w:rPr>
          <w:t>doc</w:t>
        </w:r>
        <w:r w:rsidR="00AE59A8" w:rsidRPr="00771C2E">
          <w:rPr>
            <w:rStyle w:val="aa"/>
            <w:rFonts w:ascii="Times New Roman" w:hAnsi="Times New Roman"/>
          </w:rPr>
          <w:t>/</w:t>
        </w:r>
      </w:hyperlink>
      <w:r w:rsidRPr="00771C2E">
        <w:rPr>
          <w:rFonts w:ascii="Times New Roman" w:hAnsi="Times New Roman"/>
        </w:rPr>
        <w:t xml:space="preserve"> </w:t>
      </w:r>
    </w:p>
    <w:p w14:paraId="57A75F21"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 обязуется:</w:t>
      </w:r>
    </w:p>
    <w:p w14:paraId="4AF95DAA" w14:textId="77777777" w:rsidR="00FC6313" w:rsidRPr="00771C2E" w:rsidRDefault="00FC6313" w:rsidP="00056774">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Использовать Систему следующими способами:</w:t>
      </w:r>
    </w:p>
    <w:p w14:paraId="5B8B1314"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 xml:space="preserve">применять по прямому функциональному назначению в зависимости от спецификации (приложение № 1 к </w:t>
      </w:r>
      <w:r>
        <w:rPr>
          <w:rFonts w:ascii="Times New Roman" w:hAnsi="Times New Roman"/>
        </w:rPr>
        <w:t>Контракт</w:t>
      </w:r>
      <w:r w:rsidRPr="00771C2E">
        <w:rPr>
          <w:rFonts w:ascii="Times New Roman" w:hAnsi="Times New Roman"/>
        </w:rPr>
        <w:t>у).</w:t>
      </w:r>
    </w:p>
    <w:p w14:paraId="0167DBAF"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 xml:space="preserve">использовать определенный Лицензиаром состав функций путем ввода и коррекции данных в интерфейсных формах Лицензиата, формирования </w:t>
      </w:r>
      <w:proofErr w:type="spellStart"/>
      <w:r w:rsidRPr="00771C2E">
        <w:rPr>
          <w:rFonts w:ascii="Times New Roman" w:hAnsi="Times New Roman"/>
        </w:rPr>
        <w:t>внутрипрограммного</w:t>
      </w:r>
      <w:proofErr w:type="spellEnd"/>
      <w:r w:rsidRPr="00771C2E">
        <w:rPr>
          <w:rFonts w:ascii="Times New Roman" w:hAnsi="Times New Roman"/>
        </w:rPr>
        <w:t xml:space="preserve"> объема числовых и текстовых данных, а также пользовательских шаблонов и настроек;</w:t>
      </w:r>
    </w:p>
    <w:p w14:paraId="08636DE4" w14:textId="0BE20366"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proofErr w:type="gramStart"/>
      <w:r w:rsidRPr="00771C2E">
        <w:rPr>
          <w:rFonts w:ascii="Times New Roman" w:hAnsi="Times New Roman"/>
        </w:rPr>
        <w:t>использовать</w:t>
      </w:r>
      <w:proofErr w:type="gramEnd"/>
      <w:r w:rsidRPr="00771C2E">
        <w:rPr>
          <w:rFonts w:ascii="Times New Roman" w:hAnsi="Times New Roman"/>
        </w:rPr>
        <w:t xml:space="preserve"> Систему с персонального компьютера (клиентской рабочей станции), подключенного к Интернету и соответствующего требованиям, установленным Пользовательск</w:t>
      </w:r>
      <w:r>
        <w:rPr>
          <w:rFonts w:ascii="Times New Roman" w:hAnsi="Times New Roman"/>
        </w:rPr>
        <w:t>им</w:t>
      </w:r>
      <w:r w:rsidRPr="00771C2E">
        <w:rPr>
          <w:rFonts w:ascii="Times New Roman" w:hAnsi="Times New Roman"/>
        </w:rPr>
        <w:t xml:space="preserve"> соглашени</w:t>
      </w:r>
      <w:r>
        <w:rPr>
          <w:rFonts w:ascii="Times New Roman" w:hAnsi="Times New Roman"/>
        </w:rPr>
        <w:t xml:space="preserve">ем, опубликованным </w:t>
      </w:r>
      <w:r w:rsidRPr="00771C2E">
        <w:rPr>
          <w:rFonts w:ascii="Times New Roman" w:hAnsi="Times New Roman"/>
        </w:rPr>
        <w:t xml:space="preserve">в сети Интернет: </w:t>
      </w:r>
      <w:hyperlink r:id="rId10" w:history="1">
        <w:r w:rsidR="00AE59A8" w:rsidRPr="00771C2E">
          <w:rPr>
            <w:rStyle w:val="aa"/>
            <w:rFonts w:ascii="Times New Roman" w:hAnsi="Times New Roman"/>
          </w:rPr>
          <w:t>https://efinatek.ru/</w:t>
        </w:r>
        <w:r w:rsidR="00AE59A8" w:rsidRPr="00771C2E">
          <w:rPr>
            <w:rStyle w:val="aa"/>
            <w:rFonts w:ascii="Times New Roman" w:hAnsi="Times New Roman"/>
            <w:lang w:val="en-US"/>
          </w:rPr>
          <w:t>doc</w:t>
        </w:r>
        <w:r w:rsidR="00AE59A8" w:rsidRPr="00771C2E">
          <w:rPr>
            <w:rStyle w:val="aa"/>
            <w:rFonts w:ascii="Times New Roman" w:hAnsi="Times New Roman"/>
          </w:rPr>
          <w:t>/</w:t>
        </w:r>
      </w:hyperlink>
      <w:r w:rsidR="00AE59A8" w:rsidRPr="00771C2E">
        <w:rPr>
          <w:rFonts w:ascii="Times New Roman" w:hAnsi="Times New Roman"/>
        </w:rPr>
        <w:t>;</w:t>
      </w:r>
    </w:p>
    <w:p w14:paraId="697B88D6"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proofErr w:type="gramStart"/>
      <w:r w:rsidRPr="00771C2E">
        <w:rPr>
          <w:rFonts w:ascii="Times New Roman" w:hAnsi="Times New Roman"/>
        </w:rPr>
        <w:t>размещать</w:t>
      </w:r>
      <w:proofErr w:type="gramEnd"/>
      <w:r w:rsidRPr="00771C2E">
        <w:rPr>
          <w:rFonts w:ascii="Times New Roman" w:hAnsi="Times New Roman"/>
        </w:rPr>
        <w:t xml:space="preserve"> в любом участке Системы информацию, электронные файлы и документы, не запрещенные законодательством Российской Федерации.</w:t>
      </w:r>
    </w:p>
    <w:p w14:paraId="433D6A3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Выплатить вознаграждение Лицензиару в соответствии с п.2 </w:t>
      </w:r>
      <w:r>
        <w:rPr>
          <w:rFonts w:ascii="Times New Roman" w:hAnsi="Times New Roman"/>
        </w:rPr>
        <w:t>Контракт</w:t>
      </w:r>
      <w:r w:rsidRPr="00771C2E">
        <w:rPr>
          <w:rFonts w:ascii="Times New Roman" w:hAnsi="Times New Roman"/>
        </w:rPr>
        <w:t xml:space="preserve">а. </w:t>
      </w:r>
    </w:p>
    <w:p w14:paraId="2621D5A5"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Подписать и предоставить Лицензиару Акт;</w:t>
      </w:r>
    </w:p>
    <w:p w14:paraId="7B0DDDD9"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Не передавать учетные данные для доступа к Системе (логин и пароль) третьим лицам без письменного согласия Лицензиара. </w:t>
      </w:r>
    </w:p>
    <w:p w14:paraId="5E04D5E6"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bookmarkStart w:id="17" w:name="_Hlk23511181"/>
      <w:r w:rsidRPr="00771C2E">
        <w:rPr>
          <w:rFonts w:ascii="Times New Roman" w:hAnsi="Times New Roman"/>
        </w:rPr>
        <w:t xml:space="preserve"> При утере учетных данных или подозрении о том, что учетные данные могли стать известными третьим лицам, незамедлительно сообщить об этом факте Лицензиару для изменения учетных данных.</w:t>
      </w:r>
    </w:p>
    <w:bookmarkEnd w:id="17"/>
    <w:p w14:paraId="7A8ED35C" w14:textId="210AB3A3"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Соблюдать Пользовательское соглашение, находящееся по постоянному адресу в сети Интернет </w:t>
      </w:r>
      <w:hyperlink r:id="rId11" w:history="1">
        <w:r w:rsidR="00AE59A8" w:rsidRPr="00771C2E">
          <w:rPr>
            <w:rStyle w:val="aa"/>
            <w:rFonts w:ascii="Times New Roman" w:hAnsi="Times New Roman"/>
          </w:rPr>
          <w:t>https://efinatek.ru/</w:t>
        </w:r>
        <w:r w:rsidR="00AE59A8" w:rsidRPr="00771C2E">
          <w:rPr>
            <w:rStyle w:val="aa"/>
            <w:rFonts w:ascii="Times New Roman" w:hAnsi="Times New Roman"/>
            <w:lang w:val="en-US"/>
          </w:rPr>
          <w:t>doc</w:t>
        </w:r>
        <w:r w:rsidR="00AE59A8" w:rsidRPr="00771C2E">
          <w:rPr>
            <w:rStyle w:val="aa"/>
            <w:rFonts w:ascii="Times New Roman" w:hAnsi="Times New Roman"/>
          </w:rPr>
          <w:t>/</w:t>
        </w:r>
      </w:hyperlink>
    </w:p>
    <w:p w14:paraId="544F6575"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Лицензиат не вправе изменять фирменное наименование Системы, изменять и/или удалять обозначение авторских прав (</w:t>
      </w:r>
      <w:proofErr w:type="spellStart"/>
      <w:r w:rsidRPr="00771C2E">
        <w:rPr>
          <w:rFonts w:ascii="Times New Roman" w:hAnsi="Times New Roman"/>
        </w:rPr>
        <w:t>copyright</w:t>
      </w:r>
      <w:proofErr w:type="spellEnd"/>
      <w:r w:rsidRPr="00771C2E">
        <w:rPr>
          <w:rFonts w:ascii="Times New Roman" w:hAnsi="Times New Roman"/>
        </w:rPr>
        <w:t>)</w:t>
      </w:r>
    </w:p>
    <w:p w14:paraId="04F42F38"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За исключением использования в объемах и способами, прямо предусмотренными настоящим </w:t>
      </w:r>
      <w:r>
        <w:rPr>
          <w:rFonts w:ascii="Times New Roman" w:hAnsi="Times New Roman"/>
        </w:rPr>
        <w:t>Контракт</w:t>
      </w:r>
      <w:r w:rsidRPr="00771C2E">
        <w:rPr>
          <w:rFonts w:ascii="Times New Roman" w:hAnsi="Times New Roman"/>
        </w:rPr>
        <w:t>ом или законодательством РФ, действующим на момент предоставления лицензии, Лицензиат не имеет права изменять, декомпилировать, дизассемблировать, дешифровать и производить иные действия с объектным кодом Системы, имеющие целью получение информации о реализации алгоритмов, используемых в Системе, создавать производные программные продукты с использованием Системы, а также осуществлять (разрешать осуществлять) иное использование Системы и/или ее компонентов.</w:t>
      </w:r>
    </w:p>
    <w:p w14:paraId="26C43889"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lastRenderedPageBreak/>
        <w:t>Лицензиату запрещено:</w:t>
      </w:r>
    </w:p>
    <w:p w14:paraId="50B9944B"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Осуществлять незаконные сбор и обработку персональных данных.</w:t>
      </w:r>
    </w:p>
    <w:p w14:paraId="7A7AE7B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Получать доступ к каким-либо прикладным решениям Системы иным способом, кроме как через интерфейс, предоставленный Лицензиаром, за исключением случаев, когда такие действия были прямо разрешены Лицензиату в соответствии с отдельным решением Лицензиара.</w:t>
      </w:r>
    </w:p>
    <w:p w14:paraId="581976C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Размещать коммерческую и политическую рекламу в общесистемных модулях Системы.</w:t>
      </w:r>
    </w:p>
    <w:p w14:paraId="63EFB6BE"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Размещать в общесистемных модулях Системы любую иную информацию, которая, по мнению Лицензиара, является нежелательной, ущемляет интересы Пользователей, третьих лиц или по другим причинам является нежелательной для размещения в Системе.</w:t>
      </w:r>
    </w:p>
    <w:p w14:paraId="7E42852A"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 вправе:</w:t>
      </w:r>
    </w:p>
    <w:p w14:paraId="58FB9CE9"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Использовать Систему в порядке и на условиях, установленных настоящим Контрактом.</w:t>
      </w:r>
    </w:p>
    <w:p w14:paraId="47BF6BD6"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Для проверки </w:t>
      </w:r>
      <w:r>
        <w:rPr>
          <w:rFonts w:ascii="Times New Roman" w:hAnsi="Times New Roman"/>
        </w:rPr>
        <w:t>предоставленной</w:t>
      </w:r>
      <w:r w:rsidRPr="00771C2E">
        <w:rPr>
          <w:rFonts w:ascii="Times New Roman" w:hAnsi="Times New Roman"/>
        </w:rPr>
        <w:t xml:space="preserve"> Лицензиатом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в части </w:t>
      </w:r>
      <w:r>
        <w:rPr>
          <w:rFonts w:ascii="Times New Roman" w:hAnsi="Times New Roman"/>
        </w:rPr>
        <w:t>ее</w:t>
      </w:r>
      <w:r w:rsidRPr="00771C2E">
        <w:rPr>
          <w:rFonts w:ascii="Times New Roman" w:hAnsi="Times New Roman"/>
        </w:rPr>
        <w:t xml:space="preserve"> соответствия условиям Контракта, Лицензиат обязан провести экспертизу. Экспертиза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может проводиться Лицензиатом своими силами или к ее проведению могут привлекаться эксперты, экспертные организации. Экспертиза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в части соответствия условиям Контракта, производится Лицензиатом.</w:t>
      </w:r>
    </w:p>
    <w:p w14:paraId="1598DEBD" w14:textId="77777777" w:rsidR="00FC6313" w:rsidRPr="00771C2E" w:rsidRDefault="00FC6313" w:rsidP="00FC6313">
      <w:pPr>
        <w:spacing w:after="0" w:line="240" w:lineRule="auto"/>
        <w:jc w:val="both"/>
        <w:rPr>
          <w:rFonts w:ascii="Times New Roman" w:hAnsi="Times New Roman"/>
        </w:rPr>
      </w:pPr>
    </w:p>
    <w:p w14:paraId="24A5C504"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ПОРЯДОК ПРИЕМА-ПЕРЕДАЧИ ЛИЦЕНЗИИ</w:t>
      </w:r>
    </w:p>
    <w:p w14:paraId="0683E17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в течение 5 дней с момента подписания </w:t>
      </w:r>
      <w:r>
        <w:rPr>
          <w:rFonts w:ascii="Times New Roman" w:hAnsi="Times New Roman"/>
        </w:rPr>
        <w:t>Контракт</w:t>
      </w:r>
      <w:r w:rsidRPr="00771C2E">
        <w:rPr>
          <w:rFonts w:ascii="Times New Roman" w:hAnsi="Times New Roman"/>
        </w:rPr>
        <w:t>а передает Лицензиату Лицензию.</w:t>
      </w:r>
    </w:p>
    <w:p w14:paraId="0C6CDF0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Приемка Лицензиатом Лицензии оформляется Актом, предоставленным Лицензиаром Лицензиату в двух экземплярах, скрепленных подписью и печатью Лицензиара, </w:t>
      </w:r>
      <w:r w:rsidRPr="00EA4257">
        <w:rPr>
          <w:rFonts w:ascii="Times New Roman" w:hAnsi="Times New Roman"/>
        </w:rPr>
        <w:t>в течение 5 рабочих дней</w:t>
      </w:r>
      <w:r w:rsidRPr="00771C2E">
        <w:rPr>
          <w:rFonts w:ascii="Times New Roman" w:hAnsi="Times New Roman"/>
        </w:rPr>
        <w:t xml:space="preserve"> с момента передачи (активации) Лицензии.</w:t>
      </w:r>
    </w:p>
    <w:p w14:paraId="47B5F39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Стороны соглашаются с тем, что активация лицензии Лицензиата осуществляется Лицензиаром с помощью аппаратно-технических и программных средств, на основании чего отсутствие у любой из Сторон Акта приема-передачи лицензии не является доказательством отсутствия факта передачи Лицензии. Отказ Лицензиата в получении и/или подписании Акта не является признаком непредоставления Лицензии со стороны Лицензиара. Фактом предоставления лицензии Стороны считают активацию лицензии аппаратно-техническими и программными средствами Лицензиара с одновременным направлением Лицензиату электронного уведомления об активации лицензии на адрес электронной почты, указанный Лицензиатом в заявке на получение учетных данных.</w:t>
      </w:r>
    </w:p>
    <w:p w14:paraId="2A4F3AC8"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в течение трех календарных дней со дня получения Акта обязан направить Лицензиару один экземпляр подписанного Лицензиатом Акта или мотивированный отказ.  </w:t>
      </w:r>
    </w:p>
    <w:p w14:paraId="3C8ECA5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в течение двух дней после получения мотивированного отказа подписания Акта, без дополнительной оплаты, обязан исправить нарушения, указанные Лицензиатом.</w:t>
      </w:r>
    </w:p>
    <w:p w14:paraId="4CF57AF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После исправления нарушений в течение указанного срока Лицензиаром Лицензиат подписывает Акт.</w:t>
      </w:r>
    </w:p>
    <w:p w14:paraId="007A5BC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невыполнении Лицензиатом пп.</w:t>
      </w:r>
      <w:r>
        <w:rPr>
          <w:rFonts w:ascii="Times New Roman" w:hAnsi="Times New Roman"/>
        </w:rPr>
        <w:t>5</w:t>
      </w:r>
      <w:r w:rsidRPr="00771C2E">
        <w:rPr>
          <w:rFonts w:ascii="Times New Roman" w:hAnsi="Times New Roman"/>
        </w:rPr>
        <w:t xml:space="preserve">.4, </w:t>
      </w:r>
      <w:r>
        <w:rPr>
          <w:rFonts w:ascii="Times New Roman" w:hAnsi="Times New Roman"/>
        </w:rPr>
        <w:t>5</w:t>
      </w:r>
      <w:r w:rsidRPr="00771C2E">
        <w:rPr>
          <w:rFonts w:ascii="Times New Roman" w:hAnsi="Times New Roman"/>
        </w:rPr>
        <w:t xml:space="preserve">.6 </w:t>
      </w:r>
      <w:r>
        <w:rPr>
          <w:rFonts w:ascii="Times New Roman" w:hAnsi="Times New Roman"/>
        </w:rPr>
        <w:t>Контракт</w:t>
      </w:r>
      <w:r w:rsidRPr="00771C2E">
        <w:rPr>
          <w:rFonts w:ascii="Times New Roman" w:hAnsi="Times New Roman"/>
        </w:rPr>
        <w:t>а, Лицензиар вправе составить односторонний Акт и принять его к бухгалтерскому и налоговому учету.</w:t>
      </w:r>
    </w:p>
    <w:p w14:paraId="711E935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обнаруживший после приемки Лицензий отступления от условий настоящего </w:t>
      </w:r>
      <w:r>
        <w:rPr>
          <w:rFonts w:ascii="Times New Roman" w:hAnsi="Times New Roman"/>
        </w:rPr>
        <w:t>Контракт</w:t>
      </w:r>
      <w:r w:rsidRPr="00771C2E">
        <w:rPr>
          <w:rFonts w:ascii="Times New Roman" w:hAnsi="Times New Roman"/>
        </w:rPr>
        <w:t>а или иные недостатки, которые не могли быть установлены при обычном способе приемки (скрытые недостатки), обязан известить об этом Лицензиара в течение двух дней со дня их обнаружения. Лицензиар обязан устранить эти недостатки в течение двух дней со дня извещения за свой счет.</w:t>
      </w:r>
    </w:p>
    <w:p w14:paraId="3D06579B"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75B97C5"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ГАРАНТИЙНЫЕ ОБЯЗАТЕЛЬСТВА</w:t>
      </w:r>
    </w:p>
    <w:p w14:paraId="4FDA3ED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гарантирует работоспособность Системы на период срока действия </w:t>
      </w:r>
      <w:r>
        <w:rPr>
          <w:rFonts w:ascii="Times New Roman" w:hAnsi="Times New Roman"/>
        </w:rPr>
        <w:t>лицензии</w:t>
      </w:r>
      <w:r w:rsidRPr="00771C2E">
        <w:rPr>
          <w:rFonts w:ascii="Times New Roman" w:hAnsi="Times New Roman"/>
        </w:rPr>
        <w:t xml:space="preserve"> в соответствии с объявленными характеристиками при условии ее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Системы.</w:t>
      </w:r>
    </w:p>
    <w:p w14:paraId="02A911D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гарантирует, что он является надлежащим правообладателем Системы. Лицензиар также гарантирует, что в Системе не используются никакие элементы, нарушающие права третьих лиц. В случае если указанные гарантии будут нарушены, Лицензиар обязуется принять меры, которые обеспечат Лицензиату беспрепятственное использование передаваемых по настоящему Контракту прав, а в случае невозможности обеспечить беспрепятственное использование передаваемых прав возместить Лицензиату понесенные убытки, которые могут возникнуть и Лицензиата в связи с таким нарушением гарантий.</w:t>
      </w:r>
    </w:p>
    <w:p w14:paraId="2B1D9815" w14:textId="77777777" w:rsidR="00FC6313" w:rsidRPr="00771C2E" w:rsidRDefault="00FC6313" w:rsidP="00FC6313">
      <w:pPr>
        <w:tabs>
          <w:tab w:val="left" w:pos="426"/>
        </w:tabs>
        <w:spacing w:after="60" w:line="240" w:lineRule="auto"/>
        <w:jc w:val="both"/>
        <w:rPr>
          <w:rFonts w:ascii="Times New Roman" w:hAnsi="Times New Roman"/>
        </w:rPr>
      </w:pPr>
    </w:p>
    <w:p w14:paraId="29601B99"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ОТВЕТСТВЕННОСТЬ СТОРОН</w:t>
      </w:r>
    </w:p>
    <w:p w14:paraId="670F8F6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За неисполнение или ненадлежащее исполнение обязательств по настоящему Лицензионному </w:t>
      </w:r>
      <w:r>
        <w:rPr>
          <w:rFonts w:ascii="Times New Roman" w:hAnsi="Times New Roman"/>
        </w:rPr>
        <w:t>Контракт</w:t>
      </w:r>
      <w:r w:rsidRPr="00771C2E">
        <w:rPr>
          <w:rFonts w:ascii="Times New Roman" w:hAnsi="Times New Roman"/>
        </w:rPr>
        <w:t>у Лицензиат и Лицензиар несут ответственность в соответствии с действующим законодательством Росси</w:t>
      </w:r>
      <w:r>
        <w:rPr>
          <w:rFonts w:ascii="Times New Roman" w:hAnsi="Times New Roman"/>
        </w:rPr>
        <w:t>и</w:t>
      </w:r>
      <w:r w:rsidRPr="00771C2E">
        <w:rPr>
          <w:rFonts w:ascii="Times New Roman" w:hAnsi="Times New Roman"/>
        </w:rPr>
        <w:t>.</w:t>
      </w:r>
    </w:p>
    <w:p w14:paraId="5AFC4B1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неисполнение или ненадлежащее исполнение обязательств по настоящему Контракту Сторонами уплачивается неустойка (штраф, пени).</w:t>
      </w:r>
    </w:p>
    <w:p w14:paraId="1BD881F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Размер штрафа устанавливается Контрактом в порядке, установленном постановлением Правительства Российской Федерации от 30.08.2017 № 1042,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за исключением случаев, если законодательством Российской Федерации установлен иной порядок начисления штрафов.</w:t>
      </w:r>
    </w:p>
    <w:p w14:paraId="5BFE18A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7.3. – 7.6. Контракта):</w:t>
      </w:r>
    </w:p>
    <w:p w14:paraId="3E047C2F"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10 процентов цены Контракта (этапа) в случае, если цена Контракта (этапа) не превышает 3 млн. рублей;</w:t>
      </w:r>
    </w:p>
    <w:p w14:paraId="4D1CF5C8"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5 процентов цены Контракта (этапа) в случае, если цена Контракта (этапа) составляет от 3 млн. рублей до 50 млн. рублей (включительно).</w:t>
      </w:r>
    </w:p>
    <w:p w14:paraId="6B0DEA4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0FE1597F"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3 процента цены Контракта (этапа) в случае, если цена Контракта (этапа) не превышает 3 млн. рублей;</w:t>
      </w:r>
    </w:p>
    <w:p w14:paraId="53331D80"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2 процента цены Контракта (этапа) в случае, если цена Контракта (этапа) составляет от 3 млн. рублей до 10 млн. рублей (включительно);</w:t>
      </w:r>
    </w:p>
    <w:p w14:paraId="6AFF927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 суммы, определяемой в следующем порядке:</w:t>
      </w:r>
    </w:p>
    <w:p w14:paraId="69A2A656"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10 процентов начальной (максимальной) цены Контракта в случае, если начальная (максимальная) цена Контракта не превышает 3 млн. рублей;</w:t>
      </w:r>
    </w:p>
    <w:p w14:paraId="1FD4199F"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14:paraId="26E79D37"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14:paraId="1E870027"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1000 рублей, если цена Контракта не превышает 3 млн. рублей;</w:t>
      </w:r>
    </w:p>
    <w:p w14:paraId="3C1DA259"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5000 рублей, если цена Контракта составляет от 3 млн. рублей до 50 млн. рублей (включительно)</w:t>
      </w:r>
    </w:p>
    <w:p w14:paraId="57EA036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если в соответствии с частью 6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Лицензиара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4792574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Лицензиатом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542BCB43"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1000 рублей, если цена Контракта не превышает 3 млн. рублей (включительно);</w:t>
      </w:r>
    </w:p>
    <w:p w14:paraId="2F219C36"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5000 рублей, если цена Контракта составляет от 3 млн. рублей до 50 млн. рублей (включительно);</w:t>
      </w:r>
    </w:p>
    <w:p w14:paraId="3772996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Пеня начисляется за каждый день просрочки исполнения Лицензиаром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Лицензиаром.</w:t>
      </w:r>
    </w:p>
    <w:p w14:paraId="42742A2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Пеня начисляется за каждый день просрочки исполнения Лицензиаром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w:t>
      </w:r>
      <w:r w:rsidRPr="00771C2E">
        <w:rPr>
          <w:rFonts w:ascii="Times New Roman" w:hAnsi="Times New Roman"/>
        </w:rPr>
        <w:lastRenderedPageBreak/>
        <w:t>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Лицензиаром, за исключением случаев, если законодательством Российской Федерации установлен иной порядок начисления пени.</w:t>
      </w:r>
    </w:p>
    <w:p w14:paraId="7D8238A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Общая сумма начисленной неустойки (штрафов, пени) за неисполнение или ненадлежащее исполнение Лицензиаром обязательств, предусмотренных Контрактом, не может превышать цену Контракта.</w:t>
      </w:r>
    </w:p>
    <w:p w14:paraId="07C3CBF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Общая сумма начисленной неустойки (штрафов, пени) за ненадлежащее исполнение Лицензиатом обязательств, предусмотренных Контрактом, не может превышать цену Контракта.</w:t>
      </w:r>
    </w:p>
    <w:p w14:paraId="7D73807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если Лицензиат понес убытки вследствие ненадлежащего исполнения Лицензиаром своих обязательств по настоящему Контракту, Лицензиар обязан возместить такие убытки Лицензиату независимо от уплаты неустойки. </w:t>
      </w:r>
    </w:p>
    <w:p w14:paraId="5313491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неисполнения или ненадлежащего исполнения Лицензиаром обязательства (в том числе просрочки исполнения обязательства Лицензиаром), предусмотренного настоящим контрактом, Лицензиат вправе произвести оплату по контракту за вычетом соответствующего размера неустойки (штраф, пени).</w:t>
      </w:r>
    </w:p>
    <w:p w14:paraId="25E8C44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6DBE194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ПО в составе Системы предоставляется на условиях «как есть» («</w:t>
      </w:r>
      <w:proofErr w:type="spellStart"/>
      <w:r w:rsidRPr="00771C2E">
        <w:rPr>
          <w:rFonts w:ascii="Times New Roman" w:hAnsi="Times New Roman"/>
        </w:rPr>
        <w:t>as</w:t>
      </w:r>
      <w:proofErr w:type="spellEnd"/>
      <w:r w:rsidRPr="00771C2E">
        <w:rPr>
          <w:rFonts w:ascii="Times New Roman" w:hAnsi="Times New Roman"/>
        </w:rPr>
        <w:t xml:space="preserve"> </w:t>
      </w:r>
      <w:proofErr w:type="spellStart"/>
      <w:r w:rsidRPr="00771C2E">
        <w:rPr>
          <w:rFonts w:ascii="Times New Roman" w:hAnsi="Times New Roman"/>
        </w:rPr>
        <w:t>is</w:t>
      </w:r>
      <w:proofErr w:type="spellEnd"/>
      <w:r w:rsidRPr="00771C2E">
        <w:rPr>
          <w:rFonts w:ascii="Times New Roman" w:hAnsi="Times New Roman"/>
        </w:rPr>
        <w:t xml:space="preserve">»). Оплата лицензии означает, что имеющиеся состав функций и особенности работы соответствуют задачам Лицензиата, а Лицензиар произвел все необходимые настройки, связанные с отраслевой спецификой деятельности Лицензиата. </w:t>
      </w:r>
    </w:p>
    <w:p w14:paraId="30DD8C7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Не предоставляется никаких гарантий в отношении безошибочной и бесперебойной работы ПО и/или Системы, соответствия ПО и/или Системы конкретным целям Лицензиата, о которых Лицензиар не был уведомлен должным образом до момента оплаты, а также не предоставляется никаких иных гарантий, прямо не указанных в настоящем </w:t>
      </w:r>
      <w:r>
        <w:rPr>
          <w:rFonts w:ascii="Times New Roman" w:hAnsi="Times New Roman"/>
        </w:rPr>
        <w:t>Контракт</w:t>
      </w:r>
      <w:r w:rsidRPr="00771C2E">
        <w:rPr>
          <w:rFonts w:ascii="Times New Roman" w:hAnsi="Times New Roman"/>
        </w:rPr>
        <w:t>е.</w:t>
      </w:r>
    </w:p>
    <w:p w14:paraId="3E61B36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принимает на себя всю персональную ответственность за какие-либо прямые или косвенные последствия использования или невозможности использования ПО и/или Системы и/или ущерб, причиненный Лицензиату и/или третьим сторонам в результате какого-либо использования или неиспользования ПО и/или Системы, в том числе из-за возможных ошибок или сбоев в работе ПО и/или Системы.</w:t>
      </w:r>
    </w:p>
    <w:p w14:paraId="452D376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претензий Лицензиата к качеству, составу функций и/или алгоритмам работы ПО и/или Системы не производится никаких компенсаций в сторону Лицензиата, а также не наступает ответственности за какие-либо убытки Лицензиата, возникшие вследствие использования или невозможности использования ПО и/или Системы. Лицензиар оставляет за собой исключительное право квалифицировать особенность работы ПО и/или Системы по своему усмотрению, а также произвести следующие работы в сроки по своему усмотрению:</w:t>
      </w:r>
    </w:p>
    <w:p w14:paraId="72B396AD" w14:textId="39247910"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proofErr w:type="gramStart"/>
      <w:r w:rsidRPr="00771C2E">
        <w:rPr>
          <w:rFonts w:ascii="Times New Roman" w:hAnsi="Times New Roman"/>
        </w:rPr>
        <w:t>скорректировать</w:t>
      </w:r>
      <w:proofErr w:type="gramEnd"/>
      <w:r w:rsidRPr="00771C2E">
        <w:rPr>
          <w:rFonts w:ascii="Times New Roman" w:hAnsi="Times New Roman"/>
        </w:rPr>
        <w:t xml:space="preserve"> особенность работы ПО и/или Системы, сочтя обращение Лицензиата гарантийным случаем в соответствии с Соглашением об уровне предоставления услуги (Service Level Agreement, SLA), доступного по постоянному адресу публикации в сети Интернет: </w:t>
      </w:r>
      <w:hyperlink r:id="rId12" w:history="1">
        <w:r w:rsidR="00AE59A8" w:rsidRPr="0088619B">
          <w:rPr>
            <w:rStyle w:val="aa"/>
            <w:rFonts w:ascii="Times New Roman" w:hAnsi="Times New Roman"/>
          </w:rPr>
          <w:t>https://efinatek.ru/</w:t>
        </w:r>
        <w:r w:rsidR="00AE59A8" w:rsidRPr="0088619B">
          <w:rPr>
            <w:rStyle w:val="aa"/>
            <w:rFonts w:ascii="Times New Roman" w:hAnsi="Times New Roman"/>
            <w:lang w:val="en-US"/>
          </w:rPr>
          <w:t>doc</w:t>
        </w:r>
        <w:r w:rsidR="00AE59A8" w:rsidRPr="0088619B">
          <w:rPr>
            <w:rStyle w:val="aa"/>
            <w:rFonts w:ascii="Times New Roman" w:hAnsi="Times New Roman"/>
          </w:rPr>
          <w:t>/</w:t>
        </w:r>
      </w:hyperlink>
      <w:r w:rsidR="00AE59A8" w:rsidRPr="00771C2E">
        <w:rPr>
          <w:rFonts w:ascii="Times New Roman" w:hAnsi="Times New Roman"/>
        </w:rPr>
        <w:t>;</w:t>
      </w:r>
    </w:p>
    <w:p w14:paraId="6EA85B63"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признать особенность работы ПО и/или Системы, как не подлежащую изменениям по техническим причинам;</w:t>
      </w:r>
    </w:p>
    <w:p w14:paraId="4BC6DE93"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признать особенность работы ПО и/или Системы, как не требующую изменений.</w:t>
      </w:r>
    </w:p>
    <w:p w14:paraId="27557FC0" w14:textId="77777777" w:rsidR="00FC6313" w:rsidRPr="00771C2E" w:rsidRDefault="00FC6313" w:rsidP="00FC6313">
      <w:pPr>
        <w:spacing w:after="0" w:line="240" w:lineRule="auto"/>
        <w:ind w:left="6"/>
        <w:jc w:val="both"/>
        <w:rPr>
          <w:rFonts w:ascii="Times New Roman" w:hAnsi="Times New Roman"/>
        </w:rPr>
      </w:pPr>
    </w:p>
    <w:p w14:paraId="1612B421"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ОБСТОЯТЕЛЬСТВА НЕПРЕОДОЛИМОЙ СИЛЫ</w:t>
      </w:r>
    </w:p>
    <w:p w14:paraId="6695257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настоящего Контракта. При этом сроки выполнения обязательств по настоящему Контракту отодвигаются соразмерно сроку, в течение которого действовали такие обстоятельства и их последствия.</w:t>
      </w:r>
    </w:p>
    <w:p w14:paraId="02CBFB8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Сторона, для которой создалась невозможность выполнения обязательств по настоящему Контракту, обязана немедленно (в течение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67D896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790D8EC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Если обстоятельства и их последствия будут длиться более 1 (одного) месяца и Лицензиат утратит интерес к Контракту, Контракт расторгается в порядке, предусмотренном настоящим Контрактом (раздел 9). В этом случае Лицензиар не имеет права потребовать от Лицензиата возмещения убытков и исполнения обязательств по Контракту.</w:t>
      </w:r>
    </w:p>
    <w:p w14:paraId="182AA4DC"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703537B"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РАСТОРЖЕНИЕ КОНТРАКТА</w:t>
      </w:r>
    </w:p>
    <w:p w14:paraId="15A65B1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законодательством Российской Федерации.</w:t>
      </w:r>
    </w:p>
    <w:p w14:paraId="2A007CA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вправе в одностороннем порядке отказаться от исполнения Контракта в следующих случаях:     </w:t>
      </w:r>
    </w:p>
    <w:p w14:paraId="6FBB1EEE"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Нарушение Лицензиаром сроков </w:t>
      </w:r>
      <w:r>
        <w:rPr>
          <w:rFonts w:ascii="Times New Roman" w:hAnsi="Times New Roman"/>
        </w:rPr>
        <w:t>предоставления лицензии</w:t>
      </w:r>
      <w:r w:rsidRPr="00771C2E">
        <w:rPr>
          <w:rFonts w:ascii="Times New Roman" w:hAnsi="Times New Roman"/>
        </w:rPr>
        <w:t xml:space="preserve"> более чем на 10 (десять) рабочих дней;</w:t>
      </w:r>
    </w:p>
    <w:p w14:paraId="789E91DC"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Pr>
          <w:rFonts w:ascii="Times New Roman" w:hAnsi="Times New Roman"/>
        </w:rPr>
        <w:t>Предоставления</w:t>
      </w:r>
      <w:r w:rsidRPr="00771C2E">
        <w:rPr>
          <w:rFonts w:ascii="Times New Roman" w:hAnsi="Times New Roman"/>
        </w:rPr>
        <w:t xml:space="preserve"> Лицензиаром </w:t>
      </w:r>
      <w:r>
        <w:rPr>
          <w:rFonts w:ascii="Times New Roman" w:hAnsi="Times New Roman"/>
        </w:rPr>
        <w:t>лицензии</w:t>
      </w:r>
      <w:r w:rsidRPr="00771C2E">
        <w:rPr>
          <w:rFonts w:ascii="Times New Roman" w:hAnsi="Times New Roman"/>
        </w:rPr>
        <w:t xml:space="preserve"> с существенными нарушениями действующих норм и правил;</w:t>
      </w:r>
    </w:p>
    <w:p w14:paraId="764E996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Невыполнения Лицензиаром в согласованный Сторонами срок (в том числе ненадлежащего выполнения) более двух раз либо отказа Лицензиара от выполнения распоряжений Лицензиата или Уполномоченного лица Лицензиата об устранении недостатков.</w:t>
      </w:r>
    </w:p>
    <w:p w14:paraId="4061228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обязан принять решение об одностороннем отказе от исполнения Контракта, если в ходе исполнения Контракта установлено, что Лицензиар не соответствует установленным извещением,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Лицензиара;</w:t>
      </w:r>
    </w:p>
    <w:p w14:paraId="69772C0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Информация о Лицензиаре, с которым Контракт был расторгнут в связи с односторонним отказом Лицензиата от исполнения Контракта, включается в установленном порядке в реестр недобросовестных поставщиков.</w:t>
      </w:r>
    </w:p>
    <w:p w14:paraId="1BDFDF5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вправе провести экспертизу </w:t>
      </w:r>
      <w:r>
        <w:rPr>
          <w:rFonts w:ascii="Times New Roman" w:hAnsi="Times New Roman"/>
        </w:rPr>
        <w:t>лицензии</w:t>
      </w:r>
      <w:r w:rsidRPr="00771C2E">
        <w:rPr>
          <w:rFonts w:ascii="Times New Roman" w:hAnsi="Times New Roman"/>
        </w:rPr>
        <w:t xml:space="preserve"> с привлечением экспертов, экспертных организаций до принятия решения об одностороннем отказе от исполнения Контракта.</w:t>
      </w:r>
    </w:p>
    <w:p w14:paraId="76887A5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Если Лицензиатом проведена экспертиза </w:t>
      </w:r>
      <w:r>
        <w:rPr>
          <w:rFonts w:ascii="Times New Roman" w:hAnsi="Times New Roman"/>
        </w:rPr>
        <w:t>лицензии</w:t>
      </w:r>
      <w:r w:rsidRPr="00771C2E">
        <w:rPr>
          <w:rFonts w:ascii="Times New Roman" w:hAnsi="Times New Roman"/>
        </w:rPr>
        <w:t xml:space="preserve"> с привлечением экспертов, экспертных организаций, решение об одностороннем отказе от исполнения Контракта может быть принято Лицензиатом только при условии, что по результатам экспертизы </w:t>
      </w:r>
      <w:r>
        <w:rPr>
          <w:rFonts w:ascii="Times New Roman" w:hAnsi="Times New Roman"/>
        </w:rPr>
        <w:t>лицензии</w:t>
      </w:r>
      <w:r w:rsidRPr="00771C2E">
        <w:rPr>
          <w:rFonts w:ascii="Times New Roman" w:hAnsi="Times New Roman"/>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Лицензиатом от исполнения Контракта.</w:t>
      </w:r>
    </w:p>
    <w:p w14:paraId="6CCAB5C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Лицензиата об одностороннем отказе от исполнения Контракта не позднее чем в течение 3 (трех) рабочих дней с даты принятия указанного решения, размещается в единой информационной системе и направляется Лицензиару по почте заказным письмом с уведомлением о вручении по адресу Лицензиара,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Лицензиатом подтверждения о его вручении Лицензиару. Выполнение Лицензиатом требований настоящего пункта считается надлежащим уведомлением Лицензиара об одностороннем отказе от исполнения Контракта. Датой такого надлежащего уведомления признается дата получения Лицензиатом подтверждения о вручении Лицензиару указанного уведомления либо дата получения Лицензиатом информации об отсутствии Лицензиара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30 (тридцати) дней с даты размещения решения Лицензиата об одностороннем отказе от исполнения Контракта в единой информационной системе.</w:t>
      </w:r>
    </w:p>
    <w:p w14:paraId="37AD2A8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Лицензиата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Лицензиатом Лицензиара об одностороннем отказе от исполнения Контракта.</w:t>
      </w:r>
    </w:p>
    <w:p w14:paraId="09463C2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Лицензиара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Лицензиату компенсированы затраты на проведение экспертизы. Данное правило не применяется в случае повторного нарушения Лицензиаром условий Контракта, которые в соответствии с гражданским законодательством являются основанием для одностороннего отказа Лицензиата от исполнения Контракта.</w:t>
      </w:r>
    </w:p>
    <w:p w14:paraId="667EE20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Лицензиата принять решение об одностороннем отказе от исполнения Контракта.</w:t>
      </w:r>
    </w:p>
    <w:p w14:paraId="2CB257C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Лицензиара об одностороннем отказе от исполнения Контракта не позднее чем в течение 3 (трех) рабочих дней с даты принятия такого решения, направляется Лицензиату по почте заказным письмом с уведомлением о вручении по адресу Лицензиата,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Лицензиаром подтверждения о его вручении Лицензиату. Выполнение Лицензиаром требований настоящего пункта считается надлежащим уведомлением Лицензиата об одностороннем отказе от исполнения Контракта. Датой такого надлежащего уведомления признается дата получения Лицензиаром подтверждения о вручении Лицензиату указанного уведомления.</w:t>
      </w:r>
    </w:p>
    <w:p w14:paraId="50DD2A7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Решение Лицензиара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Лицензиаром Лицензиата об одностороннем отказе от исполнения Контракта.</w:t>
      </w:r>
    </w:p>
    <w:p w14:paraId="4FB3805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Лицензиата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44F19F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При досрочном расторжении Контракта Стороны производят взаиморасчеты за </w:t>
      </w:r>
      <w:r>
        <w:rPr>
          <w:rFonts w:ascii="Times New Roman" w:hAnsi="Times New Roman"/>
        </w:rPr>
        <w:t>исполненные обязательства</w:t>
      </w:r>
      <w:r w:rsidRPr="00771C2E">
        <w:rPr>
          <w:rFonts w:ascii="Times New Roman" w:hAnsi="Times New Roman"/>
        </w:rPr>
        <w:t xml:space="preserve"> только в той части, в какой они фактически выполнены Лицензиаром и приняты в установленном порядке Лицензиатом на дату такого расторжения.</w:t>
      </w:r>
    </w:p>
    <w:p w14:paraId="59A2FCF4" w14:textId="77777777" w:rsidR="00FC6313" w:rsidRPr="00771C2E" w:rsidRDefault="00FC6313" w:rsidP="00FC6313">
      <w:pPr>
        <w:tabs>
          <w:tab w:val="left" w:pos="426"/>
        </w:tabs>
        <w:spacing w:after="60" w:line="240" w:lineRule="auto"/>
        <w:jc w:val="both"/>
        <w:rPr>
          <w:rFonts w:ascii="Times New Roman" w:hAnsi="Times New Roman"/>
        </w:rPr>
      </w:pPr>
    </w:p>
    <w:p w14:paraId="5CCF04A4"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ПОРЯДОК РАЗРЕШЕНИЯ СПОРОВ</w:t>
      </w:r>
    </w:p>
    <w:p w14:paraId="0CF1E5E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и Лицензиар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 </w:t>
      </w:r>
    </w:p>
    <w:p w14:paraId="370E0FC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претензии по настоящему Контракту с обеих Сторон оформляются в письменном виде (претензии) и направляются другой Стороне для рассмотрения в претензионном порядке посредством почтовой связи в виде заказных писем с уведомлениями либо вручаются лично в руки. Стороны определяют, что претензии по Контракту должны быть рассмотрены Сторонами в течение 30 (тридцати) дней с момента отправления претензии.</w:t>
      </w:r>
    </w:p>
    <w:p w14:paraId="31805A5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Любые споры, разногласия и требования, возникающие из Контракта, подлежат разрешению в Арбитражном суде г. Москвы.</w:t>
      </w:r>
    </w:p>
    <w:p w14:paraId="241606DC"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7C11DE31"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СРОК ДЕЙСТВИЯ КОНТРАКТА</w:t>
      </w:r>
    </w:p>
    <w:p w14:paraId="5485E773" w14:textId="0A58879E" w:rsidR="00FC6313" w:rsidRPr="00FC6313"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864C5B">
        <w:rPr>
          <w:rFonts w:ascii="Times New Roman" w:hAnsi="Times New Roman"/>
          <w:sz w:val="23"/>
          <w:szCs w:val="23"/>
        </w:rPr>
        <w:t xml:space="preserve">Контракт вступает в силу с момента </w:t>
      </w:r>
      <w:r>
        <w:rPr>
          <w:rFonts w:ascii="Times New Roman" w:hAnsi="Times New Roman"/>
          <w:sz w:val="23"/>
          <w:szCs w:val="23"/>
        </w:rPr>
        <w:t>заключения</w:t>
      </w:r>
      <w:r w:rsidRPr="00864C5B">
        <w:rPr>
          <w:rFonts w:ascii="Times New Roman" w:hAnsi="Times New Roman"/>
          <w:sz w:val="23"/>
          <w:szCs w:val="23"/>
        </w:rPr>
        <w:t xml:space="preserve"> и действует до полного исполнения обязательств Сторонами,</w:t>
      </w:r>
      <w:r>
        <w:rPr>
          <w:rFonts w:ascii="Times New Roman" w:hAnsi="Times New Roman"/>
          <w:sz w:val="23"/>
          <w:szCs w:val="23"/>
        </w:rPr>
        <w:t xml:space="preserve"> срок действия лицензии с 1 ноября 202</w:t>
      </w:r>
      <w:r w:rsidR="00DC7955">
        <w:rPr>
          <w:rFonts w:ascii="Times New Roman" w:hAnsi="Times New Roman"/>
          <w:sz w:val="23"/>
          <w:szCs w:val="23"/>
        </w:rPr>
        <w:t>6</w:t>
      </w:r>
      <w:r>
        <w:rPr>
          <w:rFonts w:ascii="Times New Roman" w:hAnsi="Times New Roman"/>
          <w:sz w:val="23"/>
          <w:szCs w:val="23"/>
        </w:rPr>
        <w:t xml:space="preserve"> года по 31 октября </w:t>
      </w:r>
      <w:r w:rsidRPr="00864C5B">
        <w:rPr>
          <w:rFonts w:ascii="Times New Roman" w:hAnsi="Times New Roman"/>
          <w:sz w:val="23"/>
          <w:szCs w:val="23"/>
        </w:rPr>
        <w:t>202</w:t>
      </w:r>
      <w:r w:rsidR="00DC7955">
        <w:rPr>
          <w:rFonts w:ascii="Times New Roman" w:hAnsi="Times New Roman"/>
          <w:sz w:val="23"/>
          <w:szCs w:val="23"/>
        </w:rPr>
        <w:t>7</w:t>
      </w:r>
      <w:r w:rsidRPr="00864C5B">
        <w:rPr>
          <w:rFonts w:ascii="Times New Roman" w:hAnsi="Times New Roman"/>
          <w:sz w:val="23"/>
          <w:szCs w:val="23"/>
        </w:rPr>
        <w:t xml:space="preserve"> г., </w:t>
      </w:r>
      <w:r w:rsidRPr="00864C5B">
        <w:rPr>
          <w:rFonts w:ascii="Times New Roman" w:eastAsia="Calibri" w:hAnsi="Times New Roman"/>
          <w:sz w:val="23"/>
          <w:szCs w:val="23"/>
          <w:lang w:eastAsia="en-US"/>
        </w:rPr>
        <w:t>а в части расчетов до полного исполнения Сторонами своих обязательств.</w:t>
      </w:r>
    </w:p>
    <w:p w14:paraId="27D2350B"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00D051D"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АНТИКОРРУПЦИОННАЯ ОГОВОРКА</w:t>
      </w:r>
    </w:p>
    <w:p w14:paraId="7E89F74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DE1805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F067AEE"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Лицензиаром,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Российской Федерации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6A6BBB3"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557BA78E"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ОБРАБОТКА ПЕРСОНАЛЬНЫХ ДАННЫХ</w:t>
      </w:r>
    </w:p>
    <w:p w14:paraId="03D7D12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соглашается с тем, что в соответствии с законодательством РФ по защите персональных данных (Федеральный закон от 27.07.2006 № 152-ФЗ «О персональных данных») оператором персональных данных является Лицензиат на основании того, что именно Лицензиат организует и/или осуществляет обработку персональных данных с помощью ПО и/или Системы, а также полностью и самостоятельно, без согласования с Лицензиаром,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 (п. 2 ст. 3 Федерального закона от 27.07.2006 № 152-ФЗ «О персональных данных»).</w:t>
      </w:r>
    </w:p>
    <w:p w14:paraId="097F5B2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 xml:space="preserve">Лицензиат (оператор персональных данных) обязан осуществлять обработку персональных данных в ПО и/или Системы с письменного согласия субъекта персональных данных на их обработку с помощью ПО и/или Системы с точным указанием цели обработки персональных данных, перечня персональных данных, ответственных за обработку лиц и/или организаций, перечня действий с персональными данными и срока их обработки, если иное не предусмотрено законодательством, на основании заключаемого с Лицензиаром </w:t>
      </w:r>
      <w:r>
        <w:rPr>
          <w:rFonts w:ascii="Times New Roman" w:hAnsi="Times New Roman"/>
        </w:rPr>
        <w:t>Контракт</w:t>
      </w:r>
      <w:r w:rsidRPr="00771C2E">
        <w:rPr>
          <w:rFonts w:ascii="Times New Roman" w:hAnsi="Times New Roman"/>
        </w:rPr>
        <w:t>а (п. 3 ст. 6 и п. 4 ст. 9 Федерального закона от 27.07.2006 № 152-ФЗ «О персональных данных»).</w:t>
      </w:r>
    </w:p>
    <w:p w14:paraId="75D7969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тех случаях, когда Лицензиар осуществляет обработку персональных данных по поручению Лицензиата (оператора персональных данных), Лицензиар не обязан получать согласие субъекта персональных данных на обработку его персональных данных (п.4 ст. 6 Федерального закона от 27.07.2006 № 152-ФЗ «О персональных данных»). </w:t>
      </w:r>
    </w:p>
    <w:p w14:paraId="6AB81E8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любой обработке персональных данных с помощью программных алгоритмов и средств автоматизации ПО и/или Системы Лицензиат (оператор персональных данных) несет полную ответственность перед субъектом персональных данных (п.5 ст. 6 Федерального закона от 27.07.2006 № 152-ФЗ «О персональных данных»).</w:t>
      </w:r>
    </w:p>
    <w:p w14:paraId="34770F02" w14:textId="77777777" w:rsidR="00FC6313" w:rsidRPr="00771C2E" w:rsidRDefault="00FC6313" w:rsidP="00FC6313">
      <w:pPr>
        <w:autoSpaceDE w:val="0"/>
        <w:autoSpaceDN w:val="0"/>
        <w:adjustRightInd w:val="0"/>
        <w:spacing w:after="0" w:line="240" w:lineRule="auto"/>
        <w:jc w:val="both"/>
        <w:rPr>
          <w:rFonts w:ascii="Times New Roman" w:hAnsi="Times New Roman"/>
        </w:rPr>
      </w:pPr>
    </w:p>
    <w:p w14:paraId="568798E4"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ПРОЧИЕ УСЛОВИЯ</w:t>
      </w:r>
    </w:p>
    <w:p w14:paraId="2B01428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Окончание срока действия </w:t>
      </w:r>
      <w:r>
        <w:rPr>
          <w:rFonts w:ascii="Times New Roman" w:hAnsi="Times New Roman"/>
        </w:rPr>
        <w:t>Контракт</w:t>
      </w:r>
      <w:r w:rsidRPr="00771C2E">
        <w:rPr>
          <w:rFonts w:ascii="Times New Roman" w:hAnsi="Times New Roman"/>
        </w:rPr>
        <w:t>а не освобождает Стороны от ответственности за его нарушение.</w:t>
      </w:r>
    </w:p>
    <w:p w14:paraId="6A6173B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7A0B19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рабочих дней с даты такого изменения.</w:t>
      </w:r>
    </w:p>
    <w:p w14:paraId="2ACA72C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указанные в Контракте приложения являются его неотъемлемой частью.</w:t>
      </w:r>
    </w:p>
    <w:p w14:paraId="33A1421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14.5. Неотъемлемой частью настоящего Контракта являются:</w:t>
      </w:r>
    </w:p>
    <w:p w14:paraId="4C711604"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Приложение № 1 Спецификация</w:t>
      </w:r>
    </w:p>
    <w:p w14:paraId="296670FE" w14:textId="77777777" w:rsidR="00FC6313"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Приложение № 2 Техническое задание</w:t>
      </w:r>
    </w:p>
    <w:p w14:paraId="5A099C6F" w14:textId="77777777" w:rsidR="00FC6313"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xml:space="preserve">- Приложение № </w:t>
      </w:r>
      <w:r>
        <w:rPr>
          <w:rFonts w:ascii="Times New Roman" w:hAnsi="Times New Roman"/>
        </w:rPr>
        <w:t>3</w:t>
      </w:r>
      <w:r w:rsidRPr="00771C2E">
        <w:rPr>
          <w:rFonts w:ascii="Times New Roman" w:hAnsi="Times New Roman"/>
        </w:rPr>
        <w:t xml:space="preserve"> </w:t>
      </w:r>
      <w:r>
        <w:rPr>
          <w:rFonts w:ascii="Times New Roman" w:hAnsi="Times New Roman"/>
        </w:rPr>
        <w:t>Расчет цены контракта</w:t>
      </w:r>
    </w:p>
    <w:p w14:paraId="3DC3383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Стороны обязаны письменно уведомить друг друга об изменении своих адреса и банковских реквизитов. При задержке уведомления по данному пункту любой из Сторон </w:t>
      </w:r>
      <w:r>
        <w:rPr>
          <w:rFonts w:ascii="Times New Roman" w:hAnsi="Times New Roman"/>
        </w:rPr>
        <w:t>Контракт</w:t>
      </w:r>
      <w:r w:rsidRPr="00771C2E">
        <w:rPr>
          <w:rFonts w:ascii="Times New Roman" w:hAnsi="Times New Roman"/>
        </w:rPr>
        <w:t xml:space="preserve"> продолжает действовать, а документы, направленные до получения уведомления, считаются направленными надлежащим образом.</w:t>
      </w:r>
    </w:p>
    <w:p w14:paraId="78C5E1B2" w14:textId="054FC942" w:rsidR="00881885"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Pr>
          <w:rFonts w:ascii="Times New Roman" w:hAnsi="Times New Roman"/>
        </w:rPr>
        <w:t>Контракт</w:t>
      </w:r>
      <w:r w:rsidRPr="00771C2E">
        <w:rPr>
          <w:rFonts w:ascii="Times New Roman" w:hAnsi="Times New Roman"/>
        </w:rPr>
        <w:t xml:space="preserve"> составлен в двух экземплярах, имеющих одинаковую юридическую силу, по одному экземпляру для каждой из Сторон.</w:t>
      </w:r>
    </w:p>
    <w:p w14:paraId="5A70745B" w14:textId="77777777" w:rsidR="005B5D69" w:rsidRPr="00771C2E" w:rsidRDefault="005B5D69" w:rsidP="00AC5384">
      <w:pPr>
        <w:pStyle w:val="ae"/>
        <w:widowControl w:val="0"/>
        <w:spacing w:before="40" w:after="0" w:line="240" w:lineRule="auto"/>
        <w:ind w:firstLine="567"/>
        <w:jc w:val="both"/>
        <w:rPr>
          <w:rFonts w:ascii="Times New Roman" w:hAnsi="Times New Roman"/>
          <w:b/>
          <w:bCs/>
        </w:rPr>
      </w:pPr>
    </w:p>
    <w:p w14:paraId="272CA94B" w14:textId="77777777" w:rsidR="00AC5384" w:rsidRPr="00771C2E" w:rsidRDefault="002A4FC0" w:rsidP="008E0AD1">
      <w:pPr>
        <w:pStyle w:val="ae"/>
        <w:widowControl w:val="0"/>
        <w:numPr>
          <w:ilvl w:val="0"/>
          <w:numId w:val="3"/>
        </w:numPr>
        <w:spacing w:before="40" w:after="0" w:line="240" w:lineRule="auto"/>
        <w:jc w:val="center"/>
        <w:rPr>
          <w:rFonts w:ascii="Times New Roman" w:hAnsi="Times New Roman"/>
          <w:b/>
          <w:bCs/>
        </w:rPr>
      </w:pPr>
      <w:r w:rsidRPr="00771C2E">
        <w:rPr>
          <w:rFonts w:ascii="Times New Roman" w:hAnsi="Times New Roman"/>
          <w:b/>
          <w:bCs/>
        </w:rPr>
        <w:t>ЮРИДИЧЕСКИЕ АДРЕСА И РЕКВИЗИТЫ СТОРОН</w:t>
      </w:r>
    </w:p>
    <w:p w14:paraId="77675ABD" w14:textId="77777777" w:rsidR="00B8257E" w:rsidRPr="00771C2E" w:rsidRDefault="00B8257E" w:rsidP="00B8257E">
      <w:pPr>
        <w:pStyle w:val="ae"/>
        <w:widowControl w:val="0"/>
        <w:spacing w:before="40" w:after="0" w:line="240" w:lineRule="auto"/>
        <w:ind w:left="360"/>
        <w:rPr>
          <w:rFonts w:ascii="Times New Roman" w:hAnsi="Times New Roman"/>
          <w:b/>
          <w:bCs/>
        </w:rPr>
      </w:pPr>
    </w:p>
    <w:tbl>
      <w:tblPr>
        <w:tblStyle w:val="ab"/>
        <w:tblW w:w="15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5670"/>
        <w:gridCol w:w="5670"/>
      </w:tblGrid>
      <w:tr w:rsidR="00AE59A8" w:rsidRPr="00771C2E" w14:paraId="392BD992" w14:textId="77777777" w:rsidTr="00AE59A8">
        <w:tc>
          <w:tcPr>
            <w:tcW w:w="4460" w:type="dxa"/>
          </w:tcPr>
          <w:bookmarkEnd w:id="9"/>
          <w:bookmarkEnd w:id="10"/>
          <w:bookmarkEnd w:id="11"/>
          <w:bookmarkEnd w:id="12"/>
          <w:bookmarkEnd w:id="13"/>
          <w:bookmarkEnd w:id="14"/>
          <w:bookmarkEnd w:id="15"/>
          <w:bookmarkEnd w:id="16"/>
          <w:p w14:paraId="6D844DED" w14:textId="491C5177" w:rsidR="00AE59A8" w:rsidRPr="00AE59A8" w:rsidRDefault="00AE59A8" w:rsidP="00AE59A8">
            <w:pPr>
              <w:widowControl w:val="0"/>
              <w:snapToGrid w:val="0"/>
              <w:spacing w:after="0" w:line="240" w:lineRule="auto"/>
              <w:jc w:val="both"/>
              <w:rPr>
                <w:rFonts w:ascii="Times New Roman" w:hAnsi="Times New Roman"/>
                <w:b/>
                <w:color w:val="000000"/>
                <w:sz w:val="20"/>
                <w:szCs w:val="20"/>
              </w:rPr>
            </w:pPr>
            <w:r w:rsidRPr="00AE59A8">
              <w:rPr>
                <w:rFonts w:ascii="Times New Roman" w:hAnsi="Times New Roman"/>
                <w:b/>
                <w:bCs/>
                <w:sz w:val="20"/>
                <w:szCs w:val="20"/>
              </w:rPr>
              <w:t>ЛИЦЕНЗИАР:</w:t>
            </w:r>
          </w:p>
          <w:p w14:paraId="07AE66D3" w14:textId="77777777" w:rsidR="00AE59A8" w:rsidRPr="00AE59A8" w:rsidRDefault="00AE59A8" w:rsidP="00AE59A8">
            <w:pPr>
              <w:spacing w:after="0" w:line="240" w:lineRule="auto"/>
              <w:contextualSpacing/>
              <w:jc w:val="both"/>
              <w:rPr>
                <w:rFonts w:ascii="Times New Roman" w:hAnsi="Times New Roman"/>
                <w:b/>
                <w:color w:val="000000"/>
                <w:sz w:val="20"/>
                <w:szCs w:val="20"/>
              </w:rPr>
            </w:pPr>
            <w:r w:rsidRPr="00AE59A8">
              <w:rPr>
                <w:rFonts w:ascii="Times New Roman" w:hAnsi="Times New Roman"/>
                <w:b/>
                <w:color w:val="000000"/>
                <w:sz w:val="20"/>
                <w:szCs w:val="20"/>
              </w:rPr>
              <w:t>ООО «ФИНАТЕК»</w:t>
            </w:r>
          </w:p>
          <w:p w14:paraId="48AB6B84" w14:textId="77777777" w:rsidR="00AE59A8" w:rsidRPr="00AE59A8" w:rsidRDefault="00AE59A8" w:rsidP="00AE59A8">
            <w:pPr>
              <w:spacing w:after="0" w:line="240" w:lineRule="auto"/>
              <w:contextualSpacing/>
              <w:jc w:val="both"/>
              <w:rPr>
                <w:rFonts w:ascii="Times New Roman" w:hAnsi="Times New Roman"/>
                <w:color w:val="000000"/>
                <w:sz w:val="20"/>
                <w:szCs w:val="20"/>
              </w:rPr>
            </w:pPr>
            <w:r w:rsidRPr="00AE59A8">
              <w:rPr>
                <w:rFonts w:ascii="Times New Roman" w:hAnsi="Times New Roman"/>
                <w:color w:val="000000"/>
                <w:sz w:val="20"/>
                <w:szCs w:val="20"/>
              </w:rPr>
              <w:t>ИНН/КПП: 7731475901 / 770801001</w:t>
            </w:r>
          </w:p>
          <w:p w14:paraId="73489000" w14:textId="77777777" w:rsidR="00AE59A8" w:rsidRPr="00AE59A8" w:rsidRDefault="00AE59A8" w:rsidP="00AE59A8">
            <w:pPr>
              <w:spacing w:after="0" w:line="240" w:lineRule="auto"/>
              <w:contextualSpacing/>
              <w:jc w:val="both"/>
              <w:rPr>
                <w:rFonts w:ascii="Times New Roman" w:hAnsi="Times New Roman"/>
                <w:color w:val="000000"/>
                <w:sz w:val="20"/>
                <w:szCs w:val="20"/>
              </w:rPr>
            </w:pPr>
            <w:r w:rsidRPr="00AE59A8">
              <w:rPr>
                <w:rFonts w:ascii="Times New Roman" w:hAnsi="Times New Roman"/>
                <w:color w:val="000000"/>
                <w:sz w:val="20"/>
                <w:szCs w:val="20"/>
              </w:rPr>
              <w:t>ОГРН 1147746861460 ОКПО 34580569</w:t>
            </w:r>
          </w:p>
          <w:p w14:paraId="41C9432A" w14:textId="77777777" w:rsidR="00AE59A8" w:rsidRPr="00AE59A8" w:rsidRDefault="00AE59A8" w:rsidP="00AE59A8">
            <w:pPr>
              <w:spacing w:after="0" w:line="240" w:lineRule="auto"/>
              <w:contextualSpacing/>
              <w:jc w:val="both"/>
              <w:rPr>
                <w:rFonts w:ascii="Times New Roman" w:hAnsi="Times New Roman"/>
                <w:color w:val="000000"/>
                <w:sz w:val="20"/>
                <w:szCs w:val="20"/>
              </w:rPr>
            </w:pPr>
            <w:r w:rsidRPr="00AE59A8">
              <w:rPr>
                <w:rFonts w:ascii="Times New Roman" w:hAnsi="Times New Roman"/>
                <w:color w:val="000000"/>
                <w:sz w:val="20"/>
                <w:szCs w:val="20"/>
              </w:rPr>
              <w:t xml:space="preserve">Адрес местонахождения: 107140, г. Москва, </w:t>
            </w:r>
            <w:proofErr w:type="spellStart"/>
            <w:r w:rsidRPr="00AE59A8">
              <w:rPr>
                <w:rFonts w:ascii="Times New Roman" w:hAnsi="Times New Roman"/>
                <w:color w:val="000000"/>
                <w:sz w:val="20"/>
                <w:szCs w:val="20"/>
              </w:rPr>
              <w:t>вн</w:t>
            </w:r>
            <w:proofErr w:type="spellEnd"/>
            <w:proofErr w:type="gramStart"/>
            <w:r w:rsidRPr="00AE59A8">
              <w:rPr>
                <w:rFonts w:ascii="Times New Roman" w:hAnsi="Times New Roman"/>
                <w:color w:val="000000"/>
                <w:sz w:val="20"/>
                <w:szCs w:val="20"/>
              </w:rPr>
              <w:t>. тер</w:t>
            </w:r>
            <w:proofErr w:type="gramEnd"/>
            <w:r w:rsidRPr="00AE59A8">
              <w:rPr>
                <w:rFonts w:ascii="Times New Roman" w:hAnsi="Times New Roman"/>
                <w:color w:val="000000"/>
                <w:sz w:val="20"/>
                <w:szCs w:val="20"/>
              </w:rPr>
              <w:t xml:space="preserve">. г. муниципальный округ </w:t>
            </w:r>
            <w:proofErr w:type="spellStart"/>
            <w:r w:rsidRPr="00AE59A8">
              <w:rPr>
                <w:rFonts w:ascii="Times New Roman" w:hAnsi="Times New Roman"/>
                <w:color w:val="000000"/>
                <w:sz w:val="20"/>
                <w:szCs w:val="20"/>
              </w:rPr>
              <w:t>Красносельский</w:t>
            </w:r>
            <w:proofErr w:type="spellEnd"/>
            <w:r w:rsidRPr="00AE59A8">
              <w:rPr>
                <w:rFonts w:ascii="Times New Roman" w:hAnsi="Times New Roman"/>
                <w:color w:val="000000"/>
                <w:sz w:val="20"/>
                <w:szCs w:val="20"/>
              </w:rPr>
              <w:t xml:space="preserve">, ул. Верхняя </w:t>
            </w:r>
            <w:proofErr w:type="spellStart"/>
            <w:r w:rsidRPr="00AE59A8">
              <w:rPr>
                <w:rFonts w:ascii="Times New Roman" w:hAnsi="Times New Roman"/>
                <w:color w:val="000000"/>
                <w:sz w:val="20"/>
                <w:szCs w:val="20"/>
              </w:rPr>
              <w:t>Красносельская</w:t>
            </w:r>
            <w:proofErr w:type="spellEnd"/>
            <w:r w:rsidRPr="00AE59A8">
              <w:rPr>
                <w:rFonts w:ascii="Times New Roman" w:hAnsi="Times New Roman"/>
                <w:color w:val="000000"/>
                <w:sz w:val="20"/>
                <w:szCs w:val="20"/>
              </w:rPr>
              <w:t xml:space="preserve">, д. 9, </w:t>
            </w:r>
            <w:proofErr w:type="spellStart"/>
            <w:r w:rsidRPr="00AE59A8">
              <w:rPr>
                <w:rFonts w:ascii="Times New Roman" w:hAnsi="Times New Roman"/>
                <w:color w:val="000000"/>
                <w:sz w:val="20"/>
                <w:szCs w:val="20"/>
              </w:rPr>
              <w:t>помещ</w:t>
            </w:r>
            <w:proofErr w:type="spellEnd"/>
            <w:r w:rsidRPr="00AE59A8">
              <w:rPr>
                <w:rFonts w:ascii="Times New Roman" w:hAnsi="Times New Roman"/>
                <w:color w:val="000000"/>
                <w:sz w:val="20"/>
                <w:szCs w:val="20"/>
              </w:rPr>
              <w:t>. 1/1</w:t>
            </w:r>
          </w:p>
          <w:p w14:paraId="61228323" w14:textId="77777777" w:rsidR="00AE59A8" w:rsidRPr="00AE59A8" w:rsidRDefault="00AE59A8" w:rsidP="00AE59A8">
            <w:pPr>
              <w:spacing w:after="0" w:line="240" w:lineRule="auto"/>
              <w:contextualSpacing/>
              <w:jc w:val="both"/>
              <w:rPr>
                <w:rFonts w:ascii="Times New Roman" w:hAnsi="Times New Roman"/>
                <w:color w:val="000000"/>
                <w:sz w:val="20"/>
                <w:szCs w:val="20"/>
              </w:rPr>
            </w:pPr>
            <w:r w:rsidRPr="00AE59A8">
              <w:rPr>
                <w:rFonts w:ascii="Times New Roman" w:hAnsi="Times New Roman"/>
                <w:color w:val="000000"/>
                <w:sz w:val="20"/>
                <w:szCs w:val="20"/>
              </w:rPr>
              <w:t>Банковские реквизиты:</w:t>
            </w:r>
          </w:p>
          <w:p w14:paraId="040DD09A" w14:textId="77777777" w:rsidR="00AE59A8" w:rsidRPr="00AE59A8" w:rsidRDefault="00AE59A8" w:rsidP="00AE59A8">
            <w:pPr>
              <w:spacing w:after="0" w:line="240" w:lineRule="auto"/>
              <w:contextualSpacing/>
              <w:jc w:val="both"/>
              <w:rPr>
                <w:rFonts w:ascii="Times New Roman" w:hAnsi="Times New Roman"/>
                <w:color w:val="000000"/>
                <w:sz w:val="20"/>
                <w:szCs w:val="20"/>
              </w:rPr>
            </w:pPr>
            <w:proofErr w:type="gramStart"/>
            <w:r w:rsidRPr="00AE59A8">
              <w:rPr>
                <w:rFonts w:ascii="Times New Roman" w:hAnsi="Times New Roman"/>
                <w:color w:val="000000"/>
                <w:sz w:val="20"/>
                <w:szCs w:val="20"/>
              </w:rPr>
              <w:t>р</w:t>
            </w:r>
            <w:proofErr w:type="gramEnd"/>
            <w:r w:rsidRPr="00AE59A8">
              <w:rPr>
                <w:rFonts w:ascii="Times New Roman" w:hAnsi="Times New Roman"/>
                <w:color w:val="000000"/>
                <w:sz w:val="20"/>
                <w:szCs w:val="20"/>
              </w:rPr>
              <w:t xml:space="preserve">/с 40702810301100004121  </w:t>
            </w:r>
          </w:p>
          <w:p w14:paraId="2108533A" w14:textId="77777777" w:rsidR="00AE59A8" w:rsidRPr="00AE59A8" w:rsidRDefault="00AE59A8" w:rsidP="00AE59A8">
            <w:pPr>
              <w:spacing w:after="0" w:line="240" w:lineRule="auto"/>
              <w:contextualSpacing/>
              <w:jc w:val="both"/>
              <w:rPr>
                <w:rFonts w:ascii="Times New Roman" w:hAnsi="Times New Roman"/>
                <w:color w:val="000000"/>
                <w:sz w:val="20"/>
                <w:szCs w:val="20"/>
              </w:rPr>
            </w:pPr>
            <w:proofErr w:type="gramStart"/>
            <w:r w:rsidRPr="00AE59A8">
              <w:rPr>
                <w:rFonts w:ascii="Times New Roman" w:hAnsi="Times New Roman"/>
                <w:color w:val="000000"/>
                <w:sz w:val="20"/>
                <w:szCs w:val="20"/>
              </w:rPr>
              <w:t>в</w:t>
            </w:r>
            <w:proofErr w:type="gramEnd"/>
            <w:r w:rsidRPr="00AE59A8">
              <w:rPr>
                <w:rFonts w:ascii="Times New Roman" w:hAnsi="Times New Roman"/>
                <w:color w:val="000000"/>
                <w:sz w:val="20"/>
                <w:szCs w:val="20"/>
              </w:rPr>
              <w:t xml:space="preserve"> АО «АЛЬФА-БАНК»</w:t>
            </w:r>
          </w:p>
          <w:p w14:paraId="576DA326" w14:textId="77777777" w:rsidR="00AE59A8" w:rsidRPr="00AE59A8" w:rsidRDefault="00AE59A8" w:rsidP="00AE59A8">
            <w:pPr>
              <w:spacing w:after="0" w:line="240" w:lineRule="auto"/>
              <w:contextualSpacing/>
              <w:jc w:val="both"/>
              <w:rPr>
                <w:rFonts w:ascii="Times New Roman" w:hAnsi="Times New Roman"/>
                <w:color w:val="000000"/>
                <w:sz w:val="20"/>
                <w:szCs w:val="20"/>
              </w:rPr>
            </w:pPr>
            <w:r w:rsidRPr="00AE59A8">
              <w:rPr>
                <w:rFonts w:ascii="Times New Roman" w:hAnsi="Times New Roman"/>
                <w:color w:val="000000"/>
                <w:sz w:val="20"/>
                <w:szCs w:val="20"/>
              </w:rPr>
              <w:t>БИК 044525593</w:t>
            </w:r>
          </w:p>
          <w:p w14:paraId="2418C2CC" w14:textId="77777777" w:rsidR="00AE59A8" w:rsidRPr="00AE59A8" w:rsidRDefault="00AE59A8" w:rsidP="00AE59A8">
            <w:pPr>
              <w:spacing w:after="0" w:line="240" w:lineRule="auto"/>
              <w:contextualSpacing/>
              <w:jc w:val="both"/>
              <w:rPr>
                <w:rFonts w:ascii="Times New Roman" w:hAnsi="Times New Roman"/>
                <w:color w:val="000000"/>
                <w:sz w:val="20"/>
                <w:szCs w:val="20"/>
              </w:rPr>
            </w:pPr>
            <w:proofErr w:type="gramStart"/>
            <w:r w:rsidRPr="00AE59A8">
              <w:rPr>
                <w:rFonts w:ascii="Times New Roman" w:hAnsi="Times New Roman"/>
                <w:color w:val="000000"/>
                <w:sz w:val="20"/>
                <w:szCs w:val="20"/>
              </w:rPr>
              <w:t>к</w:t>
            </w:r>
            <w:proofErr w:type="gramEnd"/>
            <w:r w:rsidRPr="00AE59A8">
              <w:rPr>
                <w:rFonts w:ascii="Times New Roman" w:hAnsi="Times New Roman"/>
                <w:color w:val="000000"/>
                <w:sz w:val="20"/>
                <w:szCs w:val="20"/>
              </w:rPr>
              <w:t>/с 30101810200000000593</w:t>
            </w:r>
          </w:p>
        </w:tc>
        <w:tc>
          <w:tcPr>
            <w:tcW w:w="5670" w:type="dxa"/>
          </w:tcPr>
          <w:p w14:paraId="3C271E7F" w14:textId="77777777" w:rsidR="00AE59A8" w:rsidRPr="00AE59A8" w:rsidRDefault="00AE59A8" w:rsidP="00AE59A8">
            <w:pPr>
              <w:widowControl w:val="0"/>
              <w:snapToGrid w:val="0"/>
              <w:spacing w:after="0" w:line="240" w:lineRule="auto"/>
              <w:jc w:val="both"/>
              <w:rPr>
                <w:rFonts w:ascii="Times New Roman" w:hAnsi="Times New Roman"/>
                <w:sz w:val="20"/>
                <w:szCs w:val="20"/>
              </w:rPr>
            </w:pPr>
            <w:r w:rsidRPr="00AE59A8">
              <w:rPr>
                <w:rFonts w:ascii="Times New Roman" w:hAnsi="Times New Roman"/>
                <w:b/>
                <w:bCs/>
                <w:sz w:val="20"/>
                <w:szCs w:val="20"/>
              </w:rPr>
              <w:t>ЛИЦЕНЗИАТ</w:t>
            </w:r>
            <w:r w:rsidRPr="00AE59A8">
              <w:rPr>
                <w:rFonts w:ascii="Times New Roman" w:hAnsi="Times New Roman"/>
                <w:sz w:val="20"/>
                <w:szCs w:val="20"/>
              </w:rPr>
              <w:t>:</w:t>
            </w:r>
          </w:p>
          <w:p w14:paraId="43C9C893" w14:textId="77777777" w:rsidR="00AE59A8" w:rsidRPr="00AE59A8" w:rsidRDefault="00AE59A8" w:rsidP="00AE59A8">
            <w:pPr>
              <w:spacing w:after="0" w:line="240" w:lineRule="auto"/>
              <w:rPr>
                <w:rFonts w:ascii="Times New Roman" w:hAnsi="Times New Roman"/>
                <w:b/>
                <w:sz w:val="20"/>
                <w:szCs w:val="20"/>
              </w:rPr>
            </w:pPr>
            <w:r w:rsidRPr="00AE59A8">
              <w:rPr>
                <w:rFonts w:ascii="Times New Roman" w:hAnsi="Times New Roman"/>
                <w:b/>
                <w:sz w:val="20"/>
                <w:szCs w:val="20"/>
              </w:rPr>
              <w:t>ФБУ «Администрация «</w:t>
            </w:r>
            <w:proofErr w:type="spellStart"/>
            <w:r w:rsidRPr="00AE59A8">
              <w:rPr>
                <w:rFonts w:ascii="Times New Roman" w:hAnsi="Times New Roman"/>
                <w:b/>
                <w:sz w:val="20"/>
                <w:szCs w:val="20"/>
              </w:rPr>
              <w:t>Камводпуть</w:t>
            </w:r>
            <w:proofErr w:type="spellEnd"/>
            <w:r w:rsidRPr="00AE59A8">
              <w:rPr>
                <w:rFonts w:ascii="Times New Roman" w:hAnsi="Times New Roman"/>
                <w:b/>
                <w:sz w:val="20"/>
                <w:szCs w:val="20"/>
              </w:rPr>
              <w:t>»</w:t>
            </w:r>
          </w:p>
          <w:p w14:paraId="2F209275" w14:textId="77777777" w:rsidR="00AE59A8" w:rsidRPr="00AE59A8" w:rsidRDefault="00AE59A8" w:rsidP="00AE59A8">
            <w:pPr>
              <w:spacing w:after="0" w:line="240" w:lineRule="auto"/>
              <w:rPr>
                <w:rFonts w:ascii="Times New Roman" w:hAnsi="Times New Roman"/>
                <w:sz w:val="20"/>
                <w:szCs w:val="20"/>
              </w:rPr>
            </w:pPr>
            <w:r w:rsidRPr="00AE59A8">
              <w:rPr>
                <w:rFonts w:ascii="Times New Roman" w:hAnsi="Times New Roman"/>
                <w:sz w:val="20"/>
                <w:szCs w:val="20"/>
              </w:rPr>
              <w:t>Адрес: 614015, г. Пермь, Пермский край, ул. Советская, 20А.</w:t>
            </w:r>
          </w:p>
          <w:p w14:paraId="0F9F714B" w14:textId="77777777" w:rsidR="00AE59A8" w:rsidRPr="00AE59A8" w:rsidRDefault="00AE59A8" w:rsidP="00AE59A8">
            <w:pPr>
              <w:spacing w:after="0" w:line="240" w:lineRule="auto"/>
              <w:rPr>
                <w:rFonts w:ascii="Times New Roman" w:hAnsi="Times New Roman"/>
                <w:b/>
                <w:sz w:val="20"/>
                <w:szCs w:val="20"/>
              </w:rPr>
            </w:pPr>
            <w:r w:rsidRPr="00AE59A8">
              <w:rPr>
                <w:rFonts w:ascii="Times New Roman" w:hAnsi="Times New Roman"/>
                <w:b/>
                <w:sz w:val="20"/>
                <w:szCs w:val="20"/>
              </w:rPr>
              <w:t>Получатель: ВКРВПС</w:t>
            </w:r>
          </w:p>
          <w:p w14:paraId="72C9F51A" w14:textId="77777777" w:rsidR="00AE59A8" w:rsidRPr="00AE59A8" w:rsidRDefault="00AE59A8" w:rsidP="00AE59A8">
            <w:pPr>
              <w:spacing w:after="0" w:line="240" w:lineRule="auto"/>
              <w:rPr>
                <w:rFonts w:ascii="Times New Roman" w:hAnsi="Times New Roman"/>
                <w:sz w:val="20"/>
                <w:szCs w:val="20"/>
              </w:rPr>
            </w:pPr>
            <w:r w:rsidRPr="00AE59A8">
              <w:rPr>
                <w:rFonts w:ascii="Times New Roman" w:hAnsi="Times New Roman"/>
                <w:sz w:val="20"/>
                <w:szCs w:val="20"/>
              </w:rPr>
              <w:t>Адрес: 614000, г. Пермь, Пермский край, Комсомольский пр.16</w:t>
            </w:r>
          </w:p>
          <w:p w14:paraId="48CCE2C0" w14:textId="77777777" w:rsidR="00AE59A8" w:rsidRPr="00AE59A8" w:rsidRDefault="00AE59A8" w:rsidP="00AE59A8">
            <w:pPr>
              <w:spacing w:after="0" w:line="240" w:lineRule="auto"/>
              <w:rPr>
                <w:rFonts w:ascii="Times New Roman" w:hAnsi="Times New Roman"/>
                <w:sz w:val="20"/>
                <w:szCs w:val="20"/>
              </w:rPr>
            </w:pPr>
            <w:r w:rsidRPr="00AE59A8">
              <w:rPr>
                <w:rFonts w:ascii="Times New Roman" w:hAnsi="Times New Roman"/>
                <w:sz w:val="20"/>
                <w:szCs w:val="20"/>
              </w:rPr>
              <w:t>Тел./факс (342) 212-99-50</w:t>
            </w:r>
          </w:p>
          <w:p w14:paraId="7723C6C6" w14:textId="77777777" w:rsidR="00AE59A8" w:rsidRPr="00AE59A8" w:rsidRDefault="00AE59A8" w:rsidP="00AE59A8">
            <w:pPr>
              <w:spacing w:after="0" w:line="240" w:lineRule="auto"/>
              <w:rPr>
                <w:rFonts w:ascii="Times New Roman" w:hAnsi="Times New Roman"/>
                <w:sz w:val="20"/>
                <w:szCs w:val="20"/>
              </w:rPr>
            </w:pPr>
            <w:r w:rsidRPr="00AE59A8">
              <w:rPr>
                <w:rFonts w:ascii="Times New Roman" w:hAnsi="Times New Roman"/>
                <w:sz w:val="20"/>
                <w:szCs w:val="20"/>
              </w:rPr>
              <w:t>ИНН/КПП 5902290191/590202001</w:t>
            </w:r>
          </w:p>
          <w:p w14:paraId="328D90C4" w14:textId="77777777" w:rsidR="00AE59A8" w:rsidRPr="00AE59A8" w:rsidRDefault="00AE59A8" w:rsidP="00AE59A8">
            <w:pPr>
              <w:spacing w:after="0" w:line="240" w:lineRule="auto"/>
              <w:rPr>
                <w:rFonts w:ascii="Times New Roman" w:hAnsi="Times New Roman"/>
                <w:sz w:val="20"/>
                <w:szCs w:val="20"/>
              </w:rPr>
            </w:pPr>
            <w:r w:rsidRPr="00AE59A8">
              <w:rPr>
                <w:rFonts w:ascii="Times New Roman" w:hAnsi="Times New Roman"/>
                <w:sz w:val="20"/>
                <w:szCs w:val="20"/>
              </w:rPr>
              <w:t>Получатель: УФК по Новосибирской области (ВКРВПС л/с 20566Х52430)</w:t>
            </w:r>
          </w:p>
          <w:p w14:paraId="7BF78C56" w14:textId="77777777" w:rsidR="00AE59A8" w:rsidRPr="00AE59A8" w:rsidRDefault="00AE59A8" w:rsidP="00AE59A8">
            <w:pPr>
              <w:spacing w:after="0" w:line="240" w:lineRule="auto"/>
              <w:rPr>
                <w:rFonts w:ascii="Times New Roman" w:hAnsi="Times New Roman"/>
                <w:sz w:val="20"/>
                <w:szCs w:val="20"/>
              </w:rPr>
            </w:pPr>
            <w:r w:rsidRPr="00AE59A8">
              <w:rPr>
                <w:rFonts w:ascii="Times New Roman" w:hAnsi="Times New Roman"/>
                <w:sz w:val="20"/>
                <w:szCs w:val="20"/>
              </w:rPr>
              <w:t xml:space="preserve">Банк получателя: </w:t>
            </w:r>
            <w:proofErr w:type="gramStart"/>
            <w:r w:rsidRPr="00AE59A8">
              <w:rPr>
                <w:rFonts w:ascii="Times New Roman" w:hAnsi="Times New Roman"/>
                <w:sz w:val="20"/>
                <w:szCs w:val="20"/>
              </w:rPr>
              <w:t>ОКЦ  №</w:t>
            </w:r>
            <w:proofErr w:type="gramEnd"/>
            <w:r w:rsidRPr="00AE59A8">
              <w:rPr>
                <w:rFonts w:ascii="Times New Roman" w:hAnsi="Times New Roman"/>
                <w:sz w:val="20"/>
                <w:szCs w:val="20"/>
              </w:rPr>
              <w:t xml:space="preserve"> 1 </w:t>
            </w:r>
            <w:proofErr w:type="spellStart"/>
            <w:r w:rsidRPr="00AE59A8">
              <w:rPr>
                <w:rFonts w:ascii="Times New Roman" w:hAnsi="Times New Roman"/>
                <w:sz w:val="20"/>
                <w:szCs w:val="20"/>
              </w:rPr>
              <w:t>СибГУ</w:t>
            </w:r>
            <w:proofErr w:type="spellEnd"/>
            <w:r w:rsidRPr="00AE59A8">
              <w:rPr>
                <w:rFonts w:ascii="Times New Roman" w:hAnsi="Times New Roman"/>
                <w:sz w:val="20"/>
                <w:szCs w:val="20"/>
              </w:rPr>
              <w:t xml:space="preserve"> Банка России//УФК по Новосибирской области, г Новосибирск </w:t>
            </w:r>
          </w:p>
          <w:p w14:paraId="62CFB6FA" w14:textId="77777777" w:rsidR="00AE59A8" w:rsidRPr="00AE59A8" w:rsidRDefault="00AE59A8" w:rsidP="00AE59A8">
            <w:pPr>
              <w:spacing w:after="0" w:line="240" w:lineRule="auto"/>
              <w:rPr>
                <w:rFonts w:ascii="Times New Roman" w:hAnsi="Times New Roman"/>
                <w:sz w:val="20"/>
                <w:szCs w:val="20"/>
              </w:rPr>
            </w:pPr>
            <w:r w:rsidRPr="00AE59A8">
              <w:rPr>
                <w:rFonts w:ascii="Times New Roman" w:hAnsi="Times New Roman"/>
                <w:sz w:val="20"/>
                <w:szCs w:val="20"/>
              </w:rPr>
              <w:t>Номер единого казначейского счета</w:t>
            </w:r>
          </w:p>
          <w:p w14:paraId="55AB78D9" w14:textId="77777777" w:rsidR="00AE59A8" w:rsidRPr="00AE59A8" w:rsidRDefault="00AE59A8" w:rsidP="00AE59A8">
            <w:pPr>
              <w:spacing w:after="0" w:line="240" w:lineRule="auto"/>
              <w:rPr>
                <w:rFonts w:ascii="Times New Roman" w:hAnsi="Times New Roman"/>
                <w:sz w:val="20"/>
                <w:szCs w:val="20"/>
              </w:rPr>
            </w:pPr>
            <w:r w:rsidRPr="00AE59A8">
              <w:rPr>
                <w:rFonts w:ascii="Times New Roman" w:hAnsi="Times New Roman"/>
                <w:sz w:val="20"/>
                <w:szCs w:val="20"/>
              </w:rPr>
              <w:t xml:space="preserve">№ 40102810445370000043 </w:t>
            </w:r>
          </w:p>
          <w:p w14:paraId="2E48097B" w14:textId="77777777" w:rsidR="00AE59A8" w:rsidRPr="00AE59A8" w:rsidRDefault="00AE59A8" w:rsidP="00AE59A8">
            <w:pPr>
              <w:spacing w:after="0" w:line="240" w:lineRule="auto"/>
              <w:rPr>
                <w:rFonts w:ascii="Times New Roman" w:hAnsi="Times New Roman"/>
                <w:sz w:val="20"/>
                <w:szCs w:val="20"/>
              </w:rPr>
            </w:pPr>
            <w:r w:rsidRPr="00AE59A8">
              <w:rPr>
                <w:rFonts w:ascii="Times New Roman" w:hAnsi="Times New Roman"/>
                <w:sz w:val="20"/>
                <w:szCs w:val="20"/>
              </w:rPr>
              <w:t xml:space="preserve">Номер казначейского счета </w:t>
            </w:r>
          </w:p>
          <w:p w14:paraId="1CA075B3" w14:textId="77777777" w:rsidR="00AE59A8" w:rsidRPr="00AE59A8" w:rsidRDefault="00AE59A8" w:rsidP="00AE59A8">
            <w:pPr>
              <w:spacing w:after="0" w:line="240" w:lineRule="auto"/>
              <w:rPr>
                <w:rFonts w:ascii="Times New Roman" w:hAnsi="Times New Roman"/>
                <w:b/>
                <w:sz w:val="20"/>
                <w:szCs w:val="20"/>
              </w:rPr>
            </w:pPr>
            <w:r w:rsidRPr="00AE59A8">
              <w:rPr>
                <w:rFonts w:ascii="Times New Roman" w:hAnsi="Times New Roman"/>
                <w:sz w:val="20"/>
                <w:szCs w:val="20"/>
              </w:rPr>
              <w:t>№ 03214643000000015111</w:t>
            </w:r>
          </w:p>
          <w:p w14:paraId="1681FB83" w14:textId="52D0087A" w:rsidR="00AE59A8" w:rsidRPr="00AE59A8" w:rsidRDefault="00AE59A8" w:rsidP="00AE59A8">
            <w:pPr>
              <w:widowControl w:val="0"/>
              <w:snapToGrid w:val="0"/>
              <w:spacing w:after="0" w:line="240" w:lineRule="auto"/>
              <w:jc w:val="both"/>
              <w:rPr>
                <w:rFonts w:ascii="Times New Roman" w:hAnsi="Times New Roman"/>
                <w:b/>
                <w:bCs/>
                <w:sz w:val="20"/>
                <w:szCs w:val="20"/>
              </w:rPr>
            </w:pPr>
            <w:r w:rsidRPr="00AE59A8">
              <w:rPr>
                <w:rFonts w:ascii="Times New Roman" w:hAnsi="Times New Roman"/>
                <w:sz w:val="20"/>
                <w:szCs w:val="20"/>
              </w:rPr>
              <w:t>БИК 015004950</w:t>
            </w:r>
          </w:p>
        </w:tc>
        <w:tc>
          <w:tcPr>
            <w:tcW w:w="5670" w:type="dxa"/>
          </w:tcPr>
          <w:p w14:paraId="3B3D4925" w14:textId="77777777" w:rsidR="00AE59A8" w:rsidRPr="00771C2E" w:rsidRDefault="00AE59A8" w:rsidP="00AE59A8">
            <w:pPr>
              <w:tabs>
                <w:tab w:val="left" w:pos="10206"/>
                <w:tab w:val="left" w:pos="10773"/>
              </w:tabs>
              <w:autoSpaceDE w:val="0"/>
              <w:autoSpaceDN w:val="0"/>
              <w:adjustRightInd w:val="0"/>
              <w:spacing w:after="0"/>
              <w:ind w:firstLine="1"/>
              <w:rPr>
                <w:rFonts w:ascii="Times New Roman" w:hAnsi="Times New Roman"/>
                <w:bCs/>
              </w:rPr>
            </w:pPr>
          </w:p>
        </w:tc>
      </w:tr>
      <w:tr w:rsidR="00AE59A8" w:rsidRPr="00771C2E" w14:paraId="2111F623" w14:textId="77777777" w:rsidTr="00AE59A8">
        <w:tc>
          <w:tcPr>
            <w:tcW w:w="4460" w:type="dxa"/>
          </w:tcPr>
          <w:p w14:paraId="62469AAA" w14:textId="77777777" w:rsidR="00AE59A8" w:rsidRPr="00AE59A8" w:rsidRDefault="00AE59A8" w:rsidP="00AE59A8">
            <w:pPr>
              <w:spacing w:after="0" w:line="240" w:lineRule="auto"/>
              <w:contextualSpacing/>
              <w:rPr>
                <w:rFonts w:ascii="Times New Roman" w:hAnsi="Times New Roman"/>
                <w:color w:val="000000"/>
                <w:sz w:val="20"/>
                <w:szCs w:val="20"/>
              </w:rPr>
            </w:pPr>
          </w:p>
          <w:p w14:paraId="5CEF31CA" w14:textId="3F3C3DF6" w:rsidR="00AE59A8" w:rsidRPr="00AE59A8" w:rsidRDefault="00AE59A8" w:rsidP="00AE59A8">
            <w:pPr>
              <w:spacing w:after="0" w:line="240" w:lineRule="auto"/>
              <w:contextualSpacing/>
              <w:rPr>
                <w:rFonts w:ascii="Times New Roman" w:hAnsi="Times New Roman"/>
                <w:color w:val="000000"/>
                <w:sz w:val="20"/>
                <w:szCs w:val="20"/>
              </w:rPr>
            </w:pPr>
            <w:r w:rsidRPr="00AE59A8">
              <w:rPr>
                <w:rFonts w:ascii="Times New Roman" w:hAnsi="Times New Roman"/>
                <w:color w:val="000000"/>
                <w:sz w:val="20"/>
                <w:szCs w:val="20"/>
              </w:rPr>
              <w:t>От Лицензиара</w:t>
            </w:r>
          </w:p>
          <w:p w14:paraId="7EEC7185" w14:textId="0521EB73" w:rsidR="00AE59A8" w:rsidRPr="00AE59A8" w:rsidRDefault="00AE59A8" w:rsidP="00AE59A8">
            <w:pPr>
              <w:spacing w:after="0" w:line="240" w:lineRule="auto"/>
              <w:contextualSpacing/>
              <w:rPr>
                <w:rFonts w:ascii="Times New Roman" w:hAnsi="Times New Roman"/>
                <w:color w:val="000000"/>
                <w:sz w:val="20"/>
                <w:szCs w:val="20"/>
              </w:rPr>
            </w:pPr>
            <w:r w:rsidRPr="00AE59A8">
              <w:rPr>
                <w:rFonts w:ascii="Times New Roman" w:hAnsi="Times New Roman"/>
                <w:color w:val="000000"/>
                <w:sz w:val="20"/>
                <w:szCs w:val="20"/>
              </w:rPr>
              <w:t>Исполнительный директор</w:t>
            </w:r>
          </w:p>
          <w:p w14:paraId="4FCC06D5" w14:textId="77777777" w:rsidR="00AE59A8" w:rsidRPr="00AE59A8" w:rsidRDefault="00AE59A8" w:rsidP="00AE59A8">
            <w:pPr>
              <w:spacing w:after="0" w:line="240" w:lineRule="auto"/>
              <w:contextualSpacing/>
              <w:rPr>
                <w:rFonts w:ascii="Times New Roman" w:hAnsi="Times New Roman"/>
                <w:color w:val="000000"/>
                <w:sz w:val="20"/>
                <w:szCs w:val="20"/>
              </w:rPr>
            </w:pPr>
            <w:r w:rsidRPr="00AE59A8">
              <w:rPr>
                <w:rFonts w:ascii="Times New Roman" w:hAnsi="Times New Roman"/>
                <w:color w:val="000000"/>
                <w:sz w:val="20"/>
                <w:szCs w:val="20"/>
              </w:rPr>
              <w:t>________________/ Ю.А. Алтынов</w:t>
            </w:r>
          </w:p>
          <w:p w14:paraId="62776E88" w14:textId="77777777" w:rsidR="00AE59A8" w:rsidRPr="00AE59A8" w:rsidRDefault="00AE59A8" w:rsidP="00AE59A8">
            <w:pPr>
              <w:spacing w:after="0" w:line="240" w:lineRule="auto"/>
              <w:contextualSpacing/>
              <w:rPr>
                <w:rFonts w:ascii="Times New Roman" w:hAnsi="Times New Roman"/>
                <w:color w:val="000000"/>
                <w:sz w:val="20"/>
                <w:szCs w:val="20"/>
              </w:rPr>
            </w:pPr>
            <w:r w:rsidRPr="00AE59A8">
              <w:rPr>
                <w:rFonts w:ascii="Times New Roman" w:hAnsi="Times New Roman"/>
                <w:sz w:val="20"/>
                <w:szCs w:val="20"/>
              </w:rPr>
              <w:t>М.П.</w:t>
            </w:r>
          </w:p>
          <w:p w14:paraId="1AD82F99" w14:textId="77777777" w:rsidR="00AE59A8" w:rsidRPr="00AE59A8" w:rsidRDefault="00AE59A8" w:rsidP="00AE59A8">
            <w:pPr>
              <w:pStyle w:val="ae"/>
              <w:widowControl w:val="0"/>
              <w:spacing w:after="0" w:line="240" w:lineRule="auto"/>
              <w:ind w:left="0"/>
              <w:rPr>
                <w:rFonts w:ascii="Times New Roman" w:hAnsi="Times New Roman"/>
                <w:b/>
                <w:bCs/>
                <w:sz w:val="20"/>
                <w:szCs w:val="20"/>
              </w:rPr>
            </w:pPr>
          </w:p>
        </w:tc>
        <w:tc>
          <w:tcPr>
            <w:tcW w:w="5670" w:type="dxa"/>
          </w:tcPr>
          <w:p w14:paraId="11E20FDB" w14:textId="77777777" w:rsidR="00AE59A8" w:rsidRPr="00AE59A8" w:rsidRDefault="00AE59A8" w:rsidP="00AE59A8">
            <w:pPr>
              <w:widowControl w:val="0"/>
              <w:spacing w:after="0" w:line="240" w:lineRule="auto"/>
              <w:jc w:val="both"/>
              <w:rPr>
                <w:rFonts w:ascii="Times New Roman" w:hAnsi="Times New Roman"/>
                <w:color w:val="000000"/>
                <w:sz w:val="20"/>
                <w:szCs w:val="20"/>
              </w:rPr>
            </w:pPr>
          </w:p>
          <w:p w14:paraId="604D3BC1" w14:textId="01524F88" w:rsidR="00AE59A8" w:rsidRPr="00AE59A8" w:rsidRDefault="00AE59A8" w:rsidP="00AE59A8">
            <w:pPr>
              <w:widowControl w:val="0"/>
              <w:spacing w:after="0" w:line="240" w:lineRule="auto"/>
              <w:jc w:val="both"/>
              <w:rPr>
                <w:rFonts w:ascii="Times New Roman" w:hAnsi="Times New Roman"/>
                <w:color w:val="000000"/>
                <w:sz w:val="20"/>
                <w:szCs w:val="20"/>
              </w:rPr>
            </w:pPr>
            <w:r w:rsidRPr="00AE59A8">
              <w:rPr>
                <w:rFonts w:ascii="Times New Roman" w:hAnsi="Times New Roman"/>
                <w:color w:val="000000"/>
                <w:sz w:val="20"/>
                <w:szCs w:val="20"/>
              </w:rPr>
              <w:t>От Лицензиата</w:t>
            </w:r>
          </w:p>
          <w:p w14:paraId="55550937" w14:textId="4DC1C316" w:rsidR="00AE59A8" w:rsidRPr="00AE59A8" w:rsidRDefault="00AE59A8" w:rsidP="00AE59A8">
            <w:pPr>
              <w:widowControl w:val="0"/>
              <w:spacing w:after="0" w:line="240" w:lineRule="auto"/>
              <w:jc w:val="both"/>
              <w:rPr>
                <w:rFonts w:ascii="Times New Roman" w:hAnsi="Times New Roman"/>
                <w:color w:val="000000"/>
                <w:sz w:val="20"/>
                <w:szCs w:val="20"/>
              </w:rPr>
            </w:pPr>
            <w:r w:rsidRPr="00AE59A8">
              <w:rPr>
                <w:rFonts w:ascii="Times New Roman" w:hAnsi="Times New Roman"/>
                <w:color w:val="000000"/>
                <w:sz w:val="20"/>
                <w:szCs w:val="20"/>
              </w:rPr>
              <w:t>Начальник филиала</w:t>
            </w:r>
          </w:p>
          <w:p w14:paraId="3A4F55DA" w14:textId="77777777" w:rsidR="00AE59A8" w:rsidRPr="00AE59A8" w:rsidRDefault="00AE59A8" w:rsidP="00AE59A8">
            <w:pPr>
              <w:widowControl w:val="0"/>
              <w:spacing w:after="0" w:line="240" w:lineRule="auto"/>
              <w:jc w:val="both"/>
              <w:rPr>
                <w:rFonts w:ascii="Times New Roman" w:hAnsi="Times New Roman"/>
                <w:color w:val="000000"/>
                <w:sz w:val="20"/>
                <w:szCs w:val="20"/>
              </w:rPr>
            </w:pPr>
            <w:r w:rsidRPr="00AE59A8">
              <w:rPr>
                <w:rFonts w:ascii="Times New Roman" w:hAnsi="Times New Roman"/>
                <w:color w:val="000000"/>
                <w:sz w:val="20"/>
                <w:szCs w:val="20"/>
              </w:rPr>
              <w:t xml:space="preserve">____________________ / А.А. </w:t>
            </w:r>
            <w:proofErr w:type="spellStart"/>
            <w:r w:rsidRPr="00AE59A8">
              <w:rPr>
                <w:rFonts w:ascii="Times New Roman" w:hAnsi="Times New Roman"/>
                <w:color w:val="000000"/>
                <w:sz w:val="20"/>
                <w:szCs w:val="20"/>
              </w:rPr>
              <w:t>Шалкеев</w:t>
            </w:r>
            <w:proofErr w:type="spellEnd"/>
          </w:p>
          <w:p w14:paraId="2C27D690" w14:textId="00C4FFEE" w:rsidR="00AE59A8" w:rsidRPr="00AE59A8" w:rsidRDefault="00AE59A8" w:rsidP="00AE59A8">
            <w:pPr>
              <w:pStyle w:val="ae"/>
              <w:widowControl w:val="0"/>
              <w:spacing w:after="0" w:line="240" w:lineRule="auto"/>
              <w:ind w:left="0"/>
              <w:rPr>
                <w:rFonts w:ascii="Times New Roman" w:hAnsi="Times New Roman"/>
                <w:b/>
                <w:bCs/>
                <w:sz w:val="20"/>
                <w:szCs w:val="20"/>
              </w:rPr>
            </w:pPr>
            <w:r w:rsidRPr="00AE59A8">
              <w:rPr>
                <w:rFonts w:ascii="Times New Roman" w:hAnsi="Times New Roman"/>
                <w:color w:val="000000"/>
                <w:sz w:val="20"/>
                <w:szCs w:val="20"/>
              </w:rPr>
              <w:t>М.П.</w:t>
            </w:r>
          </w:p>
        </w:tc>
        <w:tc>
          <w:tcPr>
            <w:tcW w:w="5670" w:type="dxa"/>
          </w:tcPr>
          <w:p w14:paraId="29E06867" w14:textId="139A93E1" w:rsidR="00AE59A8" w:rsidRPr="00771C2E" w:rsidRDefault="00AE59A8" w:rsidP="00AE59A8">
            <w:pPr>
              <w:pStyle w:val="ae"/>
              <w:widowControl w:val="0"/>
              <w:spacing w:after="0" w:line="240" w:lineRule="auto"/>
              <w:ind w:left="0"/>
              <w:rPr>
                <w:rFonts w:ascii="Times New Roman" w:hAnsi="Times New Roman"/>
                <w:b/>
                <w:bCs/>
              </w:rPr>
            </w:pPr>
          </w:p>
        </w:tc>
      </w:tr>
    </w:tbl>
    <w:p w14:paraId="017DCEF0" w14:textId="77777777" w:rsidR="00D64C67" w:rsidRPr="00771C2E" w:rsidRDefault="00D64C67">
      <w:pPr>
        <w:rPr>
          <w:rFonts w:ascii="Times New Roman" w:hAnsi="Times New Roman"/>
        </w:rPr>
      </w:pPr>
      <w:r w:rsidRPr="00771C2E">
        <w:rPr>
          <w:rFonts w:ascii="Times New Roman" w:hAnsi="Times New Roman"/>
        </w:rPr>
        <w:br w:type="page"/>
      </w:r>
    </w:p>
    <w:tbl>
      <w:tblPr>
        <w:tblW w:w="5073" w:type="pct"/>
        <w:tblInd w:w="142" w:type="dxa"/>
        <w:tblLayout w:type="fixed"/>
        <w:tblLook w:val="04A0" w:firstRow="1" w:lastRow="0" w:firstColumn="1" w:lastColumn="0" w:noHBand="0" w:noVBand="1"/>
      </w:tblPr>
      <w:tblGrid>
        <w:gridCol w:w="525"/>
        <w:gridCol w:w="1455"/>
        <w:gridCol w:w="8642"/>
      </w:tblGrid>
      <w:tr w:rsidR="006B3669" w:rsidRPr="003518A3" w14:paraId="7F978018" w14:textId="77777777" w:rsidTr="00761758">
        <w:trPr>
          <w:trHeight w:val="882"/>
        </w:trPr>
        <w:tc>
          <w:tcPr>
            <w:tcW w:w="5000" w:type="pct"/>
            <w:gridSpan w:val="3"/>
            <w:tcBorders>
              <w:top w:val="nil"/>
              <w:left w:val="nil"/>
              <w:right w:val="nil"/>
            </w:tcBorders>
            <w:vAlign w:val="center"/>
            <w:hideMark/>
          </w:tcPr>
          <w:p w14:paraId="527874C0" w14:textId="1FE09CF6" w:rsidR="006B3669" w:rsidRPr="003518A3" w:rsidRDefault="006B3669" w:rsidP="008E0AD1">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sidR="00AD25F3">
              <w:rPr>
                <w:rFonts w:ascii="Times New Roman" w:hAnsi="Times New Roman"/>
                <w:color w:val="000000"/>
                <w:sz w:val="24"/>
                <w:szCs w:val="24"/>
              </w:rPr>
              <w:t xml:space="preserve"> </w:t>
            </w:r>
            <w:r w:rsidRPr="003518A3">
              <w:rPr>
                <w:rFonts w:ascii="Times New Roman" w:hAnsi="Times New Roman"/>
                <w:color w:val="000000"/>
                <w:sz w:val="24"/>
                <w:szCs w:val="24"/>
              </w:rPr>
              <w:t>1</w:t>
            </w:r>
          </w:p>
          <w:p w14:paraId="7223BFFE" w14:textId="791A2BA6" w:rsidR="006B3669" w:rsidRPr="003518A3" w:rsidRDefault="008833EC" w:rsidP="008E0AD1">
            <w:pPr>
              <w:spacing w:after="0" w:line="240" w:lineRule="auto"/>
              <w:jc w:val="right"/>
              <w:rPr>
                <w:rFonts w:ascii="Times New Roman" w:hAnsi="Times New Roman"/>
                <w:color w:val="000000"/>
                <w:sz w:val="24"/>
                <w:szCs w:val="24"/>
              </w:rPr>
            </w:pPr>
            <w:proofErr w:type="gramStart"/>
            <w:r>
              <w:rPr>
                <w:rFonts w:ascii="Times New Roman" w:hAnsi="Times New Roman"/>
                <w:color w:val="000000"/>
                <w:sz w:val="24"/>
                <w:szCs w:val="24"/>
              </w:rPr>
              <w:t>к</w:t>
            </w:r>
            <w:proofErr w:type="gramEnd"/>
            <w:r w:rsidR="006B3669"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006B3669" w:rsidRPr="003518A3">
              <w:rPr>
                <w:rFonts w:ascii="Times New Roman" w:hAnsi="Times New Roman"/>
                <w:color w:val="000000"/>
                <w:sz w:val="24"/>
                <w:szCs w:val="24"/>
              </w:rPr>
              <w:t xml:space="preserve"> № </w:t>
            </w:r>
            <w:r w:rsidR="00AC3D5F">
              <w:rPr>
                <w:rFonts w:ascii="Times New Roman" w:hAnsi="Times New Roman"/>
                <w:color w:val="000000"/>
                <w:sz w:val="24"/>
                <w:szCs w:val="24"/>
              </w:rPr>
              <w:t>Б/37/26</w:t>
            </w:r>
          </w:p>
          <w:p w14:paraId="60895B33" w14:textId="256BE302" w:rsidR="006B3669" w:rsidRPr="003518A3" w:rsidRDefault="006B3669" w:rsidP="008E0AD1">
            <w:pPr>
              <w:spacing w:after="0" w:line="240" w:lineRule="auto"/>
              <w:jc w:val="right"/>
              <w:rPr>
                <w:rFonts w:ascii="Times New Roman" w:hAnsi="Times New Roman"/>
                <w:color w:val="000000"/>
                <w:sz w:val="24"/>
                <w:szCs w:val="24"/>
              </w:rPr>
            </w:pPr>
            <w:proofErr w:type="gramStart"/>
            <w:r w:rsidRPr="003518A3">
              <w:rPr>
                <w:rFonts w:ascii="Times New Roman" w:hAnsi="Times New Roman"/>
                <w:color w:val="000000"/>
                <w:sz w:val="24"/>
                <w:szCs w:val="24"/>
              </w:rPr>
              <w:t>от</w:t>
            </w:r>
            <w:proofErr w:type="gramEnd"/>
            <w:r w:rsidRPr="003518A3">
              <w:rPr>
                <w:rFonts w:ascii="Times New Roman" w:hAnsi="Times New Roman"/>
                <w:color w:val="000000"/>
                <w:sz w:val="24"/>
                <w:szCs w:val="24"/>
              </w:rPr>
              <w:t xml:space="preserve"> </w:t>
            </w:r>
            <w:r w:rsidR="00D465A6" w:rsidRPr="003518A3">
              <w:rPr>
                <w:rFonts w:ascii="Times New Roman" w:hAnsi="Times New Roman"/>
                <w:bCs/>
                <w:sz w:val="24"/>
                <w:szCs w:val="24"/>
              </w:rPr>
              <w:t xml:space="preserve">«____» </w:t>
            </w:r>
            <w:r w:rsidR="00CF6C7B" w:rsidRPr="003518A3">
              <w:rPr>
                <w:rFonts w:ascii="Times New Roman" w:hAnsi="Times New Roman"/>
                <w:bCs/>
                <w:sz w:val="24"/>
                <w:szCs w:val="24"/>
              </w:rPr>
              <w:t>__________</w:t>
            </w:r>
            <w:r w:rsidR="00D465A6" w:rsidRPr="003518A3">
              <w:rPr>
                <w:rFonts w:ascii="Times New Roman" w:hAnsi="Times New Roman"/>
                <w:bCs/>
                <w:sz w:val="24"/>
                <w:szCs w:val="24"/>
              </w:rPr>
              <w:t xml:space="preserve"> 20</w:t>
            </w:r>
            <w:r w:rsidR="00336C9F">
              <w:rPr>
                <w:rFonts w:ascii="Times New Roman" w:hAnsi="Times New Roman"/>
                <w:bCs/>
                <w:sz w:val="24"/>
                <w:szCs w:val="24"/>
              </w:rPr>
              <w:t>2</w:t>
            </w:r>
            <w:r w:rsidR="0041754D">
              <w:rPr>
                <w:rFonts w:ascii="Times New Roman" w:hAnsi="Times New Roman"/>
                <w:bCs/>
                <w:sz w:val="24"/>
                <w:szCs w:val="24"/>
              </w:rPr>
              <w:t>6</w:t>
            </w:r>
            <w:r w:rsidR="00D465A6" w:rsidRPr="003518A3">
              <w:rPr>
                <w:rFonts w:ascii="Times New Roman" w:hAnsi="Times New Roman"/>
                <w:bCs/>
                <w:sz w:val="24"/>
                <w:szCs w:val="24"/>
              </w:rPr>
              <w:t xml:space="preserve"> г.</w:t>
            </w:r>
          </w:p>
          <w:p w14:paraId="107C8AF9" w14:textId="77777777" w:rsidR="006B3669" w:rsidRPr="003518A3" w:rsidRDefault="006B3669" w:rsidP="00DC7955">
            <w:pPr>
              <w:spacing w:after="0" w:line="240" w:lineRule="auto"/>
              <w:jc w:val="center"/>
              <w:rPr>
                <w:rFonts w:ascii="Times New Roman" w:hAnsi="Times New Roman"/>
                <w:bCs/>
                <w:sz w:val="24"/>
                <w:szCs w:val="24"/>
              </w:rPr>
            </w:pPr>
          </w:p>
          <w:p w14:paraId="4252B52D" w14:textId="77777777" w:rsidR="006B3669" w:rsidRPr="003518A3" w:rsidRDefault="006B3669" w:rsidP="00DC7955">
            <w:pPr>
              <w:spacing w:after="0" w:line="240" w:lineRule="auto"/>
              <w:jc w:val="center"/>
              <w:rPr>
                <w:rFonts w:ascii="Times New Roman" w:hAnsi="Times New Roman"/>
                <w:b/>
                <w:bCs/>
                <w:sz w:val="24"/>
                <w:szCs w:val="24"/>
              </w:rPr>
            </w:pPr>
            <w:r w:rsidRPr="003518A3">
              <w:rPr>
                <w:rFonts w:ascii="Times New Roman" w:hAnsi="Times New Roman"/>
                <w:b/>
                <w:bCs/>
                <w:sz w:val="24"/>
                <w:szCs w:val="24"/>
              </w:rPr>
              <w:t>СПЕЦИФИКАЦИЯ</w:t>
            </w:r>
          </w:p>
          <w:p w14:paraId="09899EA3" w14:textId="3B682F96" w:rsidR="006B3669" w:rsidRPr="00C3287F" w:rsidRDefault="00D66EDB" w:rsidP="00C3287F">
            <w:pPr>
              <w:spacing w:after="0" w:line="240" w:lineRule="auto"/>
              <w:jc w:val="center"/>
              <w:rPr>
                <w:rFonts w:ascii="Times New Roman" w:hAnsi="Times New Roman"/>
                <w:b/>
                <w:bCs/>
                <w:color w:val="000000"/>
                <w:sz w:val="24"/>
                <w:szCs w:val="24"/>
              </w:rPr>
            </w:pPr>
            <w:r w:rsidRPr="008833EC">
              <w:rPr>
                <w:rFonts w:ascii="Times New Roman" w:hAnsi="Times New Roman"/>
                <w:b/>
                <w:bCs/>
                <w:color w:val="000000"/>
                <w:sz w:val="24"/>
                <w:szCs w:val="24"/>
              </w:rPr>
              <w:t xml:space="preserve">на </w:t>
            </w:r>
            <w:r w:rsidRPr="00320B2A">
              <w:rPr>
                <w:rFonts w:ascii="Times New Roman" w:hAnsi="Times New Roman"/>
                <w:b/>
                <w:bCs/>
                <w:color w:val="000000"/>
                <w:sz w:val="24"/>
                <w:szCs w:val="24"/>
              </w:rPr>
              <w:t xml:space="preserve">продление </w:t>
            </w:r>
            <w:r w:rsidRPr="002F2827">
              <w:rPr>
                <w:rFonts w:ascii="Times New Roman" w:hAnsi="Times New Roman"/>
                <w:b/>
                <w:bCs/>
                <w:color w:val="000000"/>
                <w:sz w:val="24"/>
                <w:szCs w:val="24"/>
              </w:rPr>
              <w:t>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2F2827">
              <w:rPr>
                <w:rFonts w:ascii="Times New Roman" w:hAnsi="Times New Roman"/>
                <w:b/>
                <w:bCs/>
                <w:color w:val="000000"/>
                <w:sz w:val="24"/>
                <w:szCs w:val="24"/>
              </w:rPr>
              <w:t>» в составе «Электронный сервис «РАМЗЭС 2.0»</w:t>
            </w:r>
          </w:p>
        </w:tc>
      </w:tr>
      <w:tr w:rsidR="00DB22E7" w:rsidRPr="005E2129" w14:paraId="02073897"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rPr>
          <w:tblHeader/>
        </w:trPr>
        <w:tc>
          <w:tcPr>
            <w:tcW w:w="247" w:type="pct"/>
            <w:shd w:val="clear" w:color="auto" w:fill="D9D9D9"/>
            <w:vAlign w:val="center"/>
          </w:tcPr>
          <w:p w14:paraId="173ADC7F" w14:textId="77777777" w:rsidR="00DB22E7" w:rsidRPr="005E2129" w:rsidRDefault="00DB22E7" w:rsidP="00DC7955">
            <w:pPr>
              <w:spacing w:after="0" w:line="240" w:lineRule="auto"/>
              <w:jc w:val="center"/>
              <w:rPr>
                <w:rFonts w:ascii="Times New Roman" w:hAnsi="Times New Roman"/>
                <w:b/>
                <w:bCs/>
              </w:rPr>
            </w:pPr>
            <w:bookmarkStart w:id="18" w:name="_Hlk172563041"/>
            <w:r w:rsidRPr="005E2129">
              <w:rPr>
                <w:rFonts w:ascii="Times New Roman" w:hAnsi="Times New Roman"/>
                <w:b/>
                <w:bCs/>
              </w:rPr>
              <w:t>№ п/п</w:t>
            </w:r>
          </w:p>
        </w:tc>
        <w:tc>
          <w:tcPr>
            <w:tcW w:w="4753" w:type="pct"/>
            <w:gridSpan w:val="2"/>
            <w:shd w:val="clear" w:color="auto" w:fill="D9D9D9"/>
            <w:vAlign w:val="center"/>
          </w:tcPr>
          <w:p w14:paraId="4829AE0E" w14:textId="72B43923" w:rsidR="00DB22E7" w:rsidRPr="005E2129" w:rsidRDefault="00DB22E7" w:rsidP="00DC7955">
            <w:pPr>
              <w:spacing w:after="0" w:line="240" w:lineRule="auto"/>
              <w:jc w:val="center"/>
              <w:rPr>
                <w:rFonts w:ascii="Times New Roman" w:hAnsi="Times New Roman"/>
                <w:b/>
                <w:bCs/>
              </w:rPr>
            </w:pPr>
            <w:r w:rsidRPr="005E2129">
              <w:rPr>
                <w:rFonts w:ascii="Times New Roman" w:hAnsi="Times New Roman"/>
                <w:b/>
                <w:bCs/>
              </w:rPr>
              <w:t>Подсистема/модуль– выполняемые функции</w:t>
            </w:r>
          </w:p>
        </w:tc>
      </w:tr>
      <w:tr w:rsidR="00DB22E7" w:rsidRPr="005E2129" w14:paraId="00EEC19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6A12A2BD"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w:t>
            </w:r>
          </w:p>
        </w:tc>
        <w:tc>
          <w:tcPr>
            <w:tcW w:w="4753" w:type="pct"/>
            <w:gridSpan w:val="2"/>
            <w:tcBorders>
              <w:right w:val="single" w:sz="4" w:space="0" w:color="auto"/>
            </w:tcBorders>
            <w:vAlign w:val="center"/>
          </w:tcPr>
          <w:p w14:paraId="67FA1B1B"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Функциональные подсистемы:</w:t>
            </w:r>
          </w:p>
        </w:tc>
      </w:tr>
      <w:tr w:rsidR="00DB22E7" w:rsidRPr="0058373C" w14:paraId="77334800"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62865F9A"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1.1</w:t>
            </w:r>
          </w:p>
        </w:tc>
        <w:tc>
          <w:tcPr>
            <w:tcW w:w="685" w:type="pct"/>
            <w:vAlign w:val="center"/>
          </w:tcPr>
          <w:p w14:paraId="580E804B" w14:textId="67DE0AE8" w:rsidR="00DB22E7" w:rsidRPr="005E2129" w:rsidRDefault="00DB22E7" w:rsidP="00DC7955">
            <w:pPr>
              <w:spacing w:after="0" w:line="240" w:lineRule="auto"/>
              <w:rPr>
                <w:rFonts w:ascii="Times New Roman" w:hAnsi="Times New Roman"/>
              </w:rPr>
            </w:pPr>
            <w:r w:rsidRPr="005E2129">
              <w:rPr>
                <w:rFonts w:ascii="Times New Roman" w:hAnsi="Times New Roman"/>
              </w:rPr>
              <w:t>Доходы</w:t>
            </w:r>
          </w:p>
        </w:tc>
        <w:tc>
          <w:tcPr>
            <w:tcW w:w="4068" w:type="pct"/>
            <w:tcBorders>
              <w:right w:val="single" w:sz="4" w:space="0" w:color="auto"/>
            </w:tcBorders>
            <w:vAlign w:val="center"/>
          </w:tcPr>
          <w:p w14:paraId="3F5CB16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Лимиты финансирования с историей изменений.</w:t>
            </w:r>
          </w:p>
          <w:p w14:paraId="620DEB45"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доходов (внебюджет).</w:t>
            </w:r>
          </w:p>
          <w:p w14:paraId="4B079AC5"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графика перечисления субсидий из бюджета.</w:t>
            </w:r>
          </w:p>
          <w:p w14:paraId="2FFCCC2D"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Реквизиты учреждения.</w:t>
            </w:r>
          </w:p>
          <w:p w14:paraId="1031B8B0"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Хранение данных об остатках на начало года и показателях финансового состояния учреждения.</w:t>
            </w:r>
          </w:p>
          <w:p w14:paraId="5E86DF5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457C8737"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055E0CB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1.2</w:t>
            </w:r>
          </w:p>
        </w:tc>
        <w:tc>
          <w:tcPr>
            <w:tcW w:w="685" w:type="pct"/>
            <w:vAlign w:val="center"/>
          </w:tcPr>
          <w:p w14:paraId="041A3407" w14:textId="73CFDEB3" w:rsidR="00DB22E7" w:rsidRPr="005E2129" w:rsidRDefault="00DB22E7" w:rsidP="00DC7955">
            <w:pPr>
              <w:spacing w:after="0" w:line="240" w:lineRule="auto"/>
              <w:rPr>
                <w:rFonts w:ascii="Times New Roman" w:hAnsi="Times New Roman"/>
              </w:rPr>
            </w:pPr>
            <w:r w:rsidRPr="005E2129">
              <w:rPr>
                <w:rFonts w:ascii="Times New Roman" w:hAnsi="Times New Roman"/>
              </w:rPr>
              <w:t>Затраты</w:t>
            </w:r>
          </w:p>
        </w:tc>
        <w:tc>
          <w:tcPr>
            <w:tcW w:w="4068" w:type="pct"/>
            <w:vAlign w:val="center"/>
          </w:tcPr>
          <w:p w14:paraId="7C4AB3D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затрат по видам финансового обеспечения (бюджет, внебюджет).</w:t>
            </w:r>
          </w:p>
          <w:p w14:paraId="58E1AA3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Распределение затрат по услугам/работам (</w:t>
            </w:r>
            <w:proofErr w:type="spellStart"/>
            <w:r w:rsidRPr="0058373C">
              <w:rPr>
                <w:rFonts w:ascii="Times New Roman" w:hAnsi="Times New Roman"/>
              </w:rPr>
              <w:t>госзадание</w:t>
            </w:r>
            <w:proofErr w:type="spellEnd"/>
            <w:r w:rsidRPr="0058373C">
              <w:rPr>
                <w:rFonts w:ascii="Times New Roman" w:hAnsi="Times New Roman"/>
              </w:rPr>
              <w:t>).</w:t>
            </w:r>
          </w:p>
          <w:p w14:paraId="1FB554B2"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изменений затрат («передвижек»).</w:t>
            </w:r>
          </w:p>
          <w:p w14:paraId="0A7F0201"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0D4613EC"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555C1691"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1.3</w:t>
            </w:r>
          </w:p>
        </w:tc>
        <w:tc>
          <w:tcPr>
            <w:tcW w:w="685" w:type="pct"/>
            <w:vAlign w:val="center"/>
          </w:tcPr>
          <w:p w14:paraId="48DAA911" w14:textId="4C880F11" w:rsidR="00DB22E7" w:rsidRPr="005E2129" w:rsidRDefault="00DB22E7" w:rsidP="00DC7955">
            <w:pPr>
              <w:spacing w:after="0" w:line="240" w:lineRule="auto"/>
              <w:rPr>
                <w:rFonts w:ascii="Times New Roman" w:hAnsi="Times New Roman"/>
              </w:rPr>
            </w:pPr>
            <w:r w:rsidRPr="005E2129">
              <w:rPr>
                <w:rFonts w:ascii="Times New Roman" w:hAnsi="Times New Roman"/>
              </w:rPr>
              <w:t>Показатели</w:t>
            </w:r>
          </w:p>
        </w:tc>
        <w:tc>
          <w:tcPr>
            <w:tcW w:w="4068" w:type="pct"/>
            <w:vAlign w:val="center"/>
          </w:tcPr>
          <w:p w14:paraId="4956429B"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786B7FB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5476EF84"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1.4</w:t>
            </w:r>
          </w:p>
        </w:tc>
        <w:tc>
          <w:tcPr>
            <w:tcW w:w="685" w:type="pct"/>
            <w:vAlign w:val="center"/>
          </w:tcPr>
          <w:p w14:paraId="71CF904A" w14:textId="37656FD4" w:rsidR="00DB22E7" w:rsidRPr="005E2129" w:rsidRDefault="00DB22E7" w:rsidP="00DC7955">
            <w:pPr>
              <w:spacing w:after="0" w:line="240" w:lineRule="auto"/>
              <w:rPr>
                <w:rFonts w:ascii="Times New Roman" w:hAnsi="Times New Roman"/>
              </w:rPr>
            </w:pPr>
            <w:r w:rsidRPr="005E2129">
              <w:rPr>
                <w:rFonts w:ascii="Times New Roman" w:hAnsi="Times New Roman"/>
              </w:rPr>
              <w:t>ЭДО</w:t>
            </w:r>
          </w:p>
        </w:tc>
        <w:tc>
          <w:tcPr>
            <w:tcW w:w="4068" w:type="pct"/>
            <w:vAlign w:val="center"/>
          </w:tcPr>
          <w:p w14:paraId="42DF51F5"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Создание редакций электронных документов.</w:t>
            </w:r>
          </w:p>
          <w:p w14:paraId="0C57ED36"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Применение сертификатов усиленной квалифицированной электронной подписи.</w:t>
            </w:r>
          </w:p>
          <w:p w14:paraId="2433F5DA"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Статусы редакций ЭДО «Формирование», «На проверке», «Проверен», «На доработке», «Утвержден».</w:t>
            </w:r>
          </w:p>
        </w:tc>
      </w:tr>
      <w:tr w:rsidR="00DB22E7" w:rsidRPr="0058373C" w14:paraId="6FC38399"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4F1063CE"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1.5</w:t>
            </w:r>
          </w:p>
        </w:tc>
        <w:tc>
          <w:tcPr>
            <w:tcW w:w="685" w:type="pct"/>
            <w:vAlign w:val="center"/>
          </w:tcPr>
          <w:p w14:paraId="42D1B046" w14:textId="0742D514" w:rsidR="00DB22E7" w:rsidRPr="005E2129" w:rsidRDefault="00DB22E7" w:rsidP="00DC7955">
            <w:pPr>
              <w:spacing w:after="0" w:line="240" w:lineRule="auto"/>
              <w:rPr>
                <w:rFonts w:ascii="Times New Roman" w:hAnsi="Times New Roman"/>
              </w:rPr>
            </w:pPr>
            <w:r w:rsidRPr="005E2129">
              <w:rPr>
                <w:rFonts w:ascii="Times New Roman" w:hAnsi="Times New Roman"/>
              </w:rPr>
              <w:t>Обоснования ПФХД</w:t>
            </w:r>
          </w:p>
        </w:tc>
        <w:tc>
          <w:tcPr>
            <w:tcW w:w="4068" w:type="pct"/>
          </w:tcPr>
          <w:p w14:paraId="0164507D"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выплат персоналу (строка 210)».</w:t>
            </w:r>
          </w:p>
          <w:p w14:paraId="007083D6"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расходов на социальные и иные выплаты населению».</w:t>
            </w:r>
          </w:p>
          <w:p w14:paraId="777E539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уплату налогов, сборов и иных платежей».</w:t>
            </w:r>
          </w:p>
          <w:p w14:paraId="445A1C6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безвозмездные перечисления организациям».</w:t>
            </w:r>
          </w:p>
          <w:p w14:paraId="4FFFE09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прочих расходов».</w:t>
            </w:r>
          </w:p>
          <w:p w14:paraId="2658373C" w14:textId="77777777" w:rsidR="00DB22E7"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закупку товаров, работ, услуг».</w:t>
            </w:r>
          </w:p>
          <w:p w14:paraId="214BB09F"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Pr>
                <w:rFonts w:ascii="Times New Roman" w:hAnsi="Times New Roman"/>
              </w:rPr>
              <w:t>Формы расчетов (обоснований) доходов к ПФХД</w:t>
            </w:r>
          </w:p>
        </w:tc>
      </w:tr>
      <w:tr w:rsidR="00DB22E7" w:rsidRPr="005E2129" w14:paraId="7D9FC91E"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3A9C7B7E"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w:t>
            </w:r>
          </w:p>
        </w:tc>
        <w:tc>
          <w:tcPr>
            <w:tcW w:w="4753" w:type="pct"/>
            <w:gridSpan w:val="2"/>
            <w:tcBorders>
              <w:right w:val="single" w:sz="4" w:space="0" w:color="auto"/>
            </w:tcBorders>
            <w:vAlign w:val="center"/>
          </w:tcPr>
          <w:p w14:paraId="203A74CE" w14:textId="77777777" w:rsidR="00DB22E7" w:rsidRPr="005E2129" w:rsidRDefault="00DB22E7" w:rsidP="00DC7955">
            <w:pPr>
              <w:spacing w:after="0" w:line="240" w:lineRule="auto"/>
              <w:ind w:left="293" w:hanging="255"/>
              <w:rPr>
                <w:rFonts w:ascii="Times New Roman" w:hAnsi="Times New Roman"/>
              </w:rPr>
            </w:pPr>
            <w:r w:rsidRPr="005E2129">
              <w:rPr>
                <w:rFonts w:ascii="Times New Roman" w:hAnsi="Times New Roman"/>
              </w:rPr>
              <w:t>Общесистемные модули:</w:t>
            </w:r>
          </w:p>
        </w:tc>
      </w:tr>
      <w:tr w:rsidR="00DB22E7" w:rsidRPr="0058373C" w14:paraId="520EC964"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rPr>
          <w:trHeight w:val="589"/>
        </w:trPr>
        <w:tc>
          <w:tcPr>
            <w:tcW w:w="247" w:type="pct"/>
            <w:vAlign w:val="center"/>
          </w:tcPr>
          <w:p w14:paraId="75F36C4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2.1</w:t>
            </w:r>
          </w:p>
        </w:tc>
        <w:tc>
          <w:tcPr>
            <w:tcW w:w="685" w:type="pct"/>
            <w:vAlign w:val="center"/>
          </w:tcPr>
          <w:p w14:paraId="168D9452" w14:textId="7DDF5D98" w:rsidR="00DB22E7" w:rsidRPr="005E2129" w:rsidRDefault="00DB22E7" w:rsidP="00DC7955">
            <w:pPr>
              <w:spacing w:after="0" w:line="240" w:lineRule="auto"/>
              <w:rPr>
                <w:rFonts w:ascii="Times New Roman" w:hAnsi="Times New Roman"/>
              </w:rPr>
            </w:pPr>
            <w:r w:rsidRPr="005E2129">
              <w:rPr>
                <w:rFonts w:ascii="Times New Roman" w:hAnsi="Times New Roman"/>
              </w:rPr>
              <w:t>Главная</w:t>
            </w:r>
          </w:p>
        </w:tc>
        <w:tc>
          <w:tcPr>
            <w:tcW w:w="4068" w:type="pct"/>
            <w:tcBorders>
              <w:right w:val="single" w:sz="4" w:space="0" w:color="auto"/>
            </w:tcBorders>
            <w:vAlign w:val="center"/>
          </w:tcPr>
          <w:p w14:paraId="507FCE00"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Новостная лента сообщений для пользователя (системные и организационные уведомления)</w:t>
            </w:r>
          </w:p>
        </w:tc>
      </w:tr>
      <w:tr w:rsidR="00DB22E7" w:rsidRPr="0058373C" w14:paraId="69B03F0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1C50D0AE"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2.2</w:t>
            </w:r>
          </w:p>
        </w:tc>
        <w:tc>
          <w:tcPr>
            <w:tcW w:w="685" w:type="pct"/>
            <w:vAlign w:val="center"/>
          </w:tcPr>
          <w:p w14:paraId="63626466" w14:textId="666CFAD3" w:rsidR="00DB22E7" w:rsidRPr="005E2129" w:rsidRDefault="00DB22E7" w:rsidP="00DC7955">
            <w:pPr>
              <w:spacing w:after="0" w:line="240" w:lineRule="auto"/>
              <w:rPr>
                <w:rFonts w:ascii="Times New Roman" w:hAnsi="Times New Roman"/>
              </w:rPr>
            </w:pPr>
            <w:r w:rsidRPr="005E2129">
              <w:rPr>
                <w:rFonts w:ascii="Times New Roman" w:hAnsi="Times New Roman"/>
              </w:rPr>
              <w:t xml:space="preserve"> Центр сообщени</w:t>
            </w:r>
            <w:r w:rsidR="00761758">
              <w:rPr>
                <w:rFonts w:ascii="Times New Roman" w:hAnsi="Times New Roman"/>
              </w:rPr>
              <w:t>й</w:t>
            </w:r>
          </w:p>
        </w:tc>
        <w:tc>
          <w:tcPr>
            <w:tcW w:w="4068" w:type="pct"/>
            <w:vAlign w:val="center"/>
          </w:tcPr>
          <w:p w14:paraId="50B277F1"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Обмен сообщениями со службой поддержки, пользователем с ролью «ГРБС».</w:t>
            </w:r>
          </w:p>
        </w:tc>
      </w:tr>
      <w:tr w:rsidR="00DB22E7" w:rsidRPr="0058373C" w14:paraId="0C21DBB4"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296FC22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2.3</w:t>
            </w:r>
          </w:p>
        </w:tc>
        <w:tc>
          <w:tcPr>
            <w:tcW w:w="685" w:type="pct"/>
            <w:vAlign w:val="center"/>
          </w:tcPr>
          <w:p w14:paraId="3F77D8E9" w14:textId="664A89FF" w:rsidR="00DB22E7" w:rsidRPr="005E2129" w:rsidRDefault="00DB22E7" w:rsidP="00DC7955">
            <w:pPr>
              <w:spacing w:after="0" w:line="240" w:lineRule="auto"/>
              <w:rPr>
                <w:rFonts w:ascii="Times New Roman" w:hAnsi="Times New Roman"/>
              </w:rPr>
            </w:pPr>
            <w:r w:rsidRPr="005E2129">
              <w:rPr>
                <w:rFonts w:ascii="Times New Roman" w:hAnsi="Times New Roman"/>
              </w:rPr>
              <w:t>Документы</w:t>
            </w:r>
          </w:p>
        </w:tc>
        <w:tc>
          <w:tcPr>
            <w:tcW w:w="4068" w:type="pct"/>
            <w:vAlign w:val="center"/>
          </w:tcPr>
          <w:p w14:paraId="73C949D1"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Хранение, добавление и редактирование файлов пользователя.</w:t>
            </w:r>
          </w:p>
        </w:tc>
      </w:tr>
    </w:tbl>
    <w:p w14:paraId="129044D8" w14:textId="77777777" w:rsidR="00AA550C" w:rsidRDefault="00AA550C" w:rsidP="00AA550C">
      <w:pPr>
        <w:spacing w:after="0" w:line="240" w:lineRule="auto"/>
        <w:ind w:firstLine="142"/>
        <w:rPr>
          <w:rFonts w:ascii="Times New Roman" w:hAnsi="Times New Roman"/>
        </w:rPr>
      </w:pPr>
    </w:p>
    <w:p w14:paraId="7A0CB702" w14:textId="380684C8" w:rsidR="00F9117F" w:rsidRDefault="00F9117F" w:rsidP="00AA550C">
      <w:pPr>
        <w:spacing w:after="0" w:line="240" w:lineRule="auto"/>
        <w:ind w:firstLine="142"/>
        <w:rPr>
          <w:rFonts w:ascii="Times New Roman" w:hAnsi="Times New Roman"/>
        </w:rPr>
      </w:pPr>
      <w:r>
        <w:rPr>
          <w:rFonts w:ascii="Times New Roman" w:hAnsi="Times New Roman"/>
        </w:rPr>
        <w:t>Ролевая модель – «Филиал».</w:t>
      </w:r>
    </w:p>
    <w:p w14:paraId="606F2767" w14:textId="094F9F82" w:rsidR="00CD7603" w:rsidRDefault="00AA550C" w:rsidP="00AA550C">
      <w:pPr>
        <w:spacing w:after="0" w:line="240" w:lineRule="auto"/>
        <w:ind w:firstLine="142"/>
        <w:rPr>
          <w:rFonts w:ascii="Times New Roman" w:hAnsi="Times New Roman"/>
        </w:rPr>
      </w:pPr>
      <w:r w:rsidRPr="00771C2E">
        <w:rPr>
          <w:rFonts w:ascii="Times New Roman" w:hAnsi="Times New Roman"/>
        </w:rPr>
        <w:t>Срок действия Лицензии: с 01</w:t>
      </w:r>
      <w:r w:rsidR="00946956" w:rsidRPr="00946956">
        <w:rPr>
          <w:rFonts w:ascii="Times New Roman" w:hAnsi="Times New Roman"/>
        </w:rPr>
        <w:t xml:space="preserve"> </w:t>
      </w:r>
      <w:r w:rsidR="00946956">
        <w:rPr>
          <w:rFonts w:ascii="Times New Roman" w:hAnsi="Times New Roman"/>
        </w:rPr>
        <w:t>ноября</w:t>
      </w:r>
      <w:r w:rsidRPr="00771C2E">
        <w:rPr>
          <w:rFonts w:ascii="Times New Roman" w:hAnsi="Times New Roman"/>
        </w:rPr>
        <w:t xml:space="preserve"> 202</w:t>
      </w:r>
      <w:r w:rsidR="0041754D">
        <w:rPr>
          <w:rFonts w:ascii="Times New Roman" w:hAnsi="Times New Roman"/>
        </w:rPr>
        <w:t>6</w:t>
      </w:r>
      <w:r w:rsidRPr="00771C2E">
        <w:rPr>
          <w:rFonts w:ascii="Times New Roman" w:hAnsi="Times New Roman"/>
        </w:rPr>
        <w:t xml:space="preserve"> г. </w:t>
      </w:r>
      <w:r w:rsidRPr="00B73096">
        <w:rPr>
          <w:rFonts w:ascii="Times New Roman" w:hAnsi="Times New Roman"/>
        </w:rPr>
        <w:t xml:space="preserve">по 31 </w:t>
      </w:r>
      <w:r w:rsidR="00946956">
        <w:rPr>
          <w:rFonts w:ascii="Times New Roman" w:hAnsi="Times New Roman"/>
        </w:rPr>
        <w:t>октября</w:t>
      </w:r>
      <w:r w:rsidRPr="00B73096">
        <w:rPr>
          <w:rFonts w:ascii="Times New Roman" w:hAnsi="Times New Roman"/>
        </w:rPr>
        <w:t xml:space="preserve"> 202</w:t>
      </w:r>
      <w:r w:rsidR="0041754D">
        <w:rPr>
          <w:rFonts w:ascii="Times New Roman" w:hAnsi="Times New Roman"/>
        </w:rPr>
        <w:t>7</w:t>
      </w:r>
      <w:r w:rsidRPr="00B73096">
        <w:rPr>
          <w:rFonts w:ascii="Times New Roman" w:hAnsi="Times New Roman"/>
        </w:rPr>
        <w:t xml:space="preserve"> г.</w:t>
      </w:r>
    </w:p>
    <w:bookmarkEnd w:id="18"/>
    <w:p w14:paraId="2F32D47A" w14:textId="77777777" w:rsidR="00AA550C" w:rsidRDefault="00AA550C" w:rsidP="00AA550C">
      <w:pPr>
        <w:spacing w:after="0" w:line="240" w:lineRule="auto"/>
        <w:ind w:firstLine="142"/>
        <w:rPr>
          <w:rFonts w:ascii="Times New Roman" w:hAnsi="Times New Roman"/>
          <w:b/>
          <w:sz w:val="24"/>
          <w:szCs w:val="24"/>
          <w:lang w:bidi="ru-RU"/>
        </w:rPr>
      </w:pPr>
    </w:p>
    <w:p w14:paraId="4BE602C1" w14:textId="77777777" w:rsidR="008833EC" w:rsidRDefault="008833EC" w:rsidP="008833EC">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p w14:paraId="5204746A" w14:textId="77777777" w:rsidR="008833EC" w:rsidRDefault="008833EC" w:rsidP="008833EC">
      <w:pPr>
        <w:spacing w:after="0" w:line="240" w:lineRule="auto"/>
        <w:ind w:firstLine="142"/>
        <w:jc w:val="center"/>
        <w:rPr>
          <w:rFonts w:ascii="Times New Roman" w:hAnsi="Times New Roman"/>
          <w:b/>
          <w:sz w:val="24"/>
          <w:szCs w:val="24"/>
          <w:lang w:bidi="ru-RU"/>
        </w:rPr>
      </w:pP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8833EC" w:rsidRPr="00771C2E" w14:paraId="10C4688C" w14:textId="77777777" w:rsidTr="009F4C9E">
        <w:tc>
          <w:tcPr>
            <w:tcW w:w="5169" w:type="dxa"/>
          </w:tcPr>
          <w:p w14:paraId="62A48111" w14:textId="77777777" w:rsidR="008833EC" w:rsidRPr="00771C2E" w:rsidRDefault="008833EC" w:rsidP="00DC7955">
            <w:pPr>
              <w:spacing w:after="0" w:line="240" w:lineRule="auto"/>
              <w:contextualSpacing/>
              <w:rPr>
                <w:rFonts w:ascii="Times New Roman" w:hAnsi="Times New Roman"/>
                <w:color w:val="000000"/>
              </w:rPr>
            </w:pPr>
          </w:p>
          <w:p w14:paraId="5BF8664E" w14:textId="77777777" w:rsidR="008833EC" w:rsidRPr="00771C2E" w:rsidRDefault="008833EC" w:rsidP="00DC795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6379A536" w14:textId="77777777" w:rsidR="008833EC" w:rsidRPr="00771C2E" w:rsidRDefault="008833EC" w:rsidP="00DC7955">
            <w:pPr>
              <w:spacing w:after="0" w:line="240" w:lineRule="auto"/>
              <w:contextualSpacing/>
              <w:rPr>
                <w:rFonts w:ascii="Times New Roman" w:hAnsi="Times New Roman"/>
                <w:color w:val="000000"/>
              </w:rPr>
            </w:pPr>
          </w:p>
          <w:p w14:paraId="68215515" w14:textId="177B2A00" w:rsidR="00DC7955" w:rsidRPr="00771C2E" w:rsidRDefault="000636CB" w:rsidP="00DC7955">
            <w:pPr>
              <w:spacing w:after="0" w:line="240" w:lineRule="auto"/>
              <w:contextualSpacing/>
              <w:rPr>
                <w:rFonts w:ascii="Times New Roman" w:hAnsi="Times New Roman"/>
                <w:color w:val="000000"/>
              </w:rPr>
            </w:pPr>
            <w:r>
              <w:rPr>
                <w:rFonts w:ascii="Times New Roman" w:hAnsi="Times New Roman"/>
                <w:color w:val="000000"/>
              </w:rPr>
              <w:t>Исполнительный директор</w:t>
            </w:r>
          </w:p>
          <w:p w14:paraId="5E7DD15C" w14:textId="77777777" w:rsidR="009F4C9E" w:rsidRDefault="009F4C9E" w:rsidP="00DC7955">
            <w:pPr>
              <w:spacing w:after="0" w:line="240" w:lineRule="auto"/>
              <w:contextualSpacing/>
              <w:rPr>
                <w:rFonts w:ascii="Times New Roman" w:hAnsi="Times New Roman"/>
                <w:color w:val="000000"/>
              </w:rPr>
            </w:pPr>
          </w:p>
          <w:p w14:paraId="0D65DFC4" w14:textId="500CDE1B" w:rsidR="008833EC" w:rsidRPr="00771C2E" w:rsidRDefault="008833EC" w:rsidP="00DC795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B770E0">
              <w:rPr>
                <w:rFonts w:ascii="Times New Roman" w:hAnsi="Times New Roman"/>
                <w:color w:val="000000"/>
              </w:rPr>
              <w:t xml:space="preserve"> </w:t>
            </w:r>
            <w:r w:rsidR="000636CB">
              <w:rPr>
                <w:rFonts w:ascii="Times New Roman" w:hAnsi="Times New Roman"/>
                <w:color w:val="000000"/>
              </w:rPr>
              <w:t>Ю.А. Алтынов</w:t>
            </w:r>
          </w:p>
          <w:p w14:paraId="184608A5" w14:textId="77777777" w:rsidR="008833EC" w:rsidRPr="00771C2E" w:rsidRDefault="008833EC" w:rsidP="00DC7955">
            <w:pPr>
              <w:spacing w:after="0" w:line="240" w:lineRule="auto"/>
              <w:contextualSpacing/>
              <w:rPr>
                <w:rFonts w:ascii="Times New Roman" w:hAnsi="Times New Roman"/>
              </w:rPr>
            </w:pPr>
          </w:p>
          <w:p w14:paraId="41D30F84" w14:textId="5340E9AC" w:rsidR="008833EC" w:rsidRPr="00761758" w:rsidRDefault="008833EC" w:rsidP="00761758">
            <w:pPr>
              <w:spacing w:after="0" w:line="240" w:lineRule="auto"/>
              <w:contextualSpacing/>
              <w:rPr>
                <w:rFonts w:ascii="Times New Roman" w:hAnsi="Times New Roman"/>
                <w:color w:val="000000"/>
              </w:rPr>
            </w:pPr>
            <w:r w:rsidRPr="00771C2E">
              <w:rPr>
                <w:rFonts w:ascii="Times New Roman" w:hAnsi="Times New Roman"/>
              </w:rPr>
              <w:t>М.П.</w:t>
            </w:r>
          </w:p>
        </w:tc>
        <w:tc>
          <w:tcPr>
            <w:tcW w:w="4819" w:type="dxa"/>
          </w:tcPr>
          <w:p w14:paraId="590714B7" w14:textId="77777777" w:rsidR="008833EC" w:rsidRPr="00771C2E" w:rsidRDefault="008833EC" w:rsidP="00DC7955">
            <w:pPr>
              <w:widowControl w:val="0"/>
              <w:spacing w:after="0" w:line="240" w:lineRule="auto"/>
              <w:jc w:val="both"/>
              <w:rPr>
                <w:rFonts w:ascii="Times New Roman" w:hAnsi="Times New Roman"/>
                <w:color w:val="000000"/>
              </w:rPr>
            </w:pPr>
          </w:p>
          <w:p w14:paraId="7FB2A18B" w14:textId="77777777" w:rsidR="008833EC" w:rsidRPr="00771C2E" w:rsidRDefault="008833EC"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02EC5560" w14:textId="77777777" w:rsidR="008833EC" w:rsidRPr="00771C2E" w:rsidRDefault="008833EC" w:rsidP="00DC7955">
            <w:pPr>
              <w:widowControl w:val="0"/>
              <w:spacing w:after="0" w:line="240" w:lineRule="auto"/>
              <w:jc w:val="both"/>
              <w:rPr>
                <w:rFonts w:ascii="Times New Roman" w:hAnsi="Times New Roman"/>
                <w:color w:val="000000"/>
              </w:rPr>
            </w:pPr>
          </w:p>
          <w:p w14:paraId="3F93EB5D" w14:textId="190DEC9F" w:rsidR="008833EC" w:rsidRPr="00771C2E" w:rsidRDefault="00DC7955" w:rsidP="00DC7955">
            <w:pPr>
              <w:widowControl w:val="0"/>
              <w:spacing w:after="0" w:line="240" w:lineRule="auto"/>
              <w:jc w:val="both"/>
              <w:rPr>
                <w:rFonts w:ascii="Times New Roman" w:hAnsi="Times New Roman"/>
                <w:color w:val="000000"/>
              </w:rPr>
            </w:pPr>
            <w:r>
              <w:rPr>
                <w:rFonts w:ascii="Times New Roman" w:hAnsi="Times New Roman"/>
                <w:color w:val="000000"/>
              </w:rPr>
              <w:t>Начальник филиала</w:t>
            </w:r>
            <w:r w:rsidR="008833EC" w:rsidRPr="00771C2E">
              <w:rPr>
                <w:rFonts w:ascii="Times New Roman" w:hAnsi="Times New Roman"/>
                <w:color w:val="000000"/>
              </w:rPr>
              <w:t xml:space="preserve"> </w:t>
            </w:r>
          </w:p>
          <w:p w14:paraId="6BA76507" w14:textId="77777777" w:rsidR="009F4C9E" w:rsidRDefault="009F4C9E" w:rsidP="00DC7955">
            <w:pPr>
              <w:widowControl w:val="0"/>
              <w:spacing w:after="0" w:line="240" w:lineRule="auto"/>
              <w:jc w:val="both"/>
              <w:rPr>
                <w:rFonts w:ascii="Times New Roman" w:hAnsi="Times New Roman"/>
                <w:color w:val="000000"/>
              </w:rPr>
            </w:pPr>
          </w:p>
          <w:p w14:paraId="60C31D08" w14:textId="11952A71" w:rsidR="008833EC" w:rsidRPr="00DC7955" w:rsidRDefault="008833EC"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DC7955">
              <w:rPr>
                <w:rFonts w:ascii="Times New Roman" w:hAnsi="Times New Roman"/>
                <w:color w:val="000000"/>
              </w:rPr>
              <w:t xml:space="preserve">А.А. </w:t>
            </w:r>
            <w:proofErr w:type="spellStart"/>
            <w:r w:rsidR="00DC7955">
              <w:rPr>
                <w:rFonts w:ascii="Times New Roman" w:hAnsi="Times New Roman"/>
                <w:color w:val="000000"/>
              </w:rPr>
              <w:t>Шалкеев</w:t>
            </w:r>
            <w:proofErr w:type="spellEnd"/>
          </w:p>
          <w:p w14:paraId="383DB837" w14:textId="77777777" w:rsidR="008833EC" w:rsidRPr="00771C2E" w:rsidRDefault="008833EC" w:rsidP="00DC7955">
            <w:pPr>
              <w:pStyle w:val="ae"/>
              <w:widowControl w:val="0"/>
              <w:spacing w:after="0" w:line="240" w:lineRule="auto"/>
              <w:ind w:left="0"/>
              <w:rPr>
                <w:rFonts w:ascii="Times New Roman" w:hAnsi="Times New Roman"/>
                <w:color w:val="000000"/>
              </w:rPr>
            </w:pPr>
          </w:p>
          <w:p w14:paraId="32D0D692" w14:textId="77777777" w:rsidR="008833EC" w:rsidRPr="00771C2E" w:rsidRDefault="008833EC" w:rsidP="00DC795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tbl>
    <w:p w14:paraId="2289EBCC" w14:textId="77777777" w:rsidR="00DC7955" w:rsidRDefault="00DC7955" w:rsidP="00AD25F3">
      <w:pPr>
        <w:spacing w:after="0" w:line="240" w:lineRule="auto"/>
        <w:jc w:val="right"/>
        <w:rPr>
          <w:rFonts w:ascii="Times New Roman" w:hAnsi="Times New Roman"/>
          <w:color w:val="000000"/>
          <w:sz w:val="24"/>
          <w:szCs w:val="24"/>
        </w:rPr>
      </w:pPr>
    </w:p>
    <w:p w14:paraId="18B1A13B" w14:textId="77777777" w:rsidR="000636CB" w:rsidRDefault="000636CB" w:rsidP="00AD25F3">
      <w:pPr>
        <w:spacing w:after="0" w:line="240" w:lineRule="auto"/>
        <w:jc w:val="right"/>
        <w:rPr>
          <w:rFonts w:ascii="Times New Roman" w:hAnsi="Times New Roman"/>
          <w:color w:val="000000"/>
          <w:sz w:val="24"/>
          <w:szCs w:val="24"/>
        </w:rPr>
      </w:pPr>
    </w:p>
    <w:p w14:paraId="5B9A3F2D" w14:textId="07FD6A38"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Pr>
          <w:rFonts w:ascii="Times New Roman" w:hAnsi="Times New Roman"/>
          <w:color w:val="000000"/>
          <w:sz w:val="24"/>
          <w:szCs w:val="24"/>
        </w:rPr>
        <w:t xml:space="preserve"> 2</w:t>
      </w:r>
    </w:p>
    <w:p w14:paraId="47768394" w14:textId="33C015DC" w:rsidR="00AD25F3" w:rsidRPr="003518A3" w:rsidRDefault="00AD25F3" w:rsidP="00AD25F3">
      <w:pPr>
        <w:spacing w:after="0" w:line="240" w:lineRule="auto"/>
        <w:jc w:val="right"/>
        <w:rPr>
          <w:rFonts w:ascii="Times New Roman" w:hAnsi="Times New Roman"/>
          <w:color w:val="000000"/>
          <w:sz w:val="24"/>
          <w:szCs w:val="24"/>
        </w:rPr>
      </w:pPr>
      <w:proofErr w:type="gramStart"/>
      <w:r>
        <w:rPr>
          <w:rFonts w:ascii="Times New Roman" w:hAnsi="Times New Roman"/>
          <w:color w:val="000000"/>
          <w:sz w:val="24"/>
          <w:szCs w:val="24"/>
        </w:rPr>
        <w:t>к</w:t>
      </w:r>
      <w:proofErr w:type="gramEnd"/>
      <w:r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Pr="003518A3">
        <w:rPr>
          <w:rFonts w:ascii="Times New Roman" w:hAnsi="Times New Roman"/>
          <w:color w:val="000000"/>
          <w:sz w:val="24"/>
          <w:szCs w:val="24"/>
        </w:rPr>
        <w:t xml:space="preserve"> № </w:t>
      </w:r>
      <w:r w:rsidR="00AC3D5F">
        <w:rPr>
          <w:rFonts w:ascii="Times New Roman" w:hAnsi="Times New Roman"/>
          <w:color w:val="000000"/>
          <w:sz w:val="24"/>
          <w:szCs w:val="24"/>
        </w:rPr>
        <w:t>Б/37/26</w:t>
      </w:r>
    </w:p>
    <w:p w14:paraId="28A2A3A0" w14:textId="783F7948" w:rsidR="00AD25F3" w:rsidRPr="003518A3" w:rsidRDefault="00AD25F3" w:rsidP="00AD25F3">
      <w:pPr>
        <w:spacing w:after="0" w:line="240" w:lineRule="auto"/>
        <w:jc w:val="right"/>
        <w:rPr>
          <w:rFonts w:ascii="Times New Roman" w:hAnsi="Times New Roman"/>
          <w:color w:val="000000"/>
          <w:sz w:val="24"/>
          <w:szCs w:val="24"/>
        </w:rPr>
      </w:pPr>
      <w:proofErr w:type="gramStart"/>
      <w:r w:rsidRPr="003518A3">
        <w:rPr>
          <w:rFonts w:ascii="Times New Roman" w:hAnsi="Times New Roman"/>
          <w:color w:val="000000"/>
          <w:sz w:val="24"/>
          <w:szCs w:val="24"/>
        </w:rPr>
        <w:t>от</w:t>
      </w:r>
      <w:proofErr w:type="gramEnd"/>
      <w:r w:rsidRPr="003518A3">
        <w:rPr>
          <w:rFonts w:ascii="Times New Roman" w:hAnsi="Times New Roman"/>
          <w:color w:val="000000"/>
          <w:sz w:val="24"/>
          <w:szCs w:val="24"/>
        </w:rPr>
        <w:t xml:space="preserve"> </w:t>
      </w:r>
      <w:r w:rsidRPr="003518A3">
        <w:rPr>
          <w:rFonts w:ascii="Times New Roman" w:hAnsi="Times New Roman"/>
          <w:bCs/>
          <w:sz w:val="24"/>
          <w:szCs w:val="24"/>
        </w:rPr>
        <w:t>«____» __________ 20</w:t>
      </w:r>
      <w:r>
        <w:rPr>
          <w:rFonts w:ascii="Times New Roman" w:hAnsi="Times New Roman"/>
          <w:bCs/>
          <w:sz w:val="24"/>
          <w:szCs w:val="24"/>
        </w:rPr>
        <w:t>2</w:t>
      </w:r>
      <w:r w:rsidR="0041754D">
        <w:rPr>
          <w:rFonts w:ascii="Times New Roman" w:hAnsi="Times New Roman"/>
          <w:bCs/>
          <w:sz w:val="24"/>
          <w:szCs w:val="24"/>
        </w:rPr>
        <w:t>6</w:t>
      </w:r>
      <w:r w:rsidRPr="003518A3">
        <w:rPr>
          <w:rFonts w:ascii="Times New Roman" w:hAnsi="Times New Roman"/>
          <w:bCs/>
          <w:sz w:val="24"/>
          <w:szCs w:val="24"/>
        </w:rPr>
        <w:t xml:space="preserve"> г.</w:t>
      </w:r>
    </w:p>
    <w:p w14:paraId="03DB2F16" w14:textId="77777777" w:rsidR="0007646E" w:rsidRDefault="0007646E" w:rsidP="0007646E">
      <w:pPr>
        <w:spacing w:after="0" w:line="240" w:lineRule="auto"/>
        <w:ind w:firstLine="142"/>
        <w:jc w:val="center"/>
        <w:rPr>
          <w:rFonts w:ascii="Times New Roman" w:hAnsi="Times New Roman"/>
          <w:b/>
          <w:sz w:val="24"/>
          <w:szCs w:val="24"/>
          <w:lang w:bidi="ru-RU"/>
        </w:rPr>
      </w:pPr>
    </w:p>
    <w:p w14:paraId="0AAA2102" w14:textId="13FD6D0D" w:rsidR="0007646E" w:rsidRPr="002A79CF" w:rsidRDefault="00881ECA" w:rsidP="0007646E">
      <w:pPr>
        <w:pStyle w:val="3"/>
        <w:ind w:right="-1"/>
        <w:jc w:val="center"/>
        <w:rPr>
          <w:rFonts w:ascii="Times New Roman" w:hAnsi="Times New Roman"/>
          <w:b/>
          <w:bCs/>
          <w:color w:val="auto"/>
          <w:sz w:val="28"/>
          <w:szCs w:val="28"/>
        </w:rPr>
      </w:pPr>
      <w:bookmarkStart w:id="19" w:name="_Hlk172563216"/>
      <w:r w:rsidRPr="002A79CF">
        <w:rPr>
          <w:rFonts w:ascii="Times New Roman" w:hAnsi="Times New Roman"/>
          <w:b/>
          <w:bCs/>
          <w:color w:val="auto"/>
          <w:sz w:val="28"/>
          <w:szCs w:val="28"/>
        </w:rPr>
        <w:t>ТЕХНИЧЕСКОЕ ЗАДАНИЕ</w:t>
      </w:r>
    </w:p>
    <w:p w14:paraId="5046AB99" w14:textId="4216A1A1" w:rsidR="00C3287F" w:rsidRDefault="00C3287F" w:rsidP="00C3287F">
      <w:pPr>
        <w:pStyle w:val="af0"/>
        <w:spacing w:after="0" w:line="240" w:lineRule="auto"/>
        <w:ind w:left="502"/>
        <w:jc w:val="center"/>
        <w:rPr>
          <w:rFonts w:ascii="Times New Roman" w:hAnsi="Times New Roman"/>
          <w:b/>
          <w:sz w:val="24"/>
          <w:szCs w:val="24"/>
        </w:rPr>
      </w:pPr>
      <w:r w:rsidRPr="005704FE">
        <w:rPr>
          <w:rFonts w:ascii="Times New Roman" w:hAnsi="Times New Roman"/>
          <w:b/>
          <w:sz w:val="24"/>
          <w:szCs w:val="24"/>
        </w:rPr>
        <w:t xml:space="preserve">на </w:t>
      </w:r>
      <w:r w:rsidRPr="00320B2A">
        <w:rPr>
          <w:rFonts w:ascii="Times New Roman" w:hAnsi="Times New Roman"/>
          <w:b/>
          <w:bCs/>
          <w:color w:val="000000"/>
          <w:sz w:val="24"/>
          <w:szCs w:val="24"/>
        </w:rPr>
        <w:t xml:space="preserve">продление </w:t>
      </w:r>
      <w:r w:rsidRPr="002F2827">
        <w:rPr>
          <w:rFonts w:ascii="Times New Roman" w:hAnsi="Times New Roman"/>
          <w:b/>
          <w:bCs/>
          <w:color w:val="000000"/>
          <w:sz w:val="24"/>
          <w:szCs w:val="24"/>
        </w:rPr>
        <w:t>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2F2827">
        <w:rPr>
          <w:rFonts w:ascii="Times New Roman" w:hAnsi="Times New Roman"/>
          <w:b/>
          <w:bCs/>
          <w:color w:val="000000"/>
          <w:sz w:val="24"/>
          <w:szCs w:val="24"/>
        </w:rPr>
        <w:t>» в составе «Электронный сервис «РАМЗЭС 2.0»</w:t>
      </w:r>
    </w:p>
    <w:p w14:paraId="4231DDBB" w14:textId="77777777" w:rsidR="00C3287F" w:rsidRDefault="00C3287F" w:rsidP="00C3287F">
      <w:pPr>
        <w:pStyle w:val="af0"/>
        <w:spacing w:after="0" w:line="240" w:lineRule="auto"/>
        <w:ind w:left="502"/>
        <w:jc w:val="both"/>
        <w:rPr>
          <w:rFonts w:ascii="Times New Roman" w:hAnsi="Times New Roman"/>
          <w:b/>
          <w:sz w:val="24"/>
          <w:szCs w:val="24"/>
        </w:rPr>
      </w:pPr>
    </w:p>
    <w:p w14:paraId="0E141DE9" w14:textId="734ED0DB" w:rsidR="00C3287F" w:rsidRPr="00B37A9D" w:rsidRDefault="00C3287F" w:rsidP="00C3287F">
      <w:pPr>
        <w:pStyle w:val="af0"/>
        <w:numPr>
          <w:ilvl w:val="0"/>
          <w:numId w:val="15"/>
        </w:numPr>
        <w:spacing w:after="0" w:line="240" w:lineRule="auto"/>
        <w:jc w:val="both"/>
        <w:rPr>
          <w:rFonts w:ascii="Times New Roman" w:hAnsi="Times New Roman"/>
          <w:sz w:val="24"/>
          <w:szCs w:val="24"/>
        </w:rPr>
      </w:pPr>
      <w:r>
        <w:rPr>
          <w:rFonts w:ascii="Times New Roman" w:hAnsi="Times New Roman"/>
          <w:b/>
          <w:sz w:val="24"/>
          <w:szCs w:val="24"/>
        </w:rPr>
        <w:t>Лицензиат (</w:t>
      </w:r>
      <w:r w:rsidRPr="00B37A9D">
        <w:rPr>
          <w:rFonts w:ascii="Times New Roman" w:hAnsi="Times New Roman"/>
          <w:b/>
          <w:sz w:val="24"/>
          <w:szCs w:val="24"/>
        </w:rPr>
        <w:t>Заказчик</w:t>
      </w:r>
      <w:r>
        <w:rPr>
          <w:rFonts w:ascii="Times New Roman" w:hAnsi="Times New Roman"/>
          <w:b/>
          <w:sz w:val="24"/>
          <w:szCs w:val="24"/>
        </w:rPr>
        <w:t>)</w:t>
      </w:r>
      <w:r w:rsidRPr="00B37A9D">
        <w:rPr>
          <w:rFonts w:ascii="Times New Roman" w:hAnsi="Times New Roman"/>
          <w:b/>
          <w:sz w:val="24"/>
          <w:szCs w:val="24"/>
        </w:rPr>
        <w:t xml:space="preserve">: </w:t>
      </w:r>
      <w:r w:rsidR="00AC3D5F" w:rsidRPr="00AC3D5F">
        <w:rPr>
          <w:rFonts w:ascii="Times New Roman" w:hAnsi="Times New Roman"/>
        </w:rPr>
        <w:t>ФБУ «Администрация «</w:t>
      </w:r>
      <w:proofErr w:type="spellStart"/>
      <w:r w:rsidR="00AC3D5F" w:rsidRPr="00AC3D5F">
        <w:rPr>
          <w:rFonts w:ascii="Times New Roman" w:hAnsi="Times New Roman"/>
        </w:rPr>
        <w:t>Камводпуть</w:t>
      </w:r>
      <w:proofErr w:type="spellEnd"/>
      <w:r w:rsidR="00AC3D5F" w:rsidRPr="00AC3D5F">
        <w:rPr>
          <w:rFonts w:ascii="Times New Roman" w:hAnsi="Times New Roman"/>
        </w:rPr>
        <w:t>»</w:t>
      </w:r>
    </w:p>
    <w:p w14:paraId="34CC385B" w14:textId="733D4A71" w:rsidR="00C3287F" w:rsidRPr="00AC3D5F" w:rsidRDefault="00C3287F" w:rsidP="00C3287F">
      <w:pPr>
        <w:pStyle w:val="af0"/>
        <w:numPr>
          <w:ilvl w:val="0"/>
          <w:numId w:val="15"/>
        </w:numPr>
        <w:spacing w:after="0" w:line="240" w:lineRule="auto"/>
        <w:jc w:val="both"/>
        <w:rPr>
          <w:rFonts w:ascii="Times New Roman" w:hAnsi="Times New Roman"/>
        </w:rPr>
      </w:pPr>
      <w:r w:rsidRPr="008C31CC">
        <w:rPr>
          <w:rFonts w:ascii="Times New Roman" w:hAnsi="Times New Roman"/>
          <w:b/>
          <w:sz w:val="24"/>
          <w:szCs w:val="24"/>
        </w:rPr>
        <w:t xml:space="preserve">Юридический адрес </w:t>
      </w:r>
      <w:r>
        <w:rPr>
          <w:rFonts w:ascii="Times New Roman" w:hAnsi="Times New Roman"/>
          <w:b/>
          <w:sz w:val="24"/>
          <w:szCs w:val="24"/>
        </w:rPr>
        <w:t>Лицензиата</w:t>
      </w:r>
      <w:r w:rsidRPr="008C31CC">
        <w:rPr>
          <w:rFonts w:ascii="Times New Roman" w:hAnsi="Times New Roman"/>
          <w:b/>
          <w:sz w:val="24"/>
          <w:szCs w:val="24"/>
        </w:rPr>
        <w:t xml:space="preserve"> </w:t>
      </w:r>
      <w:r>
        <w:rPr>
          <w:rFonts w:ascii="Times New Roman" w:hAnsi="Times New Roman"/>
          <w:b/>
          <w:sz w:val="24"/>
          <w:szCs w:val="24"/>
        </w:rPr>
        <w:t>(</w:t>
      </w:r>
      <w:r w:rsidRPr="008C31CC">
        <w:rPr>
          <w:rFonts w:ascii="Times New Roman" w:hAnsi="Times New Roman"/>
          <w:b/>
          <w:sz w:val="24"/>
          <w:szCs w:val="24"/>
        </w:rPr>
        <w:t>Заказчика</w:t>
      </w:r>
      <w:r>
        <w:rPr>
          <w:rFonts w:ascii="Times New Roman" w:hAnsi="Times New Roman"/>
          <w:b/>
          <w:sz w:val="24"/>
          <w:szCs w:val="24"/>
        </w:rPr>
        <w:t>)</w:t>
      </w:r>
      <w:r w:rsidRPr="008C31CC">
        <w:rPr>
          <w:rFonts w:ascii="Times New Roman" w:hAnsi="Times New Roman"/>
          <w:b/>
          <w:sz w:val="24"/>
          <w:szCs w:val="24"/>
        </w:rPr>
        <w:t>:</w:t>
      </w:r>
      <w:r w:rsidRPr="008C31CC">
        <w:rPr>
          <w:rFonts w:ascii="Times New Roman" w:hAnsi="Times New Roman"/>
          <w:sz w:val="24"/>
          <w:szCs w:val="24"/>
        </w:rPr>
        <w:t xml:space="preserve"> </w:t>
      </w:r>
      <w:r w:rsidR="00AC3D5F" w:rsidRPr="00AC3D5F">
        <w:rPr>
          <w:rFonts w:ascii="Times New Roman" w:hAnsi="Times New Roman"/>
        </w:rPr>
        <w:t>Адрес: 614015, г. Пермь, Пе</w:t>
      </w:r>
      <w:r w:rsidR="00AC3D5F">
        <w:rPr>
          <w:rFonts w:ascii="Times New Roman" w:hAnsi="Times New Roman"/>
        </w:rPr>
        <w:t>рмский край, ул. Советская, 20А</w:t>
      </w:r>
      <w:bookmarkStart w:id="20" w:name="_GoBack"/>
      <w:bookmarkEnd w:id="20"/>
    </w:p>
    <w:p w14:paraId="199AC431" w14:textId="77777777" w:rsidR="00C3287F" w:rsidRPr="008C31CC" w:rsidRDefault="00C3287F" w:rsidP="00C3287F">
      <w:pPr>
        <w:pStyle w:val="af0"/>
        <w:numPr>
          <w:ilvl w:val="0"/>
          <w:numId w:val="15"/>
        </w:numPr>
        <w:spacing w:after="0" w:line="240" w:lineRule="auto"/>
        <w:jc w:val="both"/>
        <w:rPr>
          <w:rFonts w:ascii="Times New Roman" w:hAnsi="Times New Roman"/>
          <w:sz w:val="24"/>
          <w:szCs w:val="24"/>
        </w:rPr>
      </w:pPr>
      <w:r>
        <w:rPr>
          <w:rFonts w:ascii="Times New Roman" w:hAnsi="Times New Roman"/>
          <w:b/>
          <w:sz w:val="24"/>
          <w:szCs w:val="24"/>
        </w:rPr>
        <w:t>С</w:t>
      </w:r>
      <w:r w:rsidRPr="008C31CC">
        <w:rPr>
          <w:rFonts w:ascii="Times New Roman" w:hAnsi="Times New Roman"/>
          <w:b/>
          <w:sz w:val="24"/>
          <w:szCs w:val="24"/>
        </w:rPr>
        <w:t xml:space="preserve">пособ определения </w:t>
      </w:r>
      <w:r>
        <w:rPr>
          <w:rFonts w:ascii="Times New Roman" w:hAnsi="Times New Roman"/>
          <w:b/>
          <w:sz w:val="24"/>
          <w:szCs w:val="24"/>
        </w:rPr>
        <w:t>Лицензиара (Исполнителя)</w:t>
      </w:r>
      <w:r w:rsidRPr="008C31CC">
        <w:rPr>
          <w:rFonts w:ascii="Times New Roman" w:hAnsi="Times New Roman"/>
          <w:b/>
          <w:sz w:val="24"/>
          <w:szCs w:val="24"/>
        </w:rPr>
        <w:t>:</w:t>
      </w:r>
      <w:r w:rsidRPr="008C31CC">
        <w:rPr>
          <w:rFonts w:ascii="Times New Roman" w:hAnsi="Times New Roman"/>
          <w:sz w:val="24"/>
          <w:szCs w:val="24"/>
        </w:rPr>
        <w:t xml:space="preserve"> </w:t>
      </w:r>
      <w:r>
        <w:rPr>
          <w:rFonts w:ascii="Times New Roman" w:hAnsi="Times New Roman"/>
          <w:sz w:val="24"/>
          <w:szCs w:val="24"/>
        </w:rPr>
        <w:t>закупка у единственного поставщика по 44 -ФЗ</w:t>
      </w:r>
    </w:p>
    <w:p w14:paraId="61654A11" w14:textId="15859C6A" w:rsidR="00C3287F" w:rsidRDefault="00C3287F" w:rsidP="00C3287F">
      <w:pPr>
        <w:pStyle w:val="af0"/>
        <w:numPr>
          <w:ilvl w:val="0"/>
          <w:numId w:val="15"/>
        </w:numPr>
        <w:spacing w:after="0" w:line="240" w:lineRule="auto"/>
        <w:jc w:val="both"/>
        <w:rPr>
          <w:rFonts w:ascii="Times New Roman" w:hAnsi="Times New Roman"/>
          <w:sz w:val="24"/>
          <w:szCs w:val="24"/>
        </w:rPr>
      </w:pPr>
      <w:r w:rsidRPr="004C65A7">
        <w:rPr>
          <w:rFonts w:ascii="Times New Roman" w:hAnsi="Times New Roman"/>
          <w:b/>
          <w:sz w:val="24"/>
          <w:szCs w:val="24"/>
        </w:rPr>
        <w:t xml:space="preserve">Предмет закупки: </w:t>
      </w:r>
      <w:r w:rsidRPr="00B551C9">
        <w:rPr>
          <w:rFonts w:ascii="Times New Roman" w:hAnsi="Times New Roman"/>
          <w:sz w:val="24"/>
          <w:szCs w:val="24"/>
        </w:rPr>
        <w:t>продление</w:t>
      </w:r>
      <w:r>
        <w:rPr>
          <w:rFonts w:ascii="Times New Roman" w:hAnsi="Times New Roman"/>
          <w:b/>
          <w:sz w:val="24"/>
          <w:szCs w:val="24"/>
        </w:rPr>
        <w:t xml:space="preserve"> </w:t>
      </w:r>
      <w:r w:rsidRPr="003B239B">
        <w:rPr>
          <w:rFonts w:ascii="Times New Roman" w:hAnsi="Times New Roman"/>
          <w:sz w:val="24"/>
          <w:szCs w:val="24"/>
        </w:rPr>
        <w:t>права использования на условиях простой (неисключительной) лицензии ПО «</w:t>
      </w:r>
      <w:r>
        <w:rPr>
          <w:rFonts w:ascii="Times New Roman" w:hAnsi="Times New Roman"/>
          <w:sz w:val="24"/>
          <w:szCs w:val="24"/>
        </w:rPr>
        <w:t>ПФХД 2.0</w:t>
      </w:r>
      <w:r w:rsidRPr="003B239B">
        <w:rPr>
          <w:rFonts w:ascii="Times New Roman" w:hAnsi="Times New Roman"/>
          <w:sz w:val="24"/>
          <w:szCs w:val="24"/>
        </w:rPr>
        <w:t>» в составе «Электронный сервис «РАМЗЭС 2.0»</w:t>
      </w:r>
    </w:p>
    <w:p w14:paraId="05D745D9" w14:textId="0BC56D98" w:rsidR="00C3287F" w:rsidRPr="00133D30" w:rsidRDefault="00C3287F" w:rsidP="00C3287F">
      <w:pPr>
        <w:pStyle w:val="af0"/>
        <w:numPr>
          <w:ilvl w:val="0"/>
          <w:numId w:val="15"/>
        </w:numPr>
        <w:spacing w:after="0" w:line="240" w:lineRule="auto"/>
        <w:jc w:val="both"/>
        <w:rPr>
          <w:rFonts w:ascii="PT Astra Serif" w:hAnsi="PT Astra Serif"/>
          <w:sz w:val="24"/>
          <w:szCs w:val="24"/>
        </w:rPr>
      </w:pPr>
      <w:r>
        <w:rPr>
          <w:rFonts w:ascii="PT Astra Serif" w:hAnsi="PT Astra Serif"/>
          <w:b/>
          <w:sz w:val="24"/>
          <w:szCs w:val="24"/>
        </w:rPr>
        <w:t xml:space="preserve">Описание предмета закупки: </w:t>
      </w:r>
      <w:r>
        <w:rPr>
          <w:rFonts w:ascii="PT Astra Serif" w:hAnsi="PT Astra Serif"/>
          <w:sz w:val="24"/>
        </w:rPr>
        <w:t>предоставление</w:t>
      </w:r>
      <w:r w:rsidRPr="00133D30">
        <w:rPr>
          <w:rFonts w:ascii="PT Astra Serif" w:hAnsi="PT Astra Serif"/>
          <w:sz w:val="24"/>
        </w:rPr>
        <w:t xml:space="preserve"> неисключительного срочного имущественного права</w:t>
      </w:r>
      <w:r>
        <w:rPr>
          <w:rFonts w:ascii="PT Astra Serif" w:hAnsi="PT Astra Serif"/>
          <w:sz w:val="24"/>
        </w:rPr>
        <w:t xml:space="preserve"> -</w:t>
      </w:r>
      <w:r w:rsidRPr="00133D30">
        <w:rPr>
          <w:rFonts w:ascii="PT Astra Serif" w:hAnsi="PT Astra Serif"/>
          <w:sz w:val="24"/>
        </w:rPr>
        <w:t xml:space="preserve"> простой </w:t>
      </w:r>
      <w:r>
        <w:rPr>
          <w:rFonts w:ascii="PT Astra Serif" w:hAnsi="PT Astra Serif"/>
          <w:sz w:val="24"/>
        </w:rPr>
        <w:t>(</w:t>
      </w:r>
      <w:r w:rsidRPr="00133D30">
        <w:rPr>
          <w:rFonts w:ascii="PT Astra Serif" w:hAnsi="PT Astra Serif"/>
          <w:sz w:val="24"/>
        </w:rPr>
        <w:t>неисключительн</w:t>
      </w:r>
      <w:r>
        <w:rPr>
          <w:rFonts w:ascii="PT Astra Serif" w:hAnsi="PT Astra Serif"/>
          <w:sz w:val="24"/>
        </w:rPr>
        <w:t>ой)</w:t>
      </w:r>
      <w:r w:rsidRPr="00133D30">
        <w:rPr>
          <w:rFonts w:ascii="PT Astra Serif" w:hAnsi="PT Astra Serif"/>
          <w:sz w:val="24"/>
        </w:rPr>
        <w:t xml:space="preserve"> лицензи</w:t>
      </w:r>
      <w:r>
        <w:rPr>
          <w:rFonts w:ascii="PT Astra Serif" w:hAnsi="PT Astra Serif"/>
          <w:sz w:val="24"/>
        </w:rPr>
        <w:t>и</w:t>
      </w:r>
      <w:r w:rsidRPr="00133D30">
        <w:rPr>
          <w:rFonts w:ascii="PT Astra Serif" w:hAnsi="PT Astra Serif"/>
          <w:sz w:val="24"/>
        </w:rPr>
        <w:t xml:space="preserve"> на использование программного обеспечения «</w:t>
      </w:r>
      <w:r>
        <w:rPr>
          <w:rFonts w:ascii="PT Astra Serif" w:hAnsi="PT Astra Serif"/>
          <w:sz w:val="24"/>
        </w:rPr>
        <w:t>ПФХД 2.0</w:t>
      </w:r>
      <w:r w:rsidRPr="00133D30">
        <w:rPr>
          <w:rFonts w:ascii="PT Astra Serif" w:hAnsi="PT Astra Serif"/>
          <w:sz w:val="24"/>
        </w:rPr>
        <w:t>» в составе программного продукта «Электронный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w:t>
      </w:r>
      <w:r>
        <w:rPr>
          <w:rFonts w:ascii="PT Astra Serif" w:hAnsi="PT Astra Serif"/>
          <w:sz w:val="24"/>
        </w:rPr>
        <w:t xml:space="preserve">, </w:t>
      </w:r>
      <w:r w:rsidRPr="00133D30">
        <w:rPr>
          <w:rFonts w:ascii="PT Astra Serif" w:hAnsi="PT Astra Serif"/>
          <w:sz w:val="24"/>
        </w:rPr>
        <w:t>Свидетельств</w:t>
      </w:r>
      <w:r>
        <w:rPr>
          <w:rFonts w:ascii="PT Astra Serif" w:hAnsi="PT Astra Serif"/>
          <w:sz w:val="24"/>
        </w:rPr>
        <w:t>о</w:t>
      </w:r>
      <w:r w:rsidRPr="00133D30">
        <w:rPr>
          <w:rFonts w:ascii="PT Astra Serif" w:hAnsi="PT Astra Serif"/>
          <w:sz w:val="24"/>
        </w:rPr>
        <w:t xml:space="preserve"> о государственной регистрации программ для ЭВМ № 2016618923 от 10 августа 2016 г., обладающего следующими характеристиками:</w:t>
      </w:r>
    </w:p>
    <w:p w14:paraId="2E9F36E0"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Технические и программные решения в Системе позволяют использовать функциональные возможности круглосуточно. Доступ к Системе организован через веб-браузер с любого устройства (персональный компьютер, планшет, смартфон), имеющего выход в сеть Интернет.</w:t>
      </w:r>
    </w:p>
    <w:p w14:paraId="2D090D30"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13" w:history="1">
        <w:r w:rsidRPr="00133D30">
          <w:rPr>
            <w:rStyle w:val="aa"/>
            <w:rFonts w:ascii="PT Astra Serif" w:hAnsi="PT Astra Serif"/>
          </w:rPr>
          <w:t>https://reestr.digital.gov.ru/reestr/</w:t>
        </w:r>
      </w:hyperlink>
      <w:r w:rsidRPr="00133D30">
        <w:rPr>
          <w:rFonts w:ascii="PT Astra Serif" w:hAnsi="PT Astra Serif"/>
          <w:sz w:val="24"/>
          <w:szCs w:val="24"/>
        </w:rPr>
        <w:t xml:space="preserve"> на основании статьи 12.1 Федерального закона от 27.07.2006 № 149-ФЗ «Об информации, информационных технологиях и о защите информации». </w:t>
      </w:r>
    </w:p>
    <w:p w14:paraId="4F4BADCC"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В Системе используется единая база данных по сети бюджетных и автономных учреждений, подведомственных Управлению образования администрации города Тулы, в которой предусмотрена возможность чтения и записи данных пользователями.</w:t>
      </w:r>
    </w:p>
    <w:p w14:paraId="25575044" w14:textId="77777777" w:rsidR="00C3287F" w:rsidRDefault="00C3287F" w:rsidP="00C3287F">
      <w:pPr>
        <w:pStyle w:val="af0"/>
        <w:numPr>
          <w:ilvl w:val="0"/>
          <w:numId w:val="20"/>
        </w:numPr>
        <w:spacing w:after="0" w:line="240" w:lineRule="auto"/>
        <w:jc w:val="both"/>
        <w:rPr>
          <w:rFonts w:ascii="Times New Roman" w:hAnsi="Times New Roman"/>
          <w:sz w:val="24"/>
          <w:szCs w:val="24"/>
        </w:rPr>
      </w:pPr>
      <w:r w:rsidRPr="00133D30">
        <w:rPr>
          <w:rFonts w:ascii="PT Astra Serif" w:hAnsi="PT Astra Serif"/>
          <w:sz w:val="24"/>
          <w:szCs w:val="24"/>
        </w:rPr>
        <w:t>Хранение базы данных реализовано в виде версий, соответствующих текущему финансовому году, с возможностью копирования и выгрузки реестров учреждений, услуг и справочников Системы. Первичное формирование реестров и справочников производится посредством ввода данных через веб-интерфейс.</w:t>
      </w:r>
    </w:p>
    <w:p w14:paraId="21AEFC6C" w14:textId="77777777" w:rsidR="00C3287F" w:rsidRPr="00DC7955" w:rsidRDefault="00C3287F" w:rsidP="00C3287F">
      <w:pPr>
        <w:numPr>
          <w:ilvl w:val="0"/>
          <w:numId w:val="15"/>
        </w:numPr>
        <w:spacing w:after="0"/>
        <w:jc w:val="both"/>
        <w:rPr>
          <w:rFonts w:ascii="Times New Roman" w:hAnsi="Times New Roman"/>
          <w:sz w:val="24"/>
          <w:szCs w:val="24"/>
        </w:rPr>
      </w:pPr>
      <w:r w:rsidRPr="00DC7955">
        <w:rPr>
          <w:rFonts w:ascii="Times New Roman" w:hAnsi="Times New Roman"/>
          <w:b/>
          <w:sz w:val="24"/>
          <w:szCs w:val="24"/>
        </w:rPr>
        <w:t>Цель:</w:t>
      </w:r>
      <w:r w:rsidRPr="00DC7955">
        <w:rPr>
          <w:rFonts w:ascii="Times New Roman" w:hAnsi="Times New Roman"/>
          <w:sz w:val="24"/>
          <w:szCs w:val="24"/>
        </w:rPr>
        <w:t xml:space="preserve"> Повышение эффективности планово-экономической деятельности Учреждения в соответствии со стандартами главного распорядителя бюджетных средств, оперативности предоставления информации в Росморречфлот.</w:t>
      </w:r>
    </w:p>
    <w:p w14:paraId="78A6134F" w14:textId="011A8646" w:rsidR="0007646E" w:rsidRPr="003B4203" w:rsidRDefault="0007646E" w:rsidP="0007646E">
      <w:pPr>
        <w:pStyle w:val="af0"/>
        <w:numPr>
          <w:ilvl w:val="0"/>
          <w:numId w:val="15"/>
        </w:numPr>
        <w:spacing w:after="0" w:line="240" w:lineRule="auto"/>
        <w:jc w:val="both"/>
        <w:rPr>
          <w:rFonts w:ascii="Times New Roman" w:hAnsi="Times New Roman"/>
          <w:sz w:val="24"/>
          <w:szCs w:val="24"/>
        </w:rPr>
      </w:pPr>
      <w:r w:rsidRPr="003B4203">
        <w:rPr>
          <w:rFonts w:ascii="Times New Roman" w:hAnsi="Times New Roman"/>
          <w:b/>
          <w:sz w:val="24"/>
          <w:szCs w:val="24"/>
        </w:rPr>
        <w:t xml:space="preserve">Срок действия лицензии: </w:t>
      </w:r>
      <w:r w:rsidRPr="003B4203">
        <w:rPr>
          <w:rFonts w:ascii="Times New Roman" w:hAnsi="Times New Roman"/>
          <w:sz w:val="24"/>
          <w:szCs w:val="24"/>
        </w:rPr>
        <w:t xml:space="preserve">с «01» </w:t>
      </w:r>
      <w:r w:rsidR="00F9117F">
        <w:rPr>
          <w:rFonts w:ascii="Times New Roman" w:hAnsi="Times New Roman"/>
          <w:sz w:val="24"/>
          <w:szCs w:val="24"/>
        </w:rPr>
        <w:t>ноября</w:t>
      </w:r>
      <w:r w:rsidRPr="003B4203">
        <w:rPr>
          <w:rFonts w:ascii="Times New Roman" w:hAnsi="Times New Roman"/>
          <w:sz w:val="24"/>
          <w:szCs w:val="24"/>
        </w:rPr>
        <w:t xml:space="preserve"> 202</w:t>
      </w:r>
      <w:r w:rsidR="0041754D">
        <w:rPr>
          <w:rFonts w:ascii="Times New Roman" w:hAnsi="Times New Roman"/>
          <w:sz w:val="24"/>
          <w:szCs w:val="24"/>
        </w:rPr>
        <w:t>6</w:t>
      </w:r>
      <w:r w:rsidRPr="003B4203">
        <w:rPr>
          <w:rFonts w:ascii="Times New Roman" w:hAnsi="Times New Roman"/>
          <w:sz w:val="24"/>
          <w:szCs w:val="24"/>
        </w:rPr>
        <w:t xml:space="preserve"> г. по «31» </w:t>
      </w:r>
      <w:r w:rsidR="00F9117F">
        <w:rPr>
          <w:rFonts w:ascii="Times New Roman" w:hAnsi="Times New Roman"/>
          <w:sz w:val="24"/>
          <w:szCs w:val="24"/>
        </w:rPr>
        <w:t>октября</w:t>
      </w:r>
      <w:r w:rsidRPr="003B4203">
        <w:rPr>
          <w:rFonts w:ascii="Times New Roman" w:hAnsi="Times New Roman"/>
          <w:sz w:val="24"/>
          <w:szCs w:val="24"/>
        </w:rPr>
        <w:t xml:space="preserve"> 202</w:t>
      </w:r>
      <w:r w:rsidR="0041754D">
        <w:rPr>
          <w:rFonts w:ascii="Times New Roman" w:hAnsi="Times New Roman"/>
          <w:sz w:val="24"/>
          <w:szCs w:val="24"/>
        </w:rPr>
        <w:t>7</w:t>
      </w:r>
      <w:r w:rsidRPr="003B4203">
        <w:rPr>
          <w:rFonts w:ascii="Times New Roman" w:hAnsi="Times New Roman"/>
          <w:sz w:val="24"/>
          <w:szCs w:val="24"/>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9909"/>
      </w:tblGrid>
      <w:tr w:rsidR="0007646E" w:rsidRPr="005003BC" w14:paraId="137C1476" w14:textId="77777777" w:rsidTr="00DC7955">
        <w:trPr>
          <w:trHeight w:val="309"/>
        </w:trPr>
        <w:tc>
          <w:tcPr>
            <w:tcW w:w="262" w:type="pct"/>
            <w:tcBorders>
              <w:top w:val="single" w:sz="4" w:space="0" w:color="auto"/>
              <w:left w:val="single" w:sz="4" w:space="0" w:color="auto"/>
              <w:bottom w:val="single" w:sz="4" w:space="0" w:color="auto"/>
              <w:right w:val="single" w:sz="4" w:space="0" w:color="auto"/>
            </w:tcBorders>
            <w:vAlign w:val="center"/>
            <w:hideMark/>
          </w:tcPr>
          <w:p w14:paraId="163FB98F" w14:textId="77777777" w:rsidR="0007646E" w:rsidRPr="005003BC" w:rsidRDefault="0007646E" w:rsidP="00DC7955">
            <w:pPr>
              <w:spacing w:after="0"/>
              <w:contextualSpacing/>
              <w:rPr>
                <w:rFonts w:ascii="Times New Roman" w:hAnsi="Times New Roman"/>
                <w:b/>
                <w:sz w:val="24"/>
                <w:szCs w:val="24"/>
              </w:rPr>
            </w:pPr>
            <w:r>
              <w:rPr>
                <w:rFonts w:ascii="Times New Roman" w:hAnsi="Times New Roman"/>
                <w:b/>
                <w:sz w:val="24"/>
                <w:szCs w:val="24"/>
              </w:rPr>
              <w:t>№ п/п</w:t>
            </w:r>
          </w:p>
        </w:tc>
        <w:tc>
          <w:tcPr>
            <w:tcW w:w="4738" w:type="pct"/>
            <w:tcBorders>
              <w:top w:val="single" w:sz="4" w:space="0" w:color="auto"/>
              <w:left w:val="single" w:sz="4" w:space="0" w:color="auto"/>
              <w:bottom w:val="single" w:sz="4" w:space="0" w:color="auto"/>
              <w:right w:val="single" w:sz="4" w:space="0" w:color="auto"/>
            </w:tcBorders>
            <w:vAlign w:val="center"/>
            <w:hideMark/>
          </w:tcPr>
          <w:p w14:paraId="25BE602B" w14:textId="77777777" w:rsidR="0007646E" w:rsidRPr="005003BC" w:rsidRDefault="0007646E" w:rsidP="00DC7955">
            <w:pPr>
              <w:spacing w:after="0"/>
              <w:contextualSpacing/>
              <w:jc w:val="center"/>
              <w:rPr>
                <w:rFonts w:ascii="Times New Roman" w:hAnsi="Times New Roman"/>
                <w:b/>
                <w:sz w:val="24"/>
                <w:szCs w:val="24"/>
              </w:rPr>
            </w:pPr>
            <w:r w:rsidRPr="004C65A7">
              <w:rPr>
                <w:rFonts w:ascii="Times New Roman" w:hAnsi="Times New Roman"/>
                <w:b/>
                <w:sz w:val="24"/>
                <w:szCs w:val="24"/>
              </w:rPr>
              <w:t xml:space="preserve">Состав </w:t>
            </w:r>
            <w:r>
              <w:rPr>
                <w:rFonts w:ascii="Times New Roman" w:hAnsi="Times New Roman"/>
                <w:b/>
                <w:sz w:val="24"/>
                <w:szCs w:val="24"/>
              </w:rPr>
              <w:t xml:space="preserve">передаваемых прав и </w:t>
            </w:r>
            <w:r w:rsidRPr="004C65A7">
              <w:rPr>
                <w:rFonts w:ascii="Times New Roman" w:hAnsi="Times New Roman"/>
                <w:b/>
                <w:sz w:val="24"/>
                <w:szCs w:val="24"/>
              </w:rPr>
              <w:t>услуг</w:t>
            </w:r>
          </w:p>
        </w:tc>
      </w:tr>
      <w:tr w:rsidR="0007646E" w:rsidRPr="005003BC" w14:paraId="3D69A245" w14:textId="77777777" w:rsidTr="00DB22E7">
        <w:trPr>
          <w:trHeight w:val="1081"/>
        </w:trPr>
        <w:tc>
          <w:tcPr>
            <w:tcW w:w="262" w:type="pct"/>
            <w:tcBorders>
              <w:top w:val="single" w:sz="4" w:space="0" w:color="auto"/>
              <w:left w:val="single" w:sz="4" w:space="0" w:color="auto"/>
              <w:bottom w:val="single" w:sz="4" w:space="0" w:color="auto"/>
              <w:right w:val="single" w:sz="4" w:space="0" w:color="auto"/>
            </w:tcBorders>
            <w:vAlign w:val="center"/>
            <w:hideMark/>
          </w:tcPr>
          <w:p w14:paraId="1A29A73F" w14:textId="77777777" w:rsidR="0007646E" w:rsidRPr="005003BC" w:rsidRDefault="0007646E" w:rsidP="00DC7955">
            <w:pPr>
              <w:spacing w:after="0"/>
              <w:contextualSpacing/>
              <w:jc w:val="center"/>
              <w:rPr>
                <w:rFonts w:ascii="Times New Roman" w:hAnsi="Times New Roman"/>
                <w:sz w:val="24"/>
                <w:szCs w:val="24"/>
              </w:rPr>
            </w:pPr>
            <w:r w:rsidRPr="005003BC">
              <w:rPr>
                <w:rFonts w:ascii="Times New Roman" w:hAnsi="Times New Roman"/>
                <w:sz w:val="24"/>
                <w:szCs w:val="24"/>
              </w:rPr>
              <w:t>1.</w:t>
            </w:r>
          </w:p>
        </w:tc>
        <w:tc>
          <w:tcPr>
            <w:tcW w:w="4738" w:type="pct"/>
            <w:tcBorders>
              <w:top w:val="single" w:sz="4" w:space="0" w:color="auto"/>
              <w:left w:val="single" w:sz="4" w:space="0" w:color="auto"/>
              <w:bottom w:val="single" w:sz="4" w:space="0" w:color="auto"/>
              <w:right w:val="single" w:sz="4" w:space="0" w:color="auto"/>
            </w:tcBorders>
            <w:vAlign w:val="center"/>
            <w:hideMark/>
          </w:tcPr>
          <w:p w14:paraId="3674E45D" w14:textId="5603D417" w:rsidR="0007646E" w:rsidRPr="005003BC" w:rsidRDefault="0007646E" w:rsidP="00DB22E7">
            <w:pPr>
              <w:spacing w:after="0"/>
              <w:contextualSpacing/>
              <w:rPr>
                <w:rFonts w:ascii="Times New Roman" w:hAnsi="Times New Roman"/>
                <w:sz w:val="24"/>
                <w:szCs w:val="24"/>
              </w:rPr>
            </w:pPr>
            <w:r>
              <w:rPr>
                <w:rFonts w:ascii="Times New Roman" w:hAnsi="Times New Roman"/>
                <w:sz w:val="24"/>
                <w:szCs w:val="24"/>
              </w:rPr>
              <w:t>Продление</w:t>
            </w:r>
            <w:r w:rsidRPr="00EA0C68">
              <w:rPr>
                <w:rFonts w:ascii="Times New Roman" w:hAnsi="Times New Roman"/>
                <w:sz w:val="24"/>
                <w:szCs w:val="24"/>
              </w:rPr>
              <w:t xml:space="preserve"> </w:t>
            </w:r>
            <w:bookmarkStart w:id="21" w:name="_Hlk498609596"/>
            <w:r w:rsidRPr="000735A2">
              <w:rPr>
                <w:rFonts w:ascii="Times New Roman" w:hAnsi="Times New Roman"/>
                <w:sz w:val="24"/>
                <w:szCs w:val="24"/>
              </w:rPr>
              <w:t>простой неисключительной лицензии на использование программного обеспечения «</w:t>
            </w:r>
            <w:r w:rsidR="00683563">
              <w:rPr>
                <w:rFonts w:ascii="Times New Roman" w:hAnsi="Times New Roman"/>
                <w:sz w:val="24"/>
                <w:szCs w:val="24"/>
              </w:rPr>
              <w:t>ПФХД 2.0</w:t>
            </w:r>
            <w:r w:rsidRPr="000735A2">
              <w:rPr>
                <w:rFonts w:ascii="Times New Roman" w:hAnsi="Times New Roman"/>
                <w:sz w:val="24"/>
                <w:szCs w:val="24"/>
              </w:rPr>
              <w:t>»</w:t>
            </w:r>
            <w:r w:rsidR="00F9117F">
              <w:rPr>
                <w:rFonts w:ascii="Times New Roman" w:hAnsi="Times New Roman"/>
                <w:sz w:val="24"/>
                <w:szCs w:val="24"/>
              </w:rPr>
              <w:t xml:space="preserve"> (роль «Филиал»)</w:t>
            </w:r>
            <w:r w:rsidRPr="000735A2">
              <w:rPr>
                <w:rFonts w:ascii="Times New Roman" w:hAnsi="Times New Roman"/>
                <w:sz w:val="24"/>
                <w:szCs w:val="24"/>
              </w:rPr>
              <w:t xml:space="preserve"> в составе программного продукта «Электронный сервис «РАМЗЭС 2.0»</w:t>
            </w:r>
            <w:r w:rsidRPr="005003BC">
              <w:rPr>
                <w:rFonts w:ascii="Times New Roman" w:hAnsi="Times New Roman"/>
                <w:sz w:val="24"/>
                <w:szCs w:val="24"/>
              </w:rPr>
              <w:t>:</w:t>
            </w:r>
            <w:bookmarkEnd w:id="21"/>
          </w:p>
        </w:tc>
      </w:tr>
      <w:tr w:rsidR="0007646E" w:rsidRPr="005003BC" w14:paraId="4AD73C41" w14:textId="77777777" w:rsidTr="00DC7955">
        <w:trPr>
          <w:trHeight w:val="559"/>
        </w:trPr>
        <w:tc>
          <w:tcPr>
            <w:tcW w:w="262" w:type="pct"/>
            <w:tcBorders>
              <w:top w:val="single" w:sz="4" w:space="0" w:color="auto"/>
              <w:left w:val="single" w:sz="4" w:space="0" w:color="auto"/>
              <w:bottom w:val="single" w:sz="4" w:space="0" w:color="auto"/>
              <w:right w:val="single" w:sz="4" w:space="0" w:color="auto"/>
            </w:tcBorders>
            <w:vAlign w:val="center"/>
          </w:tcPr>
          <w:p w14:paraId="18830CC8" w14:textId="77777777" w:rsidR="0007646E" w:rsidRPr="005003BC" w:rsidRDefault="0007646E" w:rsidP="00DC7955">
            <w:pPr>
              <w:spacing w:after="0"/>
              <w:contextualSpacing/>
              <w:jc w:val="center"/>
              <w:rPr>
                <w:rFonts w:ascii="Times New Roman" w:hAnsi="Times New Roman"/>
                <w:sz w:val="24"/>
                <w:szCs w:val="24"/>
              </w:rPr>
            </w:pPr>
            <w:r>
              <w:rPr>
                <w:rFonts w:ascii="Times New Roman" w:hAnsi="Times New Roman"/>
                <w:sz w:val="24"/>
                <w:szCs w:val="24"/>
              </w:rPr>
              <w:t>2.</w:t>
            </w:r>
          </w:p>
        </w:tc>
        <w:tc>
          <w:tcPr>
            <w:tcW w:w="4738" w:type="pct"/>
            <w:tcBorders>
              <w:top w:val="single" w:sz="4" w:space="0" w:color="auto"/>
              <w:left w:val="single" w:sz="4" w:space="0" w:color="auto"/>
              <w:bottom w:val="single" w:sz="4" w:space="0" w:color="auto"/>
              <w:right w:val="single" w:sz="4" w:space="0" w:color="auto"/>
            </w:tcBorders>
            <w:vAlign w:val="center"/>
          </w:tcPr>
          <w:p w14:paraId="1FA2FD2C" w14:textId="26830825" w:rsidR="0007646E" w:rsidRDefault="0007646E" w:rsidP="00DC7955">
            <w:pPr>
              <w:spacing w:after="0"/>
              <w:contextualSpacing/>
              <w:rPr>
                <w:rFonts w:ascii="Times New Roman" w:hAnsi="Times New Roman"/>
                <w:sz w:val="24"/>
                <w:szCs w:val="24"/>
              </w:rPr>
            </w:pPr>
            <w:r w:rsidRPr="004C65A7">
              <w:rPr>
                <w:rFonts w:ascii="Times New Roman" w:hAnsi="Times New Roman"/>
                <w:sz w:val="24"/>
                <w:szCs w:val="24"/>
              </w:rPr>
              <w:t xml:space="preserve">Консультационно-методическая поддержка </w:t>
            </w:r>
            <w:r w:rsidR="00314FAC">
              <w:rPr>
                <w:rFonts w:ascii="Times New Roman" w:hAnsi="Times New Roman"/>
                <w:sz w:val="24"/>
                <w:szCs w:val="24"/>
              </w:rPr>
              <w:t xml:space="preserve">по стандарту </w:t>
            </w:r>
            <w:r w:rsidR="00314FAC" w:rsidRPr="00314FAC">
              <w:rPr>
                <w:rFonts w:ascii="Times New Roman" w:hAnsi="Times New Roman"/>
                <w:sz w:val="24"/>
                <w:szCs w:val="24"/>
              </w:rPr>
              <w:t xml:space="preserve">Соглашения об уровне предоставления услуги (Service Level Agreement, SLA), доступного по постоянному адресу публикации в сети Интернет: </w:t>
            </w:r>
            <w:hyperlink r:id="rId14" w:history="1">
              <w:r w:rsidR="000636CB" w:rsidRPr="005E4C26">
                <w:rPr>
                  <w:rStyle w:val="aa"/>
                  <w:rFonts w:ascii="Times New Roman" w:hAnsi="Times New Roman"/>
                  <w:sz w:val="24"/>
                  <w:szCs w:val="24"/>
                </w:rPr>
                <w:t>https://efinatek.ru/doc/</w:t>
              </w:r>
            </w:hyperlink>
          </w:p>
        </w:tc>
      </w:tr>
      <w:tr w:rsidR="0007646E" w:rsidRPr="005003BC" w14:paraId="06262518" w14:textId="77777777" w:rsidTr="00DC7955">
        <w:trPr>
          <w:trHeight w:val="559"/>
        </w:trPr>
        <w:tc>
          <w:tcPr>
            <w:tcW w:w="262" w:type="pct"/>
            <w:tcBorders>
              <w:top w:val="single" w:sz="4" w:space="0" w:color="auto"/>
              <w:left w:val="single" w:sz="4" w:space="0" w:color="auto"/>
              <w:right w:val="single" w:sz="4" w:space="0" w:color="auto"/>
            </w:tcBorders>
            <w:vAlign w:val="center"/>
          </w:tcPr>
          <w:p w14:paraId="3E2F5717" w14:textId="77777777" w:rsidR="0007646E" w:rsidRDefault="0007646E" w:rsidP="00DC7955">
            <w:pPr>
              <w:spacing w:after="0"/>
              <w:contextualSpacing/>
              <w:jc w:val="center"/>
              <w:rPr>
                <w:rFonts w:ascii="Times New Roman" w:hAnsi="Times New Roman"/>
                <w:sz w:val="24"/>
                <w:szCs w:val="24"/>
              </w:rPr>
            </w:pPr>
            <w:r>
              <w:rPr>
                <w:rFonts w:ascii="Times New Roman" w:hAnsi="Times New Roman"/>
                <w:sz w:val="24"/>
                <w:szCs w:val="24"/>
              </w:rPr>
              <w:lastRenderedPageBreak/>
              <w:t>3.</w:t>
            </w:r>
          </w:p>
        </w:tc>
        <w:tc>
          <w:tcPr>
            <w:tcW w:w="4738" w:type="pct"/>
            <w:tcBorders>
              <w:top w:val="single" w:sz="4" w:space="0" w:color="auto"/>
              <w:left w:val="single" w:sz="4" w:space="0" w:color="auto"/>
              <w:right w:val="single" w:sz="4" w:space="0" w:color="auto"/>
            </w:tcBorders>
            <w:vAlign w:val="center"/>
          </w:tcPr>
          <w:p w14:paraId="1F3317D6" w14:textId="7E67F29C" w:rsidR="0007646E" w:rsidRPr="00B01B64" w:rsidRDefault="0007646E" w:rsidP="00DC7955">
            <w:pPr>
              <w:spacing w:after="0"/>
              <w:contextualSpacing/>
              <w:rPr>
                <w:rFonts w:ascii="Times New Roman" w:hAnsi="Times New Roman"/>
                <w:sz w:val="24"/>
                <w:szCs w:val="24"/>
              </w:rPr>
            </w:pPr>
            <w:r w:rsidRPr="00B01B64">
              <w:rPr>
                <w:rFonts w:ascii="Times New Roman" w:hAnsi="Times New Roman"/>
                <w:sz w:val="24"/>
                <w:szCs w:val="24"/>
              </w:rPr>
              <w:t xml:space="preserve">Техническое сопровождение </w:t>
            </w:r>
            <w:r w:rsidR="00314FAC">
              <w:rPr>
                <w:rFonts w:ascii="Times New Roman" w:hAnsi="Times New Roman"/>
                <w:sz w:val="24"/>
                <w:szCs w:val="24"/>
              </w:rPr>
              <w:t xml:space="preserve">по стандарту </w:t>
            </w:r>
            <w:r w:rsidR="00314FAC" w:rsidRPr="00314FAC">
              <w:rPr>
                <w:rFonts w:ascii="Times New Roman" w:hAnsi="Times New Roman"/>
                <w:sz w:val="24"/>
                <w:szCs w:val="24"/>
              </w:rPr>
              <w:t xml:space="preserve">Соглашения об уровне предоставления услуги (Service Level Agreement, SLA), доступного по постоянному адресу публикации в сети Интернет: </w:t>
            </w:r>
            <w:hyperlink r:id="rId15" w:history="1">
              <w:r w:rsidR="000636CB" w:rsidRPr="005E4C26">
                <w:rPr>
                  <w:rStyle w:val="aa"/>
                  <w:rFonts w:ascii="Times New Roman" w:hAnsi="Times New Roman"/>
                  <w:sz w:val="24"/>
                  <w:szCs w:val="24"/>
                </w:rPr>
                <w:t>https://efinatek.ru/doc/</w:t>
              </w:r>
            </w:hyperlink>
          </w:p>
        </w:tc>
      </w:tr>
    </w:tbl>
    <w:p w14:paraId="0069AD9D" w14:textId="2A0A7888" w:rsidR="0007646E" w:rsidRPr="00C81277" w:rsidRDefault="0007646E" w:rsidP="0007646E">
      <w:pPr>
        <w:numPr>
          <w:ilvl w:val="0"/>
          <w:numId w:val="15"/>
        </w:numPr>
        <w:spacing w:after="0"/>
        <w:jc w:val="both"/>
        <w:rPr>
          <w:rFonts w:ascii="Times New Roman" w:hAnsi="Times New Roman"/>
          <w:sz w:val="24"/>
          <w:szCs w:val="24"/>
        </w:rPr>
      </w:pPr>
      <w:r>
        <w:rPr>
          <w:rFonts w:ascii="Times New Roman" w:hAnsi="Times New Roman"/>
          <w:b/>
          <w:color w:val="000000"/>
          <w:sz w:val="24"/>
          <w:szCs w:val="24"/>
        </w:rPr>
        <w:t xml:space="preserve">Требования к </w:t>
      </w:r>
      <w:r w:rsidR="00C3287F">
        <w:rPr>
          <w:rFonts w:ascii="Times New Roman" w:hAnsi="Times New Roman"/>
          <w:b/>
          <w:color w:val="000000"/>
          <w:sz w:val="24"/>
          <w:szCs w:val="24"/>
        </w:rPr>
        <w:t>Лицензиару (</w:t>
      </w:r>
      <w:r>
        <w:rPr>
          <w:rFonts w:ascii="Times New Roman" w:hAnsi="Times New Roman"/>
          <w:b/>
          <w:color w:val="000000"/>
          <w:sz w:val="24"/>
          <w:szCs w:val="24"/>
        </w:rPr>
        <w:t>Исполнителю</w:t>
      </w:r>
      <w:r w:rsidR="00C3287F">
        <w:rPr>
          <w:rFonts w:ascii="Times New Roman" w:hAnsi="Times New Roman"/>
          <w:b/>
          <w:color w:val="000000"/>
          <w:sz w:val="24"/>
          <w:szCs w:val="24"/>
        </w:rPr>
        <w:t>)</w:t>
      </w:r>
      <w:r>
        <w:rPr>
          <w:rFonts w:ascii="Times New Roman" w:hAnsi="Times New Roman"/>
          <w:b/>
          <w:color w:val="000000"/>
          <w:sz w:val="24"/>
          <w:szCs w:val="24"/>
        </w:rPr>
        <w:t>:</w:t>
      </w:r>
      <w:r w:rsidRPr="003A239E">
        <w:rPr>
          <w:rFonts w:ascii="Times New Roman" w:hAnsi="Times New Roman"/>
          <w:color w:val="000000"/>
          <w:sz w:val="24"/>
          <w:szCs w:val="24"/>
        </w:rPr>
        <w:t xml:space="preserve"> </w:t>
      </w:r>
      <w:r>
        <w:rPr>
          <w:rFonts w:ascii="Times New Roman" w:hAnsi="Times New Roman"/>
          <w:color w:val="000000"/>
          <w:sz w:val="24"/>
          <w:szCs w:val="24"/>
        </w:rPr>
        <w:t>п</w:t>
      </w:r>
      <w:r w:rsidRPr="001C470F">
        <w:rPr>
          <w:rFonts w:ascii="Times New Roman" w:hAnsi="Times New Roman"/>
          <w:color w:val="000000"/>
          <w:sz w:val="24"/>
          <w:szCs w:val="24"/>
        </w:rPr>
        <w:t>ри лицензионном сопровождении соблюдать стандарты Соглашения об уровне предоставления услуги (</w:t>
      </w:r>
      <w:proofErr w:type="spellStart"/>
      <w:r w:rsidRPr="001C470F">
        <w:rPr>
          <w:rFonts w:ascii="Times New Roman" w:hAnsi="Times New Roman"/>
          <w:color w:val="000000"/>
          <w:sz w:val="24"/>
          <w:szCs w:val="24"/>
        </w:rPr>
        <w:t>Service</w:t>
      </w:r>
      <w:proofErr w:type="spellEnd"/>
      <w:r w:rsidRPr="001C470F">
        <w:rPr>
          <w:rFonts w:ascii="Times New Roman" w:hAnsi="Times New Roman"/>
          <w:color w:val="000000"/>
          <w:sz w:val="24"/>
          <w:szCs w:val="24"/>
        </w:rPr>
        <w:t xml:space="preserve"> </w:t>
      </w:r>
      <w:proofErr w:type="spellStart"/>
      <w:r w:rsidRPr="001C470F">
        <w:rPr>
          <w:rFonts w:ascii="Times New Roman" w:hAnsi="Times New Roman"/>
          <w:color w:val="000000"/>
          <w:sz w:val="24"/>
          <w:szCs w:val="24"/>
        </w:rPr>
        <w:t>Level</w:t>
      </w:r>
      <w:proofErr w:type="spellEnd"/>
      <w:r w:rsidRPr="001C470F">
        <w:rPr>
          <w:rFonts w:ascii="Times New Roman" w:hAnsi="Times New Roman"/>
          <w:color w:val="000000"/>
          <w:sz w:val="24"/>
          <w:szCs w:val="24"/>
        </w:rPr>
        <w:t xml:space="preserve"> </w:t>
      </w:r>
      <w:proofErr w:type="spellStart"/>
      <w:r w:rsidRPr="001C470F">
        <w:rPr>
          <w:rFonts w:ascii="Times New Roman" w:hAnsi="Times New Roman"/>
          <w:color w:val="000000"/>
          <w:sz w:val="24"/>
          <w:szCs w:val="24"/>
        </w:rPr>
        <w:t>Agreement</w:t>
      </w:r>
      <w:proofErr w:type="spellEnd"/>
      <w:r w:rsidRPr="001C470F">
        <w:rPr>
          <w:rFonts w:ascii="Times New Roman" w:hAnsi="Times New Roman"/>
          <w:color w:val="000000"/>
          <w:sz w:val="24"/>
          <w:szCs w:val="24"/>
        </w:rPr>
        <w:t>, SLA</w:t>
      </w:r>
      <w:r w:rsidR="00314FAC">
        <w:rPr>
          <w:rFonts w:ascii="Times New Roman" w:hAnsi="Times New Roman"/>
          <w:color w:val="000000"/>
          <w:sz w:val="24"/>
          <w:szCs w:val="24"/>
        </w:rPr>
        <w:t xml:space="preserve">, </w:t>
      </w:r>
      <w:hyperlink r:id="rId16" w:history="1">
        <w:r w:rsidR="000636CB" w:rsidRPr="005E4C26">
          <w:rPr>
            <w:rStyle w:val="aa"/>
            <w:rFonts w:ascii="Times New Roman" w:hAnsi="Times New Roman"/>
            <w:sz w:val="24"/>
            <w:szCs w:val="24"/>
          </w:rPr>
          <w:t>https://efinatek.ru/doc/</w:t>
        </w:r>
      </w:hyperlink>
      <w:hyperlink r:id="rId17" w:history="1"/>
      <w:r>
        <w:rPr>
          <w:rFonts w:ascii="Times New Roman" w:hAnsi="Times New Roman"/>
          <w:color w:val="000000"/>
          <w:sz w:val="24"/>
          <w:szCs w:val="24"/>
        </w:rPr>
        <w:t>), н</w:t>
      </w:r>
      <w:r w:rsidRPr="001C470F">
        <w:rPr>
          <w:rFonts w:ascii="Times New Roman" w:hAnsi="Times New Roman"/>
          <w:color w:val="000000"/>
          <w:sz w:val="24"/>
          <w:szCs w:val="24"/>
        </w:rPr>
        <w:t>е передавать и не показывать третьим лицам находящуюся у Исполнителя документацию Заказчика, а также конфиденциальную информацию.</w:t>
      </w:r>
      <w:r w:rsidRPr="00E64C14">
        <w:rPr>
          <w:rFonts w:ascii="Times New Roman" w:hAnsi="Times New Roman"/>
          <w:sz w:val="24"/>
          <w:szCs w:val="24"/>
        </w:rPr>
        <w:t xml:space="preserve"> </w:t>
      </w:r>
      <w:r w:rsidRPr="00C81277">
        <w:rPr>
          <w:rFonts w:ascii="Times New Roman" w:hAnsi="Times New Roman"/>
          <w:sz w:val="24"/>
          <w:szCs w:val="24"/>
        </w:rPr>
        <w:t>Привлечение соисполнителей при оказании услуг не допускается.</w:t>
      </w:r>
    </w:p>
    <w:p w14:paraId="713613BC" w14:textId="77777777" w:rsidR="0007646E" w:rsidRPr="00E64C14" w:rsidRDefault="0007646E" w:rsidP="0007646E">
      <w:pPr>
        <w:pStyle w:val="af0"/>
        <w:numPr>
          <w:ilvl w:val="0"/>
          <w:numId w:val="15"/>
        </w:numPr>
        <w:spacing w:after="0" w:line="240" w:lineRule="auto"/>
        <w:jc w:val="both"/>
        <w:rPr>
          <w:rFonts w:ascii="Times New Roman" w:hAnsi="Times New Roman"/>
          <w:b/>
          <w:sz w:val="24"/>
          <w:szCs w:val="24"/>
        </w:rPr>
      </w:pPr>
      <w:r w:rsidRPr="00E64C14">
        <w:rPr>
          <w:rFonts w:ascii="Times New Roman" w:hAnsi="Times New Roman"/>
          <w:b/>
          <w:color w:val="000000"/>
          <w:sz w:val="24"/>
          <w:szCs w:val="24"/>
        </w:rPr>
        <w:t xml:space="preserve">Спецификация </w:t>
      </w:r>
    </w:p>
    <w:tbl>
      <w:tblPr>
        <w:tblW w:w="1058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93"/>
        <w:gridCol w:w="1566"/>
        <w:gridCol w:w="8421"/>
      </w:tblGrid>
      <w:tr w:rsidR="00DB22E7" w:rsidRPr="005E2129" w14:paraId="4FFC124A" w14:textId="77777777" w:rsidTr="00DB22E7">
        <w:trPr>
          <w:tblHeader/>
        </w:trPr>
        <w:tc>
          <w:tcPr>
            <w:tcW w:w="593" w:type="dxa"/>
            <w:shd w:val="clear" w:color="auto" w:fill="D9D9D9"/>
            <w:vAlign w:val="center"/>
          </w:tcPr>
          <w:p w14:paraId="1352EDEB" w14:textId="77777777" w:rsidR="00DB22E7" w:rsidRPr="005E2129" w:rsidRDefault="00DB22E7" w:rsidP="00DC7955">
            <w:pPr>
              <w:spacing w:after="0" w:line="240" w:lineRule="auto"/>
              <w:jc w:val="center"/>
              <w:rPr>
                <w:rFonts w:ascii="Times New Roman" w:hAnsi="Times New Roman"/>
                <w:b/>
                <w:bCs/>
              </w:rPr>
            </w:pPr>
            <w:r w:rsidRPr="005E2129">
              <w:rPr>
                <w:rFonts w:ascii="Times New Roman" w:hAnsi="Times New Roman"/>
                <w:b/>
                <w:bCs/>
              </w:rPr>
              <w:t>№ п/п</w:t>
            </w:r>
          </w:p>
        </w:tc>
        <w:tc>
          <w:tcPr>
            <w:tcW w:w="9987" w:type="dxa"/>
            <w:gridSpan w:val="2"/>
            <w:shd w:val="clear" w:color="auto" w:fill="D9D9D9"/>
            <w:vAlign w:val="center"/>
          </w:tcPr>
          <w:p w14:paraId="6F7E0112" w14:textId="0700E409" w:rsidR="00DB22E7" w:rsidRPr="005E2129" w:rsidRDefault="00DB22E7" w:rsidP="00DC7955">
            <w:pPr>
              <w:spacing w:after="0" w:line="240" w:lineRule="auto"/>
              <w:jc w:val="center"/>
              <w:rPr>
                <w:rFonts w:ascii="Times New Roman" w:hAnsi="Times New Roman"/>
                <w:b/>
                <w:bCs/>
              </w:rPr>
            </w:pPr>
            <w:r w:rsidRPr="005E2129">
              <w:rPr>
                <w:rFonts w:ascii="Times New Roman" w:hAnsi="Times New Roman"/>
                <w:b/>
                <w:bCs/>
              </w:rPr>
              <w:t>Подсистема/модуль – выполняемые функции</w:t>
            </w:r>
          </w:p>
        </w:tc>
      </w:tr>
      <w:tr w:rsidR="00DB22E7" w:rsidRPr="005E2129" w14:paraId="12690B19" w14:textId="77777777" w:rsidTr="00DB22E7">
        <w:tc>
          <w:tcPr>
            <w:tcW w:w="593" w:type="dxa"/>
            <w:vAlign w:val="center"/>
          </w:tcPr>
          <w:p w14:paraId="14567960"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w:t>
            </w:r>
          </w:p>
        </w:tc>
        <w:tc>
          <w:tcPr>
            <w:tcW w:w="9987" w:type="dxa"/>
            <w:gridSpan w:val="2"/>
            <w:tcBorders>
              <w:right w:val="single" w:sz="4" w:space="0" w:color="auto"/>
            </w:tcBorders>
            <w:vAlign w:val="center"/>
          </w:tcPr>
          <w:p w14:paraId="547B1F3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Функциональные подсистемы:</w:t>
            </w:r>
          </w:p>
        </w:tc>
      </w:tr>
      <w:tr w:rsidR="00DB22E7" w:rsidRPr="0058373C" w14:paraId="5AA85CE9" w14:textId="77777777" w:rsidTr="00DB22E7">
        <w:tc>
          <w:tcPr>
            <w:tcW w:w="593" w:type="dxa"/>
            <w:vAlign w:val="center"/>
          </w:tcPr>
          <w:p w14:paraId="62DB8590"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1.1</w:t>
            </w:r>
          </w:p>
        </w:tc>
        <w:tc>
          <w:tcPr>
            <w:tcW w:w="1566" w:type="dxa"/>
            <w:vAlign w:val="center"/>
          </w:tcPr>
          <w:p w14:paraId="1A9FCA18"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«Доходы»</w:t>
            </w:r>
          </w:p>
        </w:tc>
        <w:tc>
          <w:tcPr>
            <w:tcW w:w="8421" w:type="dxa"/>
            <w:tcBorders>
              <w:right w:val="single" w:sz="4" w:space="0" w:color="auto"/>
            </w:tcBorders>
            <w:vAlign w:val="center"/>
          </w:tcPr>
          <w:p w14:paraId="7F18B9F4"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Лимиты финансирования с историей изменений.</w:t>
            </w:r>
          </w:p>
          <w:p w14:paraId="72A2D187"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доходов (внебюджет).</w:t>
            </w:r>
          </w:p>
          <w:p w14:paraId="6B4D2D0A"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графика перечисления субсидий из бюджета.</w:t>
            </w:r>
          </w:p>
          <w:p w14:paraId="0AC5C25C"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изменения доходов (соглашения/допсоглашения).</w:t>
            </w:r>
          </w:p>
          <w:p w14:paraId="5FBE024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Реквизиты учреждения.</w:t>
            </w:r>
          </w:p>
          <w:p w14:paraId="176A9392"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Хранение данных об остатках на начало года и показателях финансового состояния учреждения.</w:t>
            </w:r>
          </w:p>
          <w:p w14:paraId="6EAC14D7"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65A8401B" w14:textId="77777777" w:rsidTr="00DB22E7">
        <w:tc>
          <w:tcPr>
            <w:tcW w:w="593" w:type="dxa"/>
            <w:vAlign w:val="center"/>
          </w:tcPr>
          <w:p w14:paraId="08014A90"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1.2</w:t>
            </w:r>
          </w:p>
        </w:tc>
        <w:tc>
          <w:tcPr>
            <w:tcW w:w="1566" w:type="dxa"/>
            <w:vAlign w:val="center"/>
          </w:tcPr>
          <w:p w14:paraId="349629B7"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«Затраты»</w:t>
            </w:r>
          </w:p>
        </w:tc>
        <w:tc>
          <w:tcPr>
            <w:tcW w:w="8421" w:type="dxa"/>
            <w:vAlign w:val="center"/>
          </w:tcPr>
          <w:p w14:paraId="7FCB1C2E"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затрат по видам финансового обеспечения (бюджет, внебюджет).</w:t>
            </w:r>
          </w:p>
          <w:p w14:paraId="2E051496"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Распределение затрат по услугам/работам (</w:t>
            </w:r>
            <w:proofErr w:type="spellStart"/>
            <w:r w:rsidRPr="0058373C">
              <w:rPr>
                <w:rFonts w:ascii="Times New Roman" w:hAnsi="Times New Roman"/>
              </w:rPr>
              <w:t>госзадание</w:t>
            </w:r>
            <w:proofErr w:type="spellEnd"/>
            <w:r w:rsidRPr="0058373C">
              <w:rPr>
                <w:rFonts w:ascii="Times New Roman" w:hAnsi="Times New Roman"/>
              </w:rPr>
              <w:t>).</w:t>
            </w:r>
          </w:p>
          <w:p w14:paraId="13F38C58"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Расчет нормативных затрат и поправочных коэффициентов.</w:t>
            </w:r>
          </w:p>
          <w:p w14:paraId="015BDB3F"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Реестр субсидий на иные цели.</w:t>
            </w:r>
          </w:p>
          <w:p w14:paraId="3BF6BA1B"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История изменений плановых затрат.</w:t>
            </w:r>
          </w:p>
          <w:p w14:paraId="034E7CD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Кассовые расходы по кварталам финансового года.</w:t>
            </w:r>
          </w:p>
          <w:p w14:paraId="75174F84"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изменений затрат («передвижек»).</w:t>
            </w:r>
          </w:p>
          <w:p w14:paraId="1A5262E2"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5F7C8F98" w14:textId="77777777" w:rsidTr="00DB22E7">
        <w:tc>
          <w:tcPr>
            <w:tcW w:w="593" w:type="dxa"/>
            <w:vAlign w:val="center"/>
          </w:tcPr>
          <w:p w14:paraId="02B03B02"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1.3</w:t>
            </w:r>
          </w:p>
        </w:tc>
        <w:tc>
          <w:tcPr>
            <w:tcW w:w="1566" w:type="dxa"/>
            <w:vAlign w:val="center"/>
          </w:tcPr>
          <w:p w14:paraId="3DD45E1E" w14:textId="77777777" w:rsidR="00DB22E7" w:rsidRPr="005E2129" w:rsidRDefault="00DB22E7" w:rsidP="00DC7955">
            <w:pPr>
              <w:spacing w:after="0" w:line="240" w:lineRule="auto"/>
              <w:rPr>
                <w:rFonts w:ascii="Times New Roman" w:hAnsi="Times New Roman"/>
              </w:rPr>
            </w:pPr>
            <w:r>
              <w:rPr>
                <w:rFonts w:ascii="Times New Roman" w:hAnsi="Times New Roman"/>
              </w:rPr>
              <w:t>«</w:t>
            </w:r>
            <w:r w:rsidRPr="005E2129">
              <w:rPr>
                <w:rFonts w:ascii="Times New Roman" w:hAnsi="Times New Roman"/>
              </w:rPr>
              <w:t>Показатели»</w:t>
            </w:r>
          </w:p>
        </w:tc>
        <w:tc>
          <w:tcPr>
            <w:tcW w:w="8421" w:type="dxa"/>
            <w:vAlign w:val="center"/>
          </w:tcPr>
          <w:p w14:paraId="172B8D0E"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государственного задания и контроль выполнения установленных показателей объема и качества.</w:t>
            </w:r>
          </w:p>
          <w:p w14:paraId="7CCF08A1"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Поквартальное планирование объемов государственное задания.</w:t>
            </w:r>
          </w:p>
          <w:p w14:paraId="2D8B11AF"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Фактическое исполнение объемов государственного задания.</w:t>
            </w:r>
          </w:p>
          <w:p w14:paraId="4B323087"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0CFAB826" w14:textId="77777777" w:rsidTr="00DB22E7">
        <w:tc>
          <w:tcPr>
            <w:tcW w:w="593" w:type="dxa"/>
            <w:vAlign w:val="center"/>
          </w:tcPr>
          <w:p w14:paraId="489DB148"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1.4</w:t>
            </w:r>
          </w:p>
        </w:tc>
        <w:tc>
          <w:tcPr>
            <w:tcW w:w="1566" w:type="dxa"/>
            <w:vAlign w:val="center"/>
          </w:tcPr>
          <w:p w14:paraId="64A6E2AF"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«ЭДО»</w:t>
            </w:r>
          </w:p>
        </w:tc>
        <w:tc>
          <w:tcPr>
            <w:tcW w:w="8421" w:type="dxa"/>
            <w:vAlign w:val="center"/>
          </w:tcPr>
          <w:p w14:paraId="71533102"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Создание редакций электронных документов.</w:t>
            </w:r>
          </w:p>
          <w:p w14:paraId="1F8C06F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Применение сертификатов усиленной квалифицированной электронной подписи.</w:t>
            </w:r>
          </w:p>
          <w:p w14:paraId="59F45200"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Статусы редакций ЭДО «Формирование», «На проверке», «Проверен», «На доработке», «Утвержден».</w:t>
            </w:r>
          </w:p>
        </w:tc>
      </w:tr>
      <w:tr w:rsidR="00DB22E7" w:rsidRPr="0058373C" w14:paraId="03DB11F8" w14:textId="77777777" w:rsidTr="00DB22E7">
        <w:tc>
          <w:tcPr>
            <w:tcW w:w="593" w:type="dxa"/>
            <w:vAlign w:val="center"/>
          </w:tcPr>
          <w:p w14:paraId="09773DBC"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1.5</w:t>
            </w:r>
          </w:p>
        </w:tc>
        <w:tc>
          <w:tcPr>
            <w:tcW w:w="1566" w:type="dxa"/>
            <w:vAlign w:val="center"/>
          </w:tcPr>
          <w:p w14:paraId="3E88040D"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«Обоснования ПФХД»</w:t>
            </w:r>
          </w:p>
        </w:tc>
        <w:tc>
          <w:tcPr>
            <w:tcW w:w="8421" w:type="dxa"/>
          </w:tcPr>
          <w:p w14:paraId="03104DC1"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выплат персоналу (строка 210)».</w:t>
            </w:r>
          </w:p>
          <w:p w14:paraId="23838F3A"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расходов на социальные и иные выплаты населению».</w:t>
            </w:r>
          </w:p>
          <w:p w14:paraId="091A5AB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уплату налогов, сборов и иных платежей».</w:t>
            </w:r>
          </w:p>
          <w:p w14:paraId="5316391A"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безвозмездные перечисления организациям».</w:t>
            </w:r>
          </w:p>
          <w:p w14:paraId="16997D81"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прочих расходов».</w:t>
            </w:r>
          </w:p>
          <w:p w14:paraId="19707649" w14:textId="77777777" w:rsidR="00DB22E7"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закупку товаров, работ, услуг».</w:t>
            </w:r>
          </w:p>
          <w:p w14:paraId="0A769FBF"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Pr>
                <w:rFonts w:ascii="Times New Roman" w:hAnsi="Times New Roman"/>
              </w:rPr>
              <w:t>Формы расчетов (обоснований) доходов к ПФХД</w:t>
            </w:r>
          </w:p>
        </w:tc>
      </w:tr>
      <w:tr w:rsidR="00DB22E7" w:rsidRPr="005E2129" w14:paraId="4830065F" w14:textId="77777777" w:rsidTr="00DB22E7">
        <w:tc>
          <w:tcPr>
            <w:tcW w:w="593" w:type="dxa"/>
            <w:vAlign w:val="center"/>
          </w:tcPr>
          <w:p w14:paraId="064D17B0"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w:t>
            </w:r>
          </w:p>
        </w:tc>
        <w:tc>
          <w:tcPr>
            <w:tcW w:w="9987" w:type="dxa"/>
            <w:gridSpan w:val="2"/>
            <w:tcBorders>
              <w:right w:val="single" w:sz="4" w:space="0" w:color="auto"/>
            </w:tcBorders>
            <w:vAlign w:val="center"/>
          </w:tcPr>
          <w:p w14:paraId="56925E14" w14:textId="77777777" w:rsidR="00DB22E7" w:rsidRPr="005E2129" w:rsidRDefault="00DB22E7" w:rsidP="00DC7955">
            <w:pPr>
              <w:spacing w:after="0" w:line="240" w:lineRule="auto"/>
              <w:ind w:left="293" w:hanging="255"/>
              <w:rPr>
                <w:rFonts w:ascii="Times New Roman" w:hAnsi="Times New Roman"/>
              </w:rPr>
            </w:pPr>
            <w:r w:rsidRPr="005E2129">
              <w:rPr>
                <w:rFonts w:ascii="Times New Roman" w:hAnsi="Times New Roman"/>
              </w:rPr>
              <w:t>Общесистемные модули:</w:t>
            </w:r>
          </w:p>
        </w:tc>
      </w:tr>
      <w:tr w:rsidR="00DB22E7" w:rsidRPr="0058373C" w14:paraId="5AFECB46" w14:textId="77777777" w:rsidTr="00DB22E7">
        <w:trPr>
          <w:trHeight w:val="589"/>
        </w:trPr>
        <w:tc>
          <w:tcPr>
            <w:tcW w:w="593" w:type="dxa"/>
            <w:vAlign w:val="center"/>
          </w:tcPr>
          <w:p w14:paraId="757153EF"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2.1</w:t>
            </w:r>
          </w:p>
        </w:tc>
        <w:tc>
          <w:tcPr>
            <w:tcW w:w="1566" w:type="dxa"/>
            <w:vAlign w:val="center"/>
          </w:tcPr>
          <w:p w14:paraId="17ADE778"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«Главная»</w:t>
            </w:r>
          </w:p>
        </w:tc>
        <w:tc>
          <w:tcPr>
            <w:tcW w:w="8421" w:type="dxa"/>
            <w:tcBorders>
              <w:right w:val="single" w:sz="4" w:space="0" w:color="auto"/>
            </w:tcBorders>
            <w:vAlign w:val="center"/>
          </w:tcPr>
          <w:p w14:paraId="0595B2F3"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Новостная лента сообщений для пользователя (системные и организационные уведомления)</w:t>
            </w:r>
          </w:p>
        </w:tc>
      </w:tr>
      <w:tr w:rsidR="00DB22E7" w:rsidRPr="0058373C" w14:paraId="14DB94AF" w14:textId="77777777" w:rsidTr="00DB22E7">
        <w:tc>
          <w:tcPr>
            <w:tcW w:w="593" w:type="dxa"/>
            <w:vAlign w:val="center"/>
          </w:tcPr>
          <w:p w14:paraId="7BC922B4"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2.2</w:t>
            </w:r>
          </w:p>
        </w:tc>
        <w:tc>
          <w:tcPr>
            <w:tcW w:w="1566" w:type="dxa"/>
            <w:vAlign w:val="center"/>
          </w:tcPr>
          <w:p w14:paraId="6E45514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 xml:space="preserve"> «Центр сообщений»</w:t>
            </w:r>
          </w:p>
        </w:tc>
        <w:tc>
          <w:tcPr>
            <w:tcW w:w="8421" w:type="dxa"/>
            <w:vAlign w:val="center"/>
          </w:tcPr>
          <w:p w14:paraId="744BA3E6"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Обмен сообщениями со службой поддержки, пользователем с ролью «ГРБС».</w:t>
            </w:r>
          </w:p>
        </w:tc>
      </w:tr>
      <w:tr w:rsidR="00DB22E7" w:rsidRPr="0058373C" w14:paraId="74E594DF" w14:textId="77777777" w:rsidTr="00DB22E7">
        <w:tc>
          <w:tcPr>
            <w:tcW w:w="593" w:type="dxa"/>
            <w:vAlign w:val="center"/>
          </w:tcPr>
          <w:p w14:paraId="46E3C73B"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2.3</w:t>
            </w:r>
          </w:p>
        </w:tc>
        <w:tc>
          <w:tcPr>
            <w:tcW w:w="1566" w:type="dxa"/>
            <w:vAlign w:val="center"/>
          </w:tcPr>
          <w:p w14:paraId="2B5EEB1E"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«Документы»</w:t>
            </w:r>
          </w:p>
        </w:tc>
        <w:tc>
          <w:tcPr>
            <w:tcW w:w="8421" w:type="dxa"/>
            <w:vAlign w:val="center"/>
          </w:tcPr>
          <w:p w14:paraId="736E98B7"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Хранение, добавление и редактирование файлов пользователя.</w:t>
            </w:r>
          </w:p>
        </w:tc>
      </w:tr>
    </w:tbl>
    <w:p w14:paraId="4BE46065" w14:textId="77777777" w:rsidR="00DB22E7" w:rsidRPr="00DB22E7" w:rsidRDefault="00DB22E7" w:rsidP="00DB22E7">
      <w:pPr>
        <w:pStyle w:val="af0"/>
        <w:suppressAutoHyphens/>
        <w:autoSpaceDE w:val="0"/>
        <w:autoSpaceDN w:val="0"/>
        <w:adjustRightInd w:val="0"/>
        <w:spacing w:after="0" w:line="240" w:lineRule="auto"/>
        <w:ind w:left="567"/>
        <w:contextualSpacing w:val="0"/>
        <w:jc w:val="both"/>
        <w:rPr>
          <w:rFonts w:ascii="Times New Roman" w:hAnsi="Times New Roman"/>
          <w:b/>
          <w:bCs/>
          <w:sz w:val="24"/>
          <w:szCs w:val="24"/>
        </w:rPr>
      </w:pPr>
    </w:p>
    <w:p w14:paraId="3E46D6BB" w14:textId="56305EFB" w:rsidR="00C3287F" w:rsidRPr="00E10011"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bCs/>
          <w:sz w:val="24"/>
          <w:szCs w:val="24"/>
        </w:rPr>
      </w:pPr>
      <w:r>
        <w:rPr>
          <w:rFonts w:ascii="Times New Roman" w:hAnsi="Times New Roman"/>
          <w:b/>
          <w:bCs/>
          <w:sz w:val="24"/>
          <w:szCs w:val="24"/>
        </w:rPr>
        <w:t>Количество учетных записей пользователей с ролью «филиал» - 1.</w:t>
      </w:r>
    </w:p>
    <w:p w14:paraId="3EA88B57" w14:textId="77777777" w:rsidR="00C3287F" w:rsidRPr="00E0319D"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bCs/>
          <w:sz w:val="24"/>
          <w:szCs w:val="24"/>
        </w:rPr>
      </w:pPr>
      <w:r w:rsidRPr="000947A3">
        <w:rPr>
          <w:rFonts w:ascii="Times New Roman" w:hAnsi="Times New Roman"/>
          <w:b/>
          <w:sz w:val="24"/>
          <w:szCs w:val="24"/>
        </w:rPr>
        <w:lastRenderedPageBreak/>
        <w:t>Соответствие требованиям</w:t>
      </w:r>
      <w:r>
        <w:rPr>
          <w:rFonts w:ascii="Times New Roman" w:hAnsi="Times New Roman"/>
          <w:b/>
          <w:sz w:val="24"/>
          <w:szCs w:val="24"/>
        </w:rPr>
        <w:t>,</w:t>
      </w:r>
      <w:r w:rsidRPr="000947A3">
        <w:rPr>
          <w:rFonts w:ascii="Times New Roman" w:hAnsi="Times New Roman"/>
          <w:b/>
          <w:sz w:val="24"/>
          <w:szCs w:val="24"/>
        </w:rPr>
        <w:t xml:space="preserve"> установленным </w:t>
      </w:r>
      <w:r>
        <w:rPr>
          <w:rFonts w:ascii="Times New Roman" w:hAnsi="Times New Roman"/>
          <w:b/>
          <w:sz w:val="24"/>
          <w:szCs w:val="24"/>
        </w:rPr>
        <w:t>НПА</w:t>
      </w:r>
      <w:r w:rsidRPr="000947A3">
        <w:rPr>
          <w:rFonts w:ascii="Times New Roman" w:hAnsi="Times New Roman"/>
          <w:b/>
          <w:sz w:val="24"/>
          <w:szCs w:val="24"/>
        </w:rPr>
        <w:t xml:space="preserve"> Российской Федерации:</w:t>
      </w:r>
    </w:p>
    <w:p w14:paraId="62F6666A" w14:textId="77777777" w:rsidR="00C3287F" w:rsidRPr="000A0B43" w:rsidRDefault="00C3287F" w:rsidP="00C3287F">
      <w:pPr>
        <w:spacing w:after="0" w:line="240" w:lineRule="auto"/>
        <w:ind w:firstLine="567"/>
        <w:jc w:val="both"/>
        <w:rPr>
          <w:rFonts w:ascii="Times New Roman" w:hAnsi="Times New Roman"/>
          <w:spacing w:val="-8"/>
          <w:sz w:val="24"/>
          <w:szCs w:val="24"/>
        </w:rPr>
      </w:pPr>
      <w:r w:rsidRPr="000A0B43">
        <w:rPr>
          <w:rFonts w:ascii="Times New Roman" w:hAnsi="Times New Roman"/>
          <w:spacing w:val="-8"/>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18" w:history="1">
        <w:r w:rsidRPr="00E97056">
          <w:rPr>
            <w:rStyle w:val="aa"/>
            <w:rFonts w:ascii="Times New Roman" w:hAnsi="Times New Roman"/>
            <w:spacing w:val="-8"/>
            <w:sz w:val="24"/>
            <w:szCs w:val="24"/>
          </w:rPr>
          <w:t>https://reestr.digital.gov.ru/reestr/</w:t>
        </w:r>
      </w:hyperlink>
      <w:r>
        <w:rPr>
          <w:rFonts w:ascii="Times New Roman" w:hAnsi="Times New Roman"/>
          <w:spacing w:val="-8"/>
          <w:sz w:val="24"/>
          <w:szCs w:val="24"/>
        </w:rPr>
        <w:t xml:space="preserve"> </w:t>
      </w:r>
      <w:r w:rsidRPr="000A0B43">
        <w:rPr>
          <w:rFonts w:ascii="Times New Roman" w:hAnsi="Times New Roman"/>
          <w:spacing w:val="-8"/>
          <w:sz w:val="24"/>
          <w:szCs w:val="24"/>
        </w:rPr>
        <w:t xml:space="preserve"> на основании статьи 12.1 Федерального закона от 27.07.2006 № 149-ФЗ «Об информации, информационных технологиях и о защите информации».</w:t>
      </w:r>
    </w:p>
    <w:p w14:paraId="21C3DA3C" w14:textId="77777777" w:rsidR="00C3287F" w:rsidRPr="00F73B18"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spacing w:val="-8"/>
          <w:sz w:val="24"/>
          <w:szCs w:val="24"/>
        </w:rPr>
      </w:pPr>
      <w:bookmarkStart w:id="22" w:name="_Toc400556303"/>
      <w:r w:rsidRPr="00F73B18">
        <w:rPr>
          <w:rFonts w:ascii="Times New Roman" w:hAnsi="Times New Roman"/>
          <w:b/>
          <w:spacing w:val="-8"/>
          <w:sz w:val="24"/>
          <w:szCs w:val="24"/>
        </w:rPr>
        <w:t>Прочие требования</w:t>
      </w:r>
      <w:bookmarkEnd w:id="22"/>
    </w:p>
    <w:p w14:paraId="7197EE96" w14:textId="615274D2" w:rsidR="00C3287F" w:rsidRPr="00376E89"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Лицензионное сопровождение Лицензиату (Заказчику) должно оказываться персоналом Лицензиара (Исполнителя), прошедшим обучение и тестирование, по оказанию консультационно-методологических услуг по работе с программным обеспечением «</w:t>
      </w:r>
      <w:r w:rsidR="0038215C">
        <w:rPr>
          <w:rFonts w:ascii="Times New Roman" w:hAnsi="Times New Roman"/>
          <w:spacing w:val="-8"/>
          <w:sz w:val="24"/>
          <w:szCs w:val="24"/>
        </w:rPr>
        <w:t>ПФХД 2.0</w:t>
      </w:r>
      <w:r w:rsidRPr="00376E89">
        <w:rPr>
          <w:rFonts w:ascii="Times New Roman" w:hAnsi="Times New Roman"/>
          <w:spacing w:val="-8"/>
          <w:sz w:val="24"/>
          <w:szCs w:val="24"/>
        </w:rPr>
        <w:t>» в составе программного продукта «Электронный сервис «РАМЗЭС 2.0». Численность персонала Лицензиара (Исполнителя) должна быть достаточной для качественного исполнения обязательств для Лицензиата (Заказчика).</w:t>
      </w:r>
    </w:p>
    <w:p w14:paraId="6CA8D292" w14:textId="77777777" w:rsidR="00C3287F" w:rsidRPr="00376E89"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Специалисты должны иметь высшее экономическое/финансовое образование, знать предметную область планирования и исполнения бюджета, быть уверенным пользователем ПК, знать офисные приложения, понимать технологии поэтапной обработки информации и распределение ролей пользователей в отраслевом ресурсе.</w:t>
      </w:r>
    </w:p>
    <w:p w14:paraId="23A32267" w14:textId="0F03E779" w:rsidR="00C3287F" w:rsidRPr="00F73B18"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Исполнитель</w:t>
      </w:r>
      <w:r w:rsidR="00C95823">
        <w:rPr>
          <w:rFonts w:ascii="Times New Roman" w:hAnsi="Times New Roman"/>
          <w:spacing w:val="-8"/>
          <w:sz w:val="24"/>
          <w:szCs w:val="24"/>
        </w:rPr>
        <w:t xml:space="preserve"> (Лицензиар)</w:t>
      </w:r>
      <w:r w:rsidRPr="00376E89">
        <w:rPr>
          <w:rFonts w:ascii="Times New Roman" w:hAnsi="Times New Roman"/>
          <w:spacing w:val="-8"/>
          <w:sz w:val="24"/>
          <w:szCs w:val="24"/>
        </w:rPr>
        <w:t xml:space="preserve"> обязан обеспечить стабильную и корректную работу каналов связи Лицензиата (Заказчика) с Лицензиаром (Исполнителем), вести учет заявок/обращений Лицензиата (Заказчика).</w:t>
      </w:r>
    </w:p>
    <w:p w14:paraId="76EB3E08" w14:textId="77777777" w:rsidR="00F73B18" w:rsidRDefault="00F73B18" w:rsidP="0007646E">
      <w:pPr>
        <w:spacing w:after="0" w:line="240" w:lineRule="auto"/>
        <w:ind w:firstLine="142"/>
        <w:jc w:val="center"/>
        <w:rPr>
          <w:rFonts w:ascii="Times New Roman" w:hAnsi="Times New Roman"/>
          <w:b/>
          <w:sz w:val="24"/>
          <w:szCs w:val="24"/>
          <w:lang w:bidi="ru-RU"/>
        </w:rPr>
      </w:pPr>
    </w:p>
    <w:p w14:paraId="3EC9D0CC" w14:textId="518859D6" w:rsidR="0007646E" w:rsidRDefault="0007646E" w:rsidP="0007646E">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07646E" w:rsidRPr="00771C2E" w14:paraId="583888EC" w14:textId="77777777" w:rsidTr="00DC7955">
        <w:tc>
          <w:tcPr>
            <w:tcW w:w="5169" w:type="dxa"/>
          </w:tcPr>
          <w:p w14:paraId="68AC3620" w14:textId="77777777" w:rsidR="0007646E" w:rsidRPr="00771C2E" w:rsidRDefault="0007646E" w:rsidP="00DC7955">
            <w:pPr>
              <w:spacing w:after="0" w:line="240" w:lineRule="auto"/>
              <w:contextualSpacing/>
              <w:rPr>
                <w:rFonts w:ascii="Times New Roman" w:hAnsi="Times New Roman"/>
                <w:color w:val="000000"/>
              </w:rPr>
            </w:pPr>
          </w:p>
          <w:p w14:paraId="31A55E11" w14:textId="77777777" w:rsidR="0007646E" w:rsidRDefault="0007646E" w:rsidP="00DC795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6B4713FB" w14:textId="77777777" w:rsidR="00DC7955" w:rsidRPr="00771C2E" w:rsidRDefault="00DC7955" w:rsidP="00DC7955">
            <w:pPr>
              <w:spacing w:after="0" w:line="240" w:lineRule="auto"/>
              <w:contextualSpacing/>
              <w:rPr>
                <w:rFonts w:ascii="Times New Roman" w:hAnsi="Times New Roman"/>
                <w:color w:val="000000"/>
              </w:rPr>
            </w:pPr>
          </w:p>
          <w:p w14:paraId="2D04BCE8" w14:textId="26DB0AAB" w:rsidR="0007646E" w:rsidRPr="00771C2E" w:rsidRDefault="000636CB" w:rsidP="00DC7955">
            <w:pPr>
              <w:spacing w:after="0" w:line="240" w:lineRule="auto"/>
              <w:contextualSpacing/>
              <w:rPr>
                <w:rFonts w:ascii="Times New Roman" w:hAnsi="Times New Roman"/>
                <w:color w:val="000000"/>
              </w:rPr>
            </w:pPr>
            <w:r>
              <w:rPr>
                <w:rFonts w:ascii="Times New Roman" w:hAnsi="Times New Roman"/>
                <w:color w:val="000000"/>
              </w:rPr>
              <w:t>Исполнительный директор</w:t>
            </w:r>
          </w:p>
          <w:p w14:paraId="289795F6" w14:textId="77777777" w:rsidR="0007646E" w:rsidRDefault="0007646E" w:rsidP="00DC7955">
            <w:pPr>
              <w:spacing w:after="0" w:line="240" w:lineRule="auto"/>
              <w:contextualSpacing/>
              <w:rPr>
                <w:rFonts w:ascii="Times New Roman" w:hAnsi="Times New Roman"/>
                <w:color w:val="000000"/>
              </w:rPr>
            </w:pPr>
          </w:p>
          <w:p w14:paraId="5A60C5B3" w14:textId="41757B43" w:rsidR="0007646E" w:rsidRPr="00771C2E" w:rsidRDefault="0007646E" w:rsidP="00DC795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B770E0">
              <w:rPr>
                <w:rFonts w:ascii="Times New Roman" w:hAnsi="Times New Roman"/>
                <w:color w:val="000000"/>
              </w:rPr>
              <w:t xml:space="preserve"> </w:t>
            </w:r>
            <w:r w:rsidR="000636CB">
              <w:rPr>
                <w:rFonts w:ascii="Times New Roman" w:hAnsi="Times New Roman"/>
                <w:color w:val="000000"/>
              </w:rPr>
              <w:t>Ю.А. Алтынов</w:t>
            </w:r>
          </w:p>
          <w:p w14:paraId="4D8D3ADE" w14:textId="77777777" w:rsidR="0007646E" w:rsidRPr="00771C2E" w:rsidRDefault="0007646E" w:rsidP="00DC7955">
            <w:pPr>
              <w:spacing w:after="0" w:line="240" w:lineRule="auto"/>
              <w:contextualSpacing/>
              <w:rPr>
                <w:rFonts w:ascii="Times New Roman" w:hAnsi="Times New Roman"/>
              </w:rPr>
            </w:pPr>
          </w:p>
          <w:p w14:paraId="3E18447E" w14:textId="77777777" w:rsidR="0007646E" w:rsidRPr="00771C2E" w:rsidRDefault="0007646E" w:rsidP="00DC7955">
            <w:pPr>
              <w:spacing w:after="0" w:line="240" w:lineRule="auto"/>
              <w:contextualSpacing/>
              <w:rPr>
                <w:rFonts w:ascii="Times New Roman" w:hAnsi="Times New Roman"/>
                <w:color w:val="000000"/>
              </w:rPr>
            </w:pPr>
            <w:r w:rsidRPr="00771C2E">
              <w:rPr>
                <w:rFonts w:ascii="Times New Roman" w:hAnsi="Times New Roman"/>
              </w:rPr>
              <w:t>М.П.</w:t>
            </w:r>
          </w:p>
          <w:p w14:paraId="44087A8D" w14:textId="77777777" w:rsidR="0007646E" w:rsidRPr="00771C2E" w:rsidRDefault="0007646E" w:rsidP="00DC7955">
            <w:pPr>
              <w:pStyle w:val="ae"/>
              <w:widowControl w:val="0"/>
              <w:spacing w:after="0" w:line="240" w:lineRule="auto"/>
              <w:ind w:left="0"/>
              <w:rPr>
                <w:rFonts w:ascii="Times New Roman" w:hAnsi="Times New Roman"/>
                <w:b/>
                <w:bCs/>
              </w:rPr>
            </w:pPr>
          </w:p>
        </w:tc>
        <w:tc>
          <w:tcPr>
            <w:tcW w:w="4819" w:type="dxa"/>
          </w:tcPr>
          <w:p w14:paraId="145258D4" w14:textId="77777777" w:rsidR="0007646E" w:rsidRPr="00771C2E" w:rsidRDefault="0007646E" w:rsidP="00DC7955">
            <w:pPr>
              <w:widowControl w:val="0"/>
              <w:spacing w:after="0" w:line="240" w:lineRule="auto"/>
              <w:jc w:val="both"/>
              <w:rPr>
                <w:rFonts w:ascii="Times New Roman" w:hAnsi="Times New Roman"/>
                <w:color w:val="000000"/>
              </w:rPr>
            </w:pPr>
          </w:p>
          <w:p w14:paraId="36267C2E" w14:textId="77777777" w:rsidR="0007646E" w:rsidRPr="00771C2E" w:rsidRDefault="0007646E"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7D76CF44" w14:textId="77777777" w:rsidR="0007646E" w:rsidRPr="00771C2E" w:rsidRDefault="0007646E" w:rsidP="00DC7955">
            <w:pPr>
              <w:widowControl w:val="0"/>
              <w:spacing w:after="0" w:line="240" w:lineRule="auto"/>
              <w:jc w:val="both"/>
              <w:rPr>
                <w:rFonts w:ascii="Times New Roman" w:hAnsi="Times New Roman"/>
                <w:color w:val="000000"/>
              </w:rPr>
            </w:pPr>
          </w:p>
          <w:p w14:paraId="51FA6CBF" w14:textId="63A07673" w:rsidR="0007646E" w:rsidRPr="00DC7955" w:rsidRDefault="00DC7955" w:rsidP="00DC7955">
            <w:pPr>
              <w:widowControl w:val="0"/>
              <w:spacing w:after="0" w:line="240" w:lineRule="auto"/>
              <w:jc w:val="both"/>
              <w:rPr>
                <w:rFonts w:ascii="Times New Roman" w:hAnsi="Times New Roman"/>
                <w:color w:val="000000"/>
              </w:rPr>
            </w:pPr>
            <w:r>
              <w:rPr>
                <w:rFonts w:ascii="Times New Roman" w:hAnsi="Times New Roman"/>
                <w:color w:val="000000"/>
              </w:rPr>
              <w:t>Начальник филиала</w:t>
            </w:r>
          </w:p>
          <w:p w14:paraId="75BEF4FF" w14:textId="77777777" w:rsidR="0007646E" w:rsidRDefault="0007646E" w:rsidP="00DC7955">
            <w:pPr>
              <w:widowControl w:val="0"/>
              <w:spacing w:after="0" w:line="240" w:lineRule="auto"/>
              <w:jc w:val="both"/>
              <w:rPr>
                <w:rFonts w:ascii="Times New Roman" w:hAnsi="Times New Roman"/>
                <w:color w:val="000000"/>
              </w:rPr>
            </w:pPr>
          </w:p>
          <w:p w14:paraId="39C9D0F3" w14:textId="750C0360" w:rsidR="0007646E" w:rsidRPr="00DC7955" w:rsidRDefault="0007646E"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DC7955">
              <w:rPr>
                <w:rFonts w:ascii="Times New Roman" w:hAnsi="Times New Roman"/>
                <w:color w:val="000000"/>
              </w:rPr>
              <w:t xml:space="preserve">А.А. </w:t>
            </w:r>
            <w:proofErr w:type="spellStart"/>
            <w:r w:rsidR="00DC7955">
              <w:rPr>
                <w:rFonts w:ascii="Times New Roman" w:hAnsi="Times New Roman"/>
                <w:color w:val="000000"/>
              </w:rPr>
              <w:t>Шалкеев</w:t>
            </w:r>
            <w:proofErr w:type="spellEnd"/>
          </w:p>
          <w:p w14:paraId="0E61CCED" w14:textId="77777777" w:rsidR="0007646E" w:rsidRPr="00771C2E" w:rsidRDefault="0007646E" w:rsidP="00DC7955">
            <w:pPr>
              <w:pStyle w:val="ae"/>
              <w:widowControl w:val="0"/>
              <w:spacing w:after="0" w:line="240" w:lineRule="auto"/>
              <w:ind w:left="0"/>
              <w:rPr>
                <w:rFonts w:ascii="Times New Roman" w:hAnsi="Times New Roman"/>
                <w:color w:val="000000"/>
              </w:rPr>
            </w:pPr>
          </w:p>
          <w:p w14:paraId="58FF60FC" w14:textId="77777777" w:rsidR="0007646E" w:rsidRPr="00771C2E" w:rsidRDefault="0007646E" w:rsidP="00DC795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tbl>
    <w:p w14:paraId="20F9C9C5" w14:textId="45C1E28E" w:rsidR="00AD25F3" w:rsidRDefault="00AD25F3" w:rsidP="00F73B18">
      <w:pPr>
        <w:spacing w:after="0" w:line="240" w:lineRule="auto"/>
        <w:rPr>
          <w:rFonts w:ascii="Times New Roman" w:hAnsi="Times New Roman"/>
          <w:sz w:val="24"/>
          <w:szCs w:val="24"/>
        </w:rPr>
      </w:pPr>
    </w:p>
    <w:p w14:paraId="3A1D3582" w14:textId="77777777" w:rsidR="00AD25F3" w:rsidRDefault="00AD25F3">
      <w:pPr>
        <w:spacing w:after="0" w:line="240" w:lineRule="auto"/>
        <w:rPr>
          <w:rFonts w:ascii="Times New Roman" w:hAnsi="Times New Roman"/>
          <w:sz w:val="24"/>
          <w:szCs w:val="24"/>
        </w:rPr>
      </w:pPr>
      <w:r>
        <w:rPr>
          <w:rFonts w:ascii="Times New Roman" w:hAnsi="Times New Roman"/>
          <w:sz w:val="24"/>
          <w:szCs w:val="24"/>
        </w:rPr>
        <w:br w:type="page"/>
      </w:r>
    </w:p>
    <w:p w14:paraId="06F23D8D" w14:textId="4AAFB724"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Pr>
          <w:rFonts w:ascii="Times New Roman" w:hAnsi="Times New Roman"/>
          <w:color w:val="000000"/>
          <w:sz w:val="24"/>
          <w:szCs w:val="24"/>
        </w:rPr>
        <w:t xml:space="preserve"> 3</w:t>
      </w:r>
    </w:p>
    <w:p w14:paraId="162FEEF1" w14:textId="3A0B4C6B" w:rsidR="00AD25F3" w:rsidRPr="003518A3" w:rsidRDefault="00AD25F3" w:rsidP="00AD25F3">
      <w:pPr>
        <w:spacing w:after="0" w:line="240" w:lineRule="auto"/>
        <w:jc w:val="right"/>
        <w:rPr>
          <w:rFonts w:ascii="Times New Roman" w:hAnsi="Times New Roman"/>
          <w:color w:val="000000"/>
          <w:sz w:val="24"/>
          <w:szCs w:val="24"/>
        </w:rPr>
      </w:pPr>
      <w:proofErr w:type="gramStart"/>
      <w:r>
        <w:rPr>
          <w:rFonts w:ascii="Times New Roman" w:hAnsi="Times New Roman"/>
          <w:color w:val="000000"/>
          <w:sz w:val="24"/>
          <w:szCs w:val="24"/>
        </w:rPr>
        <w:t>к</w:t>
      </w:r>
      <w:proofErr w:type="gramEnd"/>
      <w:r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Pr="003518A3">
        <w:rPr>
          <w:rFonts w:ascii="Times New Roman" w:hAnsi="Times New Roman"/>
          <w:color w:val="000000"/>
          <w:sz w:val="24"/>
          <w:szCs w:val="24"/>
        </w:rPr>
        <w:t xml:space="preserve"> № </w:t>
      </w:r>
      <w:r w:rsidR="00AC3D5F">
        <w:rPr>
          <w:rFonts w:ascii="Times New Roman" w:hAnsi="Times New Roman"/>
          <w:color w:val="000000"/>
          <w:sz w:val="24"/>
          <w:szCs w:val="24"/>
        </w:rPr>
        <w:t>Б/37/26</w:t>
      </w:r>
    </w:p>
    <w:p w14:paraId="47EE472D" w14:textId="4F6C283D" w:rsidR="00AD25F3" w:rsidRPr="003518A3" w:rsidRDefault="00AD25F3" w:rsidP="00AD25F3">
      <w:pPr>
        <w:spacing w:after="0" w:line="240" w:lineRule="auto"/>
        <w:jc w:val="right"/>
        <w:rPr>
          <w:rFonts w:ascii="Times New Roman" w:hAnsi="Times New Roman"/>
          <w:color w:val="000000"/>
          <w:sz w:val="24"/>
          <w:szCs w:val="24"/>
        </w:rPr>
      </w:pPr>
      <w:proofErr w:type="gramStart"/>
      <w:r w:rsidRPr="003518A3">
        <w:rPr>
          <w:rFonts w:ascii="Times New Roman" w:hAnsi="Times New Roman"/>
          <w:color w:val="000000"/>
          <w:sz w:val="24"/>
          <w:szCs w:val="24"/>
        </w:rPr>
        <w:t>от</w:t>
      </w:r>
      <w:proofErr w:type="gramEnd"/>
      <w:r w:rsidRPr="003518A3">
        <w:rPr>
          <w:rFonts w:ascii="Times New Roman" w:hAnsi="Times New Roman"/>
          <w:color w:val="000000"/>
          <w:sz w:val="24"/>
          <w:szCs w:val="24"/>
        </w:rPr>
        <w:t xml:space="preserve"> </w:t>
      </w:r>
      <w:r w:rsidRPr="003518A3">
        <w:rPr>
          <w:rFonts w:ascii="Times New Roman" w:hAnsi="Times New Roman"/>
          <w:bCs/>
          <w:sz w:val="24"/>
          <w:szCs w:val="24"/>
        </w:rPr>
        <w:t>«____» __________ 20</w:t>
      </w:r>
      <w:r>
        <w:rPr>
          <w:rFonts w:ascii="Times New Roman" w:hAnsi="Times New Roman"/>
          <w:bCs/>
          <w:sz w:val="24"/>
          <w:szCs w:val="24"/>
        </w:rPr>
        <w:t>2</w:t>
      </w:r>
      <w:r w:rsidR="0041754D">
        <w:rPr>
          <w:rFonts w:ascii="Times New Roman" w:hAnsi="Times New Roman"/>
          <w:bCs/>
          <w:sz w:val="24"/>
          <w:szCs w:val="24"/>
        </w:rPr>
        <w:t>6</w:t>
      </w:r>
      <w:r w:rsidRPr="003518A3">
        <w:rPr>
          <w:rFonts w:ascii="Times New Roman" w:hAnsi="Times New Roman"/>
          <w:bCs/>
          <w:sz w:val="24"/>
          <w:szCs w:val="24"/>
        </w:rPr>
        <w:t xml:space="preserve"> г.</w:t>
      </w:r>
    </w:p>
    <w:p w14:paraId="164B3ED3" w14:textId="77777777" w:rsidR="00881ECA" w:rsidRDefault="00881ECA" w:rsidP="00990106">
      <w:pPr>
        <w:widowControl w:val="0"/>
        <w:autoSpaceDE w:val="0"/>
        <w:autoSpaceDN w:val="0"/>
        <w:adjustRightInd w:val="0"/>
        <w:spacing w:after="0" w:line="240" w:lineRule="auto"/>
        <w:contextualSpacing/>
        <w:jc w:val="center"/>
        <w:outlineLvl w:val="0"/>
        <w:rPr>
          <w:rFonts w:ascii="Times New Roman" w:hAnsi="Times New Roman"/>
          <w:b/>
          <w:sz w:val="24"/>
          <w:szCs w:val="24"/>
        </w:rPr>
      </w:pPr>
    </w:p>
    <w:p w14:paraId="2C05A772" w14:textId="0A71C530" w:rsidR="00990106" w:rsidRPr="008715F3" w:rsidRDefault="00881ECA" w:rsidP="00990106">
      <w:pPr>
        <w:widowControl w:val="0"/>
        <w:autoSpaceDE w:val="0"/>
        <w:autoSpaceDN w:val="0"/>
        <w:adjustRightInd w:val="0"/>
        <w:spacing w:after="0" w:line="240" w:lineRule="auto"/>
        <w:contextualSpacing/>
        <w:jc w:val="center"/>
        <w:outlineLvl w:val="0"/>
        <w:rPr>
          <w:rFonts w:ascii="Times New Roman" w:hAnsi="Times New Roman"/>
          <w:b/>
          <w:sz w:val="24"/>
          <w:szCs w:val="24"/>
        </w:rPr>
      </w:pPr>
      <w:r w:rsidRPr="005A3A48">
        <w:rPr>
          <w:rFonts w:ascii="Times New Roman" w:hAnsi="Times New Roman"/>
          <w:b/>
          <w:sz w:val="24"/>
          <w:szCs w:val="24"/>
        </w:rPr>
        <w:t>РАСЧЕТ ЦЕНЫ КОНТРАКТА</w:t>
      </w:r>
    </w:p>
    <w:p w14:paraId="6FF59887" w14:textId="77777777" w:rsidR="00990106" w:rsidRPr="003D47A5" w:rsidRDefault="00990106" w:rsidP="00990106">
      <w:pPr>
        <w:spacing w:after="0" w:line="240" w:lineRule="auto"/>
        <w:rPr>
          <w:rFonts w:ascii="Times New Roman" w:hAnsi="Times New Roman"/>
          <w:sz w:val="24"/>
          <w:szCs w:val="24"/>
        </w:rPr>
      </w:pPr>
    </w:p>
    <w:tbl>
      <w:tblPr>
        <w:tblStyle w:val="100"/>
        <w:tblW w:w="4882" w:type="pct"/>
        <w:jc w:val="center"/>
        <w:tblLook w:val="04A0" w:firstRow="1" w:lastRow="0" w:firstColumn="1" w:lastColumn="0" w:noHBand="0" w:noVBand="1"/>
      </w:tblPr>
      <w:tblGrid>
        <w:gridCol w:w="4296"/>
        <w:gridCol w:w="1501"/>
        <w:gridCol w:w="1560"/>
        <w:gridCol w:w="1401"/>
        <w:gridCol w:w="1464"/>
      </w:tblGrid>
      <w:tr w:rsidR="00990106" w:rsidRPr="00732665" w14:paraId="0FAC7C6A" w14:textId="77777777" w:rsidTr="001E084C">
        <w:trPr>
          <w:trHeight w:val="1204"/>
          <w:jc w:val="center"/>
        </w:trPr>
        <w:tc>
          <w:tcPr>
            <w:tcW w:w="2102" w:type="pct"/>
            <w:vAlign w:val="center"/>
          </w:tcPr>
          <w:p w14:paraId="3BE96443" w14:textId="77777777" w:rsidR="00990106" w:rsidRPr="005A3A48" w:rsidRDefault="00990106" w:rsidP="00DC7955">
            <w:pPr>
              <w:jc w:val="center"/>
              <w:rPr>
                <w:rFonts w:ascii="Times New Roman" w:hAnsi="Times New Roman"/>
                <w:b/>
                <w:sz w:val="24"/>
                <w:szCs w:val="24"/>
              </w:rPr>
            </w:pPr>
            <w:r w:rsidRPr="005A3A48">
              <w:rPr>
                <w:rFonts w:ascii="Times New Roman" w:hAnsi="Times New Roman"/>
                <w:b/>
                <w:color w:val="000000"/>
                <w:sz w:val="24"/>
                <w:szCs w:val="24"/>
              </w:rPr>
              <w:t>Наименование и состав лицензии</w:t>
            </w:r>
          </w:p>
        </w:tc>
        <w:tc>
          <w:tcPr>
            <w:tcW w:w="734" w:type="pct"/>
            <w:vAlign w:val="center"/>
          </w:tcPr>
          <w:p w14:paraId="03B82381" w14:textId="77777777" w:rsidR="00990106" w:rsidRPr="005A3A48" w:rsidRDefault="00990106" w:rsidP="00DC7955">
            <w:pPr>
              <w:jc w:val="center"/>
              <w:rPr>
                <w:rFonts w:ascii="Times New Roman" w:hAnsi="Times New Roman"/>
                <w:b/>
                <w:color w:val="000000"/>
                <w:sz w:val="24"/>
                <w:szCs w:val="24"/>
              </w:rPr>
            </w:pPr>
            <w:r w:rsidRPr="005A3A48">
              <w:rPr>
                <w:rFonts w:ascii="Times New Roman" w:hAnsi="Times New Roman"/>
                <w:b/>
                <w:color w:val="000000"/>
                <w:sz w:val="24"/>
                <w:szCs w:val="24"/>
              </w:rPr>
              <w:t>Количество лицензий</w:t>
            </w:r>
          </w:p>
        </w:tc>
        <w:tc>
          <w:tcPr>
            <w:tcW w:w="763" w:type="pct"/>
            <w:vAlign w:val="center"/>
          </w:tcPr>
          <w:p w14:paraId="4A36B214" w14:textId="77777777" w:rsidR="00990106" w:rsidRPr="005A3A48" w:rsidRDefault="00990106" w:rsidP="00DC7955">
            <w:pPr>
              <w:jc w:val="center"/>
              <w:rPr>
                <w:rFonts w:ascii="Times New Roman" w:hAnsi="Times New Roman"/>
                <w:b/>
                <w:color w:val="000000"/>
                <w:sz w:val="24"/>
                <w:szCs w:val="24"/>
              </w:rPr>
            </w:pPr>
            <w:r w:rsidRPr="005A3A48">
              <w:rPr>
                <w:rFonts w:ascii="Times New Roman" w:hAnsi="Times New Roman"/>
                <w:b/>
                <w:color w:val="000000"/>
                <w:sz w:val="24"/>
                <w:szCs w:val="24"/>
              </w:rPr>
              <w:t>Срок действия Лицензии, мес.</w:t>
            </w:r>
          </w:p>
        </w:tc>
        <w:tc>
          <w:tcPr>
            <w:tcW w:w="685" w:type="pct"/>
          </w:tcPr>
          <w:p w14:paraId="2F5A752B" w14:textId="77777777" w:rsidR="00990106" w:rsidRPr="005A3A48" w:rsidRDefault="00990106" w:rsidP="00DC7955">
            <w:pPr>
              <w:jc w:val="center"/>
              <w:rPr>
                <w:rFonts w:ascii="Times New Roman" w:hAnsi="Times New Roman"/>
                <w:b/>
                <w:color w:val="000000"/>
                <w:sz w:val="24"/>
                <w:szCs w:val="24"/>
              </w:rPr>
            </w:pPr>
            <w:r>
              <w:rPr>
                <w:rFonts w:ascii="Times New Roman" w:hAnsi="Times New Roman"/>
                <w:b/>
                <w:color w:val="000000"/>
                <w:sz w:val="24"/>
                <w:szCs w:val="24"/>
              </w:rPr>
              <w:t>Стоимость за ед., руб.</w:t>
            </w:r>
          </w:p>
        </w:tc>
        <w:tc>
          <w:tcPr>
            <w:tcW w:w="715" w:type="pct"/>
            <w:vAlign w:val="center"/>
          </w:tcPr>
          <w:p w14:paraId="3C4DCC89" w14:textId="77777777" w:rsidR="00990106" w:rsidRPr="005A3A48" w:rsidRDefault="00990106" w:rsidP="00DC7955">
            <w:pPr>
              <w:jc w:val="center"/>
              <w:rPr>
                <w:rFonts w:ascii="Times New Roman" w:hAnsi="Times New Roman"/>
                <w:b/>
                <w:color w:val="000000"/>
                <w:sz w:val="24"/>
                <w:szCs w:val="24"/>
              </w:rPr>
            </w:pPr>
            <w:r w:rsidRPr="005A3A48">
              <w:rPr>
                <w:rFonts w:ascii="Times New Roman" w:hAnsi="Times New Roman"/>
                <w:b/>
                <w:color w:val="000000"/>
                <w:sz w:val="24"/>
                <w:szCs w:val="24"/>
              </w:rPr>
              <w:t>Стоимость, руб.</w:t>
            </w:r>
            <w:proofErr w:type="gramStart"/>
            <w:r w:rsidRPr="005A3A48">
              <w:rPr>
                <w:rFonts w:ascii="Times New Roman" w:hAnsi="Times New Roman"/>
                <w:b/>
                <w:color w:val="000000"/>
                <w:sz w:val="24"/>
                <w:szCs w:val="24"/>
              </w:rPr>
              <w:t>,  НДС</w:t>
            </w:r>
            <w:proofErr w:type="gramEnd"/>
            <w:r>
              <w:rPr>
                <w:rFonts w:ascii="Times New Roman" w:hAnsi="Times New Roman"/>
                <w:b/>
                <w:color w:val="000000"/>
                <w:sz w:val="24"/>
                <w:szCs w:val="24"/>
              </w:rPr>
              <w:t xml:space="preserve"> не облагается</w:t>
            </w:r>
          </w:p>
        </w:tc>
      </w:tr>
      <w:tr w:rsidR="00990106" w:rsidRPr="00732665" w14:paraId="5CEF1DC5" w14:textId="77777777" w:rsidTr="000B57B3">
        <w:trPr>
          <w:trHeight w:val="822"/>
          <w:jc w:val="center"/>
        </w:trPr>
        <w:tc>
          <w:tcPr>
            <w:tcW w:w="2102" w:type="pct"/>
            <w:vAlign w:val="center"/>
          </w:tcPr>
          <w:p w14:paraId="672D9D69" w14:textId="0FA84F4A" w:rsidR="00990106" w:rsidRPr="00732665" w:rsidRDefault="00990106" w:rsidP="00881ECA">
            <w:pPr>
              <w:ind w:left="34"/>
              <w:contextualSpacing/>
              <w:rPr>
                <w:rFonts w:ascii="Times New Roman" w:hAnsi="Times New Roman"/>
                <w:sz w:val="24"/>
                <w:szCs w:val="24"/>
              </w:rPr>
            </w:pPr>
            <w:r w:rsidRPr="00076303">
              <w:rPr>
                <w:rFonts w:ascii="Times New Roman" w:hAnsi="Times New Roman"/>
                <w:sz w:val="24"/>
                <w:szCs w:val="24"/>
              </w:rPr>
              <w:t>П</w:t>
            </w:r>
            <w:r>
              <w:rPr>
                <w:rFonts w:ascii="Times New Roman" w:hAnsi="Times New Roman"/>
                <w:sz w:val="24"/>
                <w:szCs w:val="24"/>
              </w:rPr>
              <w:t>родление</w:t>
            </w:r>
            <w:r w:rsidRPr="00076303">
              <w:rPr>
                <w:rFonts w:ascii="Times New Roman" w:hAnsi="Times New Roman"/>
                <w:sz w:val="24"/>
                <w:szCs w:val="24"/>
              </w:rPr>
              <w:t xml:space="preserve"> неисключительных прав (простой неисключительной лицензии) на использование программного обеспечения «</w:t>
            </w:r>
            <w:r w:rsidR="00E02CC3">
              <w:rPr>
                <w:rFonts w:ascii="Times New Roman" w:hAnsi="Times New Roman"/>
                <w:sz w:val="24"/>
                <w:szCs w:val="24"/>
              </w:rPr>
              <w:t>ПФХД 2.0</w:t>
            </w:r>
            <w:r w:rsidRPr="00076303">
              <w:rPr>
                <w:rFonts w:ascii="Times New Roman" w:hAnsi="Times New Roman"/>
                <w:sz w:val="24"/>
                <w:szCs w:val="24"/>
              </w:rPr>
              <w:t>» в составе программного продукта «Электронный сервис «РАМЗЭС 2.0», роль «</w:t>
            </w:r>
            <w:r w:rsidR="009F7ED2">
              <w:rPr>
                <w:rFonts w:ascii="Times New Roman" w:hAnsi="Times New Roman"/>
                <w:sz w:val="24"/>
                <w:szCs w:val="24"/>
              </w:rPr>
              <w:t>Филиал</w:t>
            </w:r>
            <w:r w:rsidRPr="00076303">
              <w:rPr>
                <w:rFonts w:ascii="Times New Roman" w:hAnsi="Times New Roman"/>
                <w:sz w:val="24"/>
                <w:szCs w:val="24"/>
              </w:rPr>
              <w:t>»</w:t>
            </w:r>
          </w:p>
        </w:tc>
        <w:tc>
          <w:tcPr>
            <w:tcW w:w="734" w:type="pct"/>
            <w:tcBorders>
              <w:right w:val="single" w:sz="4" w:space="0" w:color="auto"/>
            </w:tcBorders>
            <w:vAlign w:val="center"/>
          </w:tcPr>
          <w:p w14:paraId="5BFCBA1B" w14:textId="77777777" w:rsidR="00990106" w:rsidRPr="00732665" w:rsidRDefault="00990106" w:rsidP="00DC7955">
            <w:pPr>
              <w:jc w:val="center"/>
              <w:rPr>
                <w:rFonts w:ascii="Times New Roman" w:hAnsi="Times New Roman"/>
                <w:sz w:val="24"/>
                <w:szCs w:val="24"/>
              </w:rPr>
            </w:pPr>
            <w:r w:rsidRPr="00732665">
              <w:rPr>
                <w:rFonts w:ascii="Times New Roman" w:hAnsi="Times New Roman"/>
                <w:sz w:val="24"/>
                <w:szCs w:val="24"/>
              </w:rPr>
              <w:t>1</w:t>
            </w:r>
          </w:p>
        </w:tc>
        <w:tc>
          <w:tcPr>
            <w:tcW w:w="763" w:type="pct"/>
            <w:tcBorders>
              <w:left w:val="single" w:sz="4" w:space="0" w:color="auto"/>
            </w:tcBorders>
            <w:vAlign w:val="center"/>
          </w:tcPr>
          <w:p w14:paraId="097C8C68" w14:textId="460B9ED3" w:rsidR="00990106" w:rsidRPr="00732665" w:rsidRDefault="009C1D74" w:rsidP="00DC7955">
            <w:pPr>
              <w:jc w:val="center"/>
              <w:rPr>
                <w:rFonts w:ascii="Times New Roman" w:hAnsi="Times New Roman"/>
                <w:sz w:val="24"/>
                <w:szCs w:val="24"/>
              </w:rPr>
            </w:pPr>
            <w:r>
              <w:rPr>
                <w:rFonts w:ascii="Times New Roman" w:hAnsi="Times New Roman"/>
                <w:sz w:val="24"/>
                <w:szCs w:val="24"/>
              </w:rPr>
              <w:t>до 31.</w:t>
            </w:r>
            <w:r w:rsidR="00B82595">
              <w:rPr>
                <w:rFonts w:ascii="Times New Roman" w:hAnsi="Times New Roman"/>
                <w:sz w:val="24"/>
                <w:szCs w:val="24"/>
              </w:rPr>
              <w:t>10</w:t>
            </w:r>
            <w:r>
              <w:rPr>
                <w:rFonts w:ascii="Times New Roman" w:hAnsi="Times New Roman"/>
                <w:sz w:val="24"/>
                <w:szCs w:val="24"/>
              </w:rPr>
              <w:t>.202</w:t>
            </w:r>
            <w:r w:rsidR="0041754D">
              <w:rPr>
                <w:rFonts w:ascii="Times New Roman" w:hAnsi="Times New Roman"/>
                <w:sz w:val="24"/>
                <w:szCs w:val="24"/>
              </w:rPr>
              <w:t>7</w:t>
            </w:r>
            <w:r>
              <w:rPr>
                <w:rFonts w:ascii="Times New Roman" w:hAnsi="Times New Roman"/>
                <w:sz w:val="24"/>
                <w:szCs w:val="24"/>
              </w:rPr>
              <w:t xml:space="preserve"> г.</w:t>
            </w:r>
          </w:p>
        </w:tc>
        <w:tc>
          <w:tcPr>
            <w:tcW w:w="685" w:type="pct"/>
            <w:tcBorders>
              <w:right w:val="single" w:sz="4" w:space="0" w:color="auto"/>
            </w:tcBorders>
            <w:vAlign w:val="center"/>
          </w:tcPr>
          <w:p w14:paraId="3A7A0A02" w14:textId="1203DCB9" w:rsidR="00990106" w:rsidRPr="00732665" w:rsidRDefault="0041754D" w:rsidP="000B57B3">
            <w:pPr>
              <w:jc w:val="center"/>
              <w:rPr>
                <w:rFonts w:ascii="Times New Roman" w:hAnsi="Times New Roman"/>
                <w:sz w:val="24"/>
                <w:szCs w:val="24"/>
              </w:rPr>
            </w:pPr>
            <w:r>
              <w:rPr>
                <w:rFonts w:ascii="Times New Roman" w:hAnsi="Times New Roman"/>
                <w:sz w:val="24"/>
                <w:szCs w:val="24"/>
              </w:rPr>
              <w:t>60</w:t>
            </w:r>
            <w:r w:rsidR="00881ECA">
              <w:rPr>
                <w:rFonts w:ascii="Times New Roman" w:hAnsi="Times New Roman"/>
                <w:sz w:val="24"/>
                <w:szCs w:val="24"/>
              </w:rPr>
              <w:t> </w:t>
            </w:r>
            <w:r w:rsidR="00990106">
              <w:rPr>
                <w:rFonts w:ascii="Times New Roman" w:hAnsi="Times New Roman"/>
                <w:sz w:val="24"/>
                <w:szCs w:val="24"/>
              </w:rPr>
              <w:t>000</w:t>
            </w:r>
            <w:r w:rsidR="00881ECA">
              <w:rPr>
                <w:rFonts w:ascii="Times New Roman" w:hAnsi="Times New Roman"/>
                <w:sz w:val="24"/>
                <w:szCs w:val="24"/>
              </w:rPr>
              <w:t>,00</w:t>
            </w:r>
          </w:p>
        </w:tc>
        <w:tc>
          <w:tcPr>
            <w:tcW w:w="715" w:type="pct"/>
            <w:tcBorders>
              <w:left w:val="single" w:sz="4" w:space="0" w:color="auto"/>
            </w:tcBorders>
            <w:vAlign w:val="center"/>
          </w:tcPr>
          <w:p w14:paraId="76DED06F" w14:textId="65550427" w:rsidR="00990106" w:rsidRPr="00732665" w:rsidRDefault="0041754D" w:rsidP="00DC7955">
            <w:pPr>
              <w:jc w:val="center"/>
              <w:rPr>
                <w:rFonts w:ascii="Times New Roman" w:hAnsi="Times New Roman"/>
                <w:sz w:val="24"/>
                <w:szCs w:val="24"/>
              </w:rPr>
            </w:pPr>
            <w:r>
              <w:rPr>
                <w:rFonts w:ascii="Times New Roman" w:hAnsi="Times New Roman"/>
                <w:sz w:val="24"/>
                <w:szCs w:val="24"/>
              </w:rPr>
              <w:t>60</w:t>
            </w:r>
            <w:r w:rsidR="00881ECA">
              <w:rPr>
                <w:rFonts w:ascii="Times New Roman" w:hAnsi="Times New Roman"/>
                <w:sz w:val="24"/>
                <w:szCs w:val="24"/>
              </w:rPr>
              <w:t> </w:t>
            </w:r>
            <w:r w:rsidR="00990106">
              <w:rPr>
                <w:rFonts w:ascii="Times New Roman" w:hAnsi="Times New Roman"/>
                <w:sz w:val="24"/>
                <w:szCs w:val="24"/>
              </w:rPr>
              <w:t>000</w:t>
            </w:r>
            <w:r w:rsidR="00881ECA">
              <w:rPr>
                <w:rFonts w:ascii="Times New Roman" w:hAnsi="Times New Roman"/>
                <w:sz w:val="24"/>
                <w:szCs w:val="24"/>
              </w:rPr>
              <w:t>,00</w:t>
            </w:r>
          </w:p>
        </w:tc>
      </w:tr>
      <w:tr w:rsidR="00990106" w:rsidRPr="00732665" w14:paraId="7A2B2AFD" w14:textId="77777777" w:rsidTr="001E084C">
        <w:trPr>
          <w:trHeight w:val="822"/>
          <w:jc w:val="center"/>
        </w:trPr>
        <w:tc>
          <w:tcPr>
            <w:tcW w:w="2102" w:type="pct"/>
          </w:tcPr>
          <w:p w14:paraId="18DCB481" w14:textId="29218DE1" w:rsidR="00990106" w:rsidRPr="005F621F" w:rsidRDefault="00990106" w:rsidP="00DC7955">
            <w:pPr>
              <w:ind w:left="34"/>
              <w:contextualSpacing/>
              <w:rPr>
                <w:rFonts w:ascii="Times New Roman" w:hAnsi="Times New Roman"/>
                <w:sz w:val="24"/>
                <w:szCs w:val="24"/>
              </w:rPr>
            </w:pPr>
            <w:r w:rsidRPr="005F621F">
              <w:rPr>
                <w:rFonts w:ascii="Times New Roman" w:hAnsi="Times New Roman"/>
                <w:sz w:val="24"/>
                <w:szCs w:val="24"/>
              </w:rPr>
              <w:t xml:space="preserve">Техническая поддержка </w:t>
            </w:r>
            <w:proofErr w:type="spellStart"/>
            <w:r w:rsidRPr="005F621F">
              <w:rPr>
                <w:rFonts w:ascii="Times New Roman" w:hAnsi="Times New Roman"/>
                <w:sz w:val="24"/>
                <w:szCs w:val="24"/>
              </w:rPr>
              <w:t>вэб</w:t>
            </w:r>
            <w:proofErr w:type="spellEnd"/>
            <w:r w:rsidRPr="005F621F">
              <w:rPr>
                <w:rFonts w:ascii="Times New Roman" w:hAnsi="Times New Roman"/>
                <w:sz w:val="24"/>
                <w:szCs w:val="24"/>
              </w:rPr>
              <w:t>-сервиса</w:t>
            </w:r>
            <w:r>
              <w:rPr>
                <w:rFonts w:ascii="Times New Roman" w:hAnsi="Times New Roman"/>
                <w:sz w:val="24"/>
                <w:szCs w:val="24"/>
              </w:rPr>
              <w:t xml:space="preserve"> согласно публичному Соглашению об уровне услуг (</w:t>
            </w:r>
            <w:r>
              <w:rPr>
                <w:rFonts w:ascii="Times New Roman" w:hAnsi="Times New Roman"/>
                <w:sz w:val="24"/>
                <w:szCs w:val="24"/>
                <w:lang w:val="en-US"/>
              </w:rPr>
              <w:t>SLA</w:t>
            </w:r>
            <w:r w:rsidRPr="005F621F">
              <w:rPr>
                <w:rFonts w:ascii="Times New Roman" w:hAnsi="Times New Roman"/>
                <w:sz w:val="24"/>
                <w:szCs w:val="24"/>
              </w:rPr>
              <w:t>)</w:t>
            </w:r>
            <w:r>
              <w:rPr>
                <w:rFonts w:ascii="Times New Roman" w:hAnsi="Times New Roman"/>
                <w:sz w:val="24"/>
                <w:szCs w:val="24"/>
              </w:rPr>
              <w:t>,</w:t>
            </w:r>
            <w:r w:rsidRPr="005F621F">
              <w:rPr>
                <w:rFonts w:ascii="Times New Roman" w:hAnsi="Times New Roman"/>
                <w:sz w:val="24"/>
                <w:szCs w:val="24"/>
              </w:rPr>
              <w:t xml:space="preserve"> </w:t>
            </w:r>
            <w:hyperlink r:id="rId19" w:history="1">
              <w:r w:rsidR="000636CB" w:rsidRPr="005E4C26">
                <w:rPr>
                  <w:rStyle w:val="aa"/>
                  <w:rFonts w:ascii="Times New Roman" w:hAnsi="Times New Roman"/>
                  <w:sz w:val="24"/>
                  <w:szCs w:val="24"/>
                  <w:lang w:val="en-US"/>
                </w:rPr>
                <w:t>https</w:t>
              </w:r>
              <w:r w:rsidR="000636CB" w:rsidRPr="005E4C26">
                <w:rPr>
                  <w:rStyle w:val="aa"/>
                  <w:rFonts w:ascii="Times New Roman" w:hAnsi="Times New Roman"/>
                  <w:sz w:val="24"/>
                  <w:szCs w:val="24"/>
                </w:rPr>
                <w:t>://</w:t>
              </w:r>
              <w:proofErr w:type="spellStart"/>
              <w:r w:rsidR="000636CB" w:rsidRPr="005E4C26">
                <w:rPr>
                  <w:rStyle w:val="aa"/>
                  <w:rFonts w:ascii="Times New Roman" w:hAnsi="Times New Roman"/>
                  <w:sz w:val="24"/>
                  <w:szCs w:val="24"/>
                  <w:lang w:val="en-US"/>
                </w:rPr>
                <w:t>efinatek</w:t>
              </w:r>
              <w:proofErr w:type="spellEnd"/>
              <w:r w:rsidR="000636CB" w:rsidRPr="005E4C26">
                <w:rPr>
                  <w:rStyle w:val="aa"/>
                  <w:rFonts w:ascii="Times New Roman" w:hAnsi="Times New Roman"/>
                  <w:sz w:val="24"/>
                  <w:szCs w:val="24"/>
                </w:rPr>
                <w:t>.</w:t>
              </w:r>
              <w:proofErr w:type="spellStart"/>
              <w:r w:rsidR="000636CB" w:rsidRPr="005E4C26">
                <w:rPr>
                  <w:rStyle w:val="aa"/>
                  <w:rFonts w:ascii="Times New Roman" w:hAnsi="Times New Roman"/>
                  <w:sz w:val="24"/>
                  <w:szCs w:val="24"/>
                  <w:lang w:val="en-US"/>
                </w:rPr>
                <w:t>ru</w:t>
              </w:r>
              <w:proofErr w:type="spellEnd"/>
              <w:r w:rsidR="000636CB" w:rsidRPr="005E4C26">
                <w:rPr>
                  <w:rStyle w:val="aa"/>
                  <w:rFonts w:ascii="Times New Roman" w:hAnsi="Times New Roman"/>
                  <w:sz w:val="24"/>
                  <w:szCs w:val="24"/>
                </w:rPr>
                <w:t>/</w:t>
              </w:r>
              <w:r w:rsidR="000636CB" w:rsidRPr="005E4C26">
                <w:rPr>
                  <w:rStyle w:val="aa"/>
                  <w:rFonts w:ascii="Times New Roman" w:hAnsi="Times New Roman"/>
                  <w:sz w:val="24"/>
                  <w:szCs w:val="24"/>
                  <w:lang w:val="en-US"/>
                </w:rPr>
                <w:t>doc</w:t>
              </w:r>
              <w:r w:rsidR="000636CB" w:rsidRPr="005E4C26">
                <w:rPr>
                  <w:rStyle w:val="aa"/>
                  <w:rFonts w:ascii="Times New Roman" w:hAnsi="Times New Roman"/>
                  <w:sz w:val="24"/>
                  <w:szCs w:val="24"/>
                </w:rPr>
                <w:t>/</w:t>
              </w:r>
            </w:hyperlink>
            <w:r w:rsidR="000636CB">
              <w:rPr>
                <w:rFonts w:ascii="Times New Roman" w:hAnsi="Times New Roman"/>
                <w:sz w:val="24"/>
                <w:szCs w:val="24"/>
              </w:rPr>
              <w:t xml:space="preserve">   </w:t>
            </w:r>
            <w:hyperlink r:id="rId20" w:history="1"/>
            <w:r w:rsidR="00881ECA">
              <w:rPr>
                <w:rFonts w:ascii="Times New Roman" w:hAnsi="Times New Roman"/>
                <w:sz w:val="24"/>
                <w:szCs w:val="24"/>
              </w:rPr>
              <w:t xml:space="preserve"> </w:t>
            </w:r>
            <w:r>
              <w:rPr>
                <w:rFonts w:ascii="Times New Roman" w:hAnsi="Times New Roman"/>
                <w:sz w:val="24"/>
                <w:szCs w:val="24"/>
              </w:rPr>
              <w:t xml:space="preserve"> </w:t>
            </w:r>
            <w:r w:rsidR="00881ECA">
              <w:rPr>
                <w:rFonts w:ascii="Times New Roman" w:hAnsi="Times New Roman"/>
                <w:sz w:val="24"/>
                <w:szCs w:val="24"/>
              </w:rPr>
              <w:t xml:space="preserve"> </w:t>
            </w:r>
          </w:p>
        </w:tc>
        <w:tc>
          <w:tcPr>
            <w:tcW w:w="2898" w:type="pct"/>
            <w:gridSpan w:val="4"/>
            <w:vMerge w:val="restart"/>
            <w:vAlign w:val="center"/>
          </w:tcPr>
          <w:p w14:paraId="66057375" w14:textId="77777777" w:rsidR="00990106" w:rsidRPr="005F621F" w:rsidRDefault="00990106" w:rsidP="00DC7955">
            <w:pPr>
              <w:jc w:val="center"/>
              <w:rPr>
                <w:rFonts w:ascii="Times New Roman" w:hAnsi="Times New Roman"/>
                <w:sz w:val="24"/>
                <w:szCs w:val="24"/>
              </w:rPr>
            </w:pPr>
            <w:r>
              <w:rPr>
                <w:rFonts w:ascii="Times New Roman" w:hAnsi="Times New Roman"/>
                <w:sz w:val="24"/>
                <w:szCs w:val="24"/>
              </w:rPr>
              <w:t>Входят в стоимость в течение всего срока действия лицензии</w:t>
            </w:r>
          </w:p>
        </w:tc>
      </w:tr>
      <w:tr w:rsidR="00990106" w:rsidRPr="00732665" w14:paraId="6D68AEC7" w14:textId="77777777" w:rsidTr="001E084C">
        <w:trPr>
          <w:trHeight w:val="822"/>
          <w:jc w:val="center"/>
        </w:trPr>
        <w:tc>
          <w:tcPr>
            <w:tcW w:w="2102" w:type="pct"/>
          </w:tcPr>
          <w:p w14:paraId="651D23CB" w14:textId="2D1E767C" w:rsidR="00990106" w:rsidRPr="005F621F" w:rsidRDefault="00990106" w:rsidP="00DC7955">
            <w:pPr>
              <w:ind w:left="34"/>
              <w:contextualSpacing/>
              <w:rPr>
                <w:rFonts w:ascii="Times New Roman" w:hAnsi="Times New Roman"/>
                <w:sz w:val="24"/>
                <w:szCs w:val="24"/>
              </w:rPr>
            </w:pPr>
            <w:r>
              <w:rPr>
                <w:rFonts w:ascii="Times New Roman" w:hAnsi="Times New Roman"/>
                <w:sz w:val="24"/>
                <w:szCs w:val="24"/>
              </w:rPr>
              <w:t>Консультационная поддержка Пользователя согласно публичному Соглашению об уровне оказания услуг (</w:t>
            </w:r>
            <w:r>
              <w:rPr>
                <w:rFonts w:ascii="Times New Roman" w:hAnsi="Times New Roman"/>
                <w:sz w:val="24"/>
                <w:szCs w:val="24"/>
                <w:lang w:val="en-US"/>
              </w:rPr>
              <w:t>SLA</w:t>
            </w:r>
            <w:r w:rsidRPr="005F621F">
              <w:rPr>
                <w:rFonts w:ascii="Times New Roman" w:hAnsi="Times New Roman"/>
                <w:sz w:val="24"/>
                <w:szCs w:val="24"/>
              </w:rPr>
              <w:t>)</w:t>
            </w:r>
            <w:r>
              <w:rPr>
                <w:rFonts w:ascii="Times New Roman" w:hAnsi="Times New Roman"/>
                <w:sz w:val="24"/>
                <w:szCs w:val="24"/>
              </w:rPr>
              <w:t>,</w:t>
            </w:r>
            <w:r w:rsidRPr="005F621F">
              <w:rPr>
                <w:rFonts w:ascii="Times New Roman" w:hAnsi="Times New Roman"/>
                <w:sz w:val="24"/>
                <w:szCs w:val="24"/>
              </w:rPr>
              <w:t xml:space="preserve"> </w:t>
            </w:r>
            <w:r w:rsidR="000636CB" w:rsidRPr="000636CB">
              <w:rPr>
                <w:rFonts w:ascii="Times New Roman" w:hAnsi="Times New Roman"/>
                <w:sz w:val="24"/>
                <w:szCs w:val="24"/>
              </w:rPr>
              <w:t>ttps://efinatek.ru/doc/</w:t>
            </w:r>
            <w:hyperlink r:id="rId21" w:history="1"/>
            <w:r w:rsidR="00881ECA">
              <w:rPr>
                <w:rFonts w:ascii="Times New Roman" w:hAnsi="Times New Roman"/>
                <w:sz w:val="24"/>
                <w:szCs w:val="24"/>
              </w:rPr>
              <w:t xml:space="preserve"> </w:t>
            </w:r>
          </w:p>
        </w:tc>
        <w:tc>
          <w:tcPr>
            <w:tcW w:w="2898" w:type="pct"/>
            <w:gridSpan w:val="4"/>
            <w:vMerge/>
            <w:vAlign w:val="center"/>
          </w:tcPr>
          <w:p w14:paraId="29F31490" w14:textId="77777777" w:rsidR="00990106" w:rsidRDefault="00990106" w:rsidP="00DC7955">
            <w:pPr>
              <w:jc w:val="center"/>
              <w:rPr>
                <w:rFonts w:ascii="Times New Roman" w:hAnsi="Times New Roman"/>
                <w:b/>
                <w:sz w:val="24"/>
                <w:szCs w:val="24"/>
              </w:rPr>
            </w:pPr>
          </w:p>
        </w:tc>
      </w:tr>
      <w:tr w:rsidR="00990106" w:rsidRPr="00732665" w14:paraId="5A24F51B" w14:textId="77777777" w:rsidTr="00881ECA">
        <w:trPr>
          <w:trHeight w:val="763"/>
          <w:jc w:val="center"/>
        </w:trPr>
        <w:tc>
          <w:tcPr>
            <w:tcW w:w="5000" w:type="pct"/>
            <w:gridSpan w:val="5"/>
            <w:vAlign w:val="center"/>
          </w:tcPr>
          <w:p w14:paraId="54479B7D" w14:textId="4C69655A" w:rsidR="00990106" w:rsidRDefault="00990106" w:rsidP="00881ECA">
            <w:pPr>
              <w:jc w:val="center"/>
              <w:rPr>
                <w:rFonts w:ascii="Times New Roman" w:hAnsi="Times New Roman"/>
                <w:b/>
                <w:sz w:val="24"/>
                <w:szCs w:val="24"/>
              </w:rPr>
            </w:pPr>
            <w:r>
              <w:rPr>
                <w:rFonts w:ascii="Times New Roman" w:hAnsi="Times New Roman"/>
                <w:b/>
                <w:sz w:val="24"/>
                <w:szCs w:val="24"/>
              </w:rPr>
              <w:t xml:space="preserve">ИТОГО: </w:t>
            </w:r>
            <w:r w:rsidR="0041754D">
              <w:rPr>
                <w:rFonts w:ascii="Times New Roman" w:hAnsi="Times New Roman"/>
                <w:b/>
                <w:sz w:val="24"/>
                <w:szCs w:val="24"/>
              </w:rPr>
              <w:t>60</w:t>
            </w:r>
            <w:r w:rsidR="00881ECA">
              <w:rPr>
                <w:rFonts w:ascii="Times New Roman" w:hAnsi="Times New Roman"/>
                <w:b/>
                <w:sz w:val="24"/>
                <w:szCs w:val="24"/>
              </w:rPr>
              <w:t> </w:t>
            </w:r>
            <w:r>
              <w:rPr>
                <w:rFonts w:ascii="Times New Roman" w:hAnsi="Times New Roman"/>
                <w:b/>
                <w:sz w:val="24"/>
                <w:szCs w:val="24"/>
              </w:rPr>
              <w:t>000</w:t>
            </w:r>
            <w:r w:rsidR="00881ECA">
              <w:rPr>
                <w:rFonts w:ascii="Times New Roman" w:hAnsi="Times New Roman"/>
                <w:b/>
                <w:sz w:val="24"/>
                <w:szCs w:val="24"/>
              </w:rPr>
              <w:t>,00</w:t>
            </w:r>
            <w:r>
              <w:rPr>
                <w:rFonts w:ascii="Times New Roman" w:hAnsi="Times New Roman"/>
                <w:b/>
                <w:sz w:val="24"/>
                <w:szCs w:val="24"/>
              </w:rPr>
              <w:t xml:space="preserve"> (</w:t>
            </w:r>
            <w:r w:rsidR="0041754D">
              <w:rPr>
                <w:rFonts w:ascii="Times New Roman" w:hAnsi="Times New Roman"/>
                <w:b/>
                <w:sz w:val="24"/>
                <w:szCs w:val="24"/>
              </w:rPr>
              <w:t>Шестьдесят</w:t>
            </w:r>
            <w:r w:rsidR="00AD1722">
              <w:rPr>
                <w:rFonts w:ascii="Times New Roman" w:hAnsi="Times New Roman"/>
                <w:b/>
                <w:sz w:val="24"/>
                <w:szCs w:val="24"/>
              </w:rPr>
              <w:t xml:space="preserve"> </w:t>
            </w:r>
            <w:r w:rsidR="001E084C" w:rsidRPr="001E084C">
              <w:rPr>
                <w:rFonts w:ascii="Times New Roman" w:hAnsi="Times New Roman"/>
                <w:b/>
                <w:sz w:val="24"/>
                <w:szCs w:val="24"/>
              </w:rPr>
              <w:t>тысяч</w:t>
            </w:r>
            <w:r>
              <w:rPr>
                <w:rFonts w:ascii="Times New Roman" w:hAnsi="Times New Roman"/>
                <w:b/>
                <w:sz w:val="24"/>
                <w:szCs w:val="24"/>
              </w:rPr>
              <w:t>) рублей, 00 копеек</w:t>
            </w:r>
          </w:p>
        </w:tc>
      </w:tr>
    </w:tbl>
    <w:p w14:paraId="56DBFFD3" w14:textId="77777777" w:rsidR="00990106" w:rsidRDefault="00990106" w:rsidP="00990106">
      <w:pPr>
        <w:spacing w:after="0" w:line="240" w:lineRule="auto"/>
        <w:rPr>
          <w:rFonts w:ascii="Times New Roman" w:hAnsi="Times New Roman"/>
          <w:b/>
          <w:sz w:val="24"/>
          <w:szCs w:val="24"/>
          <w:lang w:bidi="ru-RU"/>
        </w:rPr>
      </w:pPr>
    </w:p>
    <w:p w14:paraId="57747BD5" w14:textId="77777777" w:rsidR="00990106" w:rsidRDefault="00990106" w:rsidP="00990106">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990106" w:rsidRPr="00771C2E" w14:paraId="69488209" w14:textId="77777777" w:rsidTr="00DC7955">
        <w:tc>
          <w:tcPr>
            <w:tcW w:w="5169" w:type="dxa"/>
          </w:tcPr>
          <w:p w14:paraId="2ABF71D2" w14:textId="77777777" w:rsidR="00990106" w:rsidRPr="00771C2E" w:rsidRDefault="00990106" w:rsidP="00DC7955">
            <w:pPr>
              <w:spacing w:after="0" w:line="240" w:lineRule="auto"/>
              <w:contextualSpacing/>
              <w:rPr>
                <w:rFonts w:ascii="Times New Roman" w:hAnsi="Times New Roman"/>
                <w:color w:val="000000"/>
              </w:rPr>
            </w:pPr>
          </w:p>
          <w:p w14:paraId="43EEE857" w14:textId="1FC665B7" w:rsidR="00990106" w:rsidRPr="00771C2E" w:rsidRDefault="00990106" w:rsidP="00DC795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1D49CC9C" w14:textId="2D76AA67" w:rsidR="00990106" w:rsidRPr="00771C2E" w:rsidRDefault="000636CB" w:rsidP="00DC7955">
            <w:pPr>
              <w:spacing w:after="0" w:line="240" w:lineRule="auto"/>
              <w:contextualSpacing/>
              <w:rPr>
                <w:rFonts w:ascii="Times New Roman" w:hAnsi="Times New Roman"/>
                <w:color w:val="000000"/>
              </w:rPr>
            </w:pPr>
            <w:r>
              <w:rPr>
                <w:rFonts w:ascii="Times New Roman" w:hAnsi="Times New Roman"/>
                <w:color w:val="000000"/>
              </w:rPr>
              <w:t>Исполнительный директор</w:t>
            </w:r>
          </w:p>
          <w:p w14:paraId="333B4FD8" w14:textId="77777777" w:rsidR="00990106" w:rsidRDefault="00990106" w:rsidP="00DC7955">
            <w:pPr>
              <w:spacing w:after="0" w:line="240" w:lineRule="auto"/>
              <w:contextualSpacing/>
              <w:rPr>
                <w:rFonts w:ascii="Times New Roman" w:hAnsi="Times New Roman"/>
                <w:color w:val="000000"/>
              </w:rPr>
            </w:pPr>
          </w:p>
          <w:p w14:paraId="0572DCC7" w14:textId="59E420AD" w:rsidR="00990106" w:rsidRPr="00771C2E" w:rsidRDefault="00990106" w:rsidP="00DC795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0636CB">
              <w:rPr>
                <w:rFonts w:ascii="Times New Roman" w:hAnsi="Times New Roman"/>
                <w:color w:val="000000"/>
              </w:rPr>
              <w:t xml:space="preserve"> Ю.А. Алтынов</w:t>
            </w:r>
          </w:p>
          <w:p w14:paraId="7E5D621C" w14:textId="77777777" w:rsidR="00990106" w:rsidRPr="00771C2E" w:rsidRDefault="00990106" w:rsidP="00DC7955">
            <w:pPr>
              <w:spacing w:after="0" w:line="240" w:lineRule="auto"/>
              <w:contextualSpacing/>
              <w:rPr>
                <w:rFonts w:ascii="Times New Roman" w:hAnsi="Times New Roman"/>
                <w:color w:val="000000"/>
              </w:rPr>
            </w:pPr>
            <w:r w:rsidRPr="00771C2E">
              <w:rPr>
                <w:rFonts w:ascii="Times New Roman" w:hAnsi="Times New Roman"/>
              </w:rPr>
              <w:t>М.П.</w:t>
            </w:r>
          </w:p>
          <w:p w14:paraId="5F89C4CE" w14:textId="77777777" w:rsidR="00990106" w:rsidRPr="00771C2E" w:rsidRDefault="00990106" w:rsidP="00DC7955">
            <w:pPr>
              <w:pStyle w:val="ae"/>
              <w:widowControl w:val="0"/>
              <w:spacing w:after="0" w:line="240" w:lineRule="auto"/>
              <w:ind w:left="0"/>
              <w:rPr>
                <w:rFonts w:ascii="Times New Roman" w:hAnsi="Times New Roman"/>
                <w:b/>
                <w:bCs/>
              </w:rPr>
            </w:pPr>
          </w:p>
        </w:tc>
        <w:tc>
          <w:tcPr>
            <w:tcW w:w="4819" w:type="dxa"/>
          </w:tcPr>
          <w:p w14:paraId="434FFDC2" w14:textId="77777777" w:rsidR="00990106" w:rsidRPr="00771C2E" w:rsidRDefault="00990106" w:rsidP="00DC7955">
            <w:pPr>
              <w:widowControl w:val="0"/>
              <w:spacing w:after="0" w:line="240" w:lineRule="auto"/>
              <w:jc w:val="both"/>
              <w:rPr>
                <w:rFonts w:ascii="Times New Roman" w:hAnsi="Times New Roman"/>
                <w:color w:val="000000"/>
              </w:rPr>
            </w:pPr>
          </w:p>
          <w:p w14:paraId="5E1A68C7" w14:textId="3C740497" w:rsidR="00990106" w:rsidRPr="00771C2E" w:rsidRDefault="00990106"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700ADF36" w14:textId="49E0E028" w:rsidR="00990106" w:rsidRPr="00771C2E" w:rsidRDefault="00DC7955" w:rsidP="00DC7955">
            <w:pPr>
              <w:widowControl w:val="0"/>
              <w:spacing w:after="0" w:line="240" w:lineRule="auto"/>
              <w:jc w:val="both"/>
              <w:rPr>
                <w:rFonts w:ascii="Times New Roman" w:hAnsi="Times New Roman"/>
                <w:color w:val="000000"/>
              </w:rPr>
            </w:pPr>
            <w:r>
              <w:rPr>
                <w:rFonts w:ascii="Times New Roman" w:hAnsi="Times New Roman"/>
                <w:color w:val="000000"/>
              </w:rPr>
              <w:t>Начальник филиала</w:t>
            </w:r>
            <w:r w:rsidR="00990106" w:rsidRPr="00771C2E">
              <w:rPr>
                <w:rFonts w:ascii="Times New Roman" w:hAnsi="Times New Roman"/>
                <w:color w:val="000000"/>
              </w:rPr>
              <w:t xml:space="preserve"> </w:t>
            </w:r>
          </w:p>
          <w:p w14:paraId="4830D2F0" w14:textId="77777777" w:rsidR="00990106" w:rsidRDefault="00990106" w:rsidP="00DC7955">
            <w:pPr>
              <w:widowControl w:val="0"/>
              <w:spacing w:after="0" w:line="240" w:lineRule="auto"/>
              <w:jc w:val="both"/>
              <w:rPr>
                <w:rFonts w:ascii="Times New Roman" w:hAnsi="Times New Roman"/>
                <w:color w:val="000000"/>
              </w:rPr>
            </w:pPr>
          </w:p>
          <w:p w14:paraId="14191DBA" w14:textId="64B9B6DD" w:rsidR="00990106" w:rsidRPr="00DC7955" w:rsidRDefault="00990106"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DC7955">
              <w:rPr>
                <w:rFonts w:ascii="Times New Roman" w:hAnsi="Times New Roman"/>
                <w:color w:val="000000"/>
              </w:rPr>
              <w:t xml:space="preserve">А.А. </w:t>
            </w:r>
            <w:proofErr w:type="spellStart"/>
            <w:r w:rsidR="00DC7955">
              <w:rPr>
                <w:rFonts w:ascii="Times New Roman" w:hAnsi="Times New Roman"/>
                <w:color w:val="000000"/>
              </w:rPr>
              <w:t>Шалкеев</w:t>
            </w:r>
            <w:proofErr w:type="spellEnd"/>
          </w:p>
          <w:p w14:paraId="759ED46E" w14:textId="77777777" w:rsidR="00990106" w:rsidRPr="00771C2E" w:rsidRDefault="00990106" w:rsidP="00DC795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bookmarkEnd w:id="19"/>
    </w:tbl>
    <w:p w14:paraId="44888E24" w14:textId="77777777" w:rsidR="0007646E" w:rsidRPr="003518A3" w:rsidRDefault="0007646E" w:rsidP="00F73B18">
      <w:pPr>
        <w:spacing w:after="0" w:line="240" w:lineRule="auto"/>
        <w:rPr>
          <w:rFonts w:ascii="Times New Roman" w:hAnsi="Times New Roman"/>
          <w:sz w:val="24"/>
          <w:szCs w:val="24"/>
        </w:rPr>
      </w:pPr>
    </w:p>
    <w:sectPr w:rsidR="0007646E" w:rsidRPr="003518A3" w:rsidSect="00AA550C">
      <w:headerReference w:type="even" r:id="rId22"/>
      <w:headerReference w:type="default" r:id="rId23"/>
      <w:pgSz w:w="11906" w:h="16838"/>
      <w:pgMar w:top="720" w:right="707" w:bottom="720" w:left="720"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05DA8" w14:textId="77777777" w:rsidR="00DC7955" w:rsidRDefault="00DC7955" w:rsidP="006C0EDE">
      <w:pPr>
        <w:spacing w:after="0" w:line="240" w:lineRule="auto"/>
      </w:pPr>
      <w:r>
        <w:separator/>
      </w:r>
    </w:p>
  </w:endnote>
  <w:endnote w:type="continuationSeparator" w:id="0">
    <w:p w14:paraId="78B5D003" w14:textId="77777777" w:rsidR="00DC7955" w:rsidRDefault="00DC7955" w:rsidP="006C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altName w:val="MS Mincho"/>
    <w:charset w:val="80"/>
    <w:family w:val="swiss"/>
    <w:pitch w:val="variable"/>
    <w:sig w:usb0="E00002FF" w:usb1="7AC7FFFF" w:usb2="00000012" w:usb3="00000000" w:csb0="0002000D" w:csb1="00000000"/>
  </w:font>
  <w:font w:name="Trebuchet MS">
    <w:panose1 w:val="020B0603020202020204"/>
    <w:charset w:val="CC"/>
    <w:family w:val="swiss"/>
    <w:pitch w:val="variable"/>
    <w:sig w:usb0="00000687" w:usb1="00000000" w:usb2="00000000" w:usb3="00000000" w:csb0="0000009F" w:csb1="00000000"/>
  </w:font>
  <w:font w:name="PT Astra Serif">
    <w:altName w:val="Times New Roman"/>
    <w:charset w:val="CC"/>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187616" w14:textId="77777777" w:rsidR="00DC7955" w:rsidRDefault="00DC7955" w:rsidP="006C0EDE">
      <w:pPr>
        <w:spacing w:after="0" w:line="240" w:lineRule="auto"/>
      </w:pPr>
      <w:r>
        <w:separator/>
      </w:r>
    </w:p>
  </w:footnote>
  <w:footnote w:type="continuationSeparator" w:id="0">
    <w:p w14:paraId="1A3C8FA8" w14:textId="77777777" w:rsidR="00DC7955" w:rsidRDefault="00DC7955" w:rsidP="006C0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C8EB6" w14:textId="77777777" w:rsidR="00DC7955" w:rsidRDefault="00DC7955">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Pr>
        <w:rStyle w:val="af4"/>
        <w:noProof/>
      </w:rPr>
      <w:t>24</w:t>
    </w:r>
    <w:r>
      <w:rPr>
        <w:rStyle w:val="af4"/>
      </w:rPr>
      <w:fldChar w:fldCharType="end"/>
    </w:r>
  </w:p>
  <w:p w14:paraId="520BCE3B" w14:textId="77777777" w:rsidR="00DC7955" w:rsidRDefault="00DC7955">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54FD1" w14:textId="77777777" w:rsidR="00DC7955" w:rsidRPr="00A26500" w:rsidRDefault="00DC7955">
    <w:pPr>
      <w:pStyle w:val="af2"/>
      <w:framePr w:wrap="around" w:vAnchor="text" w:hAnchor="margin" w:xAlign="center" w:y="1"/>
      <w:rPr>
        <w:rStyle w:val="af4"/>
      </w:rPr>
    </w:pPr>
    <w:r w:rsidRPr="00A26500">
      <w:rPr>
        <w:rStyle w:val="af4"/>
      </w:rPr>
      <w:fldChar w:fldCharType="begin"/>
    </w:r>
    <w:r w:rsidRPr="00A26500">
      <w:rPr>
        <w:rStyle w:val="af4"/>
      </w:rPr>
      <w:instrText xml:space="preserve">PAGE  </w:instrText>
    </w:r>
    <w:r w:rsidRPr="00A26500">
      <w:rPr>
        <w:rStyle w:val="af4"/>
      </w:rPr>
      <w:fldChar w:fldCharType="separate"/>
    </w:r>
    <w:r w:rsidR="00AC3D5F">
      <w:rPr>
        <w:rStyle w:val="af4"/>
        <w:noProof/>
      </w:rPr>
      <w:t>13</w:t>
    </w:r>
    <w:r w:rsidRPr="00A26500">
      <w:rPr>
        <w:rStyle w:val="af4"/>
      </w:rPr>
      <w:fldChar w:fldCharType="end"/>
    </w:r>
  </w:p>
  <w:p w14:paraId="3813B315" w14:textId="77777777" w:rsidR="00DC7955" w:rsidRPr="00A26500" w:rsidRDefault="00DC7955" w:rsidP="00316AD9">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1">
    <w:nsid w:val="00000003"/>
    <w:multiLevelType w:val="multilevel"/>
    <w:tmpl w:val="00000003"/>
    <w:lvl w:ilvl="0">
      <w:start w:val="12"/>
      <w:numFmt w:val="decimal"/>
      <w:lvlText w:val="%1."/>
      <w:lvlJc w:val="left"/>
      <w:pPr>
        <w:tabs>
          <w:tab w:val="num" w:pos="720"/>
        </w:tabs>
        <w:ind w:left="720" w:hanging="360"/>
      </w:pPr>
      <w:rPr>
        <w:rFonts w:cs="Times New Roman"/>
        <w:b w:val="0"/>
        <w:bCs w:val="0"/>
      </w:rPr>
    </w:lvl>
    <w:lvl w:ilvl="1">
      <w:start w:val="2"/>
      <w:numFmt w:val="decimal"/>
      <w:pStyle w:val="Style2"/>
      <w:lvlText w:val="%1.%2."/>
      <w:lvlJc w:val="left"/>
      <w:pPr>
        <w:tabs>
          <w:tab w:val="num" w:pos="1080"/>
        </w:tabs>
        <w:ind w:left="1080" w:hanging="360"/>
      </w:pPr>
      <w:rPr>
        <w:rFonts w:cs="Times New Roman"/>
        <w:b w:val="0"/>
        <w:bCs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nsid w:val="00000007"/>
    <w:multiLevelType w:val="multilevel"/>
    <w:tmpl w:val="00000007"/>
    <w:name w:val="WWNum12"/>
    <w:lvl w:ilvl="0">
      <w:start w:val="1"/>
      <w:numFmt w:val="bullet"/>
      <w:lvlText w:val=""/>
      <w:lvlJc w:val="left"/>
      <w:pPr>
        <w:tabs>
          <w:tab w:val="num" w:pos="0"/>
        </w:tabs>
        <w:ind w:left="720" w:hanging="360"/>
      </w:pPr>
      <w:rPr>
        <w:rFonts w:ascii="Symbol" w:hAnsi="Symbol"/>
        <w:color w:val="00000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nsid w:val="00000045"/>
    <w:multiLevelType w:val="singleLevel"/>
    <w:tmpl w:val="00000045"/>
    <w:name w:val="WW8Num69"/>
    <w:lvl w:ilvl="0">
      <w:start w:val="1"/>
      <w:numFmt w:val="bullet"/>
      <w:lvlText w:val=""/>
      <w:lvlJc w:val="left"/>
      <w:pPr>
        <w:tabs>
          <w:tab w:val="num" w:pos="0"/>
        </w:tabs>
        <w:ind w:left="720" w:hanging="360"/>
      </w:pPr>
      <w:rPr>
        <w:rFonts w:ascii="Symbol" w:hAnsi="Symbol" w:cs="Symbol"/>
        <w:szCs w:val="24"/>
      </w:rPr>
    </w:lvl>
  </w:abstractNum>
  <w:abstractNum w:abstractNumId="4">
    <w:nsid w:val="08D62CF1"/>
    <w:multiLevelType w:val="hybridMultilevel"/>
    <w:tmpl w:val="BF861C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B403FCA"/>
    <w:multiLevelType w:val="multilevel"/>
    <w:tmpl w:val="C0FAC076"/>
    <w:lvl w:ilvl="0">
      <w:start w:val="1"/>
      <w:numFmt w:val="bullet"/>
      <w:lvlText w:val=""/>
      <w:lvlJc w:val="left"/>
      <w:pPr>
        <w:ind w:left="720" w:hanging="360"/>
      </w:pPr>
      <w:rPr>
        <w:rFonts w:ascii="Symbol" w:hAnsi="Symbol" w:hint="default"/>
      </w:rPr>
    </w:lvl>
    <w:lvl w:ilvl="1">
      <w:start w:val="1"/>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6">
    <w:nsid w:val="29171C48"/>
    <w:multiLevelType w:val="hybridMultilevel"/>
    <w:tmpl w:val="76D8B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5825E8"/>
    <w:multiLevelType w:val="multilevel"/>
    <w:tmpl w:val="98AC7314"/>
    <w:lvl w:ilvl="0">
      <w:start w:val="1"/>
      <w:numFmt w:val="decimal"/>
      <w:lvlText w:val="%1."/>
      <w:lvlJc w:val="left"/>
      <w:pPr>
        <w:ind w:left="502" w:hanging="360"/>
      </w:pPr>
      <w:rPr>
        <w:rFonts w:ascii="Times New Roman" w:eastAsia="Times New Roman" w:hAnsi="Times New Roman" w:cs="Times New Roman"/>
        <w:b/>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2D500EAF"/>
    <w:multiLevelType w:val="hybridMultilevel"/>
    <w:tmpl w:val="D6C03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F231A30"/>
    <w:multiLevelType w:val="hybridMultilevel"/>
    <w:tmpl w:val="C4A0B122"/>
    <w:lvl w:ilvl="0" w:tplc="04190001">
      <w:start w:val="1"/>
      <w:numFmt w:val="bullet"/>
      <w:lvlText w:val=""/>
      <w:lvlJc w:val="left"/>
      <w:pPr>
        <w:ind w:left="1222" w:hanging="360"/>
      </w:pPr>
      <w:rPr>
        <w:rFonts w:ascii="Symbol" w:hAnsi="Symbol" w:hint="default"/>
      </w:rPr>
    </w:lvl>
    <w:lvl w:ilvl="1" w:tplc="04190003">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0">
    <w:nsid w:val="43C63BB9"/>
    <w:multiLevelType w:val="hybridMultilevel"/>
    <w:tmpl w:val="BEBA9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40C48F0"/>
    <w:multiLevelType w:val="hybridMultilevel"/>
    <w:tmpl w:val="D648100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443F5AD7"/>
    <w:multiLevelType w:val="hybridMultilevel"/>
    <w:tmpl w:val="4542633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473D3E09"/>
    <w:multiLevelType w:val="hybridMultilevel"/>
    <w:tmpl w:val="4C6A000E"/>
    <w:lvl w:ilvl="0" w:tplc="EB966816">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31552B"/>
    <w:multiLevelType w:val="hybridMultilevel"/>
    <w:tmpl w:val="3BF806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2C31D0"/>
    <w:multiLevelType w:val="hybridMultilevel"/>
    <w:tmpl w:val="46463E3E"/>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6">
    <w:nsid w:val="54F9177E"/>
    <w:multiLevelType w:val="multilevel"/>
    <w:tmpl w:val="537E883E"/>
    <w:lvl w:ilvl="0">
      <w:start w:val="1"/>
      <w:numFmt w:val="decimal"/>
      <w:lvlText w:val="%1."/>
      <w:lvlJc w:val="left"/>
      <w:pPr>
        <w:ind w:left="720" w:hanging="360"/>
      </w:pPr>
    </w:lvl>
    <w:lvl w:ilvl="1">
      <w:start w:val="1"/>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17">
    <w:nsid w:val="661F6D5F"/>
    <w:multiLevelType w:val="hybridMultilevel"/>
    <w:tmpl w:val="23480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C2766A0"/>
    <w:multiLevelType w:val="hybridMultilevel"/>
    <w:tmpl w:val="5058A1FC"/>
    <w:lvl w:ilvl="0" w:tplc="BF8004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CE021C9"/>
    <w:multiLevelType w:val="hybridMultilevel"/>
    <w:tmpl w:val="A4026FB6"/>
    <w:lvl w:ilvl="0" w:tplc="4A482B20">
      <w:start w:val="9"/>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0F0CE3"/>
    <w:multiLevelType w:val="multilevel"/>
    <w:tmpl w:val="0D1E99DA"/>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nsid w:val="74DC69DE"/>
    <w:multiLevelType w:val="hybridMultilevel"/>
    <w:tmpl w:val="55786208"/>
    <w:lvl w:ilvl="0" w:tplc="04190001">
      <w:start w:val="1"/>
      <w:numFmt w:val="bullet"/>
      <w:lvlText w:val=""/>
      <w:lvlJc w:val="left"/>
      <w:pPr>
        <w:ind w:left="2498" w:hanging="360"/>
      </w:pPr>
      <w:rPr>
        <w:rFonts w:ascii="Symbol" w:hAnsi="Symbol" w:hint="default"/>
      </w:rPr>
    </w:lvl>
    <w:lvl w:ilvl="1" w:tplc="04190003" w:tentative="1">
      <w:start w:val="1"/>
      <w:numFmt w:val="bullet"/>
      <w:lvlText w:val="o"/>
      <w:lvlJc w:val="left"/>
      <w:pPr>
        <w:ind w:left="3218" w:hanging="360"/>
      </w:pPr>
      <w:rPr>
        <w:rFonts w:ascii="Courier New" w:hAnsi="Courier New" w:cs="Courier New" w:hint="default"/>
      </w:rPr>
    </w:lvl>
    <w:lvl w:ilvl="2" w:tplc="04190005" w:tentative="1">
      <w:start w:val="1"/>
      <w:numFmt w:val="bullet"/>
      <w:lvlText w:val=""/>
      <w:lvlJc w:val="left"/>
      <w:pPr>
        <w:ind w:left="3938" w:hanging="360"/>
      </w:pPr>
      <w:rPr>
        <w:rFonts w:ascii="Wingdings" w:hAnsi="Wingdings" w:hint="default"/>
      </w:rPr>
    </w:lvl>
    <w:lvl w:ilvl="3" w:tplc="04190001" w:tentative="1">
      <w:start w:val="1"/>
      <w:numFmt w:val="bullet"/>
      <w:lvlText w:val=""/>
      <w:lvlJc w:val="left"/>
      <w:pPr>
        <w:ind w:left="4658" w:hanging="360"/>
      </w:pPr>
      <w:rPr>
        <w:rFonts w:ascii="Symbol" w:hAnsi="Symbol" w:hint="default"/>
      </w:rPr>
    </w:lvl>
    <w:lvl w:ilvl="4" w:tplc="04190003" w:tentative="1">
      <w:start w:val="1"/>
      <w:numFmt w:val="bullet"/>
      <w:lvlText w:val="o"/>
      <w:lvlJc w:val="left"/>
      <w:pPr>
        <w:ind w:left="5378" w:hanging="360"/>
      </w:pPr>
      <w:rPr>
        <w:rFonts w:ascii="Courier New" w:hAnsi="Courier New" w:cs="Courier New" w:hint="default"/>
      </w:rPr>
    </w:lvl>
    <w:lvl w:ilvl="5" w:tplc="04190005" w:tentative="1">
      <w:start w:val="1"/>
      <w:numFmt w:val="bullet"/>
      <w:lvlText w:val=""/>
      <w:lvlJc w:val="left"/>
      <w:pPr>
        <w:ind w:left="6098" w:hanging="360"/>
      </w:pPr>
      <w:rPr>
        <w:rFonts w:ascii="Wingdings" w:hAnsi="Wingdings" w:hint="default"/>
      </w:rPr>
    </w:lvl>
    <w:lvl w:ilvl="6" w:tplc="04190001" w:tentative="1">
      <w:start w:val="1"/>
      <w:numFmt w:val="bullet"/>
      <w:lvlText w:val=""/>
      <w:lvlJc w:val="left"/>
      <w:pPr>
        <w:ind w:left="6818" w:hanging="360"/>
      </w:pPr>
      <w:rPr>
        <w:rFonts w:ascii="Symbol" w:hAnsi="Symbol" w:hint="default"/>
      </w:rPr>
    </w:lvl>
    <w:lvl w:ilvl="7" w:tplc="04190003" w:tentative="1">
      <w:start w:val="1"/>
      <w:numFmt w:val="bullet"/>
      <w:lvlText w:val="o"/>
      <w:lvlJc w:val="left"/>
      <w:pPr>
        <w:ind w:left="7538" w:hanging="360"/>
      </w:pPr>
      <w:rPr>
        <w:rFonts w:ascii="Courier New" w:hAnsi="Courier New" w:cs="Courier New" w:hint="default"/>
      </w:rPr>
    </w:lvl>
    <w:lvl w:ilvl="8" w:tplc="04190005" w:tentative="1">
      <w:start w:val="1"/>
      <w:numFmt w:val="bullet"/>
      <w:lvlText w:val=""/>
      <w:lvlJc w:val="left"/>
      <w:pPr>
        <w:ind w:left="8258" w:hanging="360"/>
      </w:pPr>
      <w:rPr>
        <w:rFonts w:ascii="Wingdings" w:hAnsi="Wingdings" w:hint="default"/>
      </w:rPr>
    </w:lvl>
  </w:abstractNum>
  <w:num w:numId="1">
    <w:abstractNumId w:val="1"/>
  </w:num>
  <w:num w:numId="2">
    <w:abstractNumId w:val="0"/>
  </w:num>
  <w:num w:numId="3">
    <w:abstractNumId w:val="16"/>
  </w:num>
  <w:num w:numId="4">
    <w:abstractNumId w:val="21"/>
  </w:num>
  <w:num w:numId="5">
    <w:abstractNumId w:val="5"/>
  </w:num>
  <w:num w:numId="6">
    <w:abstractNumId w:val="12"/>
  </w:num>
  <w:num w:numId="7">
    <w:abstractNumId w:val="11"/>
  </w:num>
  <w:num w:numId="8">
    <w:abstractNumId w:val="17"/>
  </w:num>
  <w:num w:numId="9">
    <w:abstractNumId w:val="13"/>
  </w:num>
  <w:num w:numId="10">
    <w:abstractNumId w:val="15"/>
  </w:num>
  <w:num w:numId="11">
    <w:abstractNumId w:val="14"/>
  </w:num>
  <w:num w:numId="12">
    <w:abstractNumId w:val="6"/>
  </w:num>
  <w:num w:numId="13">
    <w:abstractNumId w:val="19"/>
  </w:num>
  <w:num w:numId="14">
    <w:abstractNumId w:val="4"/>
  </w:num>
  <w:num w:numId="15">
    <w:abstractNumId w:val="7"/>
  </w:num>
  <w:num w:numId="16">
    <w:abstractNumId w:val="18"/>
  </w:num>
  <w:num w:numId="17">
    <w:abstractNumId w:val="20"/>
  </w:num>
  <w:num w:numId="18">
    <w:abstractNumId w:val="10"/>
  </w:num>
  <w:num w:numId="19">
    <w:abstractNumId w:val="8"/>
  </w:num>
  <w:num w:numId="20">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9"/>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04D"/>
    <w:rsid w:val="00001A77"/>
    <w:rsid w:val="00002745"/>
    <w:rsid w:val="00003509"/>
    <w:rsid w:val="00006F67"/>
    <w:rsid w:val="0000799E"/>
    <w:rsid w:val="0001130D"/>
    <w:rsid w:val="0002117A"/>
    <w:rsid w:val="0002173C"/>
    <w:rsid w:val="00022266"/>
    <w:rsid w:val="00024459"/>
    <w:rsid w:val="000255E7"/>
    <w:rsid w:val="00026658"/>
    <w:rsid w:val="000275BE"/>
    <w:rsid w:val="00031C4F"/>
    <w:rsid w:val="0003429A"/>
    <w:rsid w:val="000342CF"/>
    <w:rsid w:val="000365B3"/>
    <w:rsid w:val="0003743B"/>
    <w:rsid w:val="00041C5F"/>
    <w:rsid w:val="00043A3F"/>
    <w:rsid w:val="00044A7D"/>
    <w:rsid w:val="00052F88"/>
    <w:rsid w:val="0005433C"/>
    <w:rsid w:val="00056774"/>
    <w:rsid w:val="000635C4"/>
    <w:rsid w:val="000636CB"/>
    <w:rsid w:val="00063B2C"/>
    <w:rsid w:val="00064E02"/>
    <w:rsid w:val="0006516D"/>
    <w:rsid w:val="0006781D"/>
    <w:rsid w:val="000723A8"/>
    <w:rsid w:val="00072EBA"/>
    <w:rsid w:val="00073369"/>
    <w:rsid w:val="00073E4A"/>
    <w:rsid w:val="00075BD2"/>
    <w:rsid w:val="0007646E"/>
    <w:rsid w:val="000778D4"/>
    <w:rsid w:val="000875CA"/>
    <w:rsid w:val="00096280"/>
    <w:rsid w:val="0009639E"/>
    <w:rsid w:val="00097691"/>
    <w:rsid w:val="000A1DEB"/>
    <w:rsid w:val="000A593C"/>
    <w:rsid w:val="000A5954"/>
    <w:rsid w:val="000B41CF"/>
    <w:rsid w:val="000B49B3"/>
    <w:rsid w:val="000B553F"/>
    <w:rsid w:val="000B57B3"/>
    <w:rsid w:val="000B6C12"/>
    <w:rsid w:val="000B733D"/>
    <w:rsid w:val="000C1A0A"/>
    <w:rsid w:val="000C239C"/>
    <w:rsid w:val="000C2AF3"/>
    <w:rsid w:val="000C6D61"/>
    <w:rsid w:val="000C7279"/>
    <w:rsid w:val="000C76CE"/>
    <w:rsid w:val="000D2D53"/>
    <w:rsid w:val="000D300B"/>
    <w:rsid w:val="000D429E"/>
    <w:rsid w:val="000E04B3"/>
    <w:rsid w:val="000E4634"/>
    <w:rsid w:val="000E6FF5"/>
    <w:rsid w:val="000E7A9C"/>
    <w:rsid w:val="000E7E62"/>
    <w:rsid w:val="000F2621"/>
    <w:rsid w:val="000F3185"/>
    <w:rsid w:val="000F430D"/>
    <w:rsid w:val="000F5196"/>
    <w:rsid w:val="000F700A"/>
    <w:rsid w:val="00100A3F"/>
    <w:rsid w:val="0010302F"/>
    <w:rsid w:val="001053D4"/>
    <w:rsid w:val="0011204A"/>
    <w:rsid w:val="00113926"/>
    <w:rsid w:val="001156CA"/>
    <w:rsid w:val="0011775F"/>
    <w:rsid w:val="001177F8"/>
    <w:rsid w:val="0012061D"/>
    <w:rsid w:val="00122699"/>
    <w:rsid w:val="00123D98"/>
    <w:rsid w:val="00126310"/>
    <w:rsid w:val="001331FE"/>
    <w:rsid w:val="00133998"/>
    <w:rsid w:val="00134468"/>
    <w:rsid w:val="00140970"/>
    <w:rsid w:val="00141F8B"/>
    <w:rsid w:val="00145558"/>
    <w:rsid w:val="001472D6"/>
    <w:rsid w:val="00152294"/>
    <w:rsid w:val="00152ADF"/>
    <w:rsid w:val="00154B44"/>
    <w:rsid w:val="00154DA6"/>
    <w:rsid w:val="0015659E"/>
    <w:rsid w:val="00157348"/>
    <w:rsid w:val="00157A78"/>
    <w:rsid w:val="00160E66"/>
    <w:rsid w:val="0016355F"/>
    <w:rsid w:val="00166CCB"/>
    <w:rsid w:val="00167E95"/>
    <w:rsid w:val="0017012F"/>
    <w:rsid w:val="00170704"/>
    <w:rsid w:val="00171D66"/>
    <w:rsid w:val="0017285F"/>
    <w:rsid w:val="001730E8"/>
    <w:rsid w:val="00173203"/>
    <w:rsid w:val="00175112"/>
    <w:rsid w:val="00175EB5"/>
    <w:rsid w:val="001772D9"/>
    <w:rsid w:val="00180733"/>
    <w:rsid w:val="0018151B"/>
    <w:rsid w:val="00182D0E"/>
    <w:rsid w:val="00185879"/>
    <w:rsid w:val="001862A5"/>
    <w:rsid w:val="0019109D"/>
    <w:rsid w:val="001926EA"/>
    <w:rsid w:val="00197060"/>
    <w:rsid w:val="0019744C"/>
    <w:rsid w:val="001A2125"/>
    <w:rsid w:val="001A37EE"/>
    <w:rsid w:val="001A3DDE"/>
    <w:rsid w:val="001A3EA0"/>
    <w:rsid w:val="001A4C80"/>
    <w:rsid w:val="001A6547"/>
    <w:rsid w:val="001A6813"/>
    <w:rsid w:val="001A6A63"/>
    <w:rsid w:val="001B0FA8"/>
    <w:rsid w:val="001B1814"/>
    <w:rsid w:val="001B1B02"/>
    <w:rsid w:val="001B229A"/>
    <w:rsid w:val="001B3D32"/>
    <w:rsid w:val="001B5066"/>
    <w:rsid w:val="001C2F1E"/>
    <w:rsid w:val="001C4984"/>
    <w:rsid w:val="001C4E65"/>
    <w:rsid w:val="001C5210"/>
    <w:rsid w:val="001C52CA"/>
    <w:rsid w:val="001C6D72"/>
    <w:rsid w:val="001D0962"/>
    <w:rsid w:val="001D4FB0"/>
    <w:rsid w:val="001D5698"/>
    <w:rsid w:val="001D75D3"/>
    <w:rsid w:val="001D7BFC"/>
    <w:rsid w:val="001E084C"/>
    <w:rsid w:val="001E384B"/>
    <w:rsid w:val="001E623B"/>
    <w:rsid w:val="001E6528"/>
    <w:rsid w:val="001F41CD"/>
    <w:rsid w:val="001F564F"/>
    <w:rsid w:val="001F5B6E"/>
    <w:rsid w:val="001F657F"/>
    <w:rsid w:val="001F6793"/>
    <w:rsid w:val="0020203D"/>
    <w:rsid w:val="00204AC7"/>
    <w:rsid w:val="002079DD"/>
    <w:rsid w:val="00207DF0"/>
    <w:rsid w:val="002105BC"/>
    <w:rsid w:val="00211F50"/>
    <w:rsid w:val="0021479D"/>
    <w:rsid w:val="002224D5"/>
    <w:rsid w:val="00223CF0"/>
    <w:rsid w:val="002242DB"/>
    <w:rsid w:val="00225032"/>
    <w:rsid w:val="0023406A"/>
    <w:rsid w:val="00235EB2"/>
    <w:rsid w:val="00237D8A"/>
    <w:rsid w:val="002414A6"/>
    <w:rsid w:val="00244CAA"/>
    <w:rsid w:val="0025483A"/>
    <w:rsid w:val="00254C47"/>
    <w:rsid w:val="00255E4F"/>
    <w:rsid w:val="00256039"/>
    <w:rsid w:val="00256C17"/>
    <w:rsid w:val="00256EE4"/>
    <w:rsid w:val="00261F54"/>
    <w:rsid w:val="00262D03"/>
    <w:rsid w:val="002672FE"/>
    <w:rsid w:val="00270731"/>
    <w:rsid w:val="00270F57"/>
    <w:rsid w:val="00271654"/>
    <w:rsid w:val="00271D29"/>
    <w:rsid w:val="002741F5"/>
    <w:rsid w:val="00274F31"/>
    <w:rsid w:val="002754E9"/>
    <w:rsid w:val="0027735D"/>
    <w:rsid w:val="00282AAB"/>
    <w:rsid w:val="00286ADA"/>
    <w:rsid w:val="0028788E"/>
    <w:rsid w:val="00290768"/>
    <w:rsid w:val="00291123"/>
    <w:rsid w:val="00291E11"/>
    <w:rsid w:val="00292805"/>
    <w:rsid w:val="002930E0"/>
    <w:rsid w:val="00293209"/>
    <w:rsid w:val="002937D0"/>
    <w:rsid w:val="002948D6"/>
    <w:rsid w:val="00294F49"/>
    <w:rsid w:val="002952C6"/>
    <w:rsid w:val="00296116"/>
    <w:rsid w:val="00297D8C"/>
    <w:rsid w:val="002A0F0E"/>
    <w:rsid w:val="002A44AA"/>
    <w:rsid w:val="002A452E"/>
    <w:rsid w:val="002A4FC0"/>
    <w:rsid w:val="002A6305"/>
    <w:rsid w:val="002A6644"/>
    <w:rsid w:val="002A6861"/>
    <w:rsid w:val="002A79CF"/>
    <w:rsid w:val="002B2513"/>
    <w:rsid w:val="002B35C3"/>
    <w:rsid w:val="002B4663"/>
    <w:rsid w:val="002C320F"/>
    <w:rsid w:val="002C6CE9"/>
    <w:rsid w:val="002C76F5"/>
    <w:rsid w:val="002C7AE9"/>
    <w:rsid w:val="002C7B8A"/>
    <w:rsid w:val="002D0380"/>
    <w:rsid w:val="002D05F2"/>
    <w:rsid w:val="002D5968"/>
    <w:rsid w:val="002E3A57"/>
    <w:rsid w:val="002F03DC"/>
    <w:rsid w:val="002F14EA"/>
    <w:rsid w:val="002F3FEC"/>
    <w:rsid w:val="002F4C17"/>
    <w:rsid w:val="00301797"/>
    <w:rsid w:val="00301C3A"/>
    <w:rsid w:val="003049BD"/>
    <w:rsid w:val="00310388"/>
    <w:rsid w:val="00314CAC"/>
    <w:rsid w:val="00314FAC"/>
    <w:rsid w:val="00316AD9"/>
    <w:rsid w:val="00320B2A"/>
    <w:rsid w:val="00322839"/>
    <w:rsid w:val="0032646B"/>
    <w:rsid w:val="00327949"/>
    <w:rsid w:val="003302F5"/>
    <w:rsid w:val="00331606"/>
    <w:rsid w:val="00332938"/>
    <w:rsid w:val="00336C9F"/>
    <w:rsid w:val="0034356E"/>
    <w:rsid w:val="003451F9"/>
    <w:rsid w:val="003455FE"/>
    <w:rsid w:val="00346380"/>
    <w:rsid w:val="00346B84"/>
    <w:rsid w:val="00351126"/>
    <w:rsid w:val="003511D3"/>
    <w:rsid w:val="003518A3"/>
    <w:rsid w:val="0035286D"/>
    <w:rsid w:val="00353DF6"/>
    <w:rsid w:val="00363217"/>
    <w:rsid w:val="003639AA"/>
    <w:rsid w:val="00364A1E"/>
    <w:rsid w:val="0036585B"/>
    <w:rsid w:val="003701D4"/>
    <w:rsid w:val="00370C82"/>
    <w:rsid w:val="00372E0E"/>
    <w:rsid w:val="003731B6"/>
    <w:rsid w:val="00374FDD"/>
    <w:rsid w:val="003758ED"/>
    <w:rsid w:val="00380AB8"/>
    <w:rsid w:val="0038215C"/>
    <w:rsid w:val="00382466"/>
    <w:rsid w:val="0038393E"/>
    <w:rsid w:val="00386EB5"/>
    <w:rsid w:val="003872F6"/>
    <w:rsid w:val="0039125B"/>
    <w:rsid w:val="00391C52"/>
    <w:rsid w:val="00395398"/>
    <w:rsid w:val="003A1326"/>
    <w:rsid w:val="003A2D32"/>
    <w:rsid w:val="003A336D"/>
    <w:rsid w:val="003A57C9"/>
    <w:rsid w:val="003B4557"/>
    <w:rsid w:val="003B5AAA"/>
    <w:rsid w:val="003C4BC6"/>
    <w:rsid w:val="003C5705"/>
    <w:rsid w:val="003C64A5"/>
    <w:rsid w:val="003C71F8"/>
    <w:rsid w:val="003C745A"/>
    <w:rsid w:val="003D0631"/>
    <w:rsid w:val="003D09B9"/>
    <w:rsid w:val="003D1922"/>
    <w:rsid w:val="003D20C5"/>
    <w:rsid w:val="003D4AE1"/>
    <w:rsid w:val="003D53B5"/>
    <w:rsid w:val="003E047A"/>
    <w:rsid w:val="003E2691"/>
    <w:rsid w:val="003E3508"/>
    <w:rsid w:val="003E3AFE"/>
    <w:rsid w:val="003F0591"/>
    <w:rsid w:val="003F3AE2"/>
    <w:rsid w:val="003F4611"/>
    <w:rsid w:val="003F7207"/>
    <w:rsid w:val="0040082C"/>
    <w:rsid w:val="0040104D"/>
    <w:rsid w:val="004022CD"/>
    <w:rsid w:val="00403A5F"/>
    <w:rsid w:val="00403AE6"/>
    <w:rsid w:val="004146B8"/>
    <w:rsid w:val="00415276"/>
    <w:rsid w:val="00415E6E"/>
    <w:rsid w:val="0041754D"/>
    <w:rsid w:val="00423641"/>
    <w:rsid w:val="004236B3"/>
    <w:rsid w:val="004267E2"/>
    <w:rsid w:val="00426957"/>
    <w:rsid w:val="00432071"/>
    <w:rsid w:val="00433849"/>
    <w:rsid w:val="004364C5"/>
    <w:rsid w:val="004426C8"/>
    <w:rsid w:val="004478EE"/>
    <w:rsid w:val="004479FA"/>
    <w:rsid w:val="00450184"/>
    <w:rsid w:val="004511C5"/>
    <w:rsid w:val="00457123"/>
    <w:rsid w:val="0046233A"/>
    <w:rsid w:val="00466778"/>
    <w:rsid w:val="00472672"/>
    <w:rsid w:val="004740C6"/>
    <w:rsid w:val="00474414"/>
    <w:rsid w:val="004845A3"/>
    <w:rsid w:val="00491201"/>
    <w:rsid w:val="004939EC"/>
    <w:rsid w:val="00497CDB"/>
    <w:rsid w:val="004A0E70"/>
    <w:rsid w:val="004A329F"/>
    <w:rsid w:val="004A5260"/>
    <w:rsid w:val="004A63BF"/>
    <w:rsid w:val="004A728A"/>
    <w:rsid w:val="004B5B5E"/>
    <w:rsid w:val="004B77D0"/>
    <w:rsid w:val="004D0B2C"/>
    <w:rsid w:val="004D283F"/>
    <w:rsid w:val="004D7420"/>
    <w:rsid w:val="004E1431"/>
    <w:rsid w:val="004E28B9"/>
    <w:rsid w:val="004E3F59"/>
    <w:rsid w:val="004E507A"/>
    <w:rsid w:val="004F14E4"/>
    <w:rsid w:val="004F5F73"/>
    <w:rsid w:val="005033C2"/>
    <w:rsid w:val="00503A10"/>
    <w:rsid w:val="00506B7B"/>
    <w:rsid w:val="00506CDC"/>
    <w:rsid w:val="00507F7D"/>
    <w:rsid w:val="005133BC"/>
    <w:rsid w:val="00513ECF"/>
    <w:rsid w:val="005162FC"/>
    <w:rsid w:val="00516DAE"/>
    <w:rsid w:val="00516EB9"/>
    <w:rsid w:val="00520F35"/>
    <w:rsid w:val="00522676"/>
    <w:rsid w:val="005228F6"/>
    <w:rsid w:val="00523A74"/>
    <w:rsid w:val="00523D19"/>
    <w:rsid w:val="00525349"/>
    <w:rsid w:val="00526CF0"/>
    <w:rsid w:val="00533BF2"/>
    <w:rsid w:val="00534D4C"/>
    <w:rsid w:val="00535176"/>
    <w:rsid w:val="00536CD8"/>
    <w:rsid w:val="00536EC9"/>
    <w:rsid w:val="00541705"/>
    <w:rsid w:val="00542F44"/>
    <w:rsid w:val="0054362F"/>
    <w:rsid w:val="00543962"/>
    <w:rsid w:val="00544633"/>
    <w:rsid w:val="00550826"/>
    <w:rsid w:val="005515BD"/>
    <w:rsid w:val="0055252E"/>
    <w:rsid w:val="005562C8"/>
    <w:rsid w:val="00561182"/>
    <w:rsid w:val="005652A3"/>
    <w:rsid w:val="00565BEE"/>
    <w:rsid w:val="00567268"/>
    <w:rsid w:val="00570478"/>
    <w:rsid w:val="005705C6"/>
    <w:rsid w:val="00570A9E"/>
    <w:rsid w:val="0057286F"/>
    <w:rsid w:val="00572873"/>
    <w:rsid w:val="0057777B"/>
    <w:rsid w:val="00584294"/>
    <w:rsid w:val="005872F8"/>
    <w:rsid w:val="00590AA3"/>
    <w:rsid w:val="00591562"/>
    <w:rsid w:val="00591917"/>
    <w:rsid w:val="00592710"/>
    <w:rsid w:val="00593CA6"/>
    <w:rsid w:val="0059525C"/>
    <w:rsid w:val="005953DA"/>
    <w:rsid w:val="00596C88"/>
    <w:rsid w:val="00597185"/>
    <w:rsid w:val="005977A8"/>
    <w:rsid w:val="005A1261"/>
    <w:rsid w:val="005A1A76"/>
    <w:rsid w:val="005A7B67"/>
    <w:rsid w:val="005B3CCE"/>
    <w:rsid w:val="005B3E84"/>
    <w:rsid w:val="005B5D69"/>
    <w:rsid w:val="005C05C9"/>
    <w:rsid w:val="005C2610"/>
    <w:rsid w:val="005C7087"/>
    <w:rsid w:val="005C72D9"/>
    <w:rsid w:val="005D0869"/>
    <w:rsid w:val="005D0986"/>
    <w:rsid w:val="005D6A2F"/>
    <w:rsid w:val="005F1D65"/>
    <w:rsid w:val="005F2A25"/>
    <w:rsid w:val="005F2A58"/>
    <w:rsid w:val="00617549"/>
    <w:rsid w:val="00623247"/>
    <w:rsid w:val="00623B24"/>
    <w:rsid w:val="00625C3A"/>
    <w:rsid w:val="00627988"/>
    <w:rsid w:val="00627FD2"/>
    <w:rsid w:val="006306B3"/>
    <w:rsid w:val="00633750"/>
    <w:rsid w:val="006343F4"/>
    <w:rsid w:val="00635B37"/>
    <w:rsid w:val="00637733"/>
    <w:rsid w:val="0064057E"/>
    <w:rsid w:val="0064573A"/>
    <w:rsid w:val="00646F18"/>
    <w:rsid w:val="0065034E"/>
    <w:rsid w:val="006520B3"/>
    <w:rsid w:val="0065299E"/>
    <w:rsid w:val="00654BBD"/>
    <w:rsid w:val="00655B2A"/>
    <w:rsid w:val="00656C44"/>
    <w:rsid w:val="0066005E"/>
    <w:rsid w:val="00660656"/>
    <w:rsid w:val="00662D1C"/>
    <w:rsid w:val="006663D3"/>
    <w:rsid w:val="006721F4"/>
    <w:rsid w:val="0067745A"/>
    <w:rsid w:val="00683563"/>
    <w:rsid w:val="00683EC0"/>
    <w:rsid w:val="00685A8C"/>
    <w:rsid w:val="00685EAF"/>
    <w:rsid w:val="00691A75"/>
    <w:rsid w:val="00691ABC"/>
    <w:rsid w:val="006943E7"/>
    <w:rsid w:val="00696336"/>
    <w:rsid w:val="006A0028"/>
    <w:rsid w:val="006A5068"/>
    <w:rsid w:val="006B1DE4"/>
    <w:rsid w:val="006B23E7"/>
    <w:rsid w:val="006B3669"/>
    <w:rsid w:val="006B47E0"/>
    <w:rsid w:val="006B5DCD"/>
    <w:rsid w:val="006B6E4B"/>
    <w:rsid w:val="006B76F7"/>
    <w:rsid w:val="006C0EDE"/>
    <w:rsid w:val="006C1191"/>
    <w:rsid w:val="006C55BD"/>
    <w:rsid w:val="006C5EAA"/>
    <w:rsid w:val="006D0E10"/>
    <w:rsid w:val="006D1566"/>
    <w:rsid w:val="006D1D12"/>
    <w:rsid w:val="006D6354"/>
    <w:rsid w:val="006D6EA4"/>
    <w:rsid w:val="006D6F9D"/>
    <w:rsid w:val="006D77FA"/>
    <w:rsid w:val="006E26D5"/>
    <w:rsid w:val="006E276F"/>
    <w:rsid w:val="006E3784"/>
    <w:rsid w:val="006E4295"/>
    <w:rsid w:val="006E4595"/>
    <w:rsid w:val="006F28E7"/>
    <w:rsid w:val="006F5561"/>
    <w:rsid w:val="006F5712"/>
    <w:rsid w:val="006F72C8"/>
    <w:rsid w:val="007036F4"/>
    <w:rsid w:val="00705235"/>
    <w:rsid w:val="00705580"/>
    <w:rsid w:val="00706B3C"/>
    <w:rsid w:val="00710277"/>
    <w:rsid w:val="007136FF"/>
    <w:rsid w:val="007146E6"/>
    <w:rsid w:val="00715559"/>
    <w:rsid w:val="00722EA2"/>
    <w:rsid w:val="00723145"/>
    <w:rsid w:val="007266DD"/>
    <w:rsid w:val="00730B2A"/>
    <w:rsid w:val="0073203B"/>
    <w:rsid w:val="00732594"/>
    <w:rsid w:val="00745F23"/>
    <w:rsid w:val="007467A1"/>
    <w:rsid w:val="00755176"/>
    <w:rsid w:val="00756BB0"/>
    <w:rsid w:val="00760616"/>
    <w:rsid w:val="00760875"/>
    <w:rsid w:val="0076092B"/>
    <w:rsid w:val="00760ADB"/>
    <w:rsid w:val="00761758"/>
    <w:rsid w:val="0077143C"/>
    <w:rsid w:val="00771C2E"/>
    <w:rsid w:val="00781529"/>
    <w:rsid w:val="00783FC4"/>
    <w:rsid w:val="007915D6"/>
    <w:rsid w:val="00797538"/>
    <w:rsid w:val="0079775F"/>
    <w:rsid w:val="007A1E62"/>
    <w:rsid w:val="007A22DA"/>
    <w:rsid w:val="007A4CE6"/>
    <w:rsid w:val="007B0B8A"/>
    <w:rsid w:val="007B33AC"/>
    <w:rsid w:val="007B4A25"/>
    <w:rsid w:val="007B5797"/>
    <w:rsid w:val="007C0CED"/>
    <w:rsid w:val="007C16F4"/>
    <w:rsid w:val="007C61B5"/>
    <w:rsid w:val="007C63C8"/>
    <w:rsid w:val="007C6936"/>
    <w:rsid w:val="007C6ACC"/>
    <w:rsid w:val="007D1E97"/>
    <w:rsid w:val="007D4EB1"/>
    <w:rsid w:val="007D703F"/>
    <w:rsid w:val="007D7AE5"/>
    <w:rsid w:val="007E011D"/>
    <w:rsid w:val="007E2F32"/>
    <w:rsid w:val="007E4D7D"/>
    <w:rsid w:val="007F0AD6"/>
    <w:rsid w:val="007F1EAB"/>
    <w:rsid w:val="007F26D2"/>
    <w:rsid w:val="007F75A9"/>
    <w:rsid w:val="007F7DE8"/>
    <w:rsid w:val="00800EF7"/>
    <w:rsid w:val="00805B06"/>
    <w:rsid w:val="00805FAA"/>
    <w:rsid w:val="00807B47"/>
    <w:rsid w:val="00807EDD"/>
    <w:rsid w:val="00811FFB"/>
    <w:rsid w:val="00812B51"/>
    <w:rsid w:val="00815CBF"/>
    <w:rsid w:val="00815DD2"/>
    <w:rsid w:val="00816488"/>
    <w:rsid w:val="008219E6"/>
    <w:rsid w:val="00826179"/>
    <w:rsid w:val="00826434"/>
    <w:rsid w:val="00827A28"/>
    <w:rsid w:val="00827EF2"/>
    <w:rsid w:val="0083316D"/>
    <w:rsid w:val="00837A41"/>
    <w:rsid w:val="00837D48"/>
    <w:rsid w:val="008400DF"/>
    <w:rsid w:val="00840C32"/>
    <w:rsid w:val="00842DD6"/>
    <w:rsid w:val="0084323A"/>
    <w:rsid w:val="00843378"/>
    <w:rsid w:val="008460EA"/>
    <w:rsid w:val="0084622D"/>
    <w:rsid w:val="00847FC7"/>
    <w:rsid w:val="00851649"/>
    <w:rsid w:val="00854DB0"/>
    <w:rsid w:val="008573CD"/>
    <w:rsid w:val="00860065"/>
    <w:rsid w:val="00860486"/>
    <w:rsid w:val="008635B2"/>
    <w:rsid w:val="00863A20"/>
    <w:rsid w:val="00863DAB"/>
    <w:rsid w:val="00864FE5"/>
    <w:rsid w:val="00865429"/>
    <w:rsid w:val="00867E42"/>
    <w:rsid w:val="00871D6A"/>
    <w:rsid w:val="00881885"/>
    <w:rsid w:val="00881ECA"/>
    <w:rsid w:val="0088242F"/>
    <w:rsid w:val="0088321C"/>
    <w:rsid w:val="008833EC"/>
    <w:rsid w:val="00883AAA"/>
    <w:rsid w:val="00884B08"/>
    <w:rsid w:val="0088743F"/>
    <w:rsid w:val="00892634"/>
    <w:rsid w:val="00892E34"/>
    <w:rsid w:val="00897CB6"/>
    <w:rsid w:val="008A3F51"/>
    <w:rsid w:val="008B6A24"/>
    <w:rsid w:val="008C0DAE"/>
    <w:rsid w:val="008C13E4"/>
    <w:rsid w:val="008C46D9"/>
    <w:rsid w:val="008D04B9"/>
    <w:rsid w:val="008D0E23"/>
    <w:rsid w:val="008D2275"/>
    <w:rsid w:val="008D26BB"/>
    <w:rsid w:val="008D52A3"/>
    <w:rsid w:val="008D645C"/>
    <w:rsid w:val="008D6FA5"/>
    <w:rsid w:val="008E02B5"/>
    <w:rsid w:val="008E0AD1"/>
    <w:rsid w:val="008E2C65"/>
    <w:rsid w:val="008E7DC9"/>
    <w:rsid w:val="008F0C3E"/>
    <w:rsid w:val="008F1FAC"/>
    <w:rsid w:val="008F45F3"/>
    <w:rsid w:val="008F6DEE"/>
    <w:rsid w:val="00900349"/>
    <w:rsid w:val="00907B6C"/>
    <w:rsid w:val="009145F4"/>
    <w:rsid w:val="00915E04"/>
    <w:rsid w:val="00916A9B"/>
    <w:rsid w:val="009203C0"/>
    <w:rsid w:val="009215B0"/>
    <w:rsid w:val="00927FDD"/>
    <w:rsid w:val="00931828"/>
    <w:rsid w:val="00932231"/>
    <w:rsid w:val="00933FF7"/>
    <w:rsid w:val="009367B2"/>
    <w:rsid w:val="00936FE4"/>
    <w:rsid w:val="00943749"/>
    <w:rsid w:val="009445DF"/>
    <w:rsid w:val="009447ED"/>
    <w:rsid w:val="00944A33"/>
    <w:rsid w:val="009455FF"/>
    <w:rsid w:val="0094683F"/>
    <w:rsid w:val="00946956"/>
    <w:rsid w:val="00961AD9"/>
    <w:rsid w:val="009649A4"/>
    <w:rsid w:val="00965E98"/>
    <w:rsid w:val="00972922"/>
    <w:rsid w:val="0097504F"/>
    <w:rsid w:val="00975BB4"/>
    <w:rsid w:val="00975E9D"/>
    <w:rsid w:val="009805B3"/>
    <w:rsid w:val="0098192C"/>
    <w:rsid w:val="00982C5F"/>
    <w:rsid w:val="0098456B"/>
    <w:rsid w:val="00985232"/>
    <w:rsid w:val="009855F0"/>
    <w:rsid w:val="00986597"/>
    <w:rsid w:val="00990106"/>
    <w:rsid w:val="00990C8B"/>
    <w:rsid w:val="00991D54"/>
    <w:rsid w:val="009954C8"/>
    <w:rsid w:val="009959A5"/>
    <w:rsid w:val="00995D2F"/>
    <w:rsid w:val="00996110"/>
    <w:rsid w:val="0099750D"/>
    <w:rsid w:val="009A052A"/>
    <w:rsid w:val="009A269C"/>
    <w:rsid w:val="009A3A21"/>
    <w:rsid w:val="009A400F"/>
    <w:rsid w:val="009A6BBE"/>
    <w:rsid w:val="009B0B6D"/>
    <w:rsid w:val="009B1DA4"/>
    <w:rsid w:val="009B44DD"/>
    <w:rsid w:val="009B4A56"/>
    <w:rsid w:val="009B4CDD"/>
    <w:rsid w:val="009B6933"/>
    <w:rsid w:val="009B7767"/>
    <w:rsid w:val="009C1D74"/>
    <w:rsid w:val="009C4800"/>
    <w:rsid w:val="009D611A"/>
    <w:rsid w:val="009E589F"/>
    <w:rsid w:val="009F0F6C"/>
    <w:rsid w:val="009F1EF4"/>
    <w:rsid w:val="009F4453"/>
    <w:rsid w:val="009F4C9E"/>
    <w:rsid w:val="009F6473"/>
    <w:rsid w:val="009F7ED2"/>
    <w:rsid w:val="00A00F19"/>
    <w:rsid w:val="00A02C88"/>
    <w:rsid w:val="00A047C2"/>
    <w:rsid w:val="00A04AF8"/>
    <w:rsid w:val="00A0590C"/>
    <w:rsid w:val="00A05EB9"/>
    <w:rsid w:val="00A12EB5"/>
    <w:rsid w:val="00A13B0E"/>
    <w:rsid w:val="00A17484"/>
    <w:rsid w:val="00A206D0"/>
    <w:rsid w:val="00A20E95"/>
    <w:rsid w:val="00A2217F"/>
    <w:rsid w:val="00A242C0"/>
    <w:rsid w:val="00A2533A"/>
    <w:rsid w:val="00A25A07"/>
    <w:rsid w:val="00A26500"/>
    <w:rsid w:val="00A322F7"/>
    <w:rsid w:val="00A37472"/>
    <w:rsid w:val="00A428F9"/>
    <w:rsid w:val="00A461B3"/>
    <w:rsid w:val="00A46E0B"/>
    <w:rsid w:val="00A525C2"/>
    <w:rsid w:val="00A53F8E"/>
    <w:rsid w:val="00A54872"/>
    <w:rsid w:val="00A556F6"/>
    <w:rsid w:val="00A572B7"/>
    <w:rsid w:val="00A63C89"/>
    <w:rsid w:val="00A70D50"/>
    <w:rsid w:val="00A760D9"/>
    <w:rsid w:val="00A76560"/>
    <w:rsid w:val="00A76AC1"/>
    <w:rsid w:val="00A7734E"/>
    <w:rsid w:val="00A81C44"/>
    <w:rsid w:val="00A82EDD"/>
    <w:rsid w:val="00A84D91"/>
    <w:rsid w:val="00A877A1"/>
    <w:rsid w:val="00A9004D"/>
    <w:rsid w:val="00A92CC3"/>
    <w:rsid w:val="00A94AA9"/>
    <w:rsid w:val="00A953EB"/>
    <w:rsid w:val="00A9602B"/>
    <w:rsid w:val="00AA248E"/>
    <w:rsid w:val="00AA50AB"/>
    <w:rsid w:val="00AA550C"/>
    <w:rsid w:val="00AA6122"/>
    <w:rsid w:val="00AA7929"/>
    <w:rsid w:val="00AB069F"/>
    <w:rsid w:val="00AB34A3"/>
    <w:rsid w:val="00AB3707"/>
    <w:rsid w:val="00AB5317"/>
    <w:rsid w:val="00AB6762"/>
    <w:rsid w:val="00AC0FE9"/>
    <w:rsid w:val="00AC12B8"/>
    <w:rsid w:val="00AC13A0"/>
    <w:rsid w:val="00AC16FF"/>
    <w:rsid w:val="00AC337F"/>
    <w:rsid w:val="00AC3D5F"/>
    <w:rsid w:val="00AC5384"/>
    <w:rsid w:val="00AD0C26"/>
    <w:rsid w:val="00AD1722"/>
    <w:rsid w:val="00AD25F3"/>
    <w:rsid w:val="00AD31DD"/>
    <w:rsid w:val="00AD3D50"/>
    <w:rsid w:val="00AD64B0"/>
    <w:rsid w:val="00AD7F9C"/>
    <w:rsid w:val="00AE1642"/>
    <w:rsid w:val="00AE1752"/>
    <w:rsid w:val="00AE1B25"/>
    <w:rsid w:val="00AE2E42"/>
    <w:rsid w:val="00AE36F6"/>
    <w:rsid w:val="00AE59A8"/>
    <w:rsid w:val="00AE66D6"/>
    <w:rsid w:val="00AE7867"/>
    <w:rsid w:val="00AE7A3F"/>
    <w:rsid w:val="00AF0E2D"/>
    <w:rsid w:val="00AF29AE"/>
    <w:rsid w:val="00AF364E"/>
    <w:rsid w:val="00AF4AD2"/>
    <w:rsid w:val="00AF7051"/>
    <w:rsid w:val="00AF73EA"/>
    <w:rsid w:val="00B00F66"/>
    <w:rsid w:val="00B03CAD"/>
    <w:rsid w:val="00B042BD"/>
    <w:rsid w:val="00B04AD8"/>
    <w:rsid w:val="00B0788C"/>
    <w:rsid w:val="00B12CE2"/>
    <w:rsid w:val="00B15981"/>
    <w:rsid w:val="00B15E4A"/>
    <w:rsid w:val="00B16515"/>
    <w:rsid w:val="00B20F5F"/>
    <w:rsid w:val="00B22358"/>
    <w:rsid w:val="00B23182"/>
    <w:rsid w:val="00B305FF"/>
    <w:rsid w:val="00B321E3"/>
    <w:rsid w:val="00B336D4"/>
    <w:rsid w:val="00B34298"/>
    <w:rsid w:val="00B3601B"/>
    <w:rsid w:val="00B363E5"/>
    <w:rsid w:val="00B4188B"/>
    <w:rsid w:val="00B4345A"/>
    <w:rsid w:val="00B43478"/>
    <w:rsid w:val="00B43783"/>
    <w:rsid w:val="00B44381"/>
    <w:rsid w:val="00B45505"/>
    <w:rsid w:val="00B460D9"/>
    <w:rsid w:val="00B473E8"/>
    <w:rsid w:val="00B50280"/>
    <w:rsid w:val="00B640CC"/>
    <w:rsid w:val="00B663E8"/>
    <w:rsid w:val="00B67320"/>
    <w:rsid w:val="00B7025A"/>
    <w:rsid w:val="00B73096"/>
    <w:rsid w:val="00B7377D"/>
    <w:rsid w:val="00B75A63"/>
    <w:rsid w:val="00B765C8"/>
    <w:rsid w:val="00B76ABE"/>
    <w:rsid w:val="00B770E0"/>
    <w:rsid w:val="00B777E1"/>
    <w:rsid w:val="00B80C28"/>
    <w:rsid w:val="00B8257E"/>
    <w:rsid w:val="00B82595"/>
    <w:rsid w:val="00B827F3"/>
    <w:rsid w:val="00B82CEB"/>
    <w:rsid w:val="00B83384"/>
    <w:rsid w:val="00B876CA"/>
    <w:rsid w:val="00B91101"/>
    <w:rsid w:val="00B95D69"/>
    <w:rsid w:val="00B96975"/>
    <w:rsid w:val="00B976C2"/>
    <w:rsid w:val="00BA35FE"/>
    <w:rsid w:val="00BA577D"/>
    <w:rsid w:val="00BA60F5"/>
    <w:rsid w:val="00BA6241"/>
    <w:rsid w:val="00BA7E46"/>
    <w:rsid w:val="00BB0A50"/>
    <w:rsid w:val="00BB3297"/>
    <w:rsid w:val="00BB34F8"/>
    <w:rsid w:val="00BB489E"/>
    <w:rsid w:val="00BC03F6"/>
    <w:rsid w:val="00BC44D9"/>
    <w:rsid w:val="00BC491D"/>
    <w:rsid w:val="00BC66C5"/>
    <w:rsid w:val="00BC7919"/>
    <w:rsid w:val="00BD06A6"/>
    <w:rsid w:val="00BD35DB"/>
    <w:rsid w:val="00BD57A4"/>
    <w:rsid w:val="00BD6662"/>
    <w:rsid w:val="00BE6262"/>
    <w:rsid w:val="00BE65D4"/>
    <w:rsid w:val="00BF0020"/>
    <w:rsid w:val="00BF112C"/>
    <w:rsid w:val="00BF4C08"/>
    <w:rsid w:val="00BF5EC9"/>
    <w:rsid w:val="00BF76E6"/>
    <w:rsid w:val="00C050F2"/>
    <w:rsid w:val="00C0676F"/>
    <w:rsid w:val="00C124B7"/>
    <w:rsid w:val="00C13B8D"/>
    <w:rsid w:val="00C15E7E"/>
    <w:rsid w:val="00C17A3A"/>
    <w:rsid w:val="00C212E8"/>
    <w:rsid w:val="00C220C6"/>
    <w:rsid w:val="00C23526"/>
    <w:rsid w:val="00C24C2F"/>
    <w:rsid w:val="00C2611E"/>
    <w:rsid w:val="00C27B26"/>
    <w:rsid w:val="00C30FAE"/>
    <w:rsid w:val="00C3287F"/>
    <w:rsid w:val="00C332DB"/>
    <w:rsid w:val="00C33C10"/>
    <w:rsid w:val="00C34FC5"/>
    <w:rsid w:val="00C359A7"/>
    <w:rsid w:val="00C3673A"/>
    <w:rsid w:val="00C369E2"/>
    <w:rsid w:val="00C40D67"/>
    <w:rsid w:val="00C4198C"/>
    <w:rsid w:val="00C42AD1"/>
    <w:rsid w:val="00C457C4"/>
    <w:rsid w:val="00C46592"/>
    <w:rsid w:val="00C473BE"/>
    <w:rsid w:val="00C47918"/>
    <w:rsid w:val="00C550CD"/>
    <w:rsid w:val="00C5770F"/>
    <w:rsid w:val="00C6001A"/>
    <w:rsid w:val="00C64DE0"/>
    <w:rsid w:val="00C74453"/>
    <w:rsid w:val="00C7506E"/>
    <w:rsid w:val="00C80780"/>
    <w:rsid w:val="00C84D82"/>
    <w:rsid w:val="00C85E37"/>
    <w:rsid w:val="00C86602"/>
    <w:rsid w:val="00C86662"/>
    <w:rsid w:val="00C867B0"/>
    <w:rsid w:val="00C87331"/>
    <w:rsid w:val="00C90A55"/>
    <w:rsid w:val="00C90E19"/>
    <w:rsid w:val="00C92240"/>
    <w:rsid w:val="00C95823"/>
    <w:rsid w:val="00C96B83"/>
    <w:rsid w:val="00CA03AB"/>
    <w:rsid w:val="00CA1D03"/>
    <w:rsid w:val="00CA2EE7"/>
    <w:rsid w:val="00CA4A43"/>
    <w:rsid w:val="00CA6EEA"/>
    <w:rsid w:val="00CA7C9E"/>
    <w:rsid w:val="00CB44A9"/>
    <w:rsid w:val="00CB4B6E"/>
    <w:rsid w:val="00CB6798"/>
    <w:rsid w:val="00CB744B"/>
    <w:rsid w:val="00CC2BC9"/>
    <w:rsid w:val="00CC46A0"/>
    <w:rsid w:val="00CC48BE"/>
    <w:rsid w:val="00CC58A8"/>
    <w:rsid w:val="00CD1C1D"/>
    <w:rsid w:val="00CD2375"/>
    <w:rsid w:val="00CD4DB8"/>
    <w:rsid w:val="00CD7603"/>
    <w:rsid w:val="00CE5503"/>
    <w:rsid w:val="00CE6B92"/>
    <w:rsid w:val="00CF106E"/>
    <w:rsid w:val="00CF1D0B"/>
    <w:rsid w:val="00CF24A8"/>
    <w:rsid w:val="00CF6C7B"/>
    <w:rsid w:val="00CF7799"/>
    <w:rsid w:val="00D044CF"/>
    <w:rsid w:val="00D0683C"/>
    <w:rsid w:val="00D07454"/>
    <w:rsid w:val="00D10912"/>
    <w:rsid w:val="00D112FC"/>
    <w:rsid w:val="00D168C2"/>
    <w:rsid w:val="00D265D1"/>
    <w:rsid w:val="00D30375"/>
    <w:rsid w:val="00D31B13"/>
    <w:rsid w:val="00D42535"/>
    <w:rsid w:val="00D44DC5"/>
    <w:rsid w:val="00D465A6"/>
    <w:rsid w:val="00D47513"/>
    <w:rsid w:val="00D53473"/>
    <w:rsid w:val="00D57261"/>
    <w:rsid w:val="00D60A5C"/>
    <w:rsid w:val="00D611B4"/>
    <w:rsid w:val="00D613E2"/>
    <w:rsid w:val="00D62FF4"/>
    <w:rsid w:val="00D64C67"/>
    <w:rsid w:val="00D66814"/>
    <w:rsid w:val="00D66EDB"/>
    <w:rsid w:val="00D7063C"/>
    <w:rsid w:val="00D7599A"/>
    <w:rsid w:val="00D75C4F"/>
    <w:rsid w:val="00D76807"/>
    <w:rsid w:val="00D82F41"/>
    <w:rsid w:val="00D83A2B"/>
    <w:rsid w:val="00D86FC9"/>
    <w:rsid w:val="00D9287F"/>
    <w:rsid w:val="00D9391D"/>
    <w:rsid w:val="00D93B73"/>
    <w:rsid w:val="00D973F5"/>
    <w:rsid w:val="00D97B04"/>
    <w:rsid w:val="00DA149B"/>
    <w:rsid w:val="00DA2887"/>
    <w:rsid w:val="00DA333E"/>
    <w:rsid w:val="00DA489D"/>
    <w:rsid w:val="00DA49C9"/>
    <w:rsid w:val="00DA78F5"/>
    <w:rsid w:val="00DB216F"/>
    <w:rsid w:val="00DB22E7"/>
    <w:rsid w:val="00DB2711"/>
    <w:rsid w:val="00DB3FCC"/>
    <w:rsid w:val="00DB79C6"/>
    <w:rsid w:val="00DC1933"/>
    <w:rsid w:val="00DC1A8A"/>
    <w:rsid w:val="00DC2FA2"/>
    <w:rsid w:val="00DC42DE"/>
    <w:rsid w:val="00DC5C9D"/>
    <w:rsid w:val="00DC7955"/>
    <w:rsid w:val="00DD4043"/>
    <w:rsid w:val="00DD78E3"/>
    <w:rsid w:val="00DE29AB"/>
    <w:rsid w:val="00DE4584"/>
    <w:rsid w:val="00DE566A"/>
    <w:rsid w:val="00DE64E5"/>
    <w:rsid w:val="00DE7846"/>
    <w:rsid w:val="00DF0FB4"/>
    <w:rsid w:val="00DF1164"/>
    <w:rsid w:val="00DF43CE"/>
    <w:rsid w:val="00DF5284"/>
    <w:rsid w:val="00DF63E3"/>
    <w:rsid w:val="00DF6BB9"/>
    <w:rsid w:val="00E0077B"/>
    <w:rsid w:val="00E029FC"/>
    <w:rsid w:val="00E02A1C"/>
    <w:rsid w:val="00E02CC3"/>
    <w:rsid w:val="00E036E1"/>
    <w:rsid w:val="00E041D6"/>
    <w:rsid w:val="00E05EF6"/>
    <w:rsid w:val="00E07993"/>
    <w:rsid w:val="00E10383"/>
    <w:rsid w:val="00E1383D"/>
    <w:rsid w:val="00E14987"/>
    <w:rsid w:val="00E246FF"/>
    <w:rsid w:val="00E250F6"/>
    <w:rsid w:val="00E26046"/>
    <w:rsid w:val="00E26869"/>
    <w:rsid w:val="00E26F76"/>
    <w:rsid w:val="00E27170"/>
    <w:rsid w:val="00E27FCE"/>
    <w:rsid w:val="00E33C8A"/>
    <w:rsid w:val="00E33DB7"/>
    <w:rsid w:val="00E34649"/>
    <w:rsid w:val="00E35A02"/>
    <w:rsid w:val="00E374B8"/>
    <w:rsid w:val="00E40D97"/>
    <w:rsid w:val="00E520FA"/>
    <w:rsid w:val="00E559F0"/>
    <w:rsid w:val="00E573A2"/>
    <w:rsid w:val="00E60351"/>
    <w:rsid w:val="00E60B24"/>
    <w:rsid w:val="00E614FE"/>
    <w:rsid w:val="00E63ABD"/>
    <w:rsid w:val="00E64149"/>
    <w:rsid w:val="00E64537"/>
    <w:rsid w:val="00E652E5"/>
    <w:rsid w:val="00E71188"/>
    <w:rsid w:val="00E71D9D"/>
    <w:rsid w:val="00E71DCA"/>
    <w:rsid w:val="00E812D7"/>
    <w:rsid w:val="00E81B62"/>
    <w:rsid w:val="00E85C94"/>
    <w:rsid w:val="00E86E40"/>
    <w:rsid w:val="00E90645"/>
    <w:rsid w:val="00E97293"/>
    <w:rsid w:val="00E97CA4"/>
    <w:rsid w:val="00EA25BF"/>
    <w:rsid w:val="00EA26B4"/>
    <w:rsid w:val="00EA4051"/>
    <w:rsid w:val="00EA621B"/>
    <w:rsid w:val="00EA7F08"/>
    <w:rsid w:val="00EB118C"/>
    <w:rsid w:val="00EB1A31"/>
    <w:rsid w:val="00EB2F92"/>
    <w:rsid w:val="00EB3F6F"/>
    <w:rsid w:val="00EB43F5"/>
    <w:rsid w:val="00EB49FB"/>
    <w:rsid w:val="00EB73AE"/>
    <w:rsid w:val="00EC3162"/>
    <w:rsid w:val="00EC42E9"/>
    <w:rsid w:val="00EC46B6"/>
    <w:rsid w:val="00EC4B6E"/>
    <w:rsid w:val="00EC5096"/>
    <w:rsid w:val="00EC560E"/>
    <w:rsid w:val="00ED0E1D"/>
    <w:rsid w:val="00ED1FE7"/>
    <w:rsid w:val="00ED252D"/>
    <w:rsid w:val="00ED4036"/>
    <w:rsid w:val="00ED4457"/>
    <w:rsid w:val="00EE0667"/>
    <w:rsid w:val="00EE1FBE"/>
    <w:rsid w:val="00EE5123"/>
    <w:rsid w:val="00EE5A90"/>
    <w:rsid w:val="00EF2AB8"/>
    <w:rsid w:val="00EF54F7"/>
    <w:rsid w:val="00F00C78"/>
    <w:rsid w:val="00F02FD2"/>
    <w:rsid w:val="00F07433"/>
    <w:rsid w:val="00F076D3"/>
    <w:rsid w:val="00F07C4B"/>
    <w:rsid w:val="00F11201"/>
    <w:rsid w:val="00F12076"/>
    <w:rsid w:val="00F162D2"/>
    <w:rsid w:val="00F267E3"/>
    <w:rsid w:val="00F311DF"/>
    <w:rsid w:val="00F313F9"/>
    <w:rsid w:val="00F3288A"/>
    <w:rsid w:val="00F33E7D"/>
    <w:rsid w:val="00F3552B"/>
    <w:rsid w:val="00F36057"/>
    <w:rsid w:val="00F36DA9"/>
    <w:rsid w:val="00F44E64"/>
    <w:rsid w:val="00F45698"/>
    <w:rsid w:val="00F46825"/>
    <w:rsid w:val="00F508E5"/>
    <w:rsid w:val="00F52F79"/>
    <w:rsid w:val="00F55053"/>
    <w:rsid w:val="00F57069"/>
    <w:rsid w:val="00F57163"/>
    <w:rsid w:val="00F57512"/>
    <w:rsid w:val="00F62F76"/>
    <w:rsid w:val="00F636A7"/>
    <w:rsid w:val="00F64033"/>
    <w:rsid w:val="00F6459E"/>
    <w:rsid w:val="00F6522C"/>
    <w:rsid w:val="00F715AC"/>
    <w:rsid w:val="00F73B18"/>
    <w:rsid w:val="00F82ABF"/>
    <w:rsid w:val="00F8452D"/>
    <w:rsid w:val="00F902B3"/>
    <w:rsid w:val="00F9117F"/>
    <w:rsid w:val="00F97987"/>
    <w:rsid w:val="00FA01A0"/>
    <w:rsid w:val="00FA78C4"/>
    <w:rsid w:val="00FB07DA"/>
    <w:rsid w:val="00FB1499"/>
    <w:rsid w:val="00FB1A8F"/>
    <w:rsid w:val="00FB2D8F"/>
    <w:rsid w:val="00FB5BAE"/>
    <w:rsid w:val="00FB5F8C"/>
    <w:rsid w:val="00FC0A0A"/>
    <w:rsid w:val="00FC1BD1"/>
    <w:rsid w:val="00FC2447"/>
    <w:rsid w:val="00FC4A2A"/>
    <w:rsid w:val="00FC6313"/>
    <w:rsid w:val="00FD1B38"/>
    <w:rsid w:val="00FD2B53"/>
    <w:rsid w:val="00FD40C4"/>
    <w:rsid w:val="00FD7285"/>
    <w:rsid w:val="00FE11CA"/>
    <w:rsid w:val="00FE125C"/>
    <w:rsid w:val="00FE3041"/>
    <w:rsid w:val="00FE3F45"/>
    <w:rsid w:val="00FE553F"/>
    <w:rsid w:val="00FE5E5C"/>
    <w:rsid w:val="00FE6CD2"/>
    <w:rsid w:val="00FF0CB9"/>
    <w:rsid w:val="00FF2449"/>
    <w:rsid w:val="00FF37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D48D06"/>
  <w15:docId w15:val="{B446666B-4840-2C47-9182-9C23CE32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662"/>
    <w:pPr>
      <w:spacing w:after="200" w:line="276" w:lineRule="auto"/>
    </w:pPr>
    <w:rPr>
      <w:rFonts w:cs="Times New Roman"/>
      <w:sz w:val="22"/>
      <w:szCs w:val="22"/>
    </w:rPr>
  </w:style>
  <w:style w:type="paragraph" w:styleId="1">
    <w:name w:val="heading 1"/>
    <w:basedOn w:val="a"/>
    <w:link w:val="10"/>
    <w:uiPriority w:val="99"/>
    <w:qFormat/>
    <w:rsid w:val="00237D8A"/>
    <w:pPr>
      <w:keepNext/>
      <w:suppressAutoHyphens/>
      <w:spacing w:after="0" w:line="240" w:lineRule="auto"/>
      <w:ind w:firstLine="720"/>
      <w:outlineLvl w:val="0"/>
    </w:pPr>
    <w:rPr>
      <w:rFonts w:ascii="Times New Roman" w:hAnsi="Times New Roman"/>
      <w:b/>
      <w:bCs/>
      <w:kern w:val="2"/>
      <w:sz w:val="28"/>
      <w:szCs w:val="28"/>
    </w:rPr>
  </w:style>
  <w:style w:type="paragraph" w:styleId="2">
    <w:name w:val="heading 2"/>
    <w:basedOn w:val="a"/>
    <w:link w:val="20"/>
    <w:uiPriority w:val="99"/>
    <w:qFormat/>
    <w:rsid w:val="00237D8A"/>
    <w:pPr>
      <w:keepNext/>
      <w:suppressAutoHyphens/>
      <w:spacing w:before="240" w:after="60" w:line="240" w:lineRule="auto"/>
      <w:outlineLvl w:val="1"/>
    </w:pPr>
    <w:rPr>
      <w:rFonts w:ascii="Cambria" w:hAnsi="Cambria"/>
      <w:b/>
      <w:bCs/>
      <w:i/>
      <w:iCs/>
      <w:kern w:val="2"/>
      <w:sz w:val="28"/>
      <w:szCs w:val="28"/>
    </w:rPr>
  </w:style>
  <w:style w:type="paragraph" w:styleId="3">
    <w:name w:val="heading 3"/>
    <w:basedOn w:val="a"/>
    <w:next w:val="a"/>
    <w:link w:val="30"/>
    <w:semiHidden/>
    <w:unhideWhenUsed/>
    <w:qFormat/>
    <w:locked/>
    <w:rsid w:val="000764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37D8A"/>
    <w:rPr>
      <w:rFonts w:ascii="Times New Roman" w:hAnsi="Times New Roman" w:cs="Times New Roman"/>
      <w:b/>
      <w:bCs/>
      <w:kern w:val="2"/>
      <w:sz w:val="28"/>
      <w:szCs w:val="28"/>
    </w:rPr>
  </w:style>
  <w:style w:type="character" w:customStyle="1" w:styleId="20">
    <w:name w:val="Заголовок 2 Знак"/>
    <w:basedOn w:val="a0"/>
    <w:link w:val="2"/>
    <w:uiPriority w:val="99"/>
    <w:semiHidden/>
    <w:locked/>
    <w:rsid w:val="00237D8A"/>
    <w:rPr>
      <w:rFonts w:ascii="Cambria" w:hAnsi="Cambria" w:cs="Times New Roman"/>
      <w:b/>
      <w:bCs/>
      <w:i/>
      <w:iCs/>
      <w:kern w:val="2"/>
      <w:sz w:val="28"/>
      <w:szCs w:val="28"/>
    </w:rPr>
  </w:style>
  <w:style w:type="paragraph" w:styleId="a3">
    <w:name w:val="Normal (Web)"/>
    <w:basedOn w:val="a"/>
    <w:uiPriority w:val="99"/>
    <w:semiHidden/>
    <w:rsid w:val="00237D8A"/>
    <w:pPr>
      <w:spacing w:after="0" w:line="240" w:lineRule="auto"/>
    </w:pPr>
    <w:rPr>
      <w:rFonts w:ascii="Times New Roman" w:hAnsi="Times New Roman"/>
      <w:sz w:val="24"/>
      <w:szCs w:val="24"/>
    </w:rPr>
  </w:style>
  <w:style w:type="paragraph" w:styleId="a4">
    <w:name w:val="Title"/>
    <w:basedOn w:val="a"/>
    <w:link w:val="a5"/>
    <w:uiPriority w:val="99"/>
    <w:qFormat/>
    <w:rsid w:val="00237D8A"/>
    <w:pPr>
      <w:suppressAutoHyphens/>
      <w:spacing w:before="240" w:after="60" w:line="240" w:lineRule="auto"/>
      <w:jc w:val="center"/>
    </w:pPr>
    <w:rPr>
      <w:rFonts w:ascii="Arial" w:hAnsi="Arial" w:cs="Arial"/>
      <w:b/>
      <w:bCs/>
      <w:kern w:val="2"/>
      <w:sz w:val="32"/>
      <w:szCs w:val="32"/>
    </w:rPr>
  </w:style>
  <w:style w:type="character" w:customStyle="1" w:styleId="a5">
    <w:name w:val="Название Знак"/>
    <w:basedOn w:val="a0"/>
    <w:link w:val="a4"/>
    <w:uiPriority w:val="99"/>
    <w:locked/>
    <w:rsid w:val="00237D8A"/>
    <w:rPr>
      <w:rFonts w:ascii="Arial" w:hAnsi="Arial" w:cs="Arial"/>
      <w:b/>
      <w:bCs/>
      <w:kern w:val="2"/>
      <w:sz w:val="32"/>
      <w:szCs w:val="32"/>
    </w:rPr>
  </w:style>
  <w:style w:type="paragraph" w:styleId="a6">
    <w:name w:val="Body Text"/>
    <w:aliases w:val="Основной текст Знак Знак Знак,Знак Знак Знак"/>
    <w:basedOn w:val="a"/>
    <w:link w:val="a7"/>
    <w:uiPriority w:val="99"/>
    <w:semiHidden/>
    <w:rsid w:val="00237D8A"/>
    <w:pPr>
      <w:widowControl w:val="0"/>
      <w:suppressAutoHyphens/>
      <w:spacing w:after="0" w:line="240" w:lineRule="auto"/>
      <w:jc w:val="center"/>
    </w:pPr>
    <w:rPr>
      <w:rFonts w:ascii="Times New Roman" w:hAnsi="Times New Roman"/>
      <w:b/>
      <w:bCs/>
      <w:kern w:val="2"/>
      <w:sz w:val="36"/>
      <w:szCs w:val="36"/>
    </w:rPr>
  </w:style>
  <w:style w:type="character" w:customStyle="1" w:styleId="a7">
    <w:name w:val="Основной текст Знак"/>
    <w:aliases w:val="Основной текст Знак Знак Знак Знак,Знак Знак Знак Знак"/>
    <w:basedOn w:val="a0"/>
    <w:link w:val="a6"/>
    <w:uiPriority w:val="99"/>
    <w:semiHidden/>
    <w:locked/>
    <w:rsid w:val="00237D8A"/>
    <w:rPr>
      <w:rFonts w:ascii="Times New Roman" w:hAnsi="Times New Roman" w:cs="Times New Roman"/>
      <w:b/>
      <w:bCs/>
      <w:kern w:val="2"/>
      <w:sz w:val="36"/>
      <w:szCs w:val="36"/>
    </w:rPr>
  </w:style>
  <w:style w:type="paragraph" w:customStyle="1" w:styleId="31">
    <w:name w:val="Стиль3 Знак"/>
    <w:basedOn w:val="a"/>
    <w:uiPriority w:val="99"/>
    <w:semiHidden/>
    <w:rsid w:val="00237D8A"/>
    <w:pPr>
      <w:widowControl w:val="0"/>
      <w:tabs>
        <w:tab w:val="left" w:pos="1307"/>
      </w:tabs>
      <w:suppressAutoHyphens/>
      <w:spacing w:after="0" w:line="100" w:lineRule="atLeast"/>
      <w:ind w:left="1080"/>
    </w:pPr>
    <w:rPr>
      <w:rFonts w:ascii="Arial" w:hAnsi="Arial"/>
      <w:kern w:val="2"/>
      <w:sz w:val="20"/>
      <w:szCs w:val="20"/>
    </w:rPr>
  </w:style>
  <w:style w:type="paragraph" w:styleId="a8">
    <w:name w:val="Balloon Text"/>
    <w:basedOn w:val="a"/>
    <w:link w:val="a9"/>
    <w:uiPriority w:val="99"/>
    <w:semiHidden/>
    <w:rsid w:val="00237D8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237D8A"/>
    <w:rPr>
      <w:rFonts w:ascii="Tahoma" w:hAnsi="Tahoma" w:cs="Tahoma"/>
      <w:sz w:val="16"/>
      <w:szCs w:val="16"/>
    </w:rPr>
  </w:style>
  <w:style w:type="character" w:styleId="aa">
    <w:name w:val="Hyperlink"/>
    <w:basedOn w:val="a0"/>
    <w:uiPriority w:val="99"/>
    <w:rsid w:val="00C050F2"/>
    <w:rPr>
      <w:rFonts w:cs="Times New Roman"/>
      <w:color w:val="0000FF"/>
      <w:u w:val="single"/>
    </w:rPr>
  </w:style>
  <w:style w:type="character" w:customStyle="1" w:styleId="32">
    <w:name w:val="заголовок 3 Знак"/>
    <w:link w:val="33"/>
    <w:uiPriority w:val="99"/>
    <w:locked/>
    <w:rsid w:val="00C050F2"/>
    <w:rPr>
      <w:b/>
      <w:i/>
    </w:rPr>
  </w:style>
  <w:style w:type="paragraph" w:customStyle="1" w:styleId="33">
    <w:name w:val="заголовок 3"/>
    <w:basedOn w:val="a"/>
    <w:next w:val="a"/>
    <w:link w:val="32"/>
    <w:uiPriority w:val="99"/>
    <w:rsid w:val="00C050F2"/>
    <w:pPr>
      <w:keepNext/>
      <w:autoSpaceDE w:val="0"/>
      <w:autoSpaceDN w:val="0"/>
      <w:spacing w:after="0" w:line="240" w:lineRule="auto"/>
      <w:outlineLvl w:val="2"/>
    </w:pPr>
    <w:rPr>
      <w:b/>
      <w:i/>
      <w:sz w:val="20"/>
      <w:szCs w:val="20"/>
    </w:rPr>
  </w:style>
  <w:style w:type="paragraph" w:customStyle="1" w:styleId="ConsPlusNormal">
    <w:name w:val="ConsPlusNormal"/>
    <w:rsid w:val="00B4188B"/>
    <w:pPr>
      <w:keepNext/>
      <w:keepLines/>
      <w:widowControl w:val="0"/>
      <w:suppressAutoHyphens/>
      <w:ind w:firstLine="720"/>
    </w:pPr>
    <w:rPr>
      <w:rFonts w:ascii="Arial" w:hAnsi="Arial" w:cs="Arial"/>
      <w:kern w:val="1"/>
      <w:lang w:eastAsia="zh-CN"/>
    </w:rPr>
  </w:style>
  <w:style w:type="table" w:styleId="ab">
    <w:name w:val="Table Grid"/>
    <w:basedOn w:val="a1"/>
    <w:uiPriority w:val="39"/>
    <w:rsid w:val="00B4188B"/>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c">
    <w:name w:val="Placeholder Text"/>
    <w:basedOn w:val="a0"/>
    <w:uiPriority w:val="99"/>
    <w:semiHidden/>
    <w:rsid w:val="00840C32"/>
    <w:rPr>
      <w:rFonts w:cs="Times New Roman"/>
      <w:color w:val="808080"/>
    </w:rPr>
  </w:style>
  <w:style w:type="character" w:styleId="ad">
    <w:name w:val="Strong"/>
    <w:basedOn w:val="a0"/>
    <w:uiPriority w:val="22"/>
    <w:qFormat/>
    <w:locked/>
    <w:rsid w:val="00927FDD"/>
    <w:rPr>
      <w:rFonts w:cs="Times New Roman"/>
      <w:b/>
      <w:bCs/>
    </w:rPr>
  </w:style>
  <w:style w:type="character" w:customStyle="1" w:styleId="item-big-words">
    <w:name w:val="item-big-words"/>
    <w:basedOn w:val="a0"/>
    <w:uiPriority w:val="99"/>
    <w:rsid w:val="002F14EA"/>
    <w:rPr>
      <w:rFonts w:cs="Times New Roman"/>
    </w:rPr>
  </w:style>
  <w:style w:type="paragraph" w:styleId="ae">
    <w:name w:val="Body Text Indent"/>
    <w:basedOn w:val="a"/>
    <w:link w:val="af"/>
    <w:uiPriority w:val="99"/>
    <w:rsid w:val="00B76ABE"/>
    <w:pPr>
      <w:spacing w:after="120"/>
      <w:ind w:left="283"/>
    </w:pPr>
  </w:style>
  <w:style w:type="character" w:customStyle="1" w:styleId="af">
    <w:name w:val="Основной текст с отступом Знак"/>
    <w:basedOn w:val="a0"/>
    <w:link w:val="ae"/>
    <w:uiPriority w:val="99"/>
    <w:locked/>
    <w:rsid w:val="00B76ABE"/>
    <w:rPr>
      <w:rFonts w:cs="Times New Roman"/>
    </w:rPr>
  </w:style>
  <w:style w:type="paragraph" w:customStyle="1" w:styleId="34">
    <w:name w:val="Обычный3"/>
    <w:uiPriority w:val="99"/>
    <w:rsid w:val="00145558"/>
    <w:pPr>
      <w:widowControl w:val="0"/>
      <w:snapToGrid w:val="0"/>
    </w:pPr>
  </w:style>
  <w:style w:type="paragraph" w:styleId="af0">
    <w:name w:val="List Paragraph"/>
    <w:aliases w:val="Bullet List,FooterText,numbered,Paragraphe de liste1,lp1"/>
    <w:basedOn w:val="a"/>
    <w:link w:val="af1"/>
    <w:uiPriority w:val="34"/>
    <w:qFormat/>
    <w:rsid w:val="00AE1752"/>
    <w:pPr>
      <w:ind w:left="720"/>
      <w:contextualSpacing/>
    </w:pPr>
  </w:style>
  <w:style w:type="paragraph" w:customStyle="1" w:styleId="tztxt">
    <w:name w:val="tz_txt"/>
    <w:basedOn w:val="a"/>
    <w:link w:val="tztxt0"/>
    <w:rsid w:val="00C33C10"/>
    <w:pPr>
      <w:spacing w:after="120" w:line="240" w:lineRule="auto"/>
      <w:ind w:firstLine="709"/>
      <w:jc w:val="both"/>
    </w:pPr>
    <w:rPr>
      <w:rFonts w:ascii="Times New Roman" w:hAnsi="Times New Roman"/>
      <w:sz w:val="24"/>
      <w:szCs w:val="20"/>
    </w:rPr>
  </w:style>
  <w:style w:type="character" w:customStyle="1" w:styleId="tztxt0">
    <w:name w:val="tz_txt Знак"/>
    <w:link w:val="tztxt"/>
    <w:locked/>
    <w:rsid w:val="00C33C10"/>
    <w:rPr>
      <w:rFonts w:ascii="Times New Roman" w:hAnsi="Times New Roman"/>
      <w:sz w:val="24"/>
    </w:rPr>
  </w:style>
  <w:style w:type="paragraph" w:customStyle="1" w:styleId="35">
    <w:name w:val="Стиль3"/>
    <w:basedOn w:val="21"/>
    <w:rsid w:val="00AC5384"/>
    <w:pPr>
      <w:widowControl w:val="0"/>
      <w:tabs>
        <w:tab w:val="num" w:pos="227"/>
      </w:tabs>
      <w:adjustRightInd w:val="0"/>
      <w:spacing w:after="0" w:line="240" w:lineRule="auto"/>
      <w:ind w:left="0"/>
      <w:jc w:val="both"/>
      <w:textAlignment w:val="baseline"/>
    </w:pPr>
    <w:rPr>
      <w:rFonts w:ascii="Times New Roman" w:hAnsi="Times New Roman"/>
      <w:sz w:val="24"/>
      <w:szCs w:val="20"/>
    </w:rPr>
  </w:style>
  <w:style w:type="paragraph" w:customStyle="1" w:styleId="Style1">
    <w:name w:val="Style1"/>
    <w:basedOn w:val="a"/>
    <w:rsid w:val="00AC5384"/>
    <w:pPr>
      <w:tabs>
        <w:tab w:val="num" w:pos="720"/>
      </w:tabs>
      <w:snapToGrid w:val="0"/>
      <w:spacing w:before="480" w:after="240" w:line="240" w:lineRule="auto"/>
      <w:ind w:left="720" w:hanging="360"/>
      <w:jc w:val="center"/>
    </w:pPr>
    <w:rPr>
      <w:rFonts w:ascii="Arial" w:hAnsi="Arial"/>
      <w:b/>
      <w:sz w:val="24"/>
      <w:szCs w:val="20"/>
    </w:rPr>
  </w:style>
  <w:style w:type="paragraph" w:customStyle="1" w:styleId="Style2">
    <w:name w:val="Style2"/>
    <w:basedOn w:val="a"/>
    <w:rsid w:val="00AC5384"/>
    <w:pPr>
      <w:numPr>
        <w:ilvl w:val="1"/>
        <w:numId w:val="1"/>
      </w:numPr>
      <w:snapToGrid w:val="0"/>
      <w:spacing w:before="60" w:after="60" w:line="240" w:lineRule="auto"/>
      <w:jc w:val="both"/>
    </w:pPr>
    <w:rPr>
      <w:rFonts w:ascii="Arial" w:hAnsi="Arial"/>
      <w:sz w:val="20"/>
      <w:szCs w:val="20"/>
    </w:rPr>
  </w:style>
  <w:style w:type="paragraph" w:styleId="HTML">
    <w:name w:val="HTML Preformatted"/>
    <w:basedOn w:val="a"/>
    <w:link w:val="HTML0"/>
    <w:uiPriority w:val="99"/>
    <w:rsid w:val="00AC53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line="240" w:lineRule="auto"/>
      <w:jc w:val="both"/>
    </w:pPr>
    <w:rPr>
      <w:rFonts w:ascii="Courier New" w:hAnsi="Courier New" w:cs="Courier New"/>
      <w:sz w:val="20"/>
      <w:szCs w:val="20"/>
      <w:lang w:eastAsia="ar-SA"/>
    </w:rPr>
  </w:style>
  <w:style w:type="character" w:customStyle="1" w:styleId="HTML0">
    <w:name w:val="Стандартный HTML Знак"/>
    <w:basedOn w:val="a0"/>
    <w:link w:val="HTML"/>
    <w:uiPriority w:val="99"/>
    <w:locked/>
    <w:rsid w:val="00AC5384"/>
    <w:rPr>
      <w:rFonts w:ascii="Courier New" w:hAnsi="Courier New" w:cs="Courier New"/>
      <w:sz w:val="20"/>
      <w:szCs w:val="20"/>
      <w:lang w:eastAsia="ar-SA" w:bidi="ar-SA"/>
    </w:rPr>
  </w:style>
  <w:style w:type="paragraph" w:customStyle="1" w:styleId="FR1">
    <w:name w:val="FR1"/>
    <w:rsid w:val="00AC5384"/>
    <w:pPr>
      <w:widowControl w:val="0"/>
      <w:autoSpaceDE w:val="0"/>
      <w:autoSpaceDN w:val="0"/>
      <w:ind w:firstLine="420"/>
    </w:pPr>
    <w:rPr>
      <w:rFonts w:ascii="Arial" w:hAnsi="Arial" w:cs="Arial"/>
    </w:rPr>
  </w:style>
  <w:style w:type="paragraph" w:styleId="21">
    <w:name w:val="Body Text Indent 2"/>
    <w:basedOn w:val="a"/>
    <w:link w:val="22"/>
    <w:uiPriority w:val="99"/>
    <w:semiHidden/>
    <w:unhideWhenUsed/>
    <w:rsid w:val="00AC5384"/>
    <w:pPr>
      <w:spacing w:after="120" w:line="480" w:lineRule="auto"/>
      <w:ind w:left="283"/>
    </w:pPr>
  </w:style>
  <w:style w:type="character" w:customStyle="1" w:styleId="22">
    <w:name w:val="Основной текст с отступом 2 Знак"/>
    <w:basedOn w:val="a0"/>
    <w:link w:val="21"/>
    <w:uiPriority w:val="99"/>
    <w:semiHidden/>
    <w:locked/>
    <w:rsid w:val="00AC5384"/>
    <w:rPr>
      <w:rFonts w:cs="Times New Roman"/>
    </w:rPr>
  </w:style>
  <w:style w:type="paragraph" w:customStyle="1" w:styleId="210">
    <w:name w:val="Основной текст с отступом 21"/>
    <w:rsid w:val="00E90645"/>
    <w:pPr>
      <w:spacing w:after="120" w:line="480" w:lineRule="auto"/>
      <w:ind w:left="283"/>
    </w:pPr>
    <w:rPr>
      <w:rFonts w:ascii="Times New Roman" w:eastAsia="ヒラギノ角ゴ Pro W3" w:hAnsi="Times New Roman" w:cs="Times New Roman"/>
      <w:color w:val="000000"/>
      <w:sz w:val="24"/>
    </w:rPr>
  </w:style>
  <w:style w:type="paragraph" w:customStyle="1" w:styleId="11">
    <w:name w:val="Обычный1"/>
    <w:rsid w:val="00E90645"/>
    <w:pPr>
      <w:widowControl w:val="0"/>
      <w:spacing w:before="100" w:after="100"/>
    </w:pPr>
    <w:rPr>
      <w:rFonts w:ascii="Times New Roman" w:eastAsia="ヒラギノ角ゴ Pro W3" w:hAnsi="Times New Roman" w:cs="Times New Roman"/>
      <w:color w:val="000000"/>
      <w:sz w:val="24"/>
    </w:rPr>
  </w:style>
  <w:style w:type="paragraph" w:customStyle="1" w:styleId="12">
    <w:name w:val="Абзац списка1"/>
    <w:rsid w:val="00E90645"/>
    <w:pPr>
      <w:spacing w:before="120" w:after="100" w:line="276" w:lineRule="auto"/>
      <w:ind w:left="720"/>
    </w:pPr>
    <w:rPr>
      <w:rFonts w:eastAsia="ヒラギノ角ゴ Pro W3" w:cs="Times New Roman"/>
      <w:color w:val="000000"/>
      <w:sz w:val="22"/>
    </w:rPr>
  </w:style>
  <w:style w:type="character" w:customStyle="1" w:styleId="descr">
    <w:name w:val="descr"/>
    <w:rsid w:val="00E90645"/>
    <w:rPr>
      <w:color w:val="000000"/>
      <w:sz w:val="20"/>
    </w:rPr>
  </w:style>
  <w:style w:type="paragraph" w:styleId="af2">
    <w:name w:val="header"/>
    <w:basedOn w:val="a"/>
    <w:link w:val="af3"/>
    <w:uiPriority w:val="99"/>
    <w:rsid w:val="00FA78C4"/>
    <w:pPr>
      <w:tabs>
        <w:tab w:val="center" w:pos="4677"/>
        <w:tab w:val="right" w:pos="9355"/>
      </w:tabs>
      <w:spacing w:after="0" w:line="240" w:lineRule="auto"/>
      <w:ind w:firstLine="709"/>
      <w:jc w:val="both"/>
    </w:pPr>
    <w:rPr>
      <w:rFonts w:ascii="Times New Roman" w:hAnsi="Times New Roman"/>
      <w:sz w:val="24"/>
      <w:szCs w:val="24"/>
    </w:rPr>
  </w:style>
  <w:style w:type="character" w:customStyle="1" w:styleId="af3">
    <w:name w:val="Верхний колонтитул Знак"/>
    <w:basedOn w:val="a0"/>
    <w:link w:val="af2"/>
    <w:uiPriority w:val="99"/>
    <w:locked/>
    <w:rsid w:val="00FA78C4"/>
    <w:rPr>
      <w:rFonts w:ascii="Times New Roman" w:hAnsi="Times New Roman" w:cs="Times New Roman"/>
      <w:sz w:val="24"/>
      <w:szCs w:val="24"/>
    </w:rPr>
  </w:style>
  <w:style w:type="character" w:styleId="af4">
    <w:name w:val="page number"/>
    <w:basedOn w:val="a0"/>
    <w:uiPriority w:val="99"/>
    <w:rsid w:val="00FA78C4"/>
    <w:rPr>
      <w:rFonts w:cs="Times New Roman"/>
    </w:rPr>
  </w:style>
  <w:style w:type="paragraph" w:styleId="af5">
    <w:name w:val="caption"/>
    <w:basedOn w:val="a"/>
    <w:next w:val="a"/>
    <w:uiPriority w:val="99"/>
    <w:qFormat/>
    <w:locked/>
    <w:rsid w:val="00FA78C4"/>
    <w:pPr>
      <w:spacing w:after="0" w:line="240" w:lineRule="auto"/>
      <w:ind w:left="360" w:firstLine="5220"/>
      <w:jc w:val="both"/>
    </w:pPr>
    <w:rPr>
      <w:rFonts w:ascii="Times New Roman" w:hAnsi="Times New Roman"/>
      <w:sz w:val="28"/>
      <w:szCs w:val="28"/>
    </w:rPr>
  </w:style>
  <w:style w:type="paragraph" w:customStyle="1" w:styleId="af6">
    <w:name w:val="Стиль"/>
    <w:uiPriority w:val="99"/>
    <w:rsid w:val="00FA78C4"/>
    <w:pPr>
      <w:widowControl w:val="0"/>
      <w:autoSpaceDE w:val="0"/>
      <w:autoSpaceDN w:val="0"/>
    </w:pPr>
    <w:rPr>
      <w:rFonts w:ascii="Times New Roman" w:hAnsi="Times New Roman" w:cs="Times New Roman"/>
      <w:spacing w:val="-1"/>
      <w:kern w:val="65535"/>
      <w:position w:val="-1"/>
      <w:sz w:val="24"/>
      <w:szCs w:val="24"/>
      <w:vertAlign w:val="superscript"/>
      <w:lang w:val="en-US"/>
    </w:rPr>
  </w:style>
  <w:style w:type="paragraph" w:customStyle="1" w:styleId="Default">
    <w:name w:val="Default"/>
    <w:rsid w:val="00E036E1"/>
    <w:pPr>
      <w:autoSpaceDE w:val="0"/>
      <w:autoSpaceDN w:val="0"/>
      <w:adjustRightInd w:val="0"/>
    </w:pPr>
    <w:rPr>
      <w:rFonts w:ascii="Times New Roman" w:hAnsi="Times New Roman" w:cs="Times New Roman"/>
      <w:color w:val="000000"/>
      <w:sz w:val="24"/>
      <w:szCs w:val="24"/>
    </w:rPr>
  </w:style>
  <w:style w:type="paragraph" w:customStyle="1" w:styleId="af7">
    <w:name w:val="Основной текст с красной строки"/>
    <w:basedOn w:val="a"/>
    <w:link w:val="af8"/>
    <w:rsid w:val="00E02A1C"/>
    <w:pPr>
      <w:spacing w:before="60" w:after="0" w:line="360" w:lineRule="auto"/>
      <w:ind w:firstLine="851"/>
      <w:jc w:val="both"/>
    </w:pPr>
    <w:rPr>
      <w:rFonts w:ascii="Times New Roman" w:hAnsi="Times New Roman"/>
      <w:sz w:val="24"/>
      <w:szCs w:val="24"/>
    </w:rPr>
  </w:style>
  <w:style w:type="character" w:customStyle="1" w:styleId="af8">
    <w:name w:val="Основной текст с красной строки Знак"/>
    <w:link w:val="af7"/>
    <w:locked/>
    <w:rsid w:val="00E02A1C"/>
    <w:rPr>
      <w:rFonts w:ascii="Times New Roman" w:hAnsi="Times New Roman" w:cs="Times New Roman"/>
      <w:sz w:val="24"/>
      <w:szCs w:val="24"/>
    </w:rPr>
  </w:style>
  <w:style w:type="paragraph" w:styleId="af9">
    <w:name w:val="footer"/>
    <w:basedOn w:val="a"/>
    <w:link w:val="afa"/>
    <w:uiPriority w:val="99"/>
    <w:unhideWhenUsed/>
    <w:rsid w:val="004F14E4"/>
    <w:pPr>
      <w:tabs>
        <w:tab w:val="center" w:pos="4677"/>
        <w:tab w:val="right" w:pos="9355"/>
      </w:tabs>
    </w:pPr>
  </w:style>
  <w:style w:type="character" w:customStyle="1" w:styleId="afa">
    <w:name w:val="Нижний колонтитул Знак"/>
    <w:basedOn w:val="a0"/>
    <w:link w:val="af9"/>
    <w:uiPriority w:val="99"/>
    <w:rsid w:val="004F14E4"/>
    <w:rPr>
      <w:rFonts w:cs="Times New Roman"/>
      <w:sz w:val="22"/>
      <w:szCs w:val="22"/>
    </w:rPr>
  </w:style>
  <w:style w:type="paragraph" w:styleId="afb">
    <w:name w:val="No Spacing"/>
    <w:uiPriority w:val="1"/>
    <w:qFormat/>
    <w:rsid w:val="008F6DEE"/>
    <w:rPr>
      <w:rFonts w:cs="Times New Roman"/>
      <w:sz w:val="22"/>
      <w:szCs w:val="22"/>
    </w:rPr>
  </w:style>
  <w:style w:type="character" w:customStyle="1" w:styleId="iceouttxt6">
    <w:name w:val="iceouttxt6"/>
    <w:basedOn w:val="a0"/>
    <w:rsid w:val="00E34649"/>
    <w:rPr>
      <w:rFonts w:ascii="Arial" w:hAnsi="Arial" w:cs="Arial" w:hint="default"/>
      <w:color w:val="666666"/>
      <w:sz w:val="15"/>
      <w:szCs w:val="15"/>
    </w:rPr>
  </w:style>
  <w:style w:type="paragraph" w:styleId="4">
    <w:name w:val="List Bullet 4"/>
    <w:basedOn w:val="a"/>
    <w:autoRedefine/>
    <w:semiHidden/>
    <w:rsid w:val="00B305FF"/>
    <w:pPr>
      <w:numPr>
        <w:numId w:val="2"/>
      </w:numPr>
      <w:spacing w:after="60" w:line="240" w:lineRule="auto"/>
      <w:jc w:val="both"/>
    </w:pPr>
    <w:rPr>
      <w:rFonts w:ascii="Times New Roman" w:hAnsi="Times New Roman"/>
      <w:sz w:val="24"/>
      <w:szCs w:val="20"/>
    </w:rPr>
  </w:style>
  <w:style w:type="paragraph" w:customStyle="1" w:styleId="ConsPlusTitle">
    <w:name w:val="ConsPlusTitle"/>
    <w:rsid w:val="002A4FC0"/>
    <w:pPr>
      <w:autoSpaceDE w:val="0"/>
      <w:autoSpaceDN w:val="0"/>
      <w:adjustRightInd w:val="0"/>
    </w:pPr>
    <w:rPr>
      <w:rFonts w:ascii="Arial" w:eastAsia="Calibri" w:hAnsi="Arial" w:cs="Arial"/>
      <w:b/>
      <w:bCs/>
      <w:lang w:eastAsia="en-US"/>
    </w:rPr>
  </w:style>
  <w:style w:type="character" w:customStyle="1" w:styleId="Bodytext">
    <w:name w:val="Body text_"/>
    <w:link w:val="13"/>
    <w:rsid w:val="00F33E7D"/>
    <w:rPr>
      <w:rFonts w:ascii="Trebuchet MS" w:eastAsia="Trebuchet MS" w:hAnsi="Trebuchet MS" w:cs="Trebuchet MS"/>
      <w:spacing w:val="-10"/>
      <w:shd w:val="clear" w:color="auto" w:fill="FFFFFF"/>
    </w:rPr>
  </w:style>
  <w:style w:type="character" w:customStyle="1" w:styleId="BodytextTahomaBold">
    <w:name w:val="Body text + Tahoma;Bold"/>
    <w:rsid w:val="00F33E7D"/>
    <w:rPr>
      <w:rFonts w:ascii="Tahoma" w:eastAsia="Tahoma" w:hAnsi="Tahoma" w:cs="Tahoma"/>
      <w:b/>
      <w:bCs/>
      <w:i w:val="0"/>
      <w:iCs w:val="0"/>
      <w:smallCaps w:val="0"/>
      <w:strike w:val="0"/>
      <w:color w:val="000000"/>
      <w:spacing w:val="-10"/>
      <w:w w:val="100"/>
      <w:position w:val="0"/>
      <w:sz w:val="22"/>
      <w:szCs w:val="22"/>
      <w:u w:val="none"/>
      <w:lang w:val="ru-RU" w:eastAsia="ru-RU" w:bidi="ru-RU"/>
    </w:rPr>
  </w:style>
  <w:style w:type="paragraph" w:customStyle="1" w:styleId="13">
    <w:name w:val="Основной текст1"/>
    <w:basedOn w:val="a"/>
    <w:link w:val="Bodytext"/>
    <w:rsid w:val="00F33E7D"/>
    <w:pPr>
      <w:widowControl w:val="0"/>
      <w:shd w:val="clear" w:color="auto" w:fill="FFFFFF"/>
      <w:spacing w:before="480" w:after="0" w:line="234" w:lineRule="exact"/>
      <w:ind w:hanging="340"/>
    </w:pPr>
    <w:rPr>
      <w:rFonts w:ascii="Trebuchet MS" w:eastAsia="Trebuchet MS" w:hAnsi="Trebuchet MS" w:cs="Trebuchet MS"/>
      <w:spacing w:val="-10"/>
      <w:sz w:val="20"/>
      <w:szCs w:val="20"/>
    </w:rPr>
  </w:style>
  <w:style w:type="character" w:customStyle="1" w:styleId="af1">
    <w:name w:val="Абзац списка Знак"/>
    <w:aliases w:val="Bullet List Знак,FooterText Знак,numbered Знак,Paragraphe de liste1 Знак,lp1 Знак"/>
    <w:link w:val="af0"/>
    <w:uiPriority w:val="34"/>
    <w:qFormat/>
    <w:locked/>
    <w:rsid w:val="0027735D"/>
    <w:rPr>
      <w:rFonts w:cs="Times New Roman"/>
      <w:sz w:val="22"/>
      <w:szCs w:val="22"/>
    </w:rPr>
  </w:style>
  <w:style w:type="character" w:customStyle="1" w:styleId="14">
    <w:name w:val="Неразрешенное упоминание1"/>
    <w:basedOn w:val="a0"/>
    <w:uiPriority w:val="99"/>
    <w:semiHidden/>
    <w:unhideWhenUsed/>
    <w:rsid w:val="00E35A02"/>
    <w:rPr>
      <w:color w:val="605E5C"/>
      <w:shd w:val="clear" w:color="auto" w:fill="E1DFDD"/>
    </w:rPr>
  </w:style>
  <w:style w:type="character" w:styleId="afc">
    <w:name w:val="annotation reference"/>
    <w:basedOn w:val="a0"/>
    <w:uiPriority w:val="99"/>
    <w:semiHidden/>
    <w:unhideWhenUsed/>
    <w:rsid w:val="008D6FA5"/>
    <w:rPr>
      <w:sz w:val="16"/>
      <w:szCs w:val="16"/>
    </w:rPr>
  </w:style>
  <w:style w:type="paragraph" w:styleId="afd">
    <w:name w:val="annotation text"/>
    <w:basedOn w:val="a"/>
    <w:link w:val="afe"/>
    <w:uiPriority w:val="99"/>
    <w:semiHidden/>
    <w:unhideWhenUsed/>
    <w:rsid w:val="008D6FA5"/>
    <w:pPr>
      <w:spacing w:line="240" w:lineRule="auto"/>
    </w:pPr>
    <w:rPr>
      <w:sz w:val="20"/>
      <w:szCs w:val="20"/>
    </w:rPr>
  </w:style>
  <w:style w:type="character" w:customStyle="1" w:styleId="afe">
    <w:name w:val="Текст примечания Знак"/>
    <w:basedOn w:val="a0"/>
    <w:link w:val="afd"/>
    <w:uiPriority w:val="99"/>
    <w:semiHidden/>
    <w:rsid w:val="008D6FA5"/>
    <w:rPr>
      <w:rFonts w:cs="Times New Roman"/>
    </w:rPr>
  </w:style>
  <w:style w:type="paragraph" w:styleId="aff">
    <w:name w:val="annotation subject"/>
    <w:basedOn w:val="afd"/>
    <w:next w:val="afd"/>
    <w:link w:val="aff0"/>
    <w:uiPriority w:val="99"/>
    <w:semiHidden/>
    <w:unhideWhenUsed/>
    <w:rsid w:val="008D6FA5"/>
    <w:rPr>
      <w:b/>
      <w:bCs/>
    </w:rPr>
  </w:style>
  <w:style w:type="character" w:customStyle="1" w:styleId="aff0">
    <w:name w:val="Тема примечания Знак"/>
    <w:basedOn w:val="afe"/>
    <w:link w:val="aff"/>
    <w:uiPriority w:val="99"/>
    <w:semiHidden/>
    <w:rsid w:val="008D6FA5"/>
    <w:rPr>
      <w:rFonts w:cs="Times New Roman"/>
      <w:b/>
      <w:bCs/>
    </w:rPr>
  </w:style>
  <w:style w:type="character" w:customStyle="1" w:styleId="UnresolvedMention">
    <w:name w:val="Unresolved Mention"/>
    <w:basedOn w:val="a0"/>
    <w:uiPriority w:val="99"/>
    <w:semiHidden/>
    <w:unhideWhenUsed/>
    <w:rsid w:val="00865429"/>
    <w:rPr>
      <w:color w:val="605E5C"/>
      <w:shd w:val="clear" w:color="auto" w:fill="E1DFDD"/>
    </w:rPr>
  </w:style>
  <w:style w:type="table" w:customStyle="1" w:styleId="100">
    <w:name w:val="Сетка таблицы10"/>
    <w:basedOn w:val="a1"/>
    <w:next w:val="ab"/>
    <w:uiPriority w:val="39"/>
    <w:rsid w:val="008833EC"/>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0">
    <w:name w:val="Заголовок 3 Знак"/>
    <w:basedOn w:val="a0"/>
    <w:link w:val="3"/>
    <w:semiHidden/>
    <w:rsid w:val="0007646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31094">
      <w:marLeft w:val="0"/>
      <w:marRight w:val="0"/>
      <w:marTop w:val="0"/>
      <w:marBottom w:val="0"/>
      <w:divBdr>
        <w:top w:val="none" w:sz="0" w:space="0" w:color="auto"/>
        <w:left w:val="none" w:sz="0" w:space="0" w:color="auto"/>
        <w:bottom w:val="none" w:sz="0" w:space="0" w:color="auto"/>
        <w:right w:val="none" w:sz="0" w:space="0" w:color="auto"/>
      </w:divBdr>
    </w:div>
    <w:div w:id="472531095">
      <w:marLeft w:val="0"/>
      <w:marRight w:val="0"/>
      <w:marTop w:val="0"/>
      <w:marBottom w:val="0"/>
      <w:divBdr>
        <w:top w:val="none" w:sz="0" w:space="0" w:color="auto"/>
        <w:left w:val="none" w:sz="0" w:space="0" w:color="auto"/>
        <w:bottom w:val="none" w:sz="0" w:space="0" w:color="auto"/>
        <w:right w:val="none" w:sz="0" w:space="0" w:color="auto"/>
      </w:divBdr>
    </w:div>
    <w:div w:id="472531096">
      <w:marLeft w:val="0"/>
      <w:marRight w:val="0"/>
      <w:marTop w:val="0"/>
      <w:marBottom w:val="0"/>
      <w:divBdr>
        <w:top w:val="none" w:sz="0" w:space="0" w:color="auto"/>
        <w:left w:val="none" w:sz="0" w:space="0" w:color="auto"/>
        <w:bottom w:val="none" w:sz="0" w:space="0" w:color="auto"/>
        <w:right w:val="none" w:sz="0" w:space="0" w:color="auto"/>
      </w:divBdr>
    </w:div>
    <w:div w:id="472531097">
      <w:marLeft w:val="0"/>
      <w:marRight w:val="0"/>
      <w:marTop w:val="0"/>
      <w:marBottom w:val="0"/>
      <w:divBdr>
        <w:top w:val="none" w:sz="0" w:space="0" w:color="auto"/>
        <w:left w:val="none" w:sz="0" w:space="0" w:color="auto"/>
        <w:bottom w:val="none" w:sz="0" w:space="0" w:color="auto"/>
        <w:right w:val="none" w:sz="0" w:space="0" w:color="auto"/>
      </w:divBdr>
    </w:div>
    <w:div w:id="472531098">
      <w:marLeft w:val="0"/>
      <w:marRight w:val="0"/>
      <w:marTop w:val="0"/>
      <w:marBottom w:val="0"/>
      <w:divBdr>
        <w:top w:val="none" w:sz="0" w:space="0" w:color="auto"/>
        <w:left w:val="none" w:sz="0" w:space="0" w:color="auto"/>
        <w:bottom w:val="none" w:sz="0" w:space="0" w:color="auto"/>
        <w:right w:val="none" w:sz="0" w:space="0" w:color="auto"/>
      </w:divBdr>
    </w:div>
    <w:div w:id="472531099">
      <w:marLeft w:val="0"/>
      <w:marRight w:val="0"/>
      <w:marTop w:val="0"/>
      <w:marBottom w:val="0"/>
      <w:divBdr>
        <w:top w:val="none" w:sz="0" w:space="0" w:color="auto"/>
        <w:left w:val="none" w:sz="0" w:space="0" w:color="auto"/>
        <w:bottom w:val="none" w:sz="0" w:space="0" w:color="auto"/>
        <w:right w:val="none" w:sz="0" w:space="0" w:color="auto"/>
      </w:divBdr>
    </w:div>
    <w:div w:id="472531100">
      <w:marLeft w:val="0"/>
      <w:marRight w:val="0"/>
      <w:marTop w:val="0"/>
      <w:marBottom w:val="0"/>
      <w:divBdr>
        <w:top w:val="none" w:sz="0" w:space="0" w:color="auto"/>
        <w:left w:val="none" w:sz="0" w:space="0" w:color="auto"/>
        <w:bottom w:val="none" w:sz="0" w:space="0" w:color="auto"/>
        <w:right w:val="none" w:sz="0" w:space="0" w:color="auto"/>
      </w:divBdr>
    </w:div>
    <w:div w:id="472531101">
      <w:marLeft w:val="0"/>
      <w:marRight w:val="0"/>
      <w:marTop w:val="0"/>
      <w:marBottom w:val="0"/>
      <w:divBdr>
        <w:top w:val="none" w:sz="0" w:space="0" w:color="auto"/>
        <w:left w:val="none" w:sz="0" w:space="0" w:color="auto"/>
        <w:bottom w:val="none" w:sz="0" w:space="0" w:color="auto"/>
        <w:right w:val="none" w:sz="0" w:space="0" w:color="auto"/>
      </w:divBdr>
    </w:div>
    <w:div w:id="472531102">
      <w:marLeft w:val="0"/>
      <w:marRight w:val="0"/>
      <w:marTop w:val="0"/>
      <w:marBottom w:val="0"/>
      <w:divBdr>
        <w:top w:val="none" w:sz="0" w:space="0" w:color="auto"/>
        <w:left w:val="none" w:sz="0" w:space="0" w:color="auto"/>
        <w:bottom w:val="none" w:sz="0" w:space="0" w:color="auto"/>
        <w:right w:val="none" w:sz="0" w:space="0" w:color="auto"/>
      </w:divBdr>
    </w:div>
    <w:div w:id="472531103">
      <w:marLeft w:val="0"/>
      <w:marRight w:val="0"/>
      <w:marTop w:val="0"/>
      <w:marBottom w:val="0"/>
      <w:divBdr>
        <w:top w:val="none" w:sz="0" w:space="0" w:color="auto"/>
        <w:left w:val="none" w:sz="0" w:space="0" w:color="auto"/>
        <w:bottom w:val="none" w:sz="0" w:space="0" w:color="auto"/>
        <w:right w:val="none" w:sz="0" w:space="0" w:color="auto"/>
      </w:divBdr>
    </w:div>
    <w:div w:id="472531104">
      <w:marLeft w:val="0"/>
      <w:marRight w:val="0"/>
      <w:marTop w:val="0"/>
      <w:marBottom w:val="0"/>
      <w:divBdr>
        <w:top w:val="none" w:sz="0" w:space="0" w:color="auto"/>
        <w:left w:val="none" w:sz="0" w:space="0" w:color="auto"/>
        <w:bottom w:val="none" w:sz="0" w:space="0" w:color="auto"/>
        <w:right w:val="none" w:sz="0" w:space="0" w:color="auto"/>
      </w:divBdr>
    </w:div>
    <w:div w:id="472531105">
      <w:marLeft w:val="0"/>
      <w:marRight w:val="0"/>
      <w:marTop w:val="0"/>
      <w:marBottom w:val="0"/>
      <w:divBdr>
        <w:top w:val="none" w:sz="0" w:space="0" w:color="auto"/>
        <w:left w:val="none" w:sz="0" w:space="0" w:color="auto"/>
        <w:bottom w:val="none" w:sz="0" w:space="0" w:color="auto"/>
        <w:right w:val="none" w:sz="0" w:space="0" w:color="auto"/>
      </w:divBdr>
    </w:div>
    <w:div w:id="713893123">
      <w:bodyDiv w:val="1"/>
      <w:marLeft w:val="0"/>
      <w:marRight w:val="0"/>
      <w:marTop w:val="0"/>
      <w:marBottom w:val="0"/>
      <w:divBdr>
        <w:top w:val="none" w:sz="0" w:space="0" w:color="auto"/>
        <w:left w:val="none" w:sz="0" w:space="0" w:color="auto"/>
        <w:bottom w:val="none" w:sz="0" w:space="0" w:color="auto"/>
        <w:right w:val="none" w:sz="0" w:space="0" w:color="auto"/>
      </w:divBdr>
    </w:div>
    <w:div w:id="835222429">
      <w:bodyDiv w:val="1"/>
      <w:marLeft w:val="0"/>
      <w:marRight w:val="0"/>
      <w:marTop w:val="0"/>
      <w:marBottom w:val="0"/>
      <w:divBdr>
        <w:top w:val="none" w:sz="0" w:space="0" w:color="auto"/>
        <w:left w:val="none" w:sz="0" w:space="0" w:color="auto"/>
        <w:bottom w:val="none" w:sz="0" w:space="0" w:color="auto"/>
        <w:right w:val="none" w:sz="0" w:space="0" w:color="auto"/>
      </w:divBdr>
    </w:div>
    <w:div w:id="1778518823">
      <w:bodyDiv w:val="1"/>
      <w:marLeft w:val="0"/>
      <w:marRight w:val="0"/>
      <w:marTop w:val="0"/>
      <w:marBottom w:val="0"/>
      <w:divBdr>
        <w:top w:val="none" w:sz="0" w:space="0" w:color="auto"/>
        <w:left w:val="none" w:sz="0" w:space="0" w:color="auto"/>
        <w:bottom w:val="none" w:sz="0" w:space="0" w:color="auto"/>
        <w:right w:val="none" w:sz="0" w:space="0" w:color="auto"/>
      </w:divBdr>
    </w:div>
    <w:div w:id="199356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digital.gov.ru/reestr/304916/" TargetMode="External"/><Relationship Id="rId13" Type="http://schemas.openxmlformats.org/officeDocument/2006/relationships/hyperlink" Target="https://reestr.digital.gov.ru/reestr/" TargetMode="External"/><Relationship Id="rId18" Type="http://schemas.openxmlformats.org/officeDocument/2006/relationships/hyperlink" Target="https://reestr.digital.gov.ru/reestr/" TargetMode="External"/><Relationship Id="rId3" Type="http://schemas.openxmlformats.org/officeDocument/2006/relationships/styles" Target="styles.xml"/><Relationship Id="rId21" Type="http://schemas.openxmlformats.org/officeDocument/2006/relationships/hyperlink" Target="https://efinatek.ru/doc/" TargetMode="External"/><Relationship Id="rId7" Type="http://schemas.openxmlformats.org/officeDocument/2006/relationships/endnotes" Target="endnotes.xml"/><Relationship Id="rId12" Type="http://schemas.openxmlformats.org/officeDocument/2006/relationships/hyperlink" Target="https://efinatek.ru/doc/" TargetMode="External"/><Relationship Id="rId17" Type="http://schemas.openxmlformats.org/officeDocument/2006/relationships/hyperlink" Target="https://efinatek.ru/do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finatek.ru/doc/" TargetMode="External"/><Relationship Id="rId20" Type="http://schemas.openxmlformats.org/officeDocument/2006/relationships/hyperlink" Target="https://efinatek.ru/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inatek.ru/do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finatek.ru/doc/" TargetMode="External"/><Relationship Id="rId23" Type="http://schemas.openxmlformats.org/officeDocument/2006/relationships/header" Target="header2.xml"/><Relationship Id="rId10" Type="http://schemas.openxmlformats.org/officeDocument/2006/relationships/hyperlink" Target="https://efinatek.ru/doc/" TargetMode="External"/><Relationship Id="rId19" Type="http://schemas.openxmlformats.org/officeDocument/2006/relationships/hyperlink" Target="https://efinatek.ru/doc/" TargetMode="External"/><Relationship Id="rId4" Type="http://schemas.openxmlformats.org/officeDocument/2006/relationships/settings" Target="settings.xml"/><Relationship Id="rId9" Type="http://schemas.openxmlformats.org/officeDocument/2006/relationships/hyperlink" Target="https://efinatek.ru/doc/" TargetMode="External"/><Relationship Id="rId14" Type="http://schemas.openxmlformats.org/officeDocument/2006/relationships/hyperlink" Target="https://efinatek.ru/doc/"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schenko_yd.SCAA\&#1056;&#1072;&#1073;&#1086;&#1095;&#1080;&#1081;%20&#1089;&#1090;&#1086;&#1083;\&#1048;&#1040;&#1057;-&#1055;&#1086;&#1080;&#1089;&#1082;%2020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C527B1-7B84-4073-9CF5-FB7D9D8CB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ИАС-Поиск 2014</Template>
  <TotalTime>31</TotalTime>
  <Pages>13</Pages>
  <Words>5734</Words>
  <Characters>41523</Characters>
  <Application>Microsoft Office Word</Application>
  <DocSecurity>0</DocSecurity>
  <Lines>346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Grischenko_YD</dc:creator>
  <cp:lastModifiedBy>Тынкасова ЕО</cp:lastModifiedBy>
  <cp:revision>16</cp:revision>
  <cp:lastPrinted>2022-07-05T09:43:00Z</cp:lastPrinted>
  <dcterms:created xsi:type="dcterms:W3CDTF">2025-07-31T13:50:00Z</dcterms:created>
  <dcterms:modified xsi:type="dcterms:W3CDTF">2026-10-15T08:14:00Z</dcterms:modified>
</cp:coreProperties>
</file>