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8D5679" w14:textId="77777777" w:rsidR="00590AA3" w:rsidRDefault="00590AA3" w:rsidP="00590AA3">
      <w:pPr>
        <w:tabs>
          <w:tab w:val="left" w:pos="426"/>
        </w:tabs>
        <w:spacing w:after="60" w:line="240" w:lineRule="auto"/>
        <w:jc w:val="right"/>
        <w:rPr>
          <w:rFonts w:ascii="Times New Roman" w:hAnsi="Times New Roman"/>
          <w:sz w:val="24"/>
          <w:szCs w:val="24"/>
        </w:rPr>
      </w:pPr>
      <w:bookmarkStart w:id="0" w:name="_Toc378962694"/>
      <w:bookmarkStart w:id="1" w:name="_Toc378960332"/>
      <w:bookmarkStart w:id="2" w:name="_Toc378960258"/>
      <w:bookmarkStart w:id="3" w:name="_Toc344565816"/>
      <w:bookmarkStart w:id="4" w:name="_Toc268182839"/>
      <w:bookmarkStart w:id="5" w:name="_Toc134614709"/>
      <w:bookmarkStart w:id="6" w:name="_Toc134434488"/>
      <w:bookmarkStart w:id="7" w:name="_Toc134434240"/>
      <w:bookmarkStart w:id="8" w:name="_Toc134434179"/>
    </w:p>
    <w:p w14:paraId="3F4051D3" w14:textId="77777777" w:rsidR="00320B2A" w:rsidRPr="00320B2A" w:rsidRDefault="00320B2A" w:rsidP="00320B2A">
      <w:pPr>
        <w:spacing w:after="0" w:line="240" w:lineRule="auto"/>
        <w:jc w:val="center"/>
        <w:rPr>
          <w:rFonts w:ascii="Times New Roman" w:hAnsi="Times New Roman"/>
          <w:b/>
          <w:bCs/>
          <w:color w:val="000000"/>
          <w:sz w:val="24"/>
          <w:szCs w:val="24"/>
        </w:rPr>
      </w:pPr>
      <w:bookmarkStart w:id="9" w:name="_Toc252442802"/>
      <w:bookmarkStart w:id="10" w:name="_Toc252447590"/>
      <w:bookmarkStart w:id="11" w:name="_Toc252447766"/>
      <w:bookmarkStart w:id="12" w:name="_Toc252449658"/>
      <w:bookmarkStart w:id="13" w:name="_Toc252450614"/>
      <w:bookmarkStart w:id="14" w:name="_Toc257304963"/>
      <w:bookmarkStart w:id="15" w:name="_Toc257305091"/>
      <w:bookmarkStart w:id="16" w:name="_Toc257307994"/>
      <w:bookmarkEnd w:id="0"/>
      <w:bookmarkEnd w:id="1"/>
      <w:bookmarkEnd w:id="2"/>
      <w:bookmarkEnd w:id="3"/>
      <w:bookmarkEnd w:id="4"/>
      <w:bookmarkEnd w:id="5"/>
      <w:bookmarkEnd w:id="6"/>
      <w:bookmarkEnd w:id="7"/>
      <w:bookmarkEnd w:id="8"/>
      <w:r w:rsidRPr="00320B2A">
        <w:rPr>
          <w:rFonts w:ascii="Times New Roman" w:hAnsi="Times New Roman"/>
          <w:b/>
          <w:bCs/>
          <w:color w:val="000000"/>
          <w:sz w:val="24"/>
          <w:szCs w:val="24"/>
        </w:rPr>
        <w:t>Контракт № _________________________</w:t>
      </w:r>
    </w:p>
    <w:p w14:paraId="6B3B20C5" w14:textId="1209FB78" w:rsidR="008D0E23" w:rsidRDefault="00FC6313" w:rsidP="00320B2A">
      <w:pPr>
        <w:spacing w:after="0" w:line="240" w:lineRule="auto"/>
        <w:jc w:val="center"/>
        <w:rPr>
          <w:rFonts w:ascii="Times New Roman" w:hAnsi="Times New Roman"/>
          <w:b/>
          <w:bCs/>
          <w:color w:val="000000"/>
          <w:sz w:val="24"/>
          <w:szCs w:val="24"/>
        </w:rPr>
      </w:pPr>
      <w:proofErr w:type="gramStart"/>
      <w:r w:rsidRPr="00FC6313">
        <w:rPr>
          <w:rFonts w:ascii="Times New Roman" w:hAnsi="Times New Roman"/>
          <w:b/>
          <w:bCs/>
          <w:color w:val="000000"/>
          <w:sz w:val="24"/>
          <w:szCs w:val="24"/>
        </w:rPr>
        <w:t>на</w:t>
      </w:r>
      <w:proofErr w:type="gramEnd"/>
      <w:r w:rsidRPr="00FC6313">
        <w:rPr>
          <w:rFonts w:ascii="Times New Roman" w:hAnsi="Times New Roman"/>
          <w:b/>
          <w:bCs/>
          <w:color w:val="000000"/>
          <w:sz w:val="24"/>
          <w:szCs w:val="24"/>
        </w:rPr>
        <w:t xml:space="preserve"> продление 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FC6313">
        <w:rPr>
          <w:rFonts w:ascii="Times New Roman" w:hAnsi="Times New Roman"/>
          <w:b/>
          <w:bCs/>
          <w:color w:val="000000"/>
          <w:sz w:val="24"/>
          <w:szCs w:val="24"/>
        </w:rPr>
        <w:t>» в составе «Электронный сервис «РАМЗЭС 2.0»</w:t>
      </w:r>
    </w:p>
    <w:p w14:paraId="79B3DB5A" w14:textId="5B8ED824" w:rsidR="002A44AA" w:rsidRDefault="002A44AA" w:rsidP="00320B2A">
      <w:pPr>
        <w:spacing w:after="0" w:line="240" w:lineRule="auto"/>
        <w:jc w:val="center"/>
        <w:rPr>
          <w:b/>
          <w:bCs/>
          <w:color w:val="000000"/>
          <w:sz w:val="24"/>
          <w:szCs w:val="24"/>
        </w:rPr>
      </w:pPr>
      <w:r>
        <w:rPr>
          <w:rFonts w:ascii="Times New Roman" w:hAnsi="Times New Roman"/>
        </w:rPr>
        <w:t xml:space="preserve">ИКЗ </w:t>
      </w:r>
      <w:r w:rsidRPr="008969CF">
        <w:rPr>
          <w:rFonts w:ascii="Times New Roman" w:hAnsi="Times New Roman"/>
        </w:rPr>
        <w:t>2615902290191590202001000103</w:t>
      </w:r>
      <w:r>
        <w:rPr>
          <w:rFonts w:ascii="Times New Roman" w:hAnsi="Times New Roman"/>
        </w:rPr>
        <w:t>7</w:t>
      </w:r>
      <w:r w:rsidRPr="008969CF">
        <w:rPr>
          <w:rFonts w:ascii="Times New Roman" w:hAnsi="Times New Roman"/>
        </w:rPr>
        <w:t>0000000</w:t>
      </w:r>
    </w:p>
    <w:tbl>
      <w:tblPr>
        <w:tblStyle w:val="ab"/>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9"/>
        <w:gridCol w:w="5240"/>
      </w:tblGrid>
      <w:tr w:rsidR="0017012F" w:rsidRPr="005A1261" w14:paraId="19969527" w14:textId="77777777" w:rsidTr="006D1566">
        <w:trPr>
          <w:trHeight w:val="392"/>
        </w:trPr>
        <w:tc>
          <w:tcPr>
            <w:tcW w:w="2500" w:type="pct"/>
            <w:vAlign w:val="center"/>
          </w:tcPr>
          <w:p w14:paraId="7C566290" w14:textId="77777777" w:rsidR="0017012F" w:rsidRPr="005A1261" w:rsidRDefault="0017012F" w:rsidP="001F6793">
            <w:pPr>
              <w:tabs>
                <w:tab w:val="left" w:pos="6806"/>
              </w:tabs>
              <w:spacing w:before="280" w:after="0" w:line="240" w:lineRule="auto"/>
              <w:rPr>
                <w:rFonts w:ascii="Times New Roman" w:hAnsi="Times New Roman"/>
                <w:bCs/>
                <w:sz w:val="23"/>
                <w:szCs w:val="23"/>
              </w:rPr>
            </w:pPr>
          </w:p>
        </w:tc>
        <w:tc>
          <w:tcPr>
            <w:tcW w:w="2500" w:type="pct"/>
            <w:vAlign w:val="center"/>
          </w:tcPr>
          <w:p w14:paraId="191018DD" w14:textId="28460136" w:rsidR="0017012F" w:rsidRPr="005A1261" w:rsidRDefault="00D465A6" w:rsidP="00543962">
            <w:pPr>
              <w:tabs>
                <w:tab w:val="left" w:pos="6806"/>
              </w:tabs>
              <w:spacing w:before="280" w:after="0" w:line="240" w:lineRule="auto"/>
              <w:jc w:val="right"/>
              <w:rPr>
                <w:rFonts w:ascii="Times New Roman" w:hAnsi="Times New Roman"/>
                <w:bCs/>
                <w:sz w:val="23"/>
                <w:szCs w:val="23"/>
              </w:rPr>
            </w:pPr>
            <w:r w:rsidRPr="005A1261">
              <w:rPr>
                <w:rFonts w:ascii="Times New Roman" w:hAnsi="Times New Roman"/>
                <w:bCs/>
                <w:sz w:val="23"/>
                <w:szCs w:val="23"/>
              </w:rPr>
              <w:t xml:space="preserve">«____» </w:t>
            </w:r>
            <w:r w:rsidR="00CF6C7B" w:rsidRPr="005A1261">
              <w:rPr>
                <w:rFonts w:ascii="Times New Roman" w:hAnsi="Times New Roman"/>
                <w:bCs/>
                <w:sz w:val="23"/>
                <w:szCs w:val="23"/>
              </w:rPr>
              <w:t>_________</w:t>
            </w:r>
            <w:r w:rsidRPr="005A1261">
              <w:rPr>
                <w:rFonts w:ascii="Times New Roman" w:hAnsi="Times New Roman"/>
                <w:bCs/>
                <w:sz w:val="23"/>
                <w:szCs w:val="23"/>
              </w:rPr>
              <w:t xml:space="preserve"> 20</w:t>
            </w:r>
            <w:r w:rsidR="00E10383">
              <w:rPr>
                <w:rFonts w:ascii="Times New Roman" w:hAnsi="Times New Roman"/>
                <w:bCs/>
                <w:sz w:val="23"/>
                <w:szCs w:val="23"/>
              </w:rPr>
              <w:t>2</w:t>
            </w:r>
            <w:r w:rsidR="0041754D">
              <w:rPr>
                <w:rFonts w:ascii="Times New Roman" w:hAnsi="Times New Roman"/>
                <w:bCs/>
                <w:sz w:val="23"/>
                <w:szCs w:val="23"/>
              </w:rPr>
              <w:t>6</w:t>
            </w:r>
            <w:r w:rsidRPr="005A1261">
              <w:rPr>
                <w:rFonts w:ascii="Times New Roman" w:hAnsi="Times New Roman"/>
                <w:bCs/>
                <w:sz w:val="23"/>
                <w:szCs w:val="23"/>
              </w:rPr>
              <w:t xml:space="preserve"> г.</w:t>
            </w:r>
          </w:p>
        </w:tc>
      </w:tr>
    </w:tbl>
    <w:p w14:paraId="40E4BBDB" w14:textId="77777777" w:rsidR="0017012F" w:rsidRPr="00771C2E" w:rsidRDefault="0017012F" w:rsidP="00E90645">
      <w:pPr>
        <w:widowControl w:val="0"/>
        <w:spacing w:before="40" w:after="0" w:line="240" w:lineRule="auto"/>
        <w:ind w:firstLine="567"/>
        <w:jc w:val="both"/>
        <w:rPr>
          <w:rFonts w:ascii="Times New Roman" w:hAnsi="Times New Roman"/>
          <w:b/>
        </w:rPr>
      </w:pPr>
      <w:bookmarkStart w:id="17" w:name="_GoBack"/>
      <w:bookmarkEnd w:id="17"/>
    </w:p>
    <w:p w14:paraId="22078D5D" w14:textId="1F157FC7" w:rsidR="00AC5384" w:rsidRPr="00771C2E" w:rsidRDefault="00DC7955" w:rsidP="00320B2A">
      <w:pPr>
        <w:widowControl w:val="0"/>
        <w:spacing w:before="40" w:after="0" w:line="240" w:lineRule="auto"/>
        <w:ind w:firstLine="567"/>
        <w:jc w:val="both"/>
        <w:rPr>
          <w:rFonts w:ascii="Times New Roman" w:hAnsi="Times New Roman"/>
          <w:bCs/>
        </w:rPr>
      </w:pPr>
      <w:r>
        <w:rPr>
          <w:rFonts w:ascii="Times New Roman" w:hAnsi="Times New Roman"/>
          <w:b/>
        </w:rPr>
        <w:t>Федеральное бюджетное учреждение «Администрация Камского бассейна внутренних водных путей»</w:t>
      </w:r>
      <w:r>
        <w:rPr>
          <w:rFonts w:ascii="Times New Roman" w:hAnsi="Times New Roman"/>
          <w:bCs/>
        </w:rPr>
        <w:t xml:space="preserve">, именуемое в дальнейшем «Лицензиат», в лице в лице начальника Верхне-Камского района водных путей и судоходства – филиала ФБУ «Администрация Камского бассейна внутренних водных путей» </w:t>
      </w:r>
      <w:proofErr w:type="spellStart"/>
      <w:r>
        <w:rPr>
          <w:rFonts w:ascii="Times New Roman" w:hAnsi="Times New Roman"/>
          <w:bCs/>
        </w:rPr>
        <w:t>Шалкеева</w:t>
      </w:r>
      <w:proofErr w:type="spellEnd"/>
      <w:r>
        <w:rPr>
          <w:rFonts w:ascii="Times New Roman" w:hAnsi="Times New Roman"/>
          <w:bCs/>
        </w:rPr>
        <w:t xml:space="preserve"> Александра Александровича, действующего на основании доверенности № 15-12-86 от 25 сентября 2026 года, выданной ФБУ «Администрация «</w:t>
      </w:r>
      <w:proofErr w:type="spellStart"/>
      <w:r>
        <w:rPr>
          <w:rFonts w:ascii="Times New Roman" w:hAnsi="Times New Roman"/>
          <w:bCs/>
        </w:rPr>
        <w:t>Камводпуть</w:t>
      </w:r>
      <w:proofErr w:type="spellEnd"/>
      <w:r>
        <w:rPr>
          <w:rFonts w:ascii="Times New Roman" w:hAnsi="Times New Roman"/>
          <w:bCs/>
        </w:rPr>
        <w:t>», с одной стороны</w:t>
      </w:r>
      <w:r w:rsidR="00320B2A" w:rsidRPr="00771C2E">
        <w:rPr>
          <w:rFonts w:ascii="Times New Roman" w:hAnsi="Times New Roman"/>
          <w:bCs/>
        </w:rPr>
        <w:t xml:space="preserve">, и </w:t>
      </w:r>
      <w:r>
        <w:rPr>
          <w:rFonts w:ascii="Times New Roman" w:hAnsi="Times New Roman"/>
          <w:b/>
        </w:rPr>
        <w:t>__________________________</w:t>
      </w:r>
      <w:r w:rsidR="00320B2A" w:rsidRPr="00771C2E">
        <w:rPr>
          <w:rFonts w:ascii="Times New Roman" w:hAnsi="Times New Roman"/>
          <w:bCs/>
        </w:rPr>
        <w:t xml:space="preserve">, именуемое в дальнейшем «Лицензиар», </w:t>
      </w:r>
      <w:r>
        <w:rPr>
          <w:rFonts w:ascii="Times New Roman" w:hAnsi="Times New Roman"/>
          <w:bCs/>
        </w:rPr>
        <w:t>___________________</w:t>
      </w:r>
      <w:r w:rsidR="009B4CDD" w:rsidRPr="009B4CDD">
        <w:rPr>
          <w:rFonts w:ascii="Times New Roman" w:hAnsi="Times New Roman"/>
          <w:bCs/>
        </w:rPr>
        <w:t xml:space="preserve">, действующего на основании </w:t>
      </w:r>
      <w:r>
        <w:rPr>
          <w:rFonts w:ascii="Times New Roman" w:hAnsi="Times New Roman"/>
          <w:bCs/>
        </w:rPr>
        <w:t>______________________</w:t>
      </w:r>
      <w:r w:rsidR="00320B2A" w:rsidRPr="00771C2E">
        <w:rPr>
          <w:rFonts w:ascii="Times New Roman" w:hAnsi="Times New Roman"/>
          <w:bCs/>
        </w:rPr>
        <w:t>, с другой стороны, далее совместно именуемые «Стороны», а каждая по отдельности – «Сторона», заключили настоящий Контракт о нижеследующем:</w:t>
      </w:r>
      <w:r w:rsidR="00AC5384" w:rsidRPr="00771C2E">
        <w:rPr>
          <w:rFonts w:ascii="Times New Roman" w:hAnsi="Times New Roman"/>
          <w:bCs/>
        </w:rPr>
        <w:t>.</w:t>
      </w:r>
    </w:p>
    <w:p w14:paraId="16C6E33B" w14:textId="77777777" w:rsidR="00AC5384" w:rsidRPr="00771C2E" w:rsidRDefault="00AC5384" w:rsidP="00E90645">
      <w:pPr>
        <w:pStyle w:val="FR1"/>
        <w:tabs>
          <w:tab w:val="num" w:pos="0"/>
        </w:tabs>
        <w:ind w:firstLine="567"/>
        <w:jc w:val="both"/>
        <w:rPr>
          <w:rFonts w:ascii="Times New Roman" w:hAnsi="Times New Roman" w:cs="Times New Roman"/>
          <w:sz w:val="22"/>
          <w:szCs w:val="22"/>
        </w:rPr>
      </w:pPr>
    </w:p>
    <w:p w14:paraId="67081BFB" w14:textId="4944310A" w:rsidR="00A70D50" w:rsidRPr="00771C2E" w:rsidRDefault="00A70D50" w:rsidP="00E374B8">
      <w:pPr>
        <w:pStyle w:val="af0"/>
        <w:numPr>
          <w:ilvl w:val="0"/>
          <w:numId w:val="3"/>
        </w:numPr>
        <w:spacing w:after="0" w:line="240" w:lineRule="auto"/>
        <w:contextualSpacing w:val="0"/>
        <w:jc w:val="center"/>
        <w:rPr>
          <w:rFonts w:ascii="Times New Roman" w:hAnsi="Times New Roman"/>
          <w:b/>
        </w:rPr>
      </w:pPr>
      <w:r w:rsidRPr="00771C2E">
        <w:rPr>
          <w:rFonts w:ascii="Times New Roman" w:hAnsi="Times New Roman"/>
          <w:b/>
        </w:rPr>
        <w:t xml:space="preserve">ПРЕДМЕТ И УСЛОВИЯ </w:t>
      </w:r>
      <w:r w:rsidR="0065299E" w:rsidRPr="00771C2E">
        <w:rPr>
          <w:rFonts w:ascii="Times New Roman" w:hAnsi="Times New Roman"/>
          <w:b/>
        </w:rPr>
        <w:t xml:space="preserve">ЛИЦЕНЗИОННОГО </w:t>
      </w:r>
      <w:r w:rsidR="00B7025A">
        <w:rPr>
          <w:rFonts w:ascii="Times New Roman" w:hAnsi="Times New Roman"/>
          <w:b/>
        </w:rPr>
        <w:t>КОНТРАКТ</w:t>
      </w:r>
      <w:r w:rsidR="0065299E" w:rsidRPr="00771C2E">
        <w:rPr>
          <w:rFonts w:ascii="Times New Roman" w:hAnsi="Times New Roman"/>
          <w:b/>
        </w:rPr>
        <w:t>А</w:t>
      </w:r>
    </w:p>
    <w:p w14:paraId="6F2FD149" w14:textId="27A3D379"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обязуется продлить </w:t>
      </w:r>
      <w:r w:rsidRPr="002F2827">
        <w:rPr>
          <w:rFonts w:ascii="Times New Roman" w:hAnsi="Times New Roman"/>
        </w:rPr>
        <w:t>прав</w:t>
      </w:r>
      <w:r>
        <w:rPr>
          <w:rFonts w:ascii="Times New Roman" w:hAnsi="Times New Roman"/>
        </w:rPr>
        <w:t>о</w:t>
      </w:r>
      <w:r w:rsidRPr="002F2827">
        <w:rPr>
          <w:rFonts w:ascii="Times New Roman" w:hAnsi="Times New Roman"/>
        </w:rPr>
        <w:t xml:space="preserve"> использования на условиях простой (неисключительной) лицензии</w:t>
      </w:r>
      <w:r>
        <w:rPr>
          <w:rFonts w:ascii="Times New Roman" w:hAnsi="Times New Roman"/>
        </w:rPr>
        <w:t xml:space="preserve"> (далее – «Лицензия»)</w:t>
      </w:r>
      <w:r w:rsidRPr="002F2827">
        <w:rPr>
          <w:rFonts w:ascii="Times New Roman" w:hAnsi="Times New Roman"/>
        </w:rPr>
        <w:t xml:space="preserve"> ПО «</w:t>
      </w:r>
      <w:r w:rsidR="0038215C">
        <w:rPr>
          <w:rFonts w:ascii="Times New Roman" w:hAnsi="Times New Roman"/>
        </w:rPr>
        <w:t>ПФХД 2.0</w:t>
      </w:r>
      <w:r w:rsidRPr="002F2827">
        <w:rPr>
          <w:rFonts w:ascii="Times New Roman" w:hAnsi="Times New Roman"/>
        </w:rPr>
        <w:t>»</w:t>
      </w:r>
      <w:r>
        <w:rPr>
          <w:rFonts w:ascii="Times New Roman" w:hAnsi="Times New Roman"/>
        </w:rPr>
        <w:t xml:space="preserve"> (далее – «ПО»)</w:t>
      </w:r>
      <w:r w:rsidRPr="002F2827">
        <w:rPr>
          <w:rFonts w:ascii="Times New Roman" w:hAnsi="Times New Roman"/>
        </w:rPr>
        <w:t xml:space="preserve"> в составе «Электронный сервис «РАМЗЭС 2.0»</w:t>
      </w:r>
      <w:r w:rsidRPr="00771C2E">
        <w:rPr>
          <w:rFonts w:ascii="Times New Roman" w:hAnsi="Times New Roman"/>
        </w:rPr>
        <w:t xml:space="preserve"> (далее </w:t>
      </w:r>
      <w:r w:rsidRPr="00771C2E">
        <w:rPr>
          <w:rFonts w:ascii="Times New Roman" w:hAnsi="Times New Roman"/>
        </w:rPr>
        <w:sym w:font="Symbol" w:char="F02D"/>
      </w:r>
      <w:r w:rsidRPr="00771C2E">
        <w:rPr>
          <w:rFonts w:ascii="Times New Roman" w:hAnsi="Times New Roman"/>
        </w:rPr>
        <w:t xml:space="preserve"> «Система»), а Лицензиат обязуется принять Лицензии и оплатить вознаграждение в порядке и сроки, предусмотренные настоящим Контрактом (далее – Контракт) и Техническим заданием (Приложение № 2 к настоящему Контракту).</w:t>
      </w:r>
    </w:p>
    <w:p w14:paraId="187CCFD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гарантирует, что является правообладателем исключительного права на Систему. </w:t>
      </w:r>
      <w:r>
        <w:rPr>
          <w:rFonts w:ascii="Times New Roman" w:hAnsi="Times New Roman"/>
          <w:sz w:val="23"/>
          <w:szCs w:val="23"/>
        </w:rPr>
        <w:t xml:space="preserve">Электронный сервис «РАМЗЭС 2.0» зарегистрирован в реестре отечественного ПО 18.05.2017 г., рег. номер ПО: 3566 (класс ПО: информационные системы для решения специфических отраслевых задач, системы управления процессами организации). Правообладателем Электронного сервиса «РАМЗЭС 2.0» является ООО «ФИНАТЕК» на основании Свидетельства о государственной регистрации программ для ЭВМ № 2016618923 от 10 августа 2016 г.  Страница в Едином реестре российских программ для электронных вычислительных машин и баз данных: </w:t>
      </w:r>
      <w:hyperlink r:id="rId8" w:history="1">
        <w:r w:rsidRPr="00AD7D62">
          <w:rPr>
            <w:rStyle w:val="aa"/>
            <w:rFonts w:ascii="Times New Roman" w:hAnsi="Times New Roman"/>
          </w:rPr>
          <w:t>https://reestr.digital.gov.ru/reestr/304916/</w:t>
        </w:r>
      </w:hyperlink>
      <w:r>
        <w:rPr>
          <w:rStyle w:val="aa"/>
          <w:sz w:val="23"/>
          <w:szCs w:val="23"/>
        </w:rPr>
        <w:t>.</w:t>
      </w:r>
    </w:p>
    <w:p w14:paraId="073F0BF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Срок действия лицензий и объем передаваемых Лицензией прав определен в Спецификации к </w:t>
      </w:r>
      <w:r>
        <w:rPr>
          <w:rFonts w:ascii="Times New Roman" w:hAnsi="Times New Roman"/>
        </w:rPr>
        <w:t>Контракт</w:t>
      </w:r>
      <w:r w:rsidRPr="00771C2E">
        <w:rPr>
          <w:rFonts w:ascii="Times New Roman" w:hAnsi="Times New Roman"/>
        </w:rPr>
        <w:t>у (Приложение № 1 к Контракту).</w:t>
      </w:r>
    </w:p>
    <w:p w14:paraId="18BA721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Дата передачи Лицензии – не позднее 5 рабочих дней с момента заключения настоящего </w:t>
      </w:r>
      <w:r>
        <w:rPr>
          <w:rFonts w:ascii="Times New Roman" w:hAnsi="Times New Roman"/>
        </w:rPr>
        <w:t>Контракт</w:t>
      </w:r>
      <w:r w:rsidRPr="00771C2E">
        <w:rPr>
          <w:rFonts w:ascii="Times New Roman" w:hAnsi="Times New Roman"/>
        </w:rPr>
        <w:t>а.</w:t>
      </w:r>
    </w:p>
    <w:p w14:paraId="43B7F67C" w14:textId="77777777" w:rsidR="00FC6313"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Территория действия неисключительного права – Российская Федерация.</w:t>
      </w:r>
    </w:p>
    <w:p w14:paraId="0377BEE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Pr>
          <w:rFonts w:ascii="Times New Roman" w:hAnsi="Times New Roman"/>
        </w:rPr>
        <w:t>ИКЗ: ____________________________________________</w:t>
      </w:r>
    </w:p>
    <w:p w14:paraId="376ABDC1" w14:textId="77777777" w:rsidR="00691ABC" w:rsidRPr="00771C2E" w:rsidRDefault="00691ABC" w:rsidP="00567268">
      <w:pPr>
        <w:pStyle w:val="af0"/>
        <w:spacing w:after="0" w:line="240" w:lineRule="auto"/>
        <w:ind w:left="0" w:firstLine="709"/>
        <w:jc w:val="both"/>
        <w:rPr>
          <w:rFonts w:ascii="Times New Roman" w:hAnsi="Times New Roman"/>
          <w:b/>
        </w:rPr>
      </w:pPr>
    </w:p>
    <w:p w14:paraId="14FE64C2" w14:textId="0D4593AD" w:rsidR="00A70D50" w:rsidRPr="00771C2E" w:rsidRDefault="00865429" w:rsidP="00E374B8">
      <w:pPr>
        <w:pStyle w:val="af0"/>
        <w:numPr>
          <w:ilvl w:val="0"/>
          <w:numId w:val="3"/>
        </w:numPr>
        <w:spacing w:after="0" w:line="240" w:lineRule="auto"/>
        <w:jc w:val="center"/>
        <w:rPr>
          <w:rFonts w:ascii="Times New Roman" w:hAnsi="Times New Roman"/>
          <w:b/>
        </w:rPr>
      </w:pPr>
      <w:r w:rsidRPr="00771C2E">
        <w:rPr>
          <w:rFonts w:ascii="Times New Roman" w:hAnsi="Times New Roman"/>
          <w:b/>
        </w:rPr>
        <w:t>ЦЕНА КОНТРАКТА И ПОРЯДОК РАСЧЕТОВ</w:t>
      </w:r>
    </w:p>
    <w:p w14:paraId="66E41590" w14:textId="29AB4751" w:rsidR="00865429" w:rsidRPr="00FC6313" w:rsidRDefault="00865429"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Сумма лицензионного вознаграждения составляет</w:t>
      </w:r>
      <w:r w:rsidR="003455FE">
        <w:rPr>
          <w:rFonts w:ascii="Times New Roman" w:hAnsi="Times New Roman"/>
        </w:rPr>
        <w:t xml:space="preserve"> </w:t>
      </w:r>
      <w:r w:rsidR="00DC7955">
        <w:rPr>
          <w:rFonts w:ascii="Times New Roman" w:hAnsi="Times New Roman"/>
        </w:rPr>
        <w:t>_________</w:t>
      </w:r>
      <w:r w:rsidRPr="00771C2E">
        <w:rPr>
          <w:rFonts w:ascii="Times New Roman" w:hAnsi="Times New Roman"/>
        </w:rPr>
        <w:t xml:space="preserve"> </w:t>
      </w:r>
      <w:r w:rsidR="00BD06A6">
        <w:rPr>
          <w:rFonts w:ascii="Times New Roman" w:hAnsi="Times New Roman"/>
        </w:rPr>
        <w:t>(</w:t>
      </w:r>
      <w:r w:rsidR="00DC7955">
        <w:rPr>
          <w:rFonts w:ascii="Times New Roman" w:hAnsi="Times New Roman"/>
        </w:rPr>
        <w:t>_________</w:t>
      </w:r>
      <w:r w:rsidRPr="00771C2E">
        <w:rPr>
          <w:rFonts w:ascii="Times New Roman" w:hAnsi="Times New Roman"/>
        </w:rPr>
        <w:t xml:space="preserve">) рублей (далее - Цена Контракта), </w:t>
      </w:r>
      <w:r w:rsidR="00DC7955">
        <w:rPr>
          <w:rFonts w:ascii="Times New Roman" w:hAnsi="Times New Roman"/>
        </w:rPr>
        <w:t>в том числе НДС (</w:t>
      </w:r>
      <w:r w:rsidR="00FC6313" w:rsidRPr="00EB69A5">
        <w:rPr>
          <w:rFonts w:ascii="Times New Roman" w:hAnsi="Times New Roman"/>
        </w:rPr>
        <w:t>НДС не облагается на основании пункта 26 части 2 статьи 149 Налогового кодекса РФ</w:t>
      </w:r>
      <w:r w:rsidRPr="00FC6313">
        <w:rPr>
          <w:rFonts w:ascii="Times New Roman" w:hAnsi="Times New Roman"/>
        </w:rPr>
        <w:t>.</w:t>
      </w:r>
      <w:r w:rsidR="00DC7955">
        <w:rPr>
          <w:rFonts w:ascii="Times New Roman" w:hAnsi="Times New Roman"/>
        </w:rPr>
        <w:t>)</w:t>
      </w:r>
    </w:p>
    <w:p w14:paraId="3F2157C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Источником оплаты вознаграждения являются субсидии на выполнение государственного задания и/или собственные средства Учреждения.</w:t>
      </w:r>
    </w:p>
    <w:p w14:paraId="7D31065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Оплата по Контракту осуществляется в рублях Российской Федерации.</w:t>
      </w:r>
    </w:p>
    <w:p w14:paraId="5CCC44E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Цена Контракта включает стоимость</w:t>
      </w:r>
      <w:r>
        <w:rPr>
          <w:rFonts w:ascii="Times New Roman" w:hAnsi="Times New Roman"/>
        </w:rPr>
        <w:t xml:space="preserve"> передаваемого</w:t>
      </w:r>
      <w:r w:rsidRPr="00771C2E">
        <w:rPr>
          <w:rFonts w:ascii="Times New Roman" w:hAnsi="Times New Roman"/>
        </w:rPr>
        <w:t xml:space="preserve"> прав</w:t>
      </w:r>
      <w:r>
        <w:rPr>
          <w:rFonts w:ascii="Times New Roman" w:hAnsi="Times New Roman"/>
        </w:rPr>
        <w:t>а</w:t>
      </w:r>
      <w:r w:rsidRPr="00771C2E">
        <w:rPr>
          <w:rFonts w:ascii="Times New Roman" w:hAnsi="Times New Roman"/>
        </w:rPr>
        <w:t xml:space="preserve"> на Систему и </w:t>
      </w:r>
      <w:r>
        <w:rPr>
          <w:rFonts w:ascii="Times New Roman" w:hAnsi="Times New Roman"/>
        </w:rPr>
        <w:t xml:space="preserve">лицензионного сопровождения, </w:t>
      </w:r>
      <w:r w:rsidRPr="00771C2E">
        <w:rPr>
          <w:rFonts w:ascii="Times New Roman" w:hAnsi="Times New Roman"/>
        </w:rPr>
        <w:t>включает в себя все налоги, сборы и расходы Лицензиара, необходимые для исполнения обязательств по настоящему Контракту.</w:t>
      </w:r>
    </w:p>
    <w:p w14:paraId="237BB53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Цена Контракта является твердой, устанавливается на весь срок действия Контракта и не может изменяться в ходе заключения и исполнения Контракта, за исключением случаев, установленных настоящим Контрактом.</w:t>
      </w:r>
    </w:p>
    <w:p w14:paraId="5BE40FBE"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Pr>
          <w:rFonts w:ascii="Times New Roman" w:hAnsi="Times New Roman"/>
        </w:rPr>
        <w:t>Обязательства</w:t>
      </w:r>
      <w:r w:rsidRPr="00771C2E">
        <w:rPr>
          <w:rFonts w:ascii="Times New Roman" w:hAnsi="Times New Roman"/>
        </w:rPr>
        <w:t xml:space="preserve">, </w:t>
      </w:r>
      <w:r>
        <w:rPr>
          <w:rFonts w:ascii="Times New Roman" w:hAnsi="Times New Roman"/>
        </w:rPr>
        <w:t>ис</w:t>
      </w:r>
      <w:r w:rsidRPr="00771C2E">
        <w:rPr>
          <w:rFonts w:ascii="Times New Roman" w:hAnsi="Times New Roman"/>
        </w:rPr>
        <w:t>полненные с изменением или отклонением от условий Контракта, не оформленные дополнительными Соглашениями, оплате не подлежат.</w:t>
      </w:r>
    </w:p>
    <w:p w14:paraId="573CC32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Цена Контракта включает в себя все затраты, издержки и иные расходы Лицензиара, связанные с исполнением настоящего Контракта, в том числе затраты, связанные с согласованием проектной документации, прохождением государственной экспертизы и получением положительного заключения государственной экспертизы проектной документации и результатов инженерных изысканий, государственной экспертизы по проверке достоверности определения сметной стоимости с уплатой пошлин, налогов, сборов и иных обязательных платежей в соответствии с законодательством Российской Федерации. </w:t>
      </w:r>
    </w:p>
    <w:p w14:paraId="5118059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случае начисления Лицензиатом Лицензиару неустойки (штрафа, пени) и (или) предъявления требования о возмещении убытков оплата </w:t>
      </w:r>
      <w:r>
        <w:rPr>
          <w:rFonts w:ascii="Times New Roman" w:hAnsi="Times New Roman"/>
        </w:rPr>
        <w:t>исполнения обязательств</w:t>
      </w:r>
      <w:r w:rsidRPr="00771C2E">
        <w:rPr>
          <w:rFonts w:ascii="Times New Roman" w:hAnsi="Times New Roman"/>
        </w:rPr>
        <w:t xml:space="preserve"> осуществляется Лицензиаром за вычетом соответствующего размера неустойки (штрафа, пени) и (или) убытков на основании представленных Лицензиару счета и счета-фактуры (для плательщиков НДС).</w:t>
      </w:r>
    </w:p>
    <w:p w14:paraId="219C2C5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 xml:space="preserve">В случае </w:t>
      </w:r>
      <w:r>
        <w:rPr>
          <w:rFonts w:ascii="Times New Roman" w:hAnsi="Times New Roman"/>
        </w:rPr>
        <w:t>исполнения обязательств</w:t>
      </w:r>
      <w:r w:rsidRPr="00771C2E">
        <w:rPr>
          <w:rFonts w:ascii="Times New Roman" w:hAnsi="Times New Roman"/>
        </w:rPr>
        <w:t xml:space="preserve"> субъектами малого предпринимательства (СМП) или социально ориентированной некоммерческой организацией (СОНО) оплата </w:t>
      </w:r>
      <w:r>
        <w:rPr>
          <w:rFonts w:ascii="Times New Roman" w:hAnsi="Times New Roman"/>
        </w:rPr>
        <w:t>лицензионного вознаграждения</w:t>
      </w:r>
      <w:r w:rsidRPr="00771C2E">
        <w:rPr>
          <w:rFonts w:ascii="Times New Roman" w:hAnsi="Times New Roman"/>
        </w:rPr>
        <w:t xml:space="preserve"> (ее результатов), отдельных этапов) производится не более чем в течение </w:t>
      </w:r>
      <w:r>
        <w:rPr>
          <w:rFonts w:ascii="Times New Roman" w:hAnsi="Times New Roman"/>
        </w:rPr>
        <w:t>семи</w:t>
      </w:r>
      <w:r w:rsidRPr="00771C2E">
        <w:rPr>
          <w:rFonts w:ascii="Times New Roman" w:hAnsi="Times New Roman"/>
        </w:rPr>
        <w:t xml:space="preserve"> рабочих дней с даты подписания Лицензиатом акта </w:t>
      </w:r>
      <w:r>
        <w:rPr>
          <w:rFonts w:ascii="Times New Roman" w:hAnsi="Times New Roman"/>
        </w:rPr>
        <w:t>приема-передачи лицензии</w:t>
      </w:r>
      <w:r w:rsidRPr="00771C2E">
        <w:rPr>
          <w:rFonts w:ascii="Times New Roman" w:hAnsi="Times New Roman"/>
        </w:rPr>
        <w:t>.</w:t>
      </w:r>
    </w:p>
    <w:p w14:paraId="7F5D799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Общая сумма, подлежащая уплате Лицензиатом Лицензиару, может быть уменьшена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Лицензиатом.</w:t>
      </w:r>
    </w:p>
    <w:p w14:paraId="400F79D7"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Оплата вознаграждения Лицензиатом производится единоразово по факту предоставления лицензии не позднее </w:t>
      </w:r>
      <w:r>
        <w:rPr>
          <w:rFonts w:ascii="Times New Roman" w:hAnsi="Times New Roman"/>
        </w:rPr>
        <w:t>7 (семи) рабочих</w:t>
      </w:r>
      <w:r w:rsidRPr="00771C2E">
        <w:rPr>
          <w:rFonts w:ascii="Times New Roman" w:hAnsi="Times New Roman"/>
        </w:rPr>
        <w:t xml:space="preserve"> дней после подписания Сторонами Акта приема-передачи</w:t>
      </w:r>
      <w:r>
        <w:rPr>
          <w:rFonts w:ascii="Times New Roman" w:hAnsi="Times New Roman"/>
        </w:rPr>
        <w:t xml:space="preserve"> лицензии</w:t>
      </w:r>
      <w:r w:rsidRPr="00771C2E">
        <w:rPr>
          <w:rFonts w:ascii="Times New Roman" w:hAnsi="Times New Roman"/>
        </w:rPr>
        <w:t xml:space="preserve"> (далее – Акт), на основании выставленного Лицензиаром счета, путем перечисления денежных средств на расчетный счет Лицензиара. </w:t>
      </w:r>
    </w:p>
    <w:p w14:paraId="2CC2060C" w14:textId="77777777" w:rsidR="00FC6313" w:rsidRPr="00771C2E" w:rsidRDefault="00FC6313" w:rsidP="00FC6313">
      <w:pPr>
        <w:spacing w:after="0" w:line="240" w:lineRule="auto"/>
        <w:jc w:val="both"/>
        <w:rPr>
          <w:rFonts w:ascii="Times New Roman" w:hAnsi="Times New Roman"/>
        </w:rPr>
      </w:pPr>
    </w:p>
    <w:p w14:paraId="2A6EC524"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СРОК ДЕЙСТВИЯ ЛИЦЕНЗИИ</w:t>
      </w:r>
    </w:p>
    <w:p w14:paraId="768DB431" w14:textId="55C68028"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Срок действия Лицензии: с 01 </w:t>
      </w:r>
      <w:r w:rsidR="00732594">
        <w:rPr>
          <w:rFonts w:ascii="Times New Roman" w:hAnsi="Times New Roman"/>
        </w:rPr>
        <w:t>ноября</w:t>
      </w:r>
      <w:r w:rsidRPr="00771C2E">
        <w:rPr>
          <w:rFonts w:ascii="Times New Roman" w:hAnsi="Times New Roman"/>
        </w:rPr>
        <w:t xml:space="preserve"> 202</w:t>
      </w:r>
      <w:r w:rsidR="0041754D">
        <w:rPr>
          <w:rFonts w:ascii="Times New Roman" w:hAnsi="Times New Roman"/>
        </w:rPr>
        <w:t>6</w:t>
      </w:r>
      <w:r w:rsidRPr="00771C2E">
        <w:rPr>
          <w:rFonts w:ascii="Times New Roman" w:hAnsi="Times New Roman"/>
        </w:rPr>
        <w:t xml:space="preserve"> г. </w:t>
      </w:r>
      <w:r w:rsidRPr="00B73096">
        <w:rPr>
          <w:rFonts w:ascii="Times New Roman" w:hAnsi="Times New Roman"/>
        </w:rPr>
        <w:t xml:space="preserve">по 31 </w:t>
      </w:r>
      <w:r w:rsidR="00732594">
        <w:rPr>
          <w:rFonts w:ascii="Times New Roman" w:hAnsi="Times New Roman"/>
        </w:rPr>
        <w:t>октября</w:t>
      </w:r>
      <w:r w:rsidRPr="00B73096">
        <w:rPr>
          <w:rFonts w:ascii="Times New Roman" w:hAnsi="Times New Roman"/>
        </w:rPr>
        <w:t xml:space="preserve"> 202</w:t>
      </w:r>
      <w:r w:rsidR="0041754D">
        <w:rPr>
          <w:rFonts w:ascii="Times New Roman" w:hAnsi="Times New Roman"/>
        </w:rPr>
        <w:t>7</w:t>
      </w:r>
      <w:r w:rsidRPr="00B73096">
        <w:rPr>
          <w:rFonts w:ascii="Times New Roman" w:hAnsi="Times New Roman"/>
        </w:rPr>
        <w:t xml:space="preserve"> г</w:t>
      </w:r>
      <w:r w:rsidRPr="00771C2E">
        <w:rPr>
          <w:rFonts w:ascii="Times New Roman" w:hAnsi="Times New Roman"/>
        </w:rPr>
        <w:t>.</w:t>
      </w:r>
    </w:p>
    <w:p w14:paraId="3546ABE5" w14:textId="77777777" w:rsidR="00FC6313" w:rsidRPr="00566CB2" w:rsidRDefault="00FC6313" w:rsidP="00FC6313">
      <w:pPr>
        <w:pStyle w:val="af0"/>
        <w:tabs>
          <w:tab w:val="left" w:pos="426"/>
        </w:tabs>
        <w:spacing w:after="0" w:line="240" w:lineRule="auto"/>
        <w:ind w:left="0"/>
        <w:jc w:val="both"/>
        <w:rPr>
          <w:rFonts w:ascii="Times New Roman" w:hAnsi="Times New Roman"/>
          <w:b/>
        </w:rPr>
      </w:pPr>
    </w:p>
    <w:p w14:paraId="733D3FD6"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ПРАВА И ОБЯЗАННОСТИ СТОРОН</w:t>
      </w:r>
    </w:p>
    <w:p w14:paraId="0FC6F82B"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 xml:space="preserve">Лицензиар обязуется: </w:t>
      </w:r>
    </w:p>
    <w:p w14:paraId="5F2B542C"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Продлить Лицензиату Лицензию в порядке, сроки и на условиях, установленных настоящим Контрактом.</w:t>
      </w:r>
    </w:p>
    <w:p w14:paraId="1C4911ED"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учетные данные (логин и пароль) для доступа к Системе Пользователю Лицензиата в соответствии с предоставленной Пользователем заявкой по установленной Лицензиаром форме.</w:t>
      </w:r>
    </w:p>
    <w:p w14:paraId="3A4160D4"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Лицензиату Акт;</w:t>
      </w:r>
    </w:p>
    <w:p w14:paraId="792C738A"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Обеспечить лицензионное сопровождение Системы в объеме передаваемых Лицензией прав (Приложение №1).</w:t>
      </w:r>
    </w:p>
    <w:p w14:paraId="39595CC2"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Предоставить Лицензиату круглосуточный доступ к Системе, за исключением времени проведения плановых, внеплановых и профилактических регламентных работ.</w:t>
      </w:r>
    </w:p>
    <w:p w14:paraId="34486069" w14:textId="6CAB610F"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Обеспечить исполнение Соглашения об уровне предоставления услуги (Service Level Agreement, SLA), доступного по постоянному адресу публикации в сети Интернет: </w:t>
      </w:r>
      <w:r w:rsidR="00DC7955">
        <w:t>___________________</w:t>
      </w:r>
      <w:r w:rsidRPr="00771C2E">
        <w:rPr>
          <w:rFonts w:ascii="Times New Roman" w:hAnsi="Times New Roman"/>
        </w:rPr>
        <w:t xml:space="preserve"> </w:t>
      </w:r>
    </w:p>
    <w:p w14:paraId="57A75F21"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Лицензиат обязуется:</w:t>
      </w:r>
    </w:p>
    <w:p w14:paraId="4AF95DAA" w14:textId="77777777" w:rsidR="00FC6313" w:rsidRPr="00771C2E" w:rsidRDefault="00FC6313" w:rsidP="00056774">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Использовать Систему следующими способами:</w:t>
      </w:r>
    </w:p>
    <w:p w14:paraId="5B8B1314"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 xml:space="preserve">применять по прямому функциональному назначению в зависимости от спецификации (приложение № 1 к </w:t>
      </w:r>
      <w:r>
        <w:rPr>
          <w:rFonts w:ascii="Times New Roman" w:hAnsi="Times New Roman"/>
        </w:rPr>
        <w:t>Контракт</w:t>
      </w:r>
      <w:r w:rsidRPr="00771C2E">
        <w:rPr>
          <w:rFonts w:ascii="Times New Roman" w:hAnsi="Times New Roman"/>
        </w:rPr>
        <w:t>у).</w:t>
      </w:r>
    </w:p>
    <w:p w14:paraId="0167DBAF"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 xml:space="preserve">использовать определенный Лицензиаром состав функций путем ввода и коррекции данных в интерфейсных формах Лицензиата, формирования </w:t>
      </w:r>
      <w:proofErr w:type="spellStart"/>
      <w:r w:rsidRPr="00771C2E">
        <w:rPr>
          <w:rFonts w:ascii="Times New Roman" w:hAnsi="Times New Roman"/>
        </w:rPr>
        <w:t>внутрипрограммного</w:t>
      </w:r>
      <w:proofErr w:type="spellEnd"/>
      <w:r w:rsidRPr="00771C2E">
        <w:rPr>
          <w:rFonts w:ascii="Times New Roman" w:hAnsi="Times New Roman"/>
        </w:rPr>
        <w:t xml:space="preserve"> объема числовых и текстовых данных, а также пользовательских шаблонов и настроек;</w:t>
      </w:r>
    </w:p>
    <w:p w14:paraId="08636DE4" w14:textId="4F3D96C5"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proofErr w:type="gramStart"/>
      <w:r w:rsidRPr="00771C2E">
        <w:rPr>
          <w:rFonts w:ascii="Times New Roman" w:hAnsi="Times New Roman"/>
        </w:rPr>
        <w:t>использовать</w:t>
      </w:r>
      <w:proofErr w:type="gramEnd"/>
      <w:r w:rsidRPr="00771C2E">
        <w:rPr>
          <w:rFonts w:ascii="Times New Roman" w:hAnsi="Times New Roman"/>
        </w:rPr>
        <w:t xml:space="preserve"> Систему с персонального компьютера (клиентской рабочей станции), подключенного к Интернету и соответствующего требованиям, установленным Пользовательск</w:t>
      </w:r>
      <w:r>
        <w:rPr>
          <w:rFonts w:ascii="Times New Roman" w:hAnsi="Times New Roman"/>
        </w:rPr>
        <w:t>им</w:t>
      </w:r>
      <w:r w:rsidRPr="00771C2E">
        <w:rPr>
          <w:rFonts w:ascii="Times New Roman" w:hAnsi="Times New Roman"/>
        </w:rPr>
        <w:t xml:space="preserve"> соглашени</w:t>
      </w:r>
      <w:r>
        <w:rPr>
          <w:rFonts w:ascii="Times New Roman" w:hAnsi="Times New Roman"/>
        </w:rPr>
        <w:t xml:space="preserve">ем, опубликованным </w:t>
      </w:r>
      <w:r w:rsidRPr="00771C2E">
        <w:rPr>
          <w:rFonts w:ascii="Times New Roman" w:hAnsi="Times New Roman"/>
        </w:rPr>
        <w:t xml:space="preserve">в сети Интернет: </w:t>
      </w:r>
      <w:r w:rsidR="00DC7955">
        <w:t>_______________</w:t>
      </w:r>
    </w:p>
    <w:p w14:paraId="697B88D6"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proofErr w:type="gramStart"/>
      <w:r w:rsidRPr="00771C2E">
        <w:rPr>
          <w:rFonts w:ascii="Times New Roman" w:hAnsi="Times New Roman"/>
        </w:rPr>
        <w:t>размещать</w:t>
      </w:r>
      <w:proofErr w:type="gramEnd"/>
      <w:r w:rsidRPr="00771C2E">
        <w:rPr>
          <w:rFonts w:ascii="Times New Roman" w:hAnsi="Times New Roman"/>
        </w:rPr>
        <w:t xml:space="preserve"> в любом участке Системы информацию, электронные файлы и документы, не запрещенные законодательством Российской Федерации.</w:t>
      </w:r>
    </w:p>
    <w:p w14:paraId="433D6A3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Выплатить вознаграждение Лицензиару в соответствии с п.2 </w:t>
      </w:r>
      <w:r>
        <w:rPr>
          <w:rFonts w:ascii="Times New Roman" w:hAnsi="Times New Roman"/>
        </w:rPr>
        <w:t>Контракт</w:t>
      </w:r>
      <w:r w:rsidRPr="00771C2E">
        <w:rPr>
          <w:rFonts w:ascii="Times New Roman" w:hAnsi="Times New Roman"/>
        </w:rPr>
        <w:t xml:space="preserve">а. </w:t>
      </w:r>
    </w:p>
    <w:p w14:paraId="2621D5A5"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Подписать и предоставить Лицензиару Акт;</w:t>
      </w:r>
    </w:p>
    <w:p w14:paraId="7B0DDDD9"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Не передавать учетные данные для доступа к Системе (логин и пароль) третьим лицам без письменного согласия Лицензиара. </w:t>
      </w:r>
    </w:p>
    <w:p w14:paraId="5E04D5E6"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bookmarkStart w:id="18" w:name="_Hlk23511181"/>
      <w:r w:rsidRPr="00771C2E">
        <w:rPr>
          <w:rFonts w:ascii="Times New Roman" w:hAnsi="Times New Roman"/>
        </w:rPr>
        <w:t xml:space="preserve"> При утере учетных данных или подозрении о том, что учетные данные могли стать известными третьим лицам, незамедлительно сообщить об этом факте Лицензиару для изменения учетных данных.</w:t>
      </w:r>
    </w:p>
    <w:bookmarkEnd w:id="18"/>
    <w:p w14:paraId="7A8ED35C" w14:textId="21A8655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Соблюдать Пользовательское соглашение, находящееся по постоянному адресу в сети Интернет </w:t>
      </w:r>
      <w:r w:rsidR="00DC7955">
        <w:t>_____________</w:t>
      </w:r>
    </w:p>
    <w:p w14:paraId="544F6575"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Лицензиат не вправе изменять фирменное наименование Системы, изменять и/или удалять обозначение авторских прав (</w:t>
      </w:r>
      <w:proofErr w:type="spellStart"/>
      <w:r w:rsidRPr="00771C2E">
        <w:rPr>
          <w:rFonts w:ascii="Times New Roman" w:hAnsi="Times New Roman"/>
        </w:rPr>
        <w:t>copyright</w:t>
      </w:r>
      <w:proofErr w:type="spellEnd"/>
      <w:r w:rsidRPr="00771C2E">
        <w:rPr>
          <w:rFonts w:ascii="Times New Roman" w:hAnsi="Times New Roman"/>
        </w:rPr>
        <w:t>)</w:t>
      </w:r>
    </w:p>
    <w:p w14:paraId="04F42F38"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За исключением использования в объемах и способами, прямо предусмотренными настоящим </w:t>
      </w:r>
      <w:r>
        <w:rPr>
          <w:rFonts w:ascii="Times New Roman" w:hAnsi="Times New Roman"/>
        </w:rPr>
        <w:t>Контракт</w:t>
      </w:r>
      <w:r w:rsidRPr="00771C2E">
        <w:rPr>
          <w:rFonts w:ascii="Times New Roman" w:hAnsi="Times New Roman"/>
        </w:rPr>
        <w:t>ом или законодательством РФ, действующим на момент предоставления лицензии, Лицензиат не имеет права изменять, декомпилировать, дизассемблировать, дешифровать и производить иные действия с объектным кодом Системы, имеющие целью получение информации о реализации алгоритмов, используемых в Системе, создавать производные программные продукты с использованием Системы, а также осуществлять (разрешать осуществлять) иное использование Системы и/или ее компонентов.</w:t>
      </w:r>
    </w:p>
    <w:p w14:paraId="26C43889"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Лицензиату запрещено:</w:t>
      </w:r>
    </w:p>
    <w:p w14:paraId="50B9944B"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Осуществлять незаконные сбор и обработку персональных данных.</w:t>
      </w:r>
    </w:p>
    <w:p w14:paraId="7A7AE7B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lastRenderedPageBreak/>
        <w:t>Получать доступ к каким-либо прикладным решениям Системы иным способом, кроме как через интерфейс, предоставленный Лицензиаром, за исключением случаев, когда такие действия были прямо разрешены Лицензиату в соответствии с отдельным решением Лицензиара.</w:t>
      </w:r>
    </w:p>
    <w:p w14:paraId="581976C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Размещать коммерческую и политическую рекламу в общесистемных модулях Системы.</w:t>
      </w:r>
    </w:p>
    <w:p w14:paraId="63EFB6BE"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Размещать в общесистемных модулях Системы любую иную информацию, которая, по мнению Лицензиара, является нежелательной, ущемляет интересы Пользователей, третьих лиц или по другим причинам является нежелательной для размещения в Системе.</w:t>
      </w:r>
    </w:p>
    <w:p w14:paraId="7E42852A" w14:textId="77777777" w:rsidR="00FC6313" w:rsidRPr="00771C2E" w:rsidRDefault="00FC6313" w:rsidP="00FC6313">
      <w:pPr>
        <w:pStyle w:val="af0"/>
        <w:numPr>
          <w:ilvl w:val="1"/>
          <w:numId w:val="3"/>
        </w:numPr>
        <w:spacing w:after="0" w:line="240" w:lineRule="auto"/>
        <w:ind w:left="426"/>
        <w:jc w:val="both"/>
        <w:rPr>
          <w:rFonts w:ascii="Times New Roman" w:hAnsi="Times New Roman"/>
          <w:b/>
        </w:rPr>
      </w:pPr>
      <w:r w:rsidRPr="00771C2E">
        <w:rPr>
          <w:rFonts w:ascii="Times New Roman" w:hAnsi="Times New Roman"/>
          <w:b/>
        </w:rPr>
        <w:t>Лицензиат вправе:</w:t>
      </w:r>
    </w:p>
    <w:p w14:paraId="58FB9CE9"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Использовать Систему в порядке и на условиях, установленных настоящим Контрактом.</w:t>
      </w:r>
    </w:p>
    <w:p w14:paraId="47BF6BD6"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Для проверки </w:t>
      </w:r>
      <w:r>
        <w:rPr>
          <w:rFonts w:ascii="Times New Roman" w:hAnsi="Times New Roman"/>
        </w:rPr>
        <w:t>предоставленной</w:t>
      </w:r>
      <w:r w:rsidRPr="00771C2E">
        <w:rPr>
          <w:rFonts w:ascii="Times New Roman" w:hAnsi="Times New Roman"/>
        </w:rPr>
        <w:t xml:space="preserve"> Лицензиатом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в части </w:t>
      </w:r>
      <w:r>
        <w:rPr>
          <w:rFonts w:ascii="Times New Roman" w:hAnsi="Times New Roman"/>
        </w:rPr>
        <w:t>ее</w:t>
      </w:r>
      <w:r w:rsidRPr="00771C2E">
        <w:rPr>
          <w:rFonts w:ascii="Times New Roman" w:hAnsi="Times New Roman"/>
        </w:rPr>
        <w:t xml:space="preserve"> соответствия условиям Контракта, Лицензиат обязан провести экспертизу. Экспертиза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может проводиться Лицензиатом своими силами или к ее проведению могут привлекаться эксперты, экспертные организации. Экспертиза </w:t>
      </w:r>
      <w:r>
        <w:rPr>
          <w:rFonts w:ascii="Times New Roman" w:hAnsi="Times New Roman"/>
        </w:rPr>
        <w:t>лицензии</w:t>
      </w:r>
      <w:r w:rsidRPr="00771C2E">
        <w:rPr>
          <w:rFonts w:ascii="Times New Roman" w:hAnsi="Times New Roman"/>
        </w:rPr>
        <w:t>, предусмотренн</w:t>
      </w:r>
      <w:r>
        <w:rPr>
          <w:rFonts w:ascii="Times New Roman" w:hAnsi="Times New Roman"/>
        </w:rPr>
        <w:t>ой</w:t>
      </w:r>
      <w:r w:rsidRPr="00771C2E">
        <w:rPr>
          <w:rFonts w:ascii="Times New Roman" w:hAnsi="Times New Roman"/>
        </w:rPr>
        <w:t xml:space="preserve"> Контрактом, в части соответствия условиям Контракта, производится Лицензиатом.</w:t>
      </w:r>
    </w:p>
    <w:p w14:paraId="1598DEBD" w14:textId="77777777" w:rsidR="00FC6313" w:rsidRPr="00771C2E" w:rsidRDefault="00FC6313" w:rsidP="00FC6313">
      <w:pPr>
        <w:spacing w:after="0" w:line="240" w:lineRule="auto"/>
        <w:jc w:val="both"/>
        <w:rPr>
          <w:rFonts w:ascii="Times New Roman" w:hAnsi="Times New Roman"/>
        </w:rPr>
      </w:pPr>
    </w:p>
    <w:p w14:paraId="24A5C504"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ПОРЯДОК ПРИЕМА-ПЕРЕДАЧИ ЛИЦЕНЗИИ</w:t>
      </w:r>
    </w:p>
    <w:p w14:paraId="0683E17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в течение 5 дней с момента подписания </w:t>
      </w:r>
      <w:r>
        <w:rPr>
          <w:rFonts w:ascii="Times New Roman" w:hAnsi="Times New Roman"/>
        </w:rPr>
        <w:t>Контракт</w:t>
      </w:r>
      <w:r w:rsidRPr="00771C2E">
        <w:rPr>
          <w:rFonts w:ascii="Times New Roman" w:hAnsi="Times New Roman"/>
        </w:rPr>
        <w:t>а передает Лицензиату Лицензию.</w:t>
      </w:r>
    </w:p>
    <w:p w14:paraId="0C6CDF0F"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Приемка Лицензиатом Лицензии оформляется Актом, предоставленным Лицензиаром Лицензиату в двух экземплярах, скрепленных подписью и печатью Лицензиара, </w:t>
      </w:r>
      <w:r w:rsidRPr="00EA4257">
        <w:rPr>
          <w:rFonts w:ascii="Times New Roman" w:hAnsi="Times New Roman"/>
        </w:rPr>
        <w:t>в течение 5 рабочих дней</w:t>
      </w:r>
      <w:r w:rsidRPr="00771C2E">
        <w:rPr>
          <w:rFonts w:ascii="Times New Roman" w:hAnsi="Times New Roman"/>
        </w:rPr>
        <w:t xml:space="preserve"> с момента передачи (активации) Лицензии.</w:t>
      </w:r>
    </w:p>
    <w:p w14:paraId="47B5F39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Стороны соглашаются с тем, что активация лицензии Лицензиата осуществляется Лицензиаром с помощью аппаратно-технических и программных средств, на основании чего отсутствие у любой из Сторон Акта приема-передачи лицензии не является доказательством отсутствия факта передачи Лицензии. Отказ Лицензиата в получении и/или подписании Акта не является признаком непредоставления Лицензии со стороны Лицензиара. Фактом предоставления лицензии Стороны считают активацию лицензии аппаратно-техническими и программными средствами Лицензиара с одновременным направлением Лицензиату электронного уведомления об активации лицензии на адрес электронной почты, указанный Лицензиатом в заявке на получение учетных данных.</w:t>
      </w:r>
    </w:p>
    <w:p w14:paraId="2A4F3AC8"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в течение трех календарных дней со дня получения Акта обязан направить Лицензиару один экземпляр подписанного Лицензиатом Акта или мотивированный отказ.  </w:t>
      </w:r>
    </w:p>
    <w:p w14:paraId="3C8ECA5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в течение двух дней после получения мотивированного отказа подписания Акта, без дополнительной оплаты, обязан исправить нарушения, указанные Лицензиатом.</w:t>
      </w:r>
    </w:p>
    <w:p w14:paraId="4CF57AF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После исправления нарушений в течение указанного срока Лицензиаром Лицензиат подписывает Акт.</w:t>
      </w:r>
    </w:p>
    <w:p w14:paraId="007A5BC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невыполнении Лицензиатом пп.</w:t>
      </w:r>
      <w:r>
        <w:rPr>
          <w:rFonts w:ascii="Times New Roman" w:hAnsi="Times New Roman"/>
        </w:rPr>
        <w:t>5</w:t>
      </w:r>
      <w:r w:rsidRPr="00771C2E">
        <w:rPr>
          <w:rFonts w:ascii="Times New Roman" w:hAnsi="Times New Roman"/>
        </w:rPr>
        <w:t xml:space="preserve">.4, </w:t>
      </w:r>
      <w:r>
        <w:rPr>
          <w:rFonts w:ascii="Times New Roman" w:hAnsi="Times New Roman"/>
        </w:rPr>
        <w:t>5</w:t>
      </w:r>
      <w:r w:rsidRPr="00771C2E">
        <w:rPr>
          <w:rFonts w:ascii="Times New Roman" w:hAnsi="Times New Roman"/>
        </w:rPr>
        <w:t xml:space="preserve">.6 </w:t>
      </w:r>
      <w:r>
        <w:rPr>
          <w:rFonts w:ascii="Times New Roman" w:hAnsi="Times New Roman"/>
        </w:rPr>
        <w:t>Контракт</w:t>
      </w:r>
      <w:r w:rsidRPr="00771C2E">
        <w:rPr>
          <w:rFonts w:ascii="Times New Roman" w:hAnsi="Times New Roman"/>
        </w:rPr>
        <w:t>а, Лицензиар вправе составить односторонний Акт и принять его к бухгалтерскому и налоговому учету.</w:t>
      </w:r>
    </w:p>
    <w:p w14:paraId="711E935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обнаруживший после приемки Лицензий отступления от условий настоящего </w:t>
      </w:r>
      <w:r>
        <w:rPr>
          <w:rFonts w:ascii="Times New Roman" w:hAnsi="Times New Roman"/>
        </w:rPr>
        <w:t>Контракт</w:t>
      </w:r>
      <w:r w:rsidRPr="00771C2E">
        <w:rPr>
          <w:rFonts w:ascii="Times New Roman" w:hAnsi="Times New Roman"/>
        </w:rPr>
        <w:t>а или иные недостатки, которые не могли быть установлены при обычном способе приемки (скрытые недостатки), обязан известить об этом Лицензиара в течение двух дней со дня их обнаружения. Лицензиар обязан устранить эти недостатки в течение двух дней со дня извещения за свой счет.</w:t>
      </w:r>
    </w:p>
    <w:p w14:paraId="3D06579B"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375B97C5"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ГАРАНТИЙНЫЕ ОБЯЗАТЕЛЬСТВА</w:t>
      </w:r>
    </w:p>
    <w:p w14:paraId="4FDA3ED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Лицензиар гарантирует работоспособность Системы на период срока действия </w:t>
      </w:r>
      <w:r>
        <w:rPr>
          <w:rFonts w:ascii="Times New Roman" w:hAnsi="Times New Roman"/>
        </w:rPr>
        <w:t>лицензии</w:t>
      </w:r>
      <w:r w:rsidRPr="00771C2E">
        <w:rPr>
          <w:rFonts w:ascii="Times New Roman" w:hAnsi="Times New Roman"/>
        </w:rPr>
        <w:t xml:space="preserve"> в соответствии с объявленными характеристиками при условии ее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Системы.</w:t>
      </w:r>
    </w:p>
    <w:p w14:paraId="02A911D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гарантирует, что он является надлежащим правообладателем Системы. Лицензиар также гарантирует, что в Системе не используются никакие элементы, нарушающие права третьих лиц. В случае если указанные гарантии будут нарушены, Лицензиар обязуется принять меры, которые обеспечат Лицензиату беспрепятственное использование передаваемых по настоящему Контракту прав, а в случае невозможности обеспечить беспрепятственное использование передаваемых прав возместить Лицензиату понесенные убытки, которые могут возникнуть и Лицензиата в связи с таким нарушением гарантий.</w:t>
      </w:r>
    </w:p>
    <w:p w14:paraId="2B1D9815" w14:textId="77777777" w:rsidR="00FC6313" w:rsidRPr="00771C2E" w:rsidRDefault="00FC6313" w:rsidP="00FC6313">
      <w:pPr>
        <w:tabs>
          <w:tab w:val="left" w:pos="426"/>
        </w:tabs>
        <w:spacing w:after="60" w:line="240" w:lineRule="auto"/>
        <w:jc w:val="both"/>
        <w:rPr>
          <w:rFonts w:ascii="Times New Roman" w:hAnsi="Times New Roman"/>
        </w:rPr>
      </w:pPr>
    </w:p>
    <w:p w14:paraId="29601B99"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ОТВЕТСТВЕННОСТЬ СТОРОН</w:t>
      </w:r>
    </w:p>
    <w:p w14:paraId="670F8F6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За неисполнение или ненадлежащее исполнение обязательств по настоящему Лицензионному </w:t>
      </w:r>
      <w:r>
        <w:rPr>
          <w:rFonts w:ascii="Times New Roman" w:hAnsi="Times New Roman"/>
        </w:rPr>
        <w:t>Контракт</w:t>
      </w:r>
      <w:r w:rsidRPr="00771C2E">
        <w:rPr>
          <w:rFonts w:ascii="Times New Roman" w:hAnsi="Times New Roman"/>
        </w:rPr>
        <w:t>у Лицензиат и Лицензиар несут ответственность в соответствии с действующим законодательством Росси</w:t>
      </w:r>
      <w:r>
        <w:rPr>
          <w:rFonts w:ascii="Times New Roman" w:hAnsi="Times New Roman"/>
        </w:rPr>
        <w:t>и</w:t>
      </w:r>
      <w:r w:rsidRPr="00771C2E">
        <w:rPr>
          <w:rFonts w:ascii="Times New Roman" w:hAnsi="Times New Roman"/>
        </w:rPr>
        <w:t>.</w:t>
      </w:r>
    </w:p>
    <w:p w14:paraId="5AFC4B1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неисполнение или ненадлежащее исполнение обязательств по настоящему Контракту Сторонами уплачивается неустойка (штраф, пени).</w:t>
      </w:r>
    </w:p>
    <w:p w14:paraId="1BD881F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Размер штрафа устанавливается Контрактом в порядке, установленном постановлением Правительства Российской Федерации от 30.08.2017 № 1042,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w:t>
      </w:r>
      <w:r w:rsidRPr="00771C2E">
        <w:rPr>
          <w:rFonts w:ascii="Times New Roman" w:hAnsi="Times New Roman"/>
        </w:rPr>
        <w:lastRenderedPageBreak/>
        <w:t>процент этапа исполнения контракта (далее - цена Контракта (этапа)) за исключением случаев, если законодательством Российской Федерации установлен иной порядок начисления штрафов.</w:t>
      </w:r>
    </w:p>
    <w:p w14:paraId="5BFE18A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(за исключением случаев, предусмотренных пунктами 7.3. – 7.6. Контракта):</w:t>
      </w:r>
    </w:p>
    <w:p w14:paraId="3E047C2F"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а</w:t>
      </w:r>
      <w:proofErr w:type="gramEnd"/>
      <w:r w:rsidRPr="00771C2E">
        <w:rPr>
          <w:rFonts w:ascii="Times New Roman" w:hAnsi="Times New Roman"/>
        </w:rPr>
        <w:t>) 10 процентов цены Контракта (этапа) в случае, если цена Контракта (этапа) не превышает 3 млн. рублей;</w:t>
      </w:r>
    </w:p>
    <w:p w14:paraId="4D1CF5C8"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б</w:t>
      </w:r>
      <w:proofErr w:type="gramEnd"/>
      <w:r w:rsidRPr="00771C2E">
        <w:rPr>
          <w:rFonts w:ascii="Times New Roman" w:hAnsi="Times New Roman"/>
        </w:rPr>
        <w:t>) 5 процентов цены Контракта (этапа) в случае, если цена Контракта (этапа) составляет от 3 млн. рублей до 50 млн. рублей (включительно).</w:t>
      </w:r>
    </w:p>
    <w:p w14:paraId="6B0DEA4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14:paraId="0FE1597F"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а</w:t>
      </w:r>
      <w:proofErr w:type="gramEnd"/>
      <w:r w:rsidRPr="00771C2E">
        <w:rPr>
          <w:rFonts w:ascii="Times New Roman" w:hAnsi="Times New Roman"/>
        </w:rPr>
        <w:t>) 3 процента цены Контракта (этапа) в случае, если цена Контракта (этапа) не превышает 3 млн. рублей;</w:t>
      </w:r>
    </w:p>
    <w:p w14:paraId="53331D80"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б</w:t>
      </w:r>
      <w:proofErr w:type="gramEnd"/>
      <w:r w:rsidRPr="00771C2E">
        <w:rPr>
          <w:rFonts w:ascii="Times New Roman" w:hAnsi="Times New Roman"/>
        </w:rPr>
        <w:t>) 2 процента цены Контракта (этапа) в случае, если цена Контракта (этапа) составляет от 3 млн. рублей до 10 млн. рублей (включительно);</w:t>
      </w:r>
    </w:p>
    <w:p w14:paraId="6AFF927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 суммы, определяемой в следующем порядке:</w:t>
      </w:r>
    </w:p>
    <w:p w14:paraId="69A2A656"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а</w:t>
      </w:r>
      <w:proofErr w:type="gramEnd"/>
      <w:r w:rsidRPr="00771C2E">
        <w:rPr>
          <w:rFonts w:ascii="Times New Roman" w:hAnsi="Times New Roman"/>
        </w:rPr>
        <w:t>) 10 процентов начальной (максимальной) цены Контракта в случае, если начальная (максимальная) цена Контракта не превышает 3 млн. рублей;</w:t>
      </w:r>
    </w:p>
    <w:p w14:paraId="1FD4199F"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б</w:t>
      </w:r>
      <w:proofErr w:type="gramEnd"/>
      <w:r w:rsidRPr="00771C2E">
        <w:rPr>
          <w:rFonts w:ascii="Times New Roman" w:hAnsi="Times New Roman"/>
        </w:rPr>
        <w:t>)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14:paraId="26E79D37"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или ненадлежащего исполнения Лицензиаром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14:paraId="1E870027"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а</w:t>
      </w:r>
      <w:proofErr w:type="gramEnd"/>
      <w:r w:rsidRPr="00771C2E">
        <w:rPr>
          <w:rFonts w:ascii="Times New Roman" w:hAnsi="Times New Roman"/>
        </w:rPr>
        <w:t>) 1000 рублей, если цена Контракта не превышает 3 млн. рублей;</w:t>
      </w:r>
    </w:p>
    <w:p w14:paraId="3C1DA259"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б</w:t>
      </w:r>
      <w:proofErr w:type="gramEnd"/>
      <w:r w:rsidRPr="00771C2E">
        <w:rPr>
          <w:rFonts w:ascii="Times New Roman" w:hAnsi="Times New Roman"/>
        </w:rPr>
        <w:t>) 5000 рублей, если цена Контракта составляет от 3 млн. рублей до 50 млн. рублей (включительно)</w:t>
      </w:r>
    </w:p>
    <w:p w14:paraId="57EA036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если в соответствии с частью 6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Лицензиара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4792574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За каждый факт неисполнения Лицензиатом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14:paraId="542BCB43"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а</w:t>
      </w:r>
      <w:proofErr w:type="gramEnd"/>
      <w:r w:rsidRPr="00771C2E">
        <w:rPr>
          <w:rFonts w:ascii="Times New Roman" w:hAnsi="Times New Roman"/>
        </w:rPr>
        <w:t>) 1000 рублей, если цена Контракта не превышает 3 млн. рублей (включительно);</w:t>
      </w:r>
    </w:p>
    <w:p w14:paraId="2F219C36" w14:textId="77777777" w:rsidR="00FC6313" w:rsidRPr="00771C2E" w:rsidRDefault="00FC6313" w:rsidP="00FC6313">
      <w:pPr>
        <w:pStyle w:val="af0"/>
        <w:tabs>
          <w:tab w:val="left" w:pos="426"/>
        </w:tabs>
        <w:spacing w:after="60" w:line="240" w:lineRule="auto"/>
        <w:ind w:left="0"/>
        <w:jc w:val="both"/>
        <w:rPr>
          <w:rFonts w:ascii="Times New Roman" w:hAnsi="Times New Roman"/>
        </w:rPr>
      </w:pPr>
      <w:proofErr w:type="gramStart"/>
      <w:r w:rsidRPr="00771C2E">
        <w:rPr>
          <w:rFonts w:ascii="Times New Roman" w:hAnsi="Times New Roman"/>
        </w:rPr>
        <w:t>б</w:t>
      </w:r>
      <w:proofErr w:type="gramEnd"/>
      <w:r w:rsidRPr="00771C2E">
        <w:rPr>
          <w:rFonts w:ascii="Times New Roman" w:hAnsi="Times New Roman"/>
        </w:rPr>
        <w:t>) 5000 рублей, если цена Контракта составляет от 3 млн. рублей до 50 млн. рублей (включительно);</w:t>
      </w:r>
    </w:p>
    <w:p w14:paraId="3772996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Пеня начисляется за каждый день просрочки исполнения Лицензиаром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Лицензиаром.</w:t>
      </w:r>
    </w:p>
    <w:p w14:paraId="42742A2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Пеня начисляется за каждый день просрочки исполнения Лицензиаром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w:t>
      </w:r>
      <w:r w:rsidRPr="00771C2E">
        <w:rPr>
          <w:rFonts w:ascii="Times New Roman" w:hAnsi="Times New Roman"/>
        </w:rPr>
        <w:lastRenderedPageBreak/>
        <w:t>исполненных Лицензиаром, за исключением случаев, если законодательством Российской Федерации установлен иной порядок начисления пени.</w:t>
      </w:r>
    </w:p>
    <w:p w14:paraId="7D8238A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Общая сумма начисленной неустойки (штрафов, пени) за неисполнение или ненадлежащее исполнение Лицензиаром обязательств, предусмотренных Контрактом, не может превышать цену Контракта.</w:t>
      </w:r>
    </w:p>
    <w:p w14:paraId="07C3CBF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Общая сумма начисленной неустойки (штрафов, пени) за ненадлежащее исполнение Лицензиатом обязательств, предусмотренных Контрактом, не может превышать цену Контракта.</w:t>
      </w:r>
    </w:p>
    <w:p w14:paraId="7D73807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случае если Лицензиат понес убытки вследствие ненадлежащего исполнения Лицензиаром своих обязательств по настоящему Контракту, Лицензиар обязан возместить такие убытки Лицензиату независимо от уплаты неустойки. </w:t>
      </w:r>
    </w:p>
    <w:p w14:paraId="5313491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неисполнения или ненадлежащего исполнения Лицензиаром обязательства (в том числе просрочки исполнения обязательства Лицензиаром), предусмотренного настоящим контрактом, Лицензиат вправе произвести оплату по контракту за вычетом соответствующего размера неустойки (штраф, пени).</w:t>
      </w:r>
    </w:p>
    <w:p w14:paraId="25E8C44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6DBE194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ПО в составе Системы предоставляется на условиях «как есть» («</w:t>
      </w:r>
      <w:proofErr w:type="spellStart"/>
      <w:r w:rsidRPr="00771C2E">
        <w:rPr>
          <w:rFonts w:ascii="Times New Roman" w:hAnsi="Times New Roman"/>
        </w:rPr>
        <w:t>as</w:t>
      </w:r>
      <w:proofErr w:type="spellEnd"/>
      <w:r w:rsidRPr="00771C2E">
        <w:rPr>
          <w:rFonts w:ascii="Times New Roman" w:hAnsi="Times New Roman"/>
        </w:rPr>
        <w:t xml:space="preserve"> </w:t>
      </w:r>
      <w:proofErr w:type="spellStart"/>
      <w:r w:rsidRPr="00771C2E">
        <w:rPr>
          <w:rFonts w:ascii="Times New Roman" w:hAnsi="Times New Roman"/>
        </w:rPr>
        <w:t>is</w:t>
      </w:r>
      <w:proofErr w:type="spellEnd"/>
      <w:r w:rsidRPr="00771C2E">
        <w:rPr>
          <w:rFonts w:ascii="Times New Roman" w:hAnsi="Times New Roman"/>
        </w:rPr>
        <w:t xml:space="preserve">»). Оплата лицензии означает, что имеющиеся состав функций и особенности работы соответствуют задачам Лицензиата, а Лицензиар произвел все необходимые настройки, связанные с отраслевой спецификой деятельности Лицензиата. </w:t>
      </w:r>
    </w:p>
    <w:p w14:paraId="30DD8C7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Не предоставляется никаких гарантий в отношении безошибочной и бесперебойной работы ПО и/или Системы, соответствия ПО и/или Системы конкретным целям Лицензиата, о которых Лицензиар не был уведомлен должным образом до момента оплаты, а также не предоставляется никаких иных гарантий, прямо не указанных в настоящем </w:t>
      </w:r>
      <w:r>
        <w:rPr>
          <w:rFonts w:ascii="Times New Roman" w:hAnsi="Times New Roman"/>
        </w:rPr>
        <w:t>Контракт</w:t>
      </w:r>
      <w:r w:rsidRPr="00771C2E">
        <w:rPr>
          <w:rFonts w:ascii="Times New Roman" w:hAnsi="Times New Roman"/>
        </w:rPr>
        <w:t>е.</w:t>
      </w:r>
    </w:p>
    <w:p w14:paraId="3E61B36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принимает на себя всю персональную ответственность за какие-либо прямые или косвенные последствия использования или невозможности использования ПО и/или Системы и/или ущерб, причиненный Лицензиату и/или третьим сторонам в результате какого-либо использования или неиспользования ПО и/или Системы, в том числе из-за возможных ошибок или сбоев в работе ПО и/или Системы.</w:t>
      </w:r>
    </w:p>
    <w:p w14:paraId="452D376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претензий Лицензиата к качеству, составу функций и/или алгоритмам работы ПО и/или Системы не производится никаких компенсаций в сторону Лицензиата, а также не наступает ответственности за какие-либо убытки Лицензиата, возникшие вследствие использования или невозможности использования ПО и/или Системы. Лицензиар оставляет за собой исключительное право квалифицировать особенность работы ПО и/или Системы по своему усмотрению, а также произвести следующие работы в сроки по своему усмотрению:</w:t>
      </w:r>
    </w:p>
    <w:p w14:paraId="72B396AD"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 xml:space="preserve">скорректировать особенность работы ПО и/или Системы, сочтя обращение Лицензиата гарантийным случаем в соответствии с Соглашением об уровне предоставления услуги (Service Level Agreement, SLA), доступного по постоянному адресу публикации в сети Интернет: </w:t>
      </w:r>
      <w:hyperlink r:id="rId9" w:history="1">
        <w:r w:rsidRPr="0088619B">
          <w:rPr>
            <w:rStyle w:val="aa"/>
            <w:rFonts w:ascii="Times New Roman" w:hAnsi="Times New Roman"/>
          </w:rPr>
          <w:t>https://efinatek.ru/</w:t>
        </w:r>
        <w:r w:rsidRPr="0088619B">
          <w:rPr>
            <w:rStyle w:val="aa"/>
            <w:rFonts w:ascii="Times New Roman" w:hAnsi="Times New Roman"/>
            <w:lang w:val="en-US"/>
          </w:rPr>
          <w:t>doc</w:t>
        </w:r>
        <w:r w:rsidRPr="0088619B">
          <w:rPr>
            <w:rStyle w:val="aa"/>
            <w:rFonts w:ascii="Times New Roman" w:hAnsi="Times New Roman"/>
          </w:rPr>
          <w:t>/</w:t>
        </w:r>
      </w:hyperlink>
      <w:r w:rsidRPr="00771C2E">
        <w:rPr>
          <w:rFonts w:ascii="Times New Roman" w:hAnsi="Times New Roman"/>
        </w:rPr>
        <w:t>;</w:t>
      </w:r>
    </w:p>
    <w:p w14:paraId="6EA85B63"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признать особенность работы ПО и/или Системы, как не подлежащую изменениям по техническим причинам;</w:t>
      </w:r>
    </w:p>
    <w:p w14:paraId="4BC6DE93" w14:textId="77777777" w:rsidR="00FC6313" w:rsidRPr="00771C2E" w:rsidRDefault="00FC6313" w:rsidP="00FC6313">
      <w:pPr>
        <w:pStyle w:val="af0"/>
        <w:numPr>
          <w:ilvl w:val="0"/>
          <w:numId w:val="10"/>
        </w:numPr>
        <w:tabs>
          <w:tab w:val="left" w:pos="851"/>
        </w:tabs>
        <w:spacing w:after="0" w:line="240" w:lineRule="auto"/>
        <w:ind w:left="851" w:hanging="425"/>
        <w:jc w:val="both"/>
        <w:rPr>
          <w:rFonts w:ascii="Times New Roman" w:hAnsi="Times New Roman"/>
        </w:rPr>
      </w:pPr>
      <w:r w:rsidRPr="00771C2E">
        <w:rPr>
          <w:rFonts w:ascii="Times New Roman" w:hAnsi="Times New Roman"/>
        </w:rPr>
        <w:t>признать особенность работы ПО и/или Системы, как не требующую изменений.</w:t>
      </w:r>
    </w:p>
    <w:p w14:paraId="27557FC0" w14:textId="77777777" w:rsidR="00FC6313" w:rsidRPr="00771C2E" w:rsidRDefault="00FC6313" w:rsidP="00FC6313">
      <w:pPr>
        <w:spacing w:after="0" w:line="240" w:lineRule="auto"/>
        <w:ind w:left="6"/>
        <w:jc w:val="both"/>
        <w:rPr>
          <w:rFonts w:ascii="Times New Roman" w:hAnsi="Times New Roman"/>
        </w:rPr>
      </w:pPr>
    </w:p>
    <w:p w14:paraId="1612B421"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ОБСТОЯТЕЛЬСТВА НЕПРЕОДОЛИМОЙ СИЛЫ</w:t>
      </w:r>
    </w:p>
    <w:p w14:paraId="6695257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настоящего Контракта. При этом сроки выполнения обязательств по настоящему Контракту отодвигаются соразмерно сроку, в течение которого действовали такие обстоятельства и их последствия.</w:t>
      </w:r>
    </w:p>
    <w:p w14:paraId="02CBFB8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Сторона, для которой создалась невозможность выполнения обязательств по настоящему Контракту, обязана немедленно (в течение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67D896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Обязанность доказать наличие обстоятельств непреодолимой силы лежит на Стороне Контракта, не выполнившей свои обязательства по Контракту.</w:t>
      </w:r>
    </w:p>
    <w:p w14:paraId="790D8EC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Если обстоятельства и их последствия будут длиться более 1 (одного) месяца и Лицензиат утратит интерес к Контракту, Контракт расторгается в порядке, предусмотренном настоящим Контрактом (раздел 9). В этом случае Лицензиар не имеет права потребовать от Лицензиата возмещения убытков и исполнения обязательств по Контракту.</w:t>
      </w:r>
    </w:p>
    <w:p w14:paraId="182AA4DC"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3703537B"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РАСТОРЖЕНИЕ КОНТРАКТА</w:t>
      </w:r>
    </w:p>
    <w:p w14:paraId="15A65B1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законодательством Российской Федерации.</w:t>
      </w:r>
    </w:p>
    <w:p w14:paraId="2A007CA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 xml:space="preserve">Лицензиат вправе в одностороннем порядке отказаться от исполнения Контракта в следующих случаях:     </w:t>
      </w:r>
    </w:p>
    <w:p w14:paraId="6FBB1EEE"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 xml:space="preserve">Нарушение Лицензиаром сроков </w:t>
      </w:r>
      <w:r>
        <w:rPr>
          <w:rFonts w:ascii="Times New Roman" w:hAnsi="Times New Roman"/>
        </w:rPr>
        <w:t>предоставления лицензии</w:t>
      </w:r>
      <w:r w:rsidRPr="00771C2E">
        <w:rPr>
          <w:rFonts w:ascii="Times New Roman" w:hAnsi="Times New Roman"/>
        </w:rPr>
        <w:t xml:space="preserve"> более чем на 10 (десять) рабочих дней;</w:t>
      </w:r>
    </w:p>
    <w:p w14:paraId="789E91DC"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Pr>
          <w:rFonts w:ascii="Times New Roman" w:hAnsi="Times New Roman"/>
        </w:rPr>
        <w:t>Предоставления</w:t>
      </w:r>
      <w:r w:rsidRPr="00771C2E">
        <w:rPr>
          <w:rFonts w:ascii="Times New Roman" w:hAnsi="Times New Roman"/>
        </w:rPr>
        <w:t xml:space="preserve"> Лицензиаром </w:t>
      </w:r>
      <w:r>
        <w:rPr>
          <w:rFonts w:ascii="Times New Roman" w:hAnsi="Times New Roman"/>
        </w:rPr>
        <w:t>лицензии</w:t>
      </w:r>
      <w:r w:rsidRPr="00771C2E">
        <w:rPr>
          <w:rFonts w:ascii="Times New Roman" w:hAnsi="Times New Roman"/>
        </w:rPr>
        <w:t xml:space="preserve"> с существенными нарушениями действующих норм и правил;</w:t>
      </w:r>
    </w:p>
    <w:p w14:paraId="764E996F" w14:textId="77777777" w:rsidR="00FC6313" w:rsidRPr="00771C2E" w:rsidRDefault="00FC6313" w:rsidP="00FC6313">
      <w:pPr>
        <w:pStyle w:val="af0"/>
        <w:numPr>
          <w:ilvl w:val="2"/>
          <w:numId w:val="3"/>
        </w:numPr>
        <w:tabs>
          <w:tab w:val="left" w:pos="1134"/>
        </w:tabs>
        <w:spacing w:after="0" w:line="240" w:lineRule="auto"/>
        <w:ind w:left="426" w:firstLine="0"/>
        <w:jc w:val="both"/>
        <w:rPr>
          <w:rFonts w:ascii="Times New Roman" w:hAnsi="Times New Roman"/>
        </w:rPr>
      </w:pPr>
      <w:r w:rsidRPr="00771C2E">
        <w:rPr>
          <w:rFonts w:ascii="Times New Roman" w:hAnsi="Times New Roman"/>
        </w:rPr>
        <w:t>Невыполнения Лицензиаром в согласованный Сторонами срок (в том числе ненадлежащего выполнения) более двух раз либо отказа Лицензиара от выполнения распоряжений Лицензиата или Уполномоченного лица Лицензиата об устранении недостатков.</w:t>
      </w:r>
    </w:p>
    <w:p w14:paraId="4061228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обязан принять решение об одностороннем отказе от исполнения Контракта, если в ходе исполнения Контракта установлено, что Лицензиар не соответствует установленным извещением,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Лицензиара;</w:t>
      </w:r>
    </w:p>
    <w:p w14:paraId="69772C0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Информация о Лицензиаре, с которым Контракт был расторгнут в связи с односторонним отказом Лицензиата от исполнения Контракта, включается в установленном порядке в реестр недобросовестных поставщиков.</w:t>
      </w:r>
    </w:p>
    <w:p w14:paraId="1BDFDF5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вправе провести экспертизу </w:t>
      </w:r>
      <w:r>
        <w:rPr>
          <w:rFonts w:ascii="Times New Roman" w:hAnsi="Times New Roman"/>
        </w:rPr>
        <w:t>лицензии</w:t>
      </w:r>
      <w:r w:rsidRPr="00771C2E">
        <w:rPr>
          <w:rFonts w:ascii="Times New Roman" w:hAnsi="Times New Roman"/>
        </w:rPr>
        <w:t xml:space="preserve"> с привлечением экспертов, экспертных организаций до принятия решения об одностороннем отказе от исполнения Контракта.</w:t>
      </w:r>
    </w:p>
    <w:p w14:paraId="76887A5A"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Если Лицензиатом проведена экспертиза </w:t>
      </w:r>
      <w:r>
        <w:rPr>
          <w:rFonts w:ascii="Times New Roman" w:hAnsi="Times New Roman"/>
        </w:rPr>
        <w:t>лицензии</w:t>
      </w:r>
      <w:r w:rsidRPr="00771C2E">
        <w:rPr>
          <w:rFonts w:ascii="Times New Roman" w:hAnsi="Times New Roman"/>
        </w:rPr>
        <w:t xml:space="preserve"> с привлечением экспертов, экспертных организаций, решение об одностороннем отказе от исполнения Контракта может быть принято Лицензиатом только при условии, что по результатам экспертизы </w:t>
      </w:r>
      <w:r>
        <w:rPr>
          <w:rFonts w:ascii="Times New Roman" w:hAnsi="Times New Roman"/>
        </w:rPr>
        <w:t>лицензии</w:t>
      </w:r>
      <w:r w:rsidRPr="00771C2E">
        <w:rPr>
          <w:rFonts w:ascii="Times New Roman" w:hAnsi="Times New Roman"/>
        </w:rPr>
        <w:t xml:space="preserve"> в заключении эксперта, экспертной организации будут подтверждены нарушения условий Контракта, послужившие основанием для одностороннего отказа Лицензиатом от исполнения Контракта.</w:t>
      </w:r>
    </w:p>
    <w:p w14:paraId="6CCAB5C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Лицензиата об одностороннем отказе от исполнения Контракта не позднее чем в течение 3 (трех) рабочих дней с даты принятия указанного решения, размещается в единой информационной системе и направляется Лицензиару по почте заказным письмом с уведомлением о вручении по адресу Лицензиара,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Лицензиатом подтверждения о его вручении Лицензиару. Выполнение Лицензиатом требований настоящего пункта считается надлежащим уведомлением Лицензиара об одностороннем отказе от исполнения Контракта. Датой такого надлежащего уведомления признается дата получения Лицензиатом подтверждения о вручении Лицензиару указанного уведомления либо дата получения Лицензиатом информации об отсутствии Лицензиара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30 (тридцати) дней с даты размещения решения Лицензиата об одностороннем отказе от исполнения Контракта в единой информационной системе.</w:t>
      </w:r>
    </w:p>
    <w:p w14:paraId="37AD2A8D"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Лицензиата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Лицензиатом Лицензиара об одностороннем отказе от исполнения Контракта.</w:t>
      </w:r>
    </w:p>
    <w:p w14:paraId="09463C2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Лицензиара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Лицензиату компенсированы затраты на проведение экспертизы. Данное правило не применяется в случае повторного нарушения Лицензиаром условий Контракта, которые в соответствии с гражданским законодательством являются основанием для одностороннего отказа Лицензиата от исполнения Контракта.</w:t>
      </w:r>
    </w:p>
    <w:p w14:paraId="667EE20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Лицензиар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Лицензиата принять решение об одностороннем отказе от исполнения Контракта.</w:t>
      </w:r>
    </w:p>
    <w:p w14:paraId="2CB257C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Лицензиара об одностороннем отказе от исполнения Контракта не позднее чем в течение 3 (трех) рабочих дней с даты принятия такого решения, направляется Лицензиату по почте заказным письмом с уведомлением о вручении по адресу Лицензиата,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Лицензиаром подтверждения о его вручении Лицензиату. Выполнение Лицензиаром требований настоящего пункта считается надлежащим уведомлением Лицензиата об одностороннем отказе от исполнения Контракта. Датой такого надлежащего уведомления признается дата получения Лицензиаром подтверждения о вручении Лицензиату указанного уведомления.</w:t>
      </w:r>
    </w:p>
    <w:p w14:paraId="50DD2A7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Решение Лицензиара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Лицензиаром Лицензиата об одностороннем отказе от исполнения Контракта.</w:t>
      </w:r>
    </w:p>
    <w:p w14:paraId="4FB38055"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lastRenderedPageBreak/>
        <w:t>Лицензиар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Лицензиата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344F19F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При досрочном расторжении Контракта Стороны производят взаиморасчеты за </w:t>
      </w:r>
      <w:r>
        <w:rPr>
          <w:rFonts w:ascii="Times New Roman" w:hAnsi="Times New Roman"/>
        </w:rPr>
        <w:t>исполненные обязательства</w:t>
      </w:r>
      <w:r w:rsidRPr="00771C2E">
        <w:rPr>
          <w:rFonts w:ascii="Times New Roman" w:hAnsi="Times New Roman"/>
        </w:rPr>
        <w:t xml:space="preserve"> только в той части, в какой они фактически выполнены Лицензиаром и приняты в установленном порядке Лицензиатом на дату такого расторжения.</w:t>
      </w:r>
    </w:p>
    <w:p w14:paraId="59A2FCF4" w14:textId="77777777" w:rsidR="00FC6313" w:rsidRPr="00771C2E" w:rsidRDefault="00FC6313" w:rsidP="00FC6313">
      <w:pPr>
        <w:tabs>
          <w:tab w:val="left" w:pos="426"/>
        </w:tabs>
        <w:spacing w:after="60" w:line="240" w:lineRule="auto"/>
        <w:jc w:val="both"/>
        <w:rPr>
          <w:rFonts w:ascii="Times New Roman" w:hAnsi="Times New Roman"/>
        </w:rPr>
      </w:pPr>
    </w:p>
    <w:p w14:paraId="5CCF04A4"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ПОРЯДОК РАЗРЕШЕНИЯ СПОРОВ</w:t>
      </w:r>
    </w:p>
    <w:p w14:paraId="0CF1E5EB"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и Лицензиар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 </w:t>
      </w:r>
    </w:p>
    <w:p w14:paraId="370E0FC9"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претензии по настоящему Контракту с обеих Сторон оформляются в письменном виде (претензии) и направляются другой Стороне для рассмотрения в претензионном порядке посредством почтовой связи в виде заказных писем с уведомлениями либо вручаются лично в руки. Стороны определяют, что претензии по Контракту должны быть рассмотрены Сторонами в течение 30 (тридцати) дней с момента отправления претензии.</w:t>
      </w:r>
    </w:p>
    <w:p w14:paraId="31805A5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Любые споры, разногласия и требования, возникающие из Контракта, подлежат разрешению в Арбитражном суде г. Москвы.</w:t>
      </w:r>
    </w:p>
    <w:p w14:paraId="241606DC"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7C11DE31"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СРОК ДЕЙСТВИЯ КОНТРАКТА</w:t>
      </w:r>
    </w:p>
    <w:p w14:paraId="5485E773" w14:textId="0A58879E" w:rsidR="00FC6313" w:rsidRPr="00FC6313"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864C5B">
        <w:rPr>
          <w:rFonts w:ascii="Times New Roman" w:hAnsi="Times New Roman"/>
          <w:sz w:val="23"/>
          <w:szCs w:val="23"/>
        </w:rPr>
        <w:t xml:space="preserve">Контракт вступает в силу с момента </w:t>
      </w:r>
      <w:r>
        <w:rPr>
          <w:rFonts w:ascii="Times New Roman" w:hAnsi="Times New Roman"/>
          <w:sz w:val="23"/>
          <w:szCs w:val="23"/>
        </w:rPr>
        <w:t>заключения</w:t>
      </w:r>
      <w:r w:rsidRPr="00864C5B">
        <w:rPr>
          <w:rFonts w:ascii="Times New Roman" w:hAnsi="Times New Roman"/>
          <w:sz w:val="23"/>
          <w:szCs w:val="23"/>
        </w:rPr>
        <w:t xml:space="preserve"> и действует до полного исполнения обязательств Сторонами,</w:t>
      </w:r>
      <w:r>
        <w:rPr>
          <w:rFonts w:ascii="Times New Roman" w:hAnsi="Times New Roman"/>
          <w:sz w:val="23"/>
          <w:szCs w:val="23"/>
        </w:rPr>
        <w:t xml:space="preserve"> срок действия лицензии с 1 ноября 202</w:t>
      </w:r>
      <w:r w:rsidR="00DC7955">
        <w:rPr>
          <w:rFonts w:ascii="Times New Roman" w:hAnsi="Times New Roman"/>
          <w:sz w:val="23"/>
          <w:szCs w:val="23"/>
        </w:rPr>
        <w:t>6</w:t>
      </w:r>
      <w:r>
        <w:rPr>
          <w:rFonts w:ascii="Times New Roman" w:hAnsi="Times New Roman"/>
          <w:sz w:val="23"/>
          <w:szCs w:val="23"/>
        </w:rPr>
        <w:t xml:space="preserve"> года по 31 октября </w:t>
      </w:r>
      <w:r w:rsidRPr="00864C5B">
        <w:rPr>
          <w:rFonts w:ascii="Times New Roman" w:hAnsi="Times New Roman"/>
          <w:sz w:val="23"/>
          <w:szCs w:val="23"/>
        </w:rPr>
        <w:t>202</w:t>
      </w:r>
      <w:r w:rsidR="00DC7955">
        <w:rPr>
          <w:rFonts w:ascii="Times New Roman" w:hAnsi="Times New Roman"/>
          <w:sz w:val="23"/>
          <w:szCs w:val="23"/>
        </w:rPr>
        <w:t>7</w:t>
      </w:r>
      <w:r w:rsidRPr="00864C5B">
        <w:rPr>
          <w:rFonts w:ascii="Times New Roman" w:hAnsi="Times New Roman"/>
          <w:sz w:val="23"/>
          <w:szCs w:val="23"/>
        </w:rPr>
        <w:t xml:space="preserve"> г., </w:t>
      </w:r>
      <w:r w:rsidRPr="00864C5B">
        <w:rPr>
          <w:rFonts w:ascii="Times New Roman" w:eastAsia="Calibri" w:hAnsi="Times New Roman"/>
          <w:sz w:val="23"/>
          <w:szCs w:val="23"/>
          <w:lang w:eastAsia="en-US"/>
        </w:rPr>
        <w:t>а в части расчетов до полного исполнения Сторонами своих обязательств.</w:t>
      </w:r>
    </w:p>
    <w:p w14:paraId="27D2350B"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300D051D"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АНТИКОРРУПЦИОННАЯ ОГОВОРКА</w:t>
      </w:r>
    </w:p>
    <w:p w14:paraId="7E89F74F"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DE1805F"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F067AEE"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Лицензиаром,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действиях, нарушающих требования применимого законодательства Российской Федерации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56A6BBB3" w14:textId="77777777" w:rsidR="00FC6313" w:rsidRPr="00771C2E" w:rsidRDefault="00FC6313" w:rsidP="00FC6313">
      <w:pPr>
        <w:pStyle w:val="af0"/>
        <w:tabs>
          <w:tab w:val="left" w:pos="426"/>
        </w:tabs>
        <w:spacing w:after="60" w:line="240" w:lineRule="auto"/>
        <w:ind w:left="0"/>
        <w:jc w:val="both"/>
        <w:rPr>
          <w:rFonts w:ascii="Times New Roman" w:hAnsi="Times New Roman"/>
        </w:rPr>
      </w:pPr>
    </w:p>
    <w:p w14:paraId="557BA78E" w14:textId="77777777" w:rsidR="00FC6313" w:rsidRPr="00771C2E" w:rsidRDefault="00FC6313" w:rsidP="00FC6313">
      <w:pPr>
        <w:pStyle w:val="af0"/>
        <w:numPr>
          <w:ilvl w:val="0"/>
          <w:numId w:val="3"/>
        </w:numPr>
        <w:spacing w:after="0" w:line="240" w:lineRule="auto"/>
        <w:jc w:val="center"/>
        <w:rPr>
          <w:rFonts w:ascii="Times New Roman" w:hAnsi="Times New Roman"/>
          <w:b/>
        </w:rPr>
      </w:pPr>
      <w:r w:rsidRPr="00771C2E">
        <w:rPr>
          <w:rFonts w:ascii="Times New Roman" w:hAnsi="Times New Roman"/>
          <w:b/>
        </w:rPr>
        <w:t>ОБРАБОТКА ПЕРСОНАЛЬНЫХ ДАННЫХ</w:t>
      </w:r>
    </w:p>
    <w:p w14:paraId="03D7D12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Лицензиат соглашается с тем, что в соответствии с законодательством РФ по защите персональных данных (Федеральный закон от 27.07.2006 № 152-ФЗ «О персональных данных») оператором персональных данных является Лицензиат на основании того, что именно Лицензиат организует и/или осуществляет обработку персональных данных с помощью ПО и/или Системы, а также полностью и самостоятельно, без согласования с Лицензиаром,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 (п. 2 ст. 3 Федерального закона от 27.07.2006 № 152-ФЗ «О персональных данных»).</w:t>
      </w:r>
    </w:p>
    <w:p w14:paraId="097F5B2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Лицензиат (оператор персональных данных) обязан осуществлять обработку персональных данных в ПО и/или Системы с письменного согласия субъекта персональных данных на их обработку с помощью ПО и/или Системы с точным указанием цели обработки персональных данных, перечня персональных данных, ответственных за обработку лиц и/или организаций, перечня действий с персональными данными и срока их </w:t>
      </w:r>
      <w:r w:rsidRPr="00771C2E">
        <w:rPr>
          <w:rFonts w:ascii="Times New Roman" w:hAnsi="Times New Roman"/>
        </w:rPr>
        <w:lastRenderedPageBreak/>
        <w:t xml:space="preserve">обработки, если иное не предусмотрено законодательством, на основании заключаемого с Лицензиаром </w:t>
      </w:r>
      <w:r>
        <w:rPr>
          <w:rFonts w:ascii="Times New Roman" w:hAnsi="Times New Roman"/>
        </w:rPr>
        <w:t>Контракт</w:t>
      </w:r>
      <w:r w:rsidRPr="00771C2E">
        <w:rPr>
          <w:rFonts w:ascii="Times New Roman" w:hAnsi="Times New Roman"/>
        </w:rPr>
        <w:t>а (п. 3 ст. 6 и п. 4 ст. 9 Федерального закона от 27.07.2006 № 152-ФЗ «О персональных данных»).</w:t>
      </w:r>
    </w:p>
    <w:p w14:paraId="75D79691"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В тех случаях, когда Лицензиар осуществляет обработку персональных данных по поручению Лицензиата (оператора персональных данных), Лицензиар не обязан получать согласие субъекта персональных данных на обработку его персональных данных (п.4 ст. 6 Федерального закона от 27.07.2006 № 152-ФЗ «О персональных данных»). </w:t>
      </w:r>
    </w:p>
    <w:p w14:paraId="6AB81E80"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При любой обработке персональных данных с помощью программных алгоритмов и средств автоматизации ПО и/или Системы Лицензиат (оператор персональных данных) несет полную ответственность перед субъектом персональных данных (п.5 ст. 6 Федерального закона от 27.07.2006 № 152-ФЗ «О персональных данных»).</w:t>
      </w:r>
    </w:p>
    <w:p w14:paraId="34770F02" w14:textId="77777777" w:rsidR="00FC6313" w:rsidRPr="00771C2E" w:rsidRDefault="00FC6313" w:rsidP="00FC6313">
      <w:pPr>
        <w:autoSpaceDE w:val="0"/>
        <w:autoSpaceDN w:val="0"/>
        <w:adjustRightInd w:val="0"/>
        <w:spacing w:after="0" w:line="240" w:lineRule="auto"/>
        <w:jc w:val="both"/>
        <w:rPr>
          <w:rFonts w:ascii="Times New Roman" w:hAnsi="Times New Roman"/>
        </w:rPr>
      </w:pPr>
    </w:p>
    <w:p w14:paraId="568798E4" w14:textId="77777777" w:rsidR="00FC6313" w:rsidRPr="00771C2E" w:rsidRDefault="00FC6313" w:rsidP="00FC6313">
      <w:pPr>
        <w:pStyle w:val="af0"/>
        <w:numPr>
          <w:ilvl w:val="0"/>
          <w:numId w:val="3"/>
        </w:numPr>
        <w:autoSpaceDE w:val="0"/>
        <w:autoSpaceDN w:val="0"/>
        <w:adjustRightInd w:val="0"/>
        <w:spacing w:after="0" w:line="240" w:lineRule="auto"/>
        <w:jc w:val="center"/>
        <w:rPr>
          <w:rFonts w:ascii="Times New Roman" w:hAnsi="Times New Roman"/>
          <w:b/>
        </w:rPr>
      </w:pPr>
      <w:r w:rsidRPr="00771C2E">
        <w:rPr>
          <w:rFonts w:ascii="Times New Roman" w:hAnsi="Times New Roman"/>
          <w:b/>
        </w:rPr>
        <w:t>ПРОЧИЕ УСЛОВИЯ</w:t>
      </w:r>
    </w:p>
    <w:p w14:paraId="2B01428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Окончание срока действия </w:t>
      </w:r>
      <w:r>
        <w:rPr>
          <w:rFonts w:ascii="Times New Roman" w:hAnsi="Times New Roman"/>
        </w:rPr>
        <w:t>Контракт</w:t>
      </w:r>
      <w:r w:rsidRPr="00771C2E">
        <w:rPr>
          <w:rFonts w:ascii="Times New Roman" w:hAnsi="Times New Roman"/>
        </w:rPr>
        <w:t>а не освобождает Стороны от ответственности за его нарушение.</w:t>
      </w:r>
    </w:p>
    <w:p w14:paraId="6A6173B4"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Контракте,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7A0B19C"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7 (Семи) рабочих дней с даты такого изменения.</w:t>
      </w:r>
    </w:p>
    <w:p w14:paraId="2ACA72C2"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Все указанные в Контракте приложения являются его неотъемлемой частью.</w:t>
      </w:r>
    </w:p>
    <w:p w14:paraId="33A14216"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14.5. Неотъемлемой частью настоящего Контракта являются:</w:t>
      </w:r>
    </w:p>
    <w:p w14:paraId="4C711604" w14:textId="77777777" w:rsidR="00FC6313" w:rsidRPr="00771C2E"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Приложение № 1 Спецификация</w:t>
      </w:r>
    </w:p>
    <w:p w14:paraId="296670FE" w14:textId="77777777" w:rsidR="00FC6313"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Приложение № 2 Техническое задание</w:t>
      </w:r>
    </w:p>
    <w:p w14:paraId="5A099C6F" w14:textId="77777777" w:rsidR="00FC6313" w:rsidRDefault="00FC6313" w:rsidP="00FC6313">
      <w:pPr>
        <w:pStyle w:val="af0"/>
        <w:tabs>
          <w:tab w:val="left" w:pos="426"/>
        </w:tabs>
        <w:spacing w:after="60" w:line="240" w:lineRule="auto"/>
        <w:ind w:left="0"/>
        <w:jc w:val="both"/>
        <w:rPr>
          <w:rFonts w:ascii="Times New Roman" w:hAnsi="Times New Roman"/>
        </w:rPr>
      </w:pPr>
      <w:r w:rsidRPr="00771C2E">
        <w:rPr>
          <w:rFonts w:ascii="Times New Roman" w:hAnsi="Times New Roman"/>
        </w:rPr>
        <w:t xml:space="preserve">- Приложение № </w:t>
      </w:r>
      <w:r>
        <w:rPr>
          <w:rFonts w:ascii="Times New Roman" w:hAnsi="Times New Roman"/>
        </w:rPr>
        <w:t>3</w:t>
      </w:r>
      <w:r w:rsidRPr="00771C2E">
        <w:rPr>
          <w:rFonts w:ascii="Times New Roman" w:hAnsi="Times New Roman"/>
        </w:rPr>
        <w:t xml:space="preserve"> </w:t>
      </w:r>
      <w:r>
        <w:rPr>
          <w:rFonts w:ascii="Times New Roman" w:hAnsi="Times New Roman"/>
        </w:rPr>
        <w:t>Расчет цены контракта</w:t>
      </w:r>
    </w:p>
    <w:p w14:paraId="3DC33833" w14:textId="77777777" w:rsidR="00FC6313"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sidRPr="00771C2E">
        <w:rPr>
          <w:rFonts w:ascii="Times New Roman" w:hAnsi="Times New Roman"/>
        </w:rPr>
        <w:t xml:space="preserve">Стороны обязаны письменно уведомить друг друга об изменении своих адреса и банковских реквизитов. При задержке уведомления по данному пункту любой из Сторон </w:t>
      </w:r>
      <w:r>
        <w:rPr>
          <w:rFonts w:ascii="Times New Roman" w:hAnsi="Times New Roman"/>
        </w:rPr>
        <w:t>Контракт</w:t>
      </w:r>
      <w:r w:rsidRPr="00771C2E">
        <w:rPr>
          <w:rFonts w:ascii="Times New Roman" w:hAnsi="Times New Roman"/>
        </w:rPr>
        <w:t xml:space="preserve"> продолжает действовать, а документы, направленные до получения уведомления, считаются направленными надлежащим образом.</w:t>
      </w:r>
    </w:p>
    <w:p w14:paraId="78C5E1B2" w14:textId="054FC942" w:rsidR="00881885" w:rsidRPr="00771C2E" w:rsidRDefault="00FC6313" w:rsidP="00FC6313">
      <w:pPr>
        <w:pStyle w:val="af0"/>
        <w:numPr>
          <w:ilvl w:val="1"/>
          <w:numId w:val="3"/>
        </w:numPr>
        <w:tabs>
          <w:tab w:val="left" w:pos="426"/>
        </w:tabs>
        <w:spacing w:after="60" w:line="240" w:lineRule="auto"/>
        <w:ind w:left="0" w:firstLine="0"/>
        <w:jc w:val="both"/>
        <w:rPr>
          <w:rFonts w:ascii="Times New Roman" w:hAnsi="Times New Roman"/>
        </w:rPr>
      </w:pPr>
      <w:r>
        <w:rPr>
          <w:rFonts w:ascii="Times New Roman" w:hAnsi="Times New Roman"/>
        </w:rPr>
        <w:t>Контракт</w:t>
      </w:r>
      <w:r w:rsidRPr="00771C2E">
        <w:rPr>
          <w:rFonts w:ascii="Times New Roman" w:hAnsi="Times New Roman"/>
        </w:rPr>
        <w:t xml:space="preserve"> составлен в двух экземплярах, имеющих одинаковую юридическую силу, по одному экземпляру для каждой из Сторон.</w:t>
      </w:r>
    </w:p>
    <w:p w14:paraId="5A70745B" w14:textId="77777777" w:rsidR="005B5D69" w:rsidRPr="00771C2E" w:rsidRDefault="005B5D69" w:rsidP="00AC5384">
      <w:pPr>
        <w:pStyle w:val="ae"/>
        <w:widowControl w:val="0"/>
        <w:spacing w:before="40" w:after="0" w:line="240" w:lineRule="auto"/>
        <w:ind w:firstLine="567"/>
        <w:jc w:val="both"/>
        <w:rPr>
          <w:rFonts w:ascii="Times New Roman" w:hAnsi="Times New Roman"/>
          <w:b/>
          <w:bCs/>
        </w:rPr>
      </w:pPr>
    </w:p>
    <w:p w14:paraId="272CA94B" w14:textId="77777777" w:rsidR="00AC5384" w:rsidRPr="00771C2E" w:rsidRDefault="002A4FC0" w:rsidP="008E0AD1">
      <w:pPr>
        <w:pStyle w:val="ae"/>
        <w:widowControl w:val="0"/>
        <w:numPr>
          <w:ilvl w:val="0"/>
          <w:numId w:val="3"/>
        </w:numPr>
        <w:spacing w:before="40" w:after="0" w:line="240" w:lineRule="auto"/>
        <w:jc w:val="center"/>
        <w:rPr>
          <w:rFonts w:ascii="Times New Roman" w:hAnsi="Times New Roman"/>
          <w:b/>
          <w:bCs/>
        </w:rPr>
      </w:pPr>
      <w:r w:rsidRPr="00771C2E">
        <w:rPr>
          <w:rFonts w:ascii="Times New Roman" w:hAnsi="Times New Roman"/>
          <w:b/>
          <w:bCs/>
        </w:rPr>
        <w:t>ЮРИДИЧЕСКИЕ АДРЕСА И РЕКВИЗИТЫ СТОРОН</w:t>
      </w:r>
    </w:p>
    <w:p w14:paraId="77675ABD" w14:textId="77777777" w:rsidR="00B8257E" w:rsidRPr="00771C2E" w:rsidRDefault="00B8257E" w:rsidP="00B8257E">
      <w:pPr>
        <w:pStyle w:val="ae"/>
        <w:widowControl w:val="0"/>
        <w:spacing w:before="40" w:after="0" w:line="240" w:lineRule="auto"/>
        <w:ind w:left="360"/>
        <w:rPr>
          <w:rFonts w:ascii="Times New Roman" w:hAnsi="Times New Roman"/>
          <w:b/>
          <w:bCs/>
        </w:rPr>
      </w:pPr>
    </w:p>
    <w:tbl>
      <w:tblPr>
        <w:tblStyle w:val="ab"/>
        <w:tblW w:w="1013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5670"/>
      </w:tblGrid>
      <w:tr w:rsidR="00B8257E" w:rsidRPr="00DC7955" w14:paraId="718464E5" w14:textId="77777777" w:rsidTr="00771C2E">
        <w:tc>
          <w:tcPr>
            <w:tcW w:w="4460" w:type="dxa"/>
          </w:tcPr>
          <w:p w14:paraId="53110337" w14:textId="77777777" w:rsidR="00B8257E" w:rsidRPr="00DC7955" w:rsidRDefault="005D6A2F" w:rsidP="00646F18">
            <w:pPr>
              <w:widowControl w:val="0"/>
              <w:snapToGrid w:val="0"/>
              <w:spacing w:after="0" w:line="240" w:lineRule="auto"/>
              <w:jc w:val="both"/>
              <w:rPr>
                <w:rFonts w:ascii="Times New Roman" w:hAnsi="Times New Roman"/>
                <w:b/>
                <w:bCs/>
                <w:sz w:val="20"/>
              </w:rPr>
            </w:pPr>
            <w:r w:rsidRPr="00DC7955">
              <w:rPr>
                <w:rFonts w:ascii="Times New Roman" w:hAnsi="Times New Roman"/>
                <w:b/>
                <w:bCs/>
                <w:sz w:val="20"/>
              </w:rPr>
              <w:t>ЛИЦЕНЗИАР</w:t>
            </w:r>
            <w:r w:rsidR="00B8257E" w:rsidRPr="00DC7955">
              <w:rPr>
                <w:rFonts w:ascii="Times New Roman" w:hAnsi="Times New Roman"/>
                <w:b/>
                <w:bCs/>
                <w:sz w:val="20"/>
              </w:rPr>
              <w:t>:</w:t>
            </w:r>
          </w:p>
          <w:p w14:paraId="4EB526E0" w14:textId="77777777" w:rsidR="00B8257E" w:rsidRPr="00DC7955" w:rsidRDefault="00B8257E" w:rsidP="00646F18">
            <w:pPr>
              <w:spacing w:after="0" w:line="240" w:lineRule="auto"/>
              <w:contextualSpacing/>
              <w:jc w:val="both"/>
              <w:rPr>
                <w:rFonts w:ascii="Times New Roman" w:hAnsi="Times New Roman"/>
                <w:b/>
                <w:color w:val="000000"/>
                <w:sz w:val="20"/>
              </w:rPr>
            </w:pPr>
          </w:p>
          <w:p w14:paraId="132B3288" w14:textId="77777777" w:rsidR="00B8257E" w:rsidRPr="00DC7955" w:rsidRDefault="00B8257E" w:rsidP="00646F18">
            <w:pPr>
              <w:spacing w:after="0" w:line="240" w:lineRule="auto"/>
              <w:contextualSpacing/>
              <w:jc w:val="both"/>
              <w:rPr>
                <w:rFonts w:ascii="Times New Roman" w:hAnsi="Times New Roman"/>
                <w:b/>
                <w:color w:val="000000"/>
                <w:sz w:val="20"/>
              </w:rPr>
            </w:pPr>
          </w:p>
          <w:p w14:paraId="7B3E42A0" w14:textId="77777777" w:rsidR="00DC7955" w:rsidRPr="00DC7955" w:rsidRDefault="00DC7955" w:rsidP="00646F18">
            <w:pPr>
              <w:spacing w:after="0" w:line="240" w:lineRule="auto"/>
              <w:contextualSpacing/>
              <w:jc w:val="both"/>
              <w:rPr>
                <w:rFonts w:ascii="Times New Roman" w:hAnsi="Times New Roman"/>
                <w:b/>
                <w:color w:val="000000"/>
                <w:sz w:val="20"/>
              </w:rPr>
            </w:pPr>
          </w:p>
          <w:p w14:paraId="1E8EFAD0" w14:textId="77777777" w:rsidR="00DC7955" w:rsidRPr="00DC7955" w:rsidRDefault="00DC7955" w:rsidP="00646F18">
            <w:pPr>
              <w:spacing w:after="0" w:line="240" w:lineRule="auto"/>
              <w:contextualSpacing/>
              <w:jc w:val="both"/>
              <w:rPr>
                <w:rFonts w:ascii="Times New Roman" w:hAnsi="Times New Roman"/>
                <w:b/>
                <w:color w:val="000000"/>
                <w:sz w:val="20"/>
              </w:rPr>
            </w:pPr>
          </w:p>
          <w:p w14:paraId="6E38B109" w14:textId="77777777" w:rsidR="00DC7955" w:rsidRPr="00DC7955" w:rsidRDefault="00DC7955" w:rsidP="00646F18">
            <w:pPr>
              <w:spacing w:after="0" w:line="240" w:lineRule="auto"/>
              <w:contextualSpacing/>
              <w:jc w:val="both"/>
              <w:rPr>
                <w:rFonts w:ascii="Times New Roman" w:hAnsi="Times New Roman"/>
                <w:b/>
                <w:color w:val="000000"/>
                <w:sz w:val="20"/>
              </w:rPr>
            </w:pPr>
          </w:p>
          <w:p w14:paraId="0FEC9E4F" w14:textId="77777777" w:rsidR="00DC7955" w:rsidRPr="00DC7955" w:rsidRDefault="00DC7955" w:rsidP="00646F18">
            <w:pPr>
              <w:spacing w:after="0" w:line="240" w:lineRule="auto"/>
              <w:contextualSpacing/>
              <w:jc w:val="both"/>
              <w:rPr>
                <w:rFonts w:ascii="Times New Roman" w:hAnsi="Times New Roman"/>
                <w:b/>
                <w:color w:val="000000"/>
                <w:sz w:val="20"/>
              </w:rPr>
            </w:pPr>
          </w:p>
          <w:p w14:paraId="0381EFE1" w14:textId="77777777" w:rsidR="00DC7955" w:rsidRPr="00DC7955" w:rsidRDefault="00DC7955" w:rsidP="00646F18">
            <w:pPr>
              <w:spacing w:after="0" w:line="240" w:lineRule="auto"/>
              <w:contextualSpacing/>
              <w:jc w:val="both"/>
              <w:rPr>
                <w:rFonts w:ascii="Times New Roman" w:hAnsi="Times New Roman"/>
                <w:b/>
                <w:color w:val="000000"/>
                <w:sz w:val="20"/>
              </w:rPr>
            </w:pPr>
          </w:p>
          <w:p w14:paraId="2ADC408A" w14:textId="77777777" w:rsidR="00DC7955" w:rsidRPr="00DC7955" w:rsidRDefault="00DC7955" w:rsidP="00646F18">
            <w:pPr>
              <w:spacing w:after="0" w:line="240" w:lineRule="auto"/>
              <w:contextualSpacing/>
              <w:jc w:val="both"/>
              <w:rPr>
                <w:rFonts w:ascii="Times New Roman" w:hAnsi="Times New Roman"/>
                <w:b/>
                <w:color w:val="000000"/>
                <w:sz w:val="20"/>
              </w:rPr>
            </w:pPr>
          </w:p>
          <w:p w14:paraId="5EA4B1A4" w14:textId="77777777" w:rsidR="00DC7955" w:rsidRPr="00DC7955" w:rsidRDefault="00DC7955" w:rsidP="00646F18">
            <w:pPr>
              <w:spacing w:after="0" w:line="240" w:lineRule="auto"/>
              <w:contextualSpacing/>
              <w:jc w:val="both"/>
              <w:rPr>
                <w:rFonts w:ascii="Times New Roman" w:hAnsi="Times New Roman"/>
                <w:b/>
                <w:color w:val="000000"/>
                <w:sz w:val="20"/>
              </w:rPr>
            </w:pPr>
          </w:p>
          <w:p w14:paraId="6F3FD3AA" w14:textId="77777777" w:rsidR="00DC7955" w:rsidRPr="00DC7955" w:rsidRDefault="00DC7955" w:rsidP="00646F18">
            <w:pPr>
              <w:spacing w:after="0" w:line="240" w:lineRule="auto"/>
              <w:contextualSpacing/>
              <w:jc w:val="both"/>
              <w:rPr>
                <w:rFonts w:ascii="Times New Roman" w:hAnsi="Times New Roman"/>
                <w:b/>
                <w:color w:val="000000"/>
                <w:sz w:val="20"/>
              </w:rPr>
            </w:pPr>
          </w:p>
          <w:p w14:paraId="7EA820F5" w14:textId="77777777" w:rsidR="00DC7955" w:rsidRPr="00DC7955" w:rsidRDefault="00DC7955" w:rsidP="00646F18">
            <w:pPr>
              <w:spacing w:after="0" w:line="240" w:lineRule="auto"/>
              <w:contextualSpacing/>
              <w:jc w:val="both"/>
              <w:rPr>
                <w:rFonts w:ascii="Times New Roman" w:hAnsi="Times New Roman"/>
                <w:b/>
                <w:color w:val="000000"/>
                <w:sz w:val="20"/>
              </w:rPr>
            </w:pPr>
          </w:p>
          <w:p w14:paraId="13054F1E" w14:textId="77777777" w:rsidR="00DC7955" w:rsidRPr="00DC7955" w:rsidRDefault="00DC7955" w:rsidP="00646F18">
            <w:pPr>
              <w:spacing w:after="0" w:line="240" w:lineRule="auto"/>
              <w:contextualSpacing/>
              <w:jc w:val="both"/>
              <w:rPr>
                <w:rFonts w:ascii="Times New Roman" w:hAnsi="Times New Roman"/>
                <w:b/>
                <w:color w:val="000000"/>
                <w:sz w:val="20"/>
              </w:rPr>
            </w:pPr>
          </w:p>
          <w:p w14:paraId="4DB8EBF8" w14:textId="77777777" w:rsidR="00DC7955" w:rsidRPr="00DC7955" w:rsidRDefault="00DC7955" w:rsidP="00646F18">
            <w:pPr>
              <w:spacing w:after="0" w:line="240" w:lineRule="auto"/>
              <w:contextualSpacing/>
              <w:jc w:val="both"/>
              <w:rPr>
                <w:rFonts w:ascii="Times New Roman" w:hAnsi="Times New Roman"/>
                <w:b/>
                <w:color w:val="000000"/>
                <w:sz w:val="20"/>
              </w:rPr>
            </w:pPr>
          </w:p>
          <w:p w14:paraId="4A415A2A" w14:textId="77777777" w:rsidR="00DC7955" w:rsidRPr="00DC7955" w:rsidRDefault="00DC7955" w:rsidP="00646F18">
            <w:pPr>
              <w:spacing w:after="0" w:line="240" w:lineRule="auto"/>
              <w:contextualSpacing/>
              <w:jc w:val="both"/>
              <w:rPr>
                <w:rFonts w:ascii="Times New Roman" w:hAnsi="Times New Roman"/>
                <w:b/>
                <w:color w:val="000000"/>
                <w:sz w:val="20"/>
              </w:rPr>
            </w:pPr>
          </w:p>
          <w:p w14:paraId="3219C849" w14:textId="015774DF" w:rsidR="00DC7955" w:rsidRPr="00DC7955" w:rsidRDefault="00DC7955" w:rsidP="00646F18">
            <w:pPr>
              <w:spacing w:after="0" w:line="240" w:lineRule="auto"/>
              <w:contextualSpacing/>
              <w:jc w:val="both"/>
              <w:rPr>
                <w:rFonts w:ascii="Times New Roman" w:hAnsi="Times New Roman"/>
                <w:color w:val="000000"/>
                <w:sz w:val="20"/>
              </w:rPr>
            </w:pPr>
          </w:p>
        </w:tc>
        <w:tc>
          <w:tcPr>
            <w:tcW w:w="5670" w:type="dxa"/>
          </w:tcPr>
          <w:p w14:paraId="222564CC" w14:textId="77777777" w:rsidR="00B8257E" w:rsidRPr="00DC7955" w:rsidRDefault="00D75C4F" w:rsidP="00646F18">
            <w:pPr>
              <w:widowControl w:val="0"/>
              <w:snapToGrid w:val="0"/>
              <w:spacing w:after="0" w:line="240" w:lineRule="auto"/>
              <w:jc w:val="both"/>
              <w:rPr>
                <w:rFonts w:ascii="Times New Roman" w:hAnsi="Times New Roman"/>
                <w:sz w:val="20"/>
              </w:rPr>
            </w:pPr>
            <w:r w:rsidRPr="00DC7955">
              <w:rPr>
                <w:rFonts w:ascii="Times New Roman" w:hAnsi="Times New Roman"/>
                <w:b/>
                <w:bCs/>
                <w:sz w:val="20"/>
              </w:rPr>
              <w:t>ЛИЦЕНЗИАТ</w:t>
            </w:r>
            <w:r w:rsidR="00B8257E" w:rsidRPr="00DC7955">
              <w:rPr>
                <w:rFonts w:ascii="Times New Roman" w:hAnsi="Times New Roman"/>
                <w:sz w:val="20"/>
              </w:rPr>
              <w:t>:</w:t>
            </w:r>
          </w:p>
          <w:p w14:paraId="560CE7C8" w14:textId="77777777" w:rsidR="00DC7955" w:rsidRPr="00DC7955" w:rsidRDefault="00DC7955" w:rsidP="00DC7955">
            <w:pPr>
              <w:spacing w:after="0" w:line="240" w:lineRule="auto"/>
              <w:rPr>
                <w:rFonts w:ascii="Times New Roman" w:hAnsi="Times New Roman"/>
                <w:b/>
                <w:sz w:val="20"/>
              </w:rPr>
            </w:pPr>
            <w:r w:rsidRPr="00DC7955">
              <w:rPr>
                <w:rFonts w:ascii="Times New Roman" w:hAnsi="Times New Roman"/>
                <w:b/>
                <w:sz w:val="20"/>
              </w:rPr>
              <w:t>ФБУ «Администрация «</w:t>
            </w:r>
            <w:proofErr w:type="spellStart"/>
            <w:r w:rsidRPr="00DC7955">
              <w:rPr>
                <w:rFonts w:ascii="Times New Roman" w:hAnsi="Times New Roman"/>
                <w:b/>
                <w:sz w:val="20"/>
              </w:rPr>
              <w:t>Камводпуть</w:t>
            </w:r>
            <w:proofErr w:type="spellEnd"/>
            <w:r w:rsidRPr="00DC7955">
              <w:rPr>
                <w:rFonts w:ascii="Times New Roman" w:hAnsi="Times New Roman"/>
                <w:b/>
                <w:sz w:val="20"/>
              </w:rPr>
              <w:t>»</w:t>
            </w:r>
          </w:p>
          <w:p w14:paraId="4824D2ED" w14:textId="77777777" w:rsidR="00DC7955" w:rsidRPr="00DC7955" w:rsidRDefault="00DC7955" w:rsidP="00DC7955">
            <w:pPr>
              <w:spacing w:after="0" w:line="240" w:lineRule="auto"/>
              <w:rPr>
                <w:rFonts w:ascii="Times New Roman" w:hAnsi="Times New Roman"/>
                <w:sz w:val="20"/>
              </w:rPr>
            </w:pPr>
            <w:r w:rsidRPr="00DC7955">
              <w:rPr>
                <w:rFonts w:ascii="Times New Roman" w:hAnsi="Times New Roman"/>
                <w:sz w:val="20"/>
              </w:rPr>
              <w:t>Адрес: 614015, г. Пермь, Пермский край, ул. Советская, 20А.</w:t>
            </w:r>
          </w:p>
          <w:p w14:paraId="47BC9DD2" w14:textId="77777777" w:rsidR="00DC7955" w:rsidRPr="00DC7955" w:rsidRDefault="00DC7955" w:rsidP="00DC7955">
            <w:pPr>
              <w:spacing w:after="0" w:line="240" w:lineRule="auto"/>
              <w:rPr>
                <w:rFonts w:ascii="Times New Roman" w:hAnsi="Times New Roman"/>
                <w:b/>
                <w:sz w:val="20"/>
              </w:rPr>
            </w:pPr>
            <w:r w:rsidRPr="00DC7955">
              <w:rPr>
                <w:rFonts w:ascii="Times New Roman" w:hAnsi="Times New Roman"/>
                <w:b/>
                <w:sz w:val="20"/>
              </w:rPr>
              <w:t>Получатель: ВКРВПС</w:t>
            </w:r>
          </w:p>
          <w:p w14:paraId="29FF6552" w14:textId="77777777" w:rsidR="00DC7955" w:rsidRPr="00DC7955" w:rsidRDefault="00DC7955" w:rsidP="00DC7955">
            <w:pPr>
              <w:spacing w:after="0" w:line="240" w:lineRule="auto"/>
              <w:rPr>
                <w:rFonts w:ascii="Times New Roman" w:hAnsi="Times New Roman"/>
                <w:sz w:val="20"/>
              </w:rPr>
            </w:pPr>
            <w:r w:rsidRPr="00DC7955">
              <w:rPr>
                <w:rFonts w:ascii="Times New Roman" w:hAnsi="Times New Roman"/>
                <w:sz w:val="20"/>
              </w:rPr>
              <w:t>Адрес: 614000, г. Пермь, Пермский край, Комсомольский пр.16</w:t>
            </w:r>
          </w:p>
          <w:p w14:paraId="45DEC112" w14:textId="77777777" w:rsidR="00DC7955" w:rsidRPr="00DC7955" w:rsidRDefault="00DC7955" w:rsidP="00DC7955">
            <w:pPr>
              <w:spacing w:after="0" w:line="240" w:lineRule="auto"/>
              <w:rPr>
                <w:rFonts w:ascii="Times New Roman" w:hAnsi="Times New Roman"/>
                <w:sz w:val="20"/>
              </w:rPr>
            </w:pPr>
            <w:r w:rsidRPr="00DC7955">
              <w:rPr>
                <w:rFonts w:ascii="Times New Roman" w:hAnsi="Times New Roman"/>
                <w:sz w:val="20"/>
              </w:rPr>
              <w:t>Тел./факс (342) 212-99-50</w:t>
            </w:r>
          </w:p>
          <w:p w14:paraId="0DA1B7EB" w14:textId="77777777" w:rsidR="00DC7955" w:rsidRPr="00DC7955" w:rsidRDefault="00DC7955" w:rsidP="00DC7955">
            <w:pPr>
              <w:spacing w:after="0" w:line="240" w:lineRule="auto"/>
              <w:rPr>
                <w:rFonts w:ascii="Times New Roman" w:hAnsi="Times New Roman"/>
                <w:sz w:val="20"/>
              </w:rPr>
            </w:pPr>
            <w:r w:rsidRPr="00DC7955">
              <w:rPr>
                <w:rFonts w:ascii="Times New Roman" w:hAnsi="Times New Roman"/>
                <w:sz w:val="20"/>
              </w:rPr>
              <w:t>ИНН/КПП 5902290191/590202001</w:t>
            </w:r>
          </w:p>
          <w:p w14:paraId="101966D3" w14:textId="77777777" w:rsidR="00DC7955" w:rsidRPr="00DC7955" w:rsidRDefault="00DC7955" w:rsidP="00DC7955">
            <w:pPr>
              <w:spacing w:after="0" w:line="240" w:lineRule="auto"/>
              <w:rPr>
                <w:rFonts w:ascii="Times New Roman" w:hAnsi="Times New Roman"/>
                <w:sz w:val="20"/>
              </w:rPr>
            </w:pPr>
            <w:r w:rsidRPr="00DC7955">
              <w:rPr>
                <w:rFonts w:ascii="Times New Roman" w:hAnsi="Times New Roman"/>
                <w:sz w:val="20"/>
              </w:rPr>
              <w:t>Получатель: УФК по Новосибирской области (ВКРВПС л/с 20566Х52430)</w:t>
            </w:r>
          </w:p>
          <w:p w14:paraId="398A65D3" w14:textId="77777777" w:rsidR="00DC7955" w:rsidRPr="00DC7955" w:rsidRDefault="00DC7955" w:rsidP="00DC7955">
            <w:pPr>
              <w:spacing w:after="0" w:line="240" w:lineRule="auto"/>
              <w:rPr>
                <w:rFonts w:ascii="Times New Roman" w:hAnsi="Times New Roman"/>
                <w:sz w:val="20"/>
              </w:rPr>
            </w:pPr>
            <w:r w:rsidRPr="00DC7955">
              <w:rPr>
                <w:rFonts w:ascii="Times New Roman" w:hAnsi="Times New Roman"/>
                <w:sz w:val="20"/>
              </w:rPr>
              <w:t xml:space="preserve">Банк получателя: </w:t>
            </w:r>
            <w:proofErr w:type="gramStart"/>
            <w:r w:rsidRPr="00DC7955">
              <w:rPr>
                <w:rFonts w:ascii="Times New Roman" w:hAnsi="Times New Roman"/>
                <w:sz w:val="20"/>
              </w:rPr>
              <w:t>ОКЦ  №</w:t>
            </w:r>
            <w:proofErr w:type="gramEnd"/>
            <w:r w:rsidRPr="00DC7955">
              <w:rPr>
                <w:rFonts w:ascii="Times New Roman" w:hAnsi="Times New Roman"/>
                <w:sz w:val="20"/>
              </w:rPr>
              <w:t xml:space="preserve"> 1 </w:t>
            </w:r>
            <w:proofErr w:type="spellStart"/>
            <w:r w:rsidRPr="00DC7955">
              <w:rPr>
                <w:rFonts w:ascii="Times New Roman" w:hAnsi="Times New Roman"/>
                <w:sz w:val="20"/>
              </w:rPr>
              <w:t>СибГУ</w:t>
            </w:r>
            <w:proofErr w:type="spellEnd"/>
            <w:r w:rsidRPr="00DC7955">
              <w:rPr>
                <w:rFonts w:ascii="Times New Roman" w:hAnsi="Times New Roman"/>
                <w:sz w:val="20"/>
              </w:rPr>
              <w:t xml:space="preserve"> Банка России//УФК по Новосибирской области, г Новосибирск </w:t>
            </w:r>
          </w:p>
          <w:p w14:paraId="0D7119D6" w14:textId="77777777" w:rsidR="00DC7955" w:rsidRPr="00DC7955" w:rsidRDefault="00DC7955" w:rsidP="00DC7955">
            <w:pPr>
              <w:spacing w:after="0" w:line="240" w:lineRule="auto"/>
              <w:rPr>
                <w:rFonts w:ascii="Times New Roman" w:hAnsi="Times New Roman"/>
                <w:sz w:val="20"/>
              </w:rPr>
            </w:pPr>
            <w:r w:rsidRPr="00DC7955">
              <w:rPr>
                <w:rFonts w:ascii="Times New Roman" w:hAnsi="Times New Roman"/>
                <w:sz w:val="20"/>
              </w:rPr>
              <w:t>Номер единого казначейского счета</w:t>
            </w:r>
          </w:p>
          <w:p w14:paraId="46F8D379" w14:textId="77777777" w:rsidR="00DC7955" w:rsidRPr="00DC7955" w:rsidRDefault="00DC7955" w:rsidP="00DC7955">
            <w:pPr>
              <w:spacing w:after="0" w:line="240" w:lineRule="auto"/>
              <w:rPr>
                <w:rFonts w:ascii="Times New Roman" w:hAnsi="Times New Roman"/>
                <w:sz w:val="20"/>
              </w:rPr>
            </w:pPr>
            <w:r w:rsidRPr="00DC7955">
              <w:rPr>
                <w:rFonts w:ascii="Times New Roman" w:hAnsi="Times New Roman"/>
                <w:sz w:val="20"/>
              </w:rPr>
              <w:t xml:space="preserve">№ 40102810445370000043 </w:t>
            </w:r>
          </w:p>
          <w:p w14:paraId="52D5B3A7" w14:textId="77777777" w:rsidR="00DC7955" w:rsidRPr="00DC7955" w:rsidRDefault="00DC7955" w:rsidP="00DC7955">
            <w:pPr>
              <w:spacing w:after="0" w:line="240" w:lineRule="auto"/>
              <w:rPr>
                <w:rFonts w:ascii="Times New Roman" w:hAnsi="Times New Roman"/>
                <w:sz w:val="20"/>
              </w:rPr>
            </w:pPr>
            <w:r w:rsidRPr="00DC7955">
              <w:rPr>
                <w:rFonts w:ascii="Times New Roman" w:hAnsi="Times New Roman"/>
                <w:sz w:val="20"/>
              </w:rPr>
              <w:t xml:space="preserve">Номер казначейского счета </w:t>
            </w:r>
          </w:p>
          <w:p w14:paraId="6B5A00AE" w14:textId="77777777" w:rsidR="00DC7955" w:rsidRPr="00DC7955" w:rsidRDefault="00DC7955" w:rsidP="00DC7955">
            <w:pPr>
              <w:spacing w:after="0" w:line="240" w:lineRule="auto"/>
              <w:rPr>
                <w:rFonts w:ascii="Times New Roman" w:hAnsi="Times New Roman"/>
                <w:b/>
                <w:sz w:val="20"/>
              </w:rPr>
            </w:pPr>
            <w:r w:rsidRPr="00DC7955">
              <w:rPr>
                <w:rFonts w:ascii="Times New Roman" w:hAnsi="Times New Roman"/>
                <w:sz w:val="20"/>
              </w:rPr>
              <w:t>№ 03214643000000015111</w:t>
            </w:r>
          </w:p>
          <w:p w14:paraId="0F98BC81" w14:textId="7FBF475A" w:rsidR="002D05F2" w:rsidRPr="00DC7955" w:rsidRDefault="00DC7955" w:rsidP="00DC7955">
            <w:pPr>
              <w:spacing w:after="0" w:line="240" w:lineRule="auto"/>
              <w:rPr>
                <w:rFonts w:ascii="Times New Roman" w:hAnsi="Times New Roman"/>
                <w:sz w:val="20"/>
              </w:rPr>
            </w:pPr>
            <w:r w:rsidRPr="00DC7955">
              <w:rPr>
                <w:rFonts w:ascii="Times New Roman" w:hAnsi="Times New Roman"/>
                <w:sz w:val="20"/>
              </w:rPr>
              <w:t>БИК 015004950</w:t>
            </w:r>
          </w:p>
        </w:tc>
      </w:tr>
      <w:tr w:rsidR="00B8257E" w:rsidRPr="00DC7955" w14:paraId="6197394B" w14:textId="77777777" w:rsidTr="00771C2E">
        <w:tc>
          <w:tcPr>
            <w:tcW w:w="4460" w:type="dxa"/>
          </w:tcPr>
          <w:p w14:paraId="2175CFD8" w14:textId="77777777" w:rsidR="00E14987" w:rsidRPr="00DC7955" w:rsidRDefault="00E14987" w:rsidP="00646F18">
            <w:pPr>
              <w:spacing w:after="0" w:line="240" w:lineRule="auto"/>
              <w:contextualSpacing/>
              <w:rPr>
                <w:rFonts w:ascii="Times New Roman" w:hAnsi="Times New Roman"/>
                <w:color w:val="000000"/>
                <w:sz w:val="20"/>
              </w:rPr>
            </w:pPr>
          </w:p>
          <w:p w14:paraId="7F1FA2B1" w14:textId="1EAB01EE" w:rsidR="00B8257E" w:rsidRPr="00DC7955" w:rsidRDefault="00B8257E" w:rsidP="00646F18">
            <w:pPr>
              <w:spacing w:after="0" w:line="240" w:lineRule="auto"/>
              <w:contextualSpacing/>
              <w:rPr>
                <w:rFonts w:ascii="Times New Roman" w:hAnsi="Times New Roman"/>
                <w:color w:val="000000"/>
                <w:sz w:val="20"/>
              </w:rPr>
            </w:pPr>
            <w:r w:rsidRPr="00DC7955">
              <w:rPr>
                <w:rFonts w:ascii="Times New Roman" w:hAnsi="Times New Roman"/>
                <w:color w:val="000000"/>
                <w:sz w:val="20"/>
              </w:rPr>
              <w:t xml:space="preserve">От </w:t>
            </w:r>
            <w:r w:rsidR="00D75C4F" w:rsidRPr="00DC7955">
              <w:rPr>
                <w:rFonts w:ascii="Times New Roman" w:hAnsi="Times New Roman"/>
                <w:color w:val="000000"/>
                <w:sz w:val="20"/>
              </w:rPr>
              <w:t>Лицензиара</w:t>
            </w:r>
          </w:p>
          <w:p w14:paraId="7BB16A17" w14:textId="77777777" w:rsidR="00B8257E" w:rsidRPr="00DC7955" w:rsidRDefault="00B8257E" w:rsidP="00646F18">
            <w:pPr>
              <w:spacing w:after="0" w:line="240" w:lineRule="auto"/>
              <w:contextualSpacing/>
              <w:rPr>
                <w:rFonts w:ascii="Times New Roman" w:hAnsi="Times New Roman"/>
                <w:color w:val="000000"/>
                <w:sz w:val="20"/>
              </w:rPr>
            </w:pPr>
          </w:p>
          <w:p w14:paraId="10CF611D" w14:textId="7E2FC697" w:rsidR="00B8257E" w:rsidRPr="00DC7955" w:rsidRDefault="00DC7955" w:rsidP="00646F18">
            <w:pPr>
              <w:spacing w:after="0" w:line="240" w:lineRule="auto"/>
              <w:contextualSpacing/>
              <w:rPr>
                <w:rFonts w:ascii="Times New Roman" w:hAnsi="Times New Roman"/>
                <w:color w:val="000000"/>
                <w:sz w:val="20"/>
              </w:rPr>
            </w:pPr>
            <w:r>
              <w:rPr>
                <w:rFonts w:ascii="Times New Roman" w:hAnsi="Times New Roman"/>
                <w:color w:val="000000"/>
                <w:sz w:val="20"/>
              </w:rPr>
              <w:t>________________</w:t>
            </w:r>
          </w:p>
          <w:p w14:paraId="522714C0" w14:textId="77777777" w:rsidR="00DC7955" w:rsidRDefault="00DC7955" w:rsidP="00646F18">
            <w:pPr>
              <w:spacing w:after="0" w:line="240" w:lineRule="auto"/>
              <w:contextualSpacing/>
              <w:rPr>
                <w:rFonts w:ascii="Times New Roman" w:hAnsi="Times New Roman"/>
                <w:color w:val="000000"/>
                <w:sz w:val="20"/>
              </w:rPr>
            </w:pPr>
          </w:p>
          <w:p w14:paraId="7ECD49D5" w14:textId="13534FF9" w:rsidR="00B8257E" w:rsidRPr="00DC7955" w:rsidRDefault="00B8257E" w:rsidP="00646F18">
            <w:pPr>
              <w:spacing w:after="0" w:line="240" w:lineRule="auto"/>
              <w:contextualSpacing/>
              <w:rPr>
                <w:rFonts w:ascii="Times New Roman" w:hAnsi="Times New Roman"/>
                <w:color w:val="000000"/>
                <w:sz w:val="20"/>
              </w:rPr>
            </w:pPr>
            <w:r w:rsidRPr="00DC7955">
              <w:rPr>
                <w:rFonts w:ascii="Times New Roman" w:hAnsi="Times New Roman"/>
                <w:color w:val="000000"/>
                <w:sz w:val="20"/>
              </w:rPr>
              <w:t>________________/</w:t>
            </w:r>
            <w:r w:rsidR="00637733" w:rsidRPr="00DC7955">
              <w:rPr>
                <w:rFonts w:ascii="Times New Roman" w:hAnsi="Times New Roman"/>
                <w:color w:val="000000"/>
                <w:sz w:val="20"/>
              </w:rPr>
              <w:t xml:space="preserve"> </w:t>
            </w:r>
            <w:r w:rsidR="00DC7955">
              <w:rPr>
                <w:rFonts w:ascii="Times New Roman" w:hAnsi="Times New Roman"/>
                <w:color w:val="000000"/>
                <w:sz w:val="20"/>
              </w:rPr>
              <w:t>____________</w:t>
            </w:r>
          </w:p>
          <w:p w14:paraId="5EF33495" w14:textId="77777777" w:rsidR="00E14987" w:rsidRPr="00DC7955" w:rsidRDefault="00E14987" w:rsidP="00646F18">
            <w:pPr>
              <w:spacing w:after="0" w:line="240" w:lineRule="auto"/>
              <w:contextualSpacing/>
              <w:rPr>
                <w:rFonts w:ascii="Times New Roman" w:hAnsi="Times New Roman"/>
                <w:sz w:val="20"/>
              </w:rPr>
            </w:pPr>
          </w:p>
          <w:p w14:paraId="24966857" w14:textId="6380CADC" w:rsidR="00B8257E" w:rsidRPr="00DC7955" w:rsidRDefault="00B8257E" w:rsidP="00646F18">
            <w:pPr>
              <w:spacing w:after="0" w:line="240" w:lineRule="auto"/>
              <w:contextualSpacing/>
              <w:rPr>
                <w:rFonts w:ascii="Times New Roman" w:hAnsi="Times New Roman"/>
                <w:color w:val="000000"/>
                <w:sz w:val="20"/>
              </w:rPr>
            </w:pPr>
            <w:r w:rsidRPr="00DC7955">
              <w:rPr>
                <w:rFonts w:ascii="Times New Roman" w:hAnsi="Times New Roman"/>
                <w:sz w:val="20"/>
              </w:rPr>
              <w:t>М.П.</w:t>
            </w:r>
          </w:p>
          <w:p w14:paraId="392DA41A" w14:textId="77777777" w:rsidR="00B8257E" w:rsidRPr="00DC7955" w:rsidRDefault="00B8257E" w:rsidP="00646F18">
            <w:pPr>
              <w:pStyle w:val="ae"/>
              <w:widowControl w:val="0"/>
              <w:spacing w:after="0" w:line="240" w:lineRule="auto"/>
              <w:ind w:left="0"/>
              <w:rPr>
                <w:rFonts w:ascii="Times New Roman" w:hAnsi="Times New Roman"/>
                <w:b/>
                <w:bCs/>
                <w:sz w:val="20"/>
              </w:rPr>
            </w:pPr>
          </w:p>
        </w:tc>
        <w:tc>
          <w:tcPr>
            <w:tcW w:w="5670" w:type="dxa"/>
          </w:tcPr>
          <w:p w14:paraId="5E14EACE" w14:textId="77777777" w:rsidR="00E14987" w:rsidRPr="00DC7955" w:rsidRDefault="00E14987" w:rsidP="00646F18">
            <w:pPr>
              <w:widowControl w:val="0"/>
              <w:spacing w:after="0" w:line="240" w:lineRule="auto"/>
              <w:jc w:val="both"/>
              <w:rPr>
                <w:rFonts w:ascii="Times New Roman" w:hAnsi="Times New Roman"/>
                <w:color w:val="000000"/>
                <w:sz w:val="20"/>
              </w:rPr>
            </w:pPr>
          </w:p>
          <w:p w14:paraId="26FD52C3" w14:textId="3FB356C7" w:rsidR="00B8257E" w:rsidRPr="00DC7955" w:rsidRDefault="00B8257E" w:rsidP="00646F18">
            <w:pPr>
              <w:widowControl w:val="0"/>
              <w:spacing w:after="0" w:line="240" w:lineRule="auto"/>
              <w:jc w:val="both"/>
              <w:rPr>
                <w:rFonts w:ascii="Times New Roman" w:hAnsi="Times New Roman"/>
                <w:color w:val="000000"/>
                <w:sz w:val="20"/>
              </w:rPr>
            </w:pPr>
            <w:r w:rsidRPr="00DC7955">
              <w:rPr>
                <w:rFonts w:ascii="Times New Roman" w:hAnsi="Times New Roman"/>
                <w:color w:val="000000"/>
                <w:sz w:val="20"/>
              </w:rPr>
              <w:t xml:space="preserve">От </w:t>
            </w:r>
            <w:r w:rsidR="00D75C4F" w:rsidRPr="00DC7955">
              <w:rPr>
                <w:rFonts w:ascii="Times New Roman" w:hAnsi="Times New Roman"/>
                <w:color w:val="000000"/>
                <w:sz w:val="20"/>
              </w:rPr>
              <w:t>Лицензиат</w:t>
            </w:r>
            <w:r w:rsidRPr="00DC7955">
              <w:rPr>
                <w:rFonts w:ascii="Times New Roman" w:hAnsi="Times New Roman"/>
                <w:color w:val="000000"/>
                <w:sz w:val="20"/>
              </w:rPr>
              <w:t>а</w:t>
            </w:r>
          </w:p>
          <w:p w14:paraId="5F5CCA18" w14:textId="77777777" w:rsidR="00B8257E" w:rsidRPr="00DC7955" w:rsidRDefault="00B8257E" w:rsidP="00646F18">
            <w:pPr>
              <w:widowControl w:val="0"/>
              <w:spacing w:after="0" w:line="240" w:lineRule="auto"/>
              <w:jc w:val="both"/>
              <w:rPr>
                <w:rFonts w:ascii="Times New Roman" w:hAnsi="Times New Roman"/>
                <w:color w:val="000000"/>
                <w:sz w:val="20"/>
              </w:rPr>
            </w:pPr>
          </w:p>
          <w:p w14:paraId="7C45B29A" w14:textId="148D7968" w:rsidR="00B8257E" w:rsidRPr="00DC7955" w:rsidRDefault="00DC7955" w:rsidP="00646F18">
            <w:pPr>
              <w:widowControl w:val="0"/>
              <w:spacing w:after="0" w:line="240" w:lineRule="auto"/>
              <w:jc w:val="both"/>
              <w:rPr>
                <w:rFonts w:ascii="Times New Roman" w:hAnsi="Times New Roman"/>
                <w:color w:val="000000"/>
                <w:sz w:val="20"/>
              </w:rPr>
            </w:pPr>
            <w:r w:rsidRPr="00DC7955">
              <w:rPr>
                <w:rFonts w:ascii="Times New Roman" w:hAnsi="Times New Roman"/>
                <w:color w:val="000000"/>
                <w:sz w:val="20"/>
              </w:rPr>
              <w:t>Начальник филиала</w:t>
            </w:r>
          </w:p>
          <w:p w14:paraId="3517F4A6" w14:textId="77777777" w:rsidR="00771C2E" w:rsidRPr="00DC7955" w:rsidRDefault="00771C2E" w:rsidP="00646F18">
            <w:pPr>
              <w:widowControl w:val="0"/>
              <w:spacing w:after="0" w:line="240" w:lineRule="auto"/>
              <w:jc w:val="both"/>
              <w:rPr>
                <w:rFonts w:ascii="Times New Roman" w:hAnsi="Times New Roman"/>
                <w:color w:val="000000"/>
                <w:sz w:val="20"/>
              </w:rPr>
            </w:pPr>
          </w:p>
          <w:p w14:paraId="18E1C8B7" w14:textId="10EF3E37" w:rsidR="00B8257E" w:rsidRPr="00DC7955" w:rsidRDefault="00B8257E" w:rsidP="00646F18">
            <w:pPr>
              <w:widowControl w:val="0"/>
              <w:spacing w:after="0" w:line="240" w:lineRule="auto"/>
              <w:jc w:val="both"/>
              <w:rPr>
                <w:rFonts w:ascii="Times New Roman" w:hAnsi="Times New Roman"/>
                <w:color w:val="000000"/>
                <w:sz w:val="20"/>
              </w:rPr>
            </w:pPr>
            <w:r w:rsidRPr="00DC7955">
              <w:rPr>
                <w:rFonts w:ascii="Times New Roman" w:hAnsi="Times New Roman"/>
                <w:color w:val="000000"/>
                <w:sz w:val="20"/>
              </w:rPr>
              <w:t xml:space="preserve">____________________ / </w:t>
            </w:r>
            <w:r w:rsidR="00DC7955" w:rsidRPr="00DC7955">
              <w:rPr>
                <w:rFonts w:ascii="Times New Roman" w:hAnsi="Times New Roman"/>
                <w:color w:val="000000"/>
                <w:sz w:val="20"/>
              </w:rPr>
              <w:t xml:space="preserve">А.А. </w:t>
            </w:r>
            <w:proofErr w:type="spellStart"/>
            <w:r w:rsidR="00DC7955" w:rsidRPr="00DC7955">
              <w:rPr>
                <w:rFonts w:ascii="Times New Roman" w:hAnsi="Times New Roman"/>
                <w:color w:val="000000"/>
                <w:sz w:val="20"/>
              </w:rPr>
              <w:t>Шалкеев</w:t>
            </w:r>
            <w:proofErr w:type="spellEnd"/>
          </w:p>
          <w:p w14:paraId="1A82B4C7" w14:textId="77777777" w:rsidR="00E14987" w:rsidRPr="00DC7955" w:rsidRDefault="00E14987" w:rsidP="00646F18">
            <w:pPr>
              <w:pStyle w:val="ae"/>
              <w:widowControl w:val="0"/>
              <w:spacing w:after="0" w:line="240" w:lineRule="auto"/>
              <w:ind w:left="0"/>
              <w:rPr>
                <w:rFonts w:ascii="Times New Roman" w:hAnsi="Times New Roman"/>
                <w:color w:val="000000"/>
                <w:sz w:val="20"/>
              </w:rPr>
            </w:pPr>
          </w:p>
          <w:p w14:paraId="28DDD73E" w14:textId="33353017" w:rsidR="00B8257E" w:rsidRPr="00DC7955" w:rsidRDefault="00B8257E" w:rsidP="00646F18">
            <w:pPr>
              <w:pStyle w:val="ae"/>
              <w:widowControl w:val="0"/>
              <w:spacing w:after="0" w:line="240" w:lineRule="auto"/>
              <w:ind w:left="0"/>
              <w:rPr>
                <w:rFonts w:ascii="Times New Roman" w:hAnsi="Times New Roman"/>
                <w:b/>
                <w:bCs/>
                <w:sz w:val="20"/>
              </w:rPr>
            </w:pPr>
            <w:r w:rsidRPr="00DC7955">
              <w:rPr>
                <w:rFonts w:ascii="Times New Roman" w:hAnsi="Times New Roman"/>
                <w:color w:val="000000"/>
                <w:sz w:val="20"/>
              </w:rPr>
              <w:t>М.П.</w:t>
            </w:r>
          </w:p>
        </w:tc>
      </w:tr>
      <w:bookmarkEnd w:id="9"/>
      <w:bookmarkEnd w:id="10"/>
      <w:bookmarkEnd w:id="11"/>
      <w:bookmarkEnd w:id="12"/>
      <w:bookmarkEnd w:id="13"/>
      <w:bookmarkEnd w:id="14"/>
      <w:bookmarkEnd w:id="15"/>
      <w:bookmarkEnd w:id="16"/>
    </w:tbl>
    <w:p w14:paraId="017DCEF0" w14:textId="77777777" w:rsidR="00D64C67" w:rsidRPr="00771C2E" w:rsidRDefault="00D64C67">
      <w:pPr>
        <w:rPr>
          <w:rFonts w:ascii="Times New Roman" w:hAnsi="Times New Roman"/>
        </w:rPr>
      </w:pPr>
      <w:r w:rsidRPr="00771C2E">
        <w:rPr>
          <w:rFonts w:ascii="Times New Roman" w:hAnsi="Times New Roman"/>
        </w:rPr>
        <w:br w:type="page"/>
      </w:r>
    </w:p>
    <w:tbl>
      <w:tblPr>
        <w:tblW w:w="5073" w:type="pct"/>
        <w:tblInd w:w="142" w:type="dxa"/>
        <w:tblLayout w:type="fixed"/>
        <w:tblLook w:val="04A0" w:firstRow="1" w:lastRow="0" w:firstColumn="1" w:lastColumn="0" w:noHBand="0" w:noVBand="1"/>
      </w:tblPr>
      <w:tblGrid>
        <w:gridCol w:w="525"/>
        <w:gridCol w:w="1455"/>
        <w:gridCol w:w="8642"/>
      </w:tblGrid>
      <w:tr w:rsidR="006B3669" w:rsidRPr="003518A3" w14:paraId="7F978018" w14:textId="77777777" w:rsidTr="00761758">
        <w:trPr>
          <w:trHeight w:val="882"/>
        </w:trPr>
        <w:tc>
          <w:tcPr>
            <w:tcW w:w="5000" w:type="pct"/>
            <w:gridSpan w:val="3"/>
            <w:tcBorders>
              <w:top w:val="nil"/>
              <w:left w:val="nil"/>
              <w:right w:val="nil"/>
            </w:tcBorders>
            <w:vAlign w:val="center"/>
            <w:hideMark/>
          </w:tcPr>
          <w:p w14:paraId="527874C0" w14:textId="1FE09CF6" w:rsidR="006B3669" w:rsidRPr="003518A3" w:rsidRDefault="006B3669" w:rsidP="008E0AD1">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lastRenderedPageBreak/>
              <w:t>ПРИЛОЖЕНИЕ №</w:t>
            </w:r>
            <w:r w:rsidR="00AD25F3">
              <w:rPr>
                <w:rFonts w:ascii="Times New Roman" w:hAnsi="Times New Roman"/>
                <w:color w:val="000000"/>
                <w:sz w:val="24"/>
                <w:szCs w:val="24"/>
              </w:rPr>
              <w:t xml:space="preserve"> </w:t>
            </w:r>
            <w:r w:rsidRPr="003518A3">
              <w:rPr>
                <w:rFonts w:ascii="Times New Roman" w:hAnsi="Times New Roman"/>
                <w:color w:val="000000"/>
                <w:sz w:val="24"/>
                <w:szCs w:val="24"/>
              </w:rPr>
              <w:t>1</w:t>
            </w:r>
          </w:p>
          <w:p w14:paraId="7223BFFE" w14:textId="1CD6E7F3" w:rsidR="006B3669" w:rsidRPr="003518A3" w:rsidRDefault="008833EC" w:rsidP="008E0AD1">
            <w:pPr>
              <w:spacing w:after="0" w:line="240" w:lineRule="auto"/>
              <w:jc w:val="right"/>
              <w:rPr>
                <w:rFonts w:ascii="Times New Roman" w:hAnsi="Times New Roman"/>
                <w:color w:val="000000"/>
                <w:sz w:val="24"/>
                <w:szCs w:val="24"/>
              </w:rPr>
            </w:pPr>
            <w:r>
              <w:rPr>
                <w:rFonts w:ascii="Times New Roman" w:hAnsi="Times New Roman"/>
                <w:color w:val="000000"/>
                <w:sz w:val="24"/>
                <w:szCs w:val="24"/>
              </w:rPr>
              <w:t>к</w:t>
            </w:r>
            <w:r w:rsidR="006B3669"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006B3669" w:rsidRPr="003518A3">
              <w:rPr>
                <w:rFonts w:ascii="Times New Roman" w:hAnsi="Times New Roman"/>
                <w:color w:val="000000"/>
                <w:sz w:val="24"/>
                <w:szCs w:val="24"/>
              </w:rPr>
              <w:t xml:space="preserve"> № </w:t>
            </w:r>
            <w:r w:rsidR="005C72D9">
              <w:rPr>
                <w:rFonts w:ascii="Times New Roman" w:hAnsi="Times New Roman"/>
                <w:color w:val="000000"/>
                <w:sz w:val="24"/>
                <w:szCs w:val="24"/>
              </w:rPr>
              <w:t>_______</w:t>
            </w:r>
            <w:r>
              <w:rPr>
                <w:rFonts w:ascii="Times New Roman" w:hAnsi="Times New Roman"/>
                <w:color w:val="000000"/>
                <w:sz w:val="24"/>
                <w:szCs w:val="24"/>
              </w:rPr>
              <w:t>____________________</w:t>
            </w:r>
            <w:r w:rsidR="005C72D9">
              <w:rPr>
                <w:rFonts w:ascii="Times New Roman" w:hAnsi="Times New Roman"/>
                <w:color w:val="000000"/>
                <w:sz w:val="24"/>
                <w:szCs w:val="24"/>
              </w:rPr>
              <w:t>_</w:t>
            </w:r>
          </w:p>
          <w:p w14:paraId="60895B33" w14:textId="256BE302" w:rsidR="006B3669" w:rsidRPr="003518A3" w:rsidRDefault="006B3669" w:rsidP="008E0AD1">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t xml:space="preserve">от </w:t>
            </w:r>
            <w:r w:rsidR="00D465A6" w:rsidRPr="003518A3">
              <w:rPr>
                <w:rFonts w:ascii="Times New Roman" w:hAnsi="Times New Roman"/>
                <w:bCs/>
                <w:sz w:val="24"/>
                <w:szCs w:val="24"/>
              </w:rPr>
              <w:t xml:space="preserve">«____» </w:t>
            </w:r>
            <w:r w:rsidR="00CF6C7B" w:rsidRPr="003518A3">
              <w:rPr>
                <w:rFonts w:ascii="Times New Roman" w:hAnsi="Times New Roman"/>
                <w:bCs/>
                <w:sz w:val="24"/>
                <w:szCs w:val="24"/>
              </w:rPr>
              <w:t>__________</w:t>
            </w:r>
            <w:r w:rsidR="00D465A6" w:rsidRPr="003518A3">
              <w:rPr>
                <w:rFonts w:ascii="Times New Roman" w:hAnsi="Times New Roman"/>
                <w:bCs/>
                <w:sz w:val="24"/>
                <w:szCs w:val="24"/>
              </w:rPr>
              <w:t xml:space="preserve"> 20</w:t>
            </w:r>
            <w:r w:rsidR="00336C9F">
              <w:rPr>
                <w:rFonts w:ascii="Times New Roman" w:hAnsi="Times New Roman"/>
                <w:bCs/>
                <w:sz w:val="24"/>
                <w:szCs w:val="24"/>
              </w:rPr>
              <w:t>2</w:t>
            </w:r>
            <w:r w:rsidR="0041754D">
              <w:rPr>
                <w:rFonts w:ascii="Times New Roman" w:hAnsi="Times New Roman"/>
                <w:bCs/>
                <w:sz w:val="24"/>
                <w:szCs w:val="24"/>
              </w:rPr>
              <w:t>6</w:t>
            </w:r>
            <w:r w:rsidR="00D465A6" w:rsidRPr="003518A3">
              <w:rPr>
                <w:rFonts w:ascii="Times New Roman" w:hAnsi="Times New Roman"/>
                <w:bCs/>
                <w:sz w:val="24"/>
                <w:szCs w:val="24"/>
              </w:rPr>
              <w:t xml:space="preserve"> г.</w:t>
            </w:r>
          </w:p>
          <w:p w14:paraId="107C8AF9" w14:textId="77777777" w:rsidR="006B3669" w:rsidRPr="003518A3" w:rsidRDefault="006B3669" w:rsidP="00DC7955">
            <w:pPr>
              <w:spacing w:after="0" w:line="240" w:lineRule="auto"/>
              <w:jc w:val="center"/>
              <w:rPr>
                <w:rFonts w:ascii="Times New Roman" w:hAnsi="Times New Roman"/>
                <w:bCs/>
                <w:sz w:val="24"/>
                <w:szCs w:val="24"/>
              </w:rPr>
            </w:pPr>
          </w:p>
          <w:p w14:paraId="4252B52D" w14:textId="77777777" w:rsidR="006B3669" w:rsidRPr="003518A3" w:rsidRDefault="006B3669" w:rsidP="00DC7955">
            <w:pPr>
              <w:spacing w:after="0" w:line="240" w:lineRule="auto"/>
              <w:jc w:val="center"/>
              <w:rPr>
                <w:rFonts w:ascii="Times New Roman" w:hAnsi="Times New Roman"/>
                <w:b/>
                <w:bCs/>
                <w:sz w:val="24"/>
                <w:szCs w:val="24"/>
              </w:rPr>
            </w:pPr>
            <w:r w:rsidRPr="003518A3">
              <w:rPr>
                <w:rFonts w:ascii="Times New Roman" w:hAnsi="Times New Roman"/>
                <w:b/>
                <w:bCs/>
                <w:sz w:val="24"/>
                <w:szCs w:val="24"/>
              </w:rPr>
              <w:t>СПЕЦИФИКАЦИЯ</w:t>
            </w:r>
          </w:p>
          <w:p w14:paraId="09899EA3" w14:textId="3B682F96" w:rsidR="006B3669" w:rsidRPr="00C3287F" w:rsidRDefault="00D66EDB" w:rsidP="00C3287F">
            <w:pPr>
              <w:spacing w:after="0" w:line="240" w:lineRule="auto"/>
              <w:jc w:val="center"/>
              <w:rPr>
                <w:rFonts w:ascii="Times New Roman" w:hAnsi="Times New Roman"/>
                <w:b/>
                <w:bCs/>
                <w:color w:val="000000"/>
                <w:sz w:val="24"/>
                <w:szCs w:val="24"/>
              </w:rPr>
            </w:pPr>
            <w:r w:rsidRPr="008833EC">
              <w:rPr>
                <w:rFonts w:ascii="Times New Roman" w:hAnsi="Times New Roman"/>
                <w:b/>
                <w:bCs/>
                <w:color w:val="000000"/>
                <w:sz w:val="24"/>
                <w:szCs w:val="24"/>
              </w:rPr>
              <w:t xml:space="preserve">на </w:t>
            </w:r>
            <w:r w:rsidRPr="00320B2A">
              <w:rPr>
                <w:rFonts w:ascii="Times New Roman" w:hAnsi="Times New Roman"/>
                <w:b/>
                <w:bCs/>
                <w:color w:val="000000"/>
                <w:sz w:val="24"/>
                <w:szCs w:val="24"/>
              </w:rPr>
              <w:t xml:space="preserve">продление </w:t>
            </w:r>
            <w:r w:rsidRPr="002F2827">
              <w:rPr>
                <w:rFonts w:ascii="Times New Roman" w:hAnsi="Times New Roman"/>
                <w:b/>
                <w:bCs/>
                <w:color w:val="000000"/>
                <w:sz w:val="24"/>
                <w:szCs w:val="24"/>
              </w:rPr>
              <w:t>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2F2827">
              <w:rPr>
                <w:rFonts w:ascii="Times New Roman" w:hAnsi="Times New Roman"/>
                <w:b/>
                <w:bCs/>
                <w:color w:val="000000"/>
                <w:sz w:val="24"/>
                <w:szCs w:val="24"/>
              </w:rPr>
              <w:t>» в составе «Электронный сервис «РАМЗЭС 2.0»</w:t>
            </w:r>
          </w:p>
        </w:tc>
      </w:tr>
      <w:tr w:rsidR="00DB22E7" w:rsidRPr="005E2129" w14:paraId="02073897"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rPr>
          <w:tblHeader/>
        </w:trPr>
        <w:tc>
          <w:tcPr>
            <w:tcW w:w="247" w:type="pct"/>
            <w:shd w:val="clear" w:color="auto" w:fill="D9D9D9"/>
            <w:vAlign w:val="center"/>
          </w:tcPr>
          <w:p w14:paraId="173ADC7F" w14:textId="77777777" w:rsidR="00DB22E7" w:rsidRPr="005E2129" w:rsidRDefault="00DB22E7" w:rsidP="00DC7955">
            <w:pPr>
              <w:spacing w:after="0" w:line="240" w:lineRule="auto"/>
              <w:jc w:val="center"/>
              <w:rPr>
                <w:rFonts w:ascii="Times New Roman" w:hAnsi="Times New Roman"/>
                <w:b/>
                <w:bCs/>
              </w:rPr>
            </w:pPr>
            <w:bookmarkStart w:id="19" w:name="_Hlk172563041"/>
            <w:r w:rsidRPr="005E2129">
              <w:rPr>
                <w:rFonts w:ascii="Times New Roman" w:hAnsi="Times New Roman"/>
                <w:b/>
                <w:bCs/>
              </w:rPr>
              <w:t>№ п/п</w:t>
            </w:r>
          </w:p>
        </w:tc>
        <w:tc>
          <w:tcPr>
            <w:tcW w:w="4753" w:type="pct"/>
            <w:gridSpan w:val="2"/>
            <w:shd w:val="clear" w:color="auto" w:fill="D9D9D9"/>
            <w:vAlign w:val="center"/>
          </w:tcPr>
          <w:p w14:paraId="4829AE0E" w14:textId="72B43923" w:rsidR="00DB22E7" w:rsidRPr="005E2129" w:rsidRDefault="00DB22E7" w:rsidP="00DC7955">
            <w:pPr>
              <w:spacing w:after="0" w:line="240" w:lineRule="auto"/>
              <w:jc w:val="center"/>
              <w:rPr>
                <w:rFonts w:ascii="Times New Roman" w:hAnsi="Times New Roman"/>
                <w:b/>
                <w:bCs/>
              </w:rPr>
            </w:pPr>
            <w:r w:rsidRPr="005E2129">
              <w:rPr>
                <w:rFonts w:ascii="Times New Roman" w:hAnsi="Times New Roman"/>
                <w:b/>
                <w:bCs/>
              </w:rPr>
              <w:t>Подсистема/модуль– выполняемые функции</w:t>
            </w:r>
          </w:p>
        </w:tc>
      </w:tr>
      <w:tr w:rsidR="00DB22E7" w:rsidRPr="005E2129" w14:paraId="00EEC19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6A12A2BD"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w:t>
            </w:r>
          </w:p>
        </w:tc>
        <w:tc>
          <w:tcPr>
            <w:tcW w:w="4753" w:type="pct"/>
            <w:gridSpan w:val="2"/>
            <w:tcBorders>
              <w:right w:val="single" w:sz="4" w:space="0" w:color="auto"/>
            </w:tcBorders>
            <w:vAlign w:val="center"/>
          </w:tcPr>
          <w:p w14:paraId="67FA1B1B"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Функциональные подсистемы:</w:t>
            </w:r>
          </w:p>
        </w:tc>
      </w:tr>
      <w:tr w:rsidR="00DB22E7" w:rsidRPr="0058373C" w14:paraId="77334800"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62865F9A"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1.1</w:t>
            </w:r>
          </w:p>
        </w:tc>
        <w:tc>
          <w:tcPr>
            <w:tcW w:w="685" w:type="pct"/>
            <w:vAlign w:val="center"/>
          </w:tcPr>
          <w:p w14:paraId="580E804B" w14:textId="67DE0AE8" w:rsidR="00DB22E7" w:rsidRPr="005E2129" w:rsidRDefault="00DB22E7" w:rsidP="00DC7955">
            <w:pPr>
              <w:spacing w:after="0" w:line="240" w:lineRule="auto"/>
              <w:rPr>
                <w:rFonts w:ascii="Times New Roman" w:hAnsi="Times New Roman"/>
              </w:rPr>
            </w:pPr>
            <w:r w:rsidRPr="005E2129">
              <w:rPr>
                <w:rFonts w:ascii="Times New Roman" w:hAnsi="Times New Roman"/>
              </w:rPr>
              <w:t>Доходы</w:t>
            </w:r>
          </w:p>
        </w:tc>
        <w:tc>
          <w:tcPr>
            <w:tcW w:w="4068" w:type="pct"/>
            <w:tcBorders>
              <w:right w:val="single" w:sz="4" w:space="0" w:color="auto"/>
            </w:tcBorders>
            <w:vAlign w:val="center"/>
          </w:tcPr>
          <w:p w14:paraId="3F5CB16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Лимиты финансирования с историей изменений.</w:t>
            </w:r>
          </w:p>
          <w:p w14:paraId="620DEB45"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доходов (внебюджет).</w:t>
            </w:r>
          </w:p>
          <w:p w14:paraId="4B079AC5"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графика перечисления субсидий из бюджета.</w:t>
            </w:r>
          </w:p>
          <w:p w14:paraId="2FFCCC2D"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Реквизиты учреждения.</w:t>
            </w:r>
          </w:p>
          <w:p w14:paraId="1031B8B0"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Хранение данных об остатках на начало года и показателях финансового состояния учреждения.</w:t>
            </w:r>
          </w:p>
          <w:p w14:paraId="5E86DF59"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457C8737"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055E0CB5"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1.2</w:t>
            </w:r>
          </w:p>
        </w:tc>
        <w:tc>
          <w:tcPr>
            <w:tcW w:w="685" w:type="pct"/>
            <w:vAlign w:val="center"/>
          </w:tcPr>
          <w:p w14:paraId="041A3407" w14:textId="73CFDEB3" w:rsidR="00DB22E7" w:rsidRPr="005E2129" w:rsidRDefault="00DB22E7" w:rsidP="00DC7955">
            <w:pPr>
              <w:spacing w:after="0" w:line="240" w:lineRule="auto"/>
              <w:rPr>
                <w:rFonts w:ascii="Times New Roman" w:hAnsi="Times New Roman"/>
              </w:rPr>
            </w:pPr>
            <w:r w:rsidRPr="005E2129">
              <w:rPr>
                <w:rFonts w:ascii="Times New Roman" w:hAnsi="Times New Roman"/>
              </w:rPr>
              <w:t>Затраты</w:t>
            </w:r>
          </w:p>
        </w:tc>
        <w:tc>
          <w:tcPr>
            <w:tcW w:w="4068" w:type="pct"/>
            <w:vAlign w:val="center"/>
          </w:tcPr>
          <w:p w14:paraId="7C4AB3D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затрат по видам финансового обеспечения (бюджет, внебюджет).</w:t>
            </w:r>
          </w:p>
          <w:p w14:paraId="58E1AA3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Распределение затрат по услугам/работам (</w:t>
            </w:r>
            <w:proofErr w:type="spellStart"/>
            <w:r w:rsidRPr="0058373C">
              <w:rPr>
                <w:rFonts w:ascii="Times New Roman" w:hAnsi="Times New Roman"/>
              </w:rPr>
              <w:t>госзадание</w:t>
            </w:r>
            <w:proofErr w:type="spellEnd"/>
            <w:r w:rsidRPr="0058373C">
              <w:rPr>
                <w:rFonts w:ascii="Times New Roman" w:hAnsi="Times New Roman"/>
              </w:rPr>
              <w:t>).</w:t>
            </w:r>
          </w:p>
          <w:p w14:paraId="1FB554B2"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изменений затрат («передвижек»).</w:t>
            </w:r>
          </w:p>
          <w:p w14:paraId="0A7F0201"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0D4613EC"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555C1691"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1.3</w:t>
            </w:r>
          </w:p>
        </w:tc>
        <w:tc>
          <w:tcPr>
            <w:tcW w:w="685" w:type="pct"/>
            <w:vAlign w:val="center"/>
          </w:tcPr>
          <w:p w14:paraId="48DAA911" w14:textId="4C880F11" w:rsidR="00DB22E7" w:rsidRPr="005E2129" w:rsidRDefault="00DB22E7" w:rsidP="00DC7955">
            <w:pPr>
              <w:spacing w:after="0" w:line="240" w:lineRule="auto"/>
              <w:rPr>
                <w:rFonts w:ascii="Times New Roman" w:hAnsi="Times New Roman"/>
              </w:rPr>
            </w:pPr>
            <w:r w:rsidRPr="005E2129">
              <w:rPr>
                <w:rFonts w:ascii="Times New Roman" w:hAnsi="Times New Roman"/>
              </w:rPr>
              <w:t>Показатели</w:t>
            </w:r>
          </w:p>
        </w:tc>
        <w:tc>
          <w:tcPr>
            <w:tcW w:w="4068" w:type="pct"/>
            <w:vAlign w:val="center"/>
          </w:tcPr>
          <w:p w14:paraId="4956429B"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786B7FB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5476EF84"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1.4</w:t>
            </w:r>
          </w:p>
        </w:tc>
        <w:tc>
          <w:tcPr>
            <w:tcW w:w="685" w:type="pct"/>
            <w:vAlign w:val="center"/>
          </w:tcPr>
          <w:p w14:paraId="71CF904A" w14:textId="37656FD4" w:rsidR="00DB22E7" w:rsidRPr="005E2129" w:rsidRDefault="00DB22E7" w:rsidP="00DC7955">
            <w:pPr>
              <w:spacing w:after="0" w:line="240" w:lineRule="auto"/>
              <w:rPr>
                <w:rFonts w:ascii="Times New Roman" w:hAnsi="Times New Roman"/>
              </w:rPr>
            </w:pPr>
            <w:r w:rsidRPr="005E2129">
              <w:rPr>
                <w:rFonts w:ascii="Times New Roman" w:hAnsi="Times New Roman"/>
              </w:rPr>
              <w:t>ЭДО</w:t>
            </w:r>
          </w:p>
        </w:tc>
        <w:tc>
          <w:tcPr>
            <w:tcW w:w="4068" w:type="pct"/>
            <w:vAlign w:val="center"/>
          </w:tcPr>
          <w:p w14:paraId="42DF51F5"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Создание редакций электронных документов.</w:t>
            </w:r>
          </w:p>
          <w:p w14:paraId="0C57ED36"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Применение сертификатов усиленной квалифицированной электронной подписи.</w:t>
            </w:r>
          </w:p>
          <w:p w14:paraId="2433F5DA"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Статусы редакций ЭДО «Формирование», «На проверке», «Проверен», «На доработке», «Утвержден».</w:t>
            </w:r>
          </w:p>
        </w:tc>
      </w:tr>
      <w:tr w:rsidR="00DB22E7" w:rsidRPr="0058373C" w14:paraId="6FC38399"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4F1063CE"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1.5</w:t>
            </w:r>
          </w:p>
        </w:tc>
        <w:tc>
          <w:tcPr>
            <w:tcW w:w="685" w:type="pct"/>
            <w:vAlign w:val="center"/>
          </w:tcPr>
          <w:p w14:paraId="42D1B046" w14:textId="0742D514" w:rsidR="00DB22E7" w:rsidRPr="005E2129" w:rsidRDefault="00DB22E7" w:rsidP="00DC7955">
            <w:pPr>
              <w:spacing w:after="0" w:line="240" w:lineRule="auto"/>
              <w:rPr>
                <w:rFonts w:ascii="Times New Roman" w:hAnsi="Times New Roman"/>
              </w:rPr>
            </w:pPr>
            <w:r w:rsidRPr="005E2129">
              <w:rPr>
                <w:rFonts w:ascii="Times New Roman" w:hAnsi="Times New Roman"/>
              </w:rPr>
              <w:t>Обоснования ПФХД</w:t>
            </w:r>
          </w:p>
        </w:tc>
        <w:tc>
          <w:tcPr>
            <w:tcW w:w="4068" w:type="pct"/>
          </w:tcPr>
          <w:p w14:paraId="0164507D"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выплат персоналу (строка 210)».</w:t>
            </w:r>
          </w:p>
          <w:p w14:paraId="007083D6"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расходов на социальные и иные выплаты населению».</w:t>
            </w:r>
          </w:p>
          <w:p w14:paraId="777E5399"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уплату налогов, сборов и иных платежей».</w:t>
            </w:r>
          </w:p>
          <w:p w14:paraId="445A1C6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безвозмездные перечисления организациям».</w:t>
            </w:r>
          </w:p>
          <w:p w14:paraId="4FFFE099"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прочих расходов».</w:t>
            </w:r>
          </w:p>
          <w:p w14:paraId="2658373C" w14:textId="77777777" w:rsidR="00DB22E7"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закупку товаров, работ, услуг».</w:t>
            </w:r>
          </w:p>
          <w:p w14:paraId="214BB09F"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Pr>
                <w:rFonts w:ascii="Times New Roman" w:hAnsi="Times New Roman"/>
              </w:rPr>
              <w:t>Формы расчетов (обоснований) доходов к ПФХД</w:t>
            </w:r>
          </w:p>
        </w:tc>
      </w:tr>
      <w:tr w:rsidR="00DB22E7" w:rsidRPr="005E2129" w14:paraId="7D9FC91E"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3A9C7B7E"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w:t>
            </w:r>
          </w:p>
        </w:tc>
        <w:tc>
          <w:tcPr>
            <w:tcW w:w="4753" w:type="pct"/>
            <w:gridSpan w:val="2"/>
            <w:tcBorders>
              <w:right w:val="single" w:sz="4" w:space="0" w:color="auto"/>
            </w:tcBorders>
            <w:vAlign w:val="center"/>
          </w:tcPr>
          <w:p w14:paraId="203A74CE" w14:textId="77777777" w:rsidR="00DB22E7" w:rsidRPr="005E2129" w:rsidRDefault="00DB22E7" w:rsidP="00DC7955">
            <w:pPr>
              <w:spacing w:after="0" w:line="240" w:lineRule="auto"/>
              <w:ind w:left="293" w:hanging="255"/>
              <w:rPr>
                <w:rFonts w:ascii="Times New Roman" w:hAnsi="Times New Roman"/>
              </w:rPr>
            </w:pPr>
            <w:r w:rsidRPr="005E2129">
              <w:rPr>
                <w:rFonts w:ascii="Times New Roman" w:hAnsi="Times New Roman"/>
              </w:rPr>
              <w:t>Общесистемные модули:</w:t>
            </w:r>
          </w:p>
        </w:tc>
      </w:tr>
      <w:tr w:rsidR="00DB22E7" w:rsidRPr="0058373C" w14:paraId="520EC964"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rPr>
          <w:trHeight w:val="589"/>
        </w:trPr>
        <w:tc>
          <w:tcPr>
            <w:tcW w:w="247" w:type="pct"/>
            <w:vAlign w:val="center"/>
          </w:tcPr>
          <w:p w14:paraId="75F36C45"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2.1</w:t>
            </w:r>
          </w:p>
        </w:tc>
        <w:tc>
          <w:tcPr>
            <w:tcW w:w="685" w:type="pct"/>
            <w:vAlign w:val="center"/>
          </w:tcPr>
          <w:p w14:paraId="168D9452" w14:textId="7DDF5D98" w:rsidR="00DB22E7" w:rsidRPr="005E2129" w:rsidRDefault="00DB22E7" w:rsidP="00DC7955">
            <w:pPr>
              <w:spacing w:after="0" w:line="240" w:lineRule="auto"/>
              <w:rPr>
                <w:rFonts w:ascii="Times New Roman" w:hAnsi="Times New Roman"/>
              </w:rPr>
            </w:pPr>
            <w:r w:rsidRPr="005E2129">
              <w:rPr>
                <w:rFonts w:ascii="Times New Roman" w:hAnsi="Times New Roman"/>
              </w:rPr>
              <w:t>Главная</w:t>
            </w:r>
          </w:p>
        </w:tc>
        <w:tc>
          <w:tcPr>
            <w:tcW w:w="4068" w:type="pct"/>
            <w:tcBorders>
              <w:right w:val="single" w:sz="4" w:space="0" w:color="auto"/>
            </w:tcBorders>
            <w:vAlign w:val="center"/>
          </w:tcPr>
          <w:p w14:paraId="507FCE00"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Новостная лента сообщений для пользователя (системные и организационные уведомления)</w:t>
            </w:r>
          </w:p>
        </w:tc>
      </w:tr>
      <w:tr w:rsidR="00DB22E7" w:rsidRPr="0058373C" w14:paraId="69B03F0D"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1C50D0AE"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2.2</w:t>
            </w:r>
          </w:p>
        </w:tc>
        <w:tc>
          <w:tcPr>
            <w:tcW w:w="685" w:type="pct"/>
            <w:vAlign w:val="center"/>
          </w:tcPr>
          <w:p w14:paraId="63626466" w14:textId="666CFAD3" w:rsidR="00DB22E7" w:rsidRPr="005E2129" w:rsidRDefault="00DB22E7" w:rsidP="00DC7955">
            <w:pPr>
              <w:spacing w:after="0" w:line="240" w:lineRule="auto"/>
              <w:rPr>
                <w:rFonts w:ascii="Times New Roman" w:hAnsi="Times New Roman"/>
              </w:rPr>
            </w:pPr>
            <w:r w:rsidRPr="005E2129">
              <w:rPr>
                <w:rFonts w:ascii="Times New Roman" w:hAnsi="Times New Roman"/>
              </w:rPr>
              <w:t xml:space="preserve"> Центр сообщени</w:t>
            </w:r>
            <w:r w:rsidR="00761758">
              <w:rPr>
                <w:rFonts w:ascii="Times New Roman" w:hAnsi="Times New Roman"/>
              </w:rPr>
              <w:t>й</w:t>
            </w:r>
          </w:p>
        </w:tc>
        <w:tc>
          <w:tcPr>
            <w:tcW w:w="4068" w:type="pct"/>
            <w:vAlign w:val="center"/>
          </w:tcPr>
          <w:p w14:paraId="50B277F1"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Обмен сообщениями со службой поддержки, пользователем с ролью «ГРБС».</w:t>
            </w:r>
          </w:p>
        </w:tc>
      </w:tr>
      <w:tr w:rsidR="00DB22E7" w:rsidRPr="0058373C" w14:paraId="0C21DBB4" w14:textId="77777777" w:rsidTr="0076175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PrEx>
        <w:tc>
          <w:tcPr>
            <w:tcW w:w="247" w:type="pct"/>
            <w:vAlign w:val="center"/>
          </w:tcPr>
          <w:p w14:paraId="296FC225"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2.3</w:t>
            </w:r>
          </w:p>
        </w:tc>
        <w:tc>
          <w:tcPr>
            <w:tcW w:w="685" w:type="pct"/>
            <w:vAlign w:val="center"/>
          </w:tcPr>
          <w:p w14:paraId="3F77D8E9" w14:textId="664A89FF" w:rsidR="00DB22E7" w:rsidRPr="005E2129" w:rsidRDefault="00DB22E7" w:rsidP="00DC7955">
            <w:pPr>
              <w:spacing w:after="0" w:line="240" w:lineRule="auto"/>
              <w:rPr>
                <w:rFonts w:ascii="Times New Roman" w:hAnsi="Times New Roman"/>
              </w:rPr>
            </w:pPr>
            <w:r w:rsidRPr="005E2129">
              <w:rPr>
                <w:rFonts w:ascii="Times New Roman" w:hAnsi="Times New Roman"/>
              </w:rPr>
              <w:t>Документы</w:t>
            </w:r>
          </w:p>
        </w:tc>
        <w:tc>
          <w:tcPr>
            <w:tcW w:w="4068" w:type="pct"/>
            <w:vAlign w:val="center"/>
          </w:tcPr>
          <w:p w14:paraId="73C949D1"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Хранение, добавление и редактирование файлов пользователя.</w:t>
            </w:r>
          </w:p>
        </w:tc>
      </w:tr>
    </w:tbl>
    <w:p w14:paraId="129044D8" w14:textId="77777777" w:rsidR="00AA550C" w:rsidRDefault="00AA550C" w:rsidP="00AA550C">
      <w:pPr>
        <w:spacing w:after="0" w:line="240" w:lineRule="auto"/>
        <w:ind w:firstLine="142"/>
        <w:rPr>
          <w:rFonts w:ascii="Times New Roman" w:hAnsi="Times New Roman"/>
        </w:rPr>
      </w:pPr>
    </w:p>
    <w:p w14:paraId="7A0CB702" w14:textId="380684C8" w:rsidR="00F9117F" w:rsidRDefault="00F9117F" w:rsidP="00AA550C">
      <w:pPr>
        <w:spacing w:after="0" w:line="240" w:lineRule="auto"/>
        <w:ind w:firstLine="142"/>
        <w:rPr>
          <w:rFonts w:ascii="Times New Roman" w:hAnsi="Times New Roman"/>
        </w:rPr>
      </w:pPr>
      <w:r>
        <w:rPr>
          <w:rFonts w:ascii="Times New Roman" w:hAnsi="Times New Roman"/>
        </w:rPr>
        <w:t>Ролевая модель – «Филиал».</w:t>
      </w:r>
    </w:p>
    <w:p w14:paraId="606F2767" w14:textId="094F9F82" w:rsidR="00CD7603" w:rsidRDefault="00AA550C" w:rsidP="00AA550C">
      <w:pPr>
        <w:spacing w:after="0" w:line="240" w:lineRule="auto"/>
        <w:ind w:firstLine="142"/>
        <w:rPr>
          <w:rFonts w:ascii="Times New Roman" w:hAnsi="Times New Roman"/>
        </w:rPr>
      </w:pPr>
      <w:r w:rsidRPr="00771C2E">
        <w:rPr>
          <w:rFonts w:ascii="Times New Roman" w:hAnsi="Times New Roman"/>
        </w:rPr>
        <w:t>Срок действия Лицензии: с 01</w:t>
      </w:r>
      <w:r w:rsidR="00946956" w:rsidRPr="00946956">
        <w:rPr>
          <w:rFonts w:ascii="Times New Roman" w:hAnsi="Times New Roman"/>
        </w:rPr>
        <w:t xml:space="preserve"> </w:t>
      </w:r>
      <w:r w:rsidR="00946956">
        <w:rPr>
          <w:rFonts w:ascii="Times New Roman" w:hAnsi="Times New Roman"/>
        </w:rPr>
        <w:t>ноября</w:t>
      </w:r>
      <w:r w:rsidRPr="00771C2E">
        <w:rPr>
          <w:rFonts w:ascii="Times New Roman" w:hAnsi="Times New Roman"/>
        </w:rPr>
        <w:t xml:space="preserve"> 202</w:t>
      </w:r>
      <w:r w:rsidR="0041754D">
        <w:rPr>
          <w:rFonts w:ascii="Times New Roman" w:hAnsi="Times New Roman"/>
        </w:rPr>
        <w:t>6</w:t>
      </w:r>
      <w:r w:rsidRPr="00771C2E">
        <w:rPr>
          <w:rFonts w:ascii="Times New Roman" w:hAnsi="Times New Roman"/>
        </w:rPr>
        <w:t xml:space="preserve"> г. </w:t>
      </w:r>
      <w:r w:rsidRPr="00B73096">
        <w:rPr>
          <w:rFonts w:ascii="Times New Roman" w:hAnsi="Times New Roman"/>
        </w:rPr>
        <w:t xml:space="preserve">по 31 </w:t>
      </w:r>
      <w:r w:rsidR="00946956">
        <w:rPr>
          <w:rFonts w:ascii="Times New Roman" w:hAnsi="Times New Roman"/>
        </w:rPr>
        <w:t>октября</w:t>
      </w:r>
      <w:r w:rsidRPr="00B73096">
        <w:rPr>
          <w:rFonts w:ascii="Times New Roman" w:hAnsi="Times New Roman"/>
        </w:rPr>
        <w:t xml:space="preserve"> 202</w:t>
      </w:r>
      <w:r w:rsidR="0041754D">
        <w:rPr>
          <w:rFonts w:ascii="Times New Roman" w:hAnsi="Times New Roman"/>
        </w:rPr>
        <w:t>7</w:t>
      </w:r>
      <w:r w:rsidRPr="00B73096">
        <w:rPr>
          <w:rFonts w:ascii="Times New Roman" w:hAnsi="Times New Roman"/>
        </w:rPr>
        <w:t xml:space="preserve"> г.</w:t>
      </w:r>
    </w:p>
    <w:bookmarkEnd w:id="19"/>
    <w:p w14:paraId="2F32D47A" w14:textId="77777777" w:rsidR="00AA550C" w:rsidRDefault="00AA550C" w:rsidP="00AA550C">
      <w:pPr>
        <w:spacing w:after="0" w:line="240" w:lineRule="auto"/>
        <w:ind w:firstLine="142"/>
        <w:rPr>
          <w:rFonts w:ascii="Times New Roman" w:hAnsi="Times New Roman"/>
          <w:b/>
          <w:sz w:val="24"/>
          <w:szCs w:val="24"/>
          <w:lang w:bidi="ru-RU"/>
        </w:rPr>
      </w:pPr>
    </w:p>
    <w:p w14:paraId="4BE602C1" w14:textId="77777777" w:rsidR="008833EC" w:rsidRDefault="008833EC" w:rsidP="008833EC">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p w14:paraId="5204746A" w14:textId="77777777" w:rsidR="008833EC" w:rsidRDefault="008833EC" w:rsidP="008833EC">
      <w:pPr>
        <w:spacing w:after="0" w:line="240" w:lineRule="auto"/>
        <w:ind w:firstLine="142"/>
        <w:jc w:val="center"/>
        <w:rPr>
          <w:rFonts w:ascii="Times New Roman" w:hAnsi="Times New Roman"/>
          <w:b/>
          <w:sz w:val="24"/>
          <w:szCs w:val="24"/>
          <w:lang w:bidi="ru-RU"/>
        </w:rPr>
      </w:pP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8833EC" w:rsidRPr="00771C2E" w14:paraId="10C4688C" w14:textId="77777777" w:rsidTr="009F4C9E">
        <w:tc>
          <w:tcPr>
            <w:tcW w:w="5169" w:type="dxa"/>
          </w:tcPr>
          <w:p w14:paraId="62A48111" w14:textId="77777777" w:rsidR="008833EC" w:rsidRPr="00771C2E" w:rsidRDefault="008833EC" w:rsidP="00DC7955">
            <w:pPr>
              <w:spacing w:after="0" w:line="240" w:lineRule="auto"/>
              <w:contextualSpacing/>
              <w:rPr>
                <w:rFonts w:ascii="Times New Roman" w:hAnsi="Times New Roman"/>
                <w:color w:val="000000"/>
              </w:rPr>
            </w:pPr>
          </w:p>
          <w:p w14:paraId="5BF8664E" w14:textId="77777777" w:rsidR="008833EC" w:rsidRPr="00771C2E" w:rsidRDefault="008833EC" w:rsidP="00DC795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6379A536" w14:textId="77777777" w:rsidR="008833EC" w:rsidRPr="00771C2E" w:rsidRDefault="008833EC" w:rsidP="00DC7955">
            <w:pPr>
              <w:spacing w:after="0" w:line="240" w:lineRule="auto"/>
              <w:contextualSpacing/>
              <w:rPr>
                <w:rFonts w:ascii="Times New Roman" w:hAnsi="Times New Roman"/>
                <w:color w:val="000000"/>
              </w:rPr>
            </w:pPr>
          </w:p>
          <w:p w14:paraId="14153A2F" w14:textId="78CCA0AF" w:rsidR="008833EC" w:rsidRDefault="00DC7955" w:rsidP="00DC7955">
            <w:pPr>
              <w:spacing w:after="0" w:line="240" w:lineRule="auto"/>
              <w:contextualSpacing/>
              <w:rPr>
                <w:rFonts w:ascii="Times New Roman" w:hAnsi="Times New Roman"/>
                <w:color w:val="000000"/>
              </w:rPr>
            </w:pPr>
            <w:r>
              <w:rPr>
                <w:rFonts w:ascii="Times New Roman" w:hAnsi="Times New Roman"/>
                <w:color w:val="000000"/>
              </w:rPr>
              <w:t>____________________</w:t>
            </w:r>
          </w:p>
          <w:p w14:paraId="68215515" w14:textId="77777777" w:rsidR="00DC7955" w:rsidRPr="00771C2E" w:rsidRDefault="00DC7955" w:rsidP="00DC7955">
            <w:pPr>
              <w:spacing w:after="0" w:line="240" w:lineRule="auto"/>
              <w:contextualSpacing/>
              <w:rPr>
                <w:rFonts w:ascii="Times New Roman" w:hAnsi="Times New Roman"/>
                <w:color w:val="000000"/>
              </w:rPr>
            </w:pPr>
          </w:p>
          <w:p w14:paraId="5E7DD15C" w14:textId="77777777" w:rsidR="009F4C9E" w:rsidRDefault="009F4C9E" w:rsidP="00DC7955">
            <w:pPr>
              <w:spacing w:after="0" w:line="240" w:lineRule="auto"/>
              <w:contextualSpacing/>
              <w:rPr>
                <w:rFonts w:ascii="Times New Roman" w:hAnsi="Times New Roman"/>
                <w:color w:val="000000"/>
              </w:rPr>
            </w:pPr>
          </w:p>
          <w:p w14:paraId="0D65DFC4" w14:textId="2383D371" w:rsidR="008833EC" w:rsidRPr="00771C2E" w:rsidRDefault="008833EC" w:rsidP="00DC795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B770E0">
              <w:rPr>
                <w:rFonts w:ascii="Times New Roman" w:hAnsi="Times New Roman"/>
                <w:color w:val="000000"/>
              </w:rPr>
              <w:t xml:space="preserve"> </w:t>
            </w:r>
            <w:r w:rsidR="00DC7955">
              <w:rPr>
                <w:rFonts w:ascii="Times New Roman" w:hAnsi="Times New Roman"/>
                <w:color w:val="000000"/>
              </w:rPr>
              <w:t>_____________</w:t>
            </w:r>
          </w:p>
          <w:p w14:paraId="184608A5" w14:textId="77777777" w:rsidR="008833EC" w:rsidRPr="00771C2E" w:rsidRDefault="008833EC" w:rsidP="00DC7955">
            <w:pPr>
              <w:spacing w:after="0" w:line="240" w:lineRule="auto"/>
              <w:contextualSpacing/>
              <w:rPr>
                <w:rFonts w:ascii="Times New Roman" w:hAnsi="Times New Roman"/>
              </w:rPr>
            </w:pPr>
          </w:p>
          <w:p w14:paraId="41D30F84" w14:textId="5340E9AC" w:rsidR="008833EC" w:rsidRPr="00761758" w:rsidRDefault="008833EC" w:rsidP="00761758">
            <w:pPr>
              <w:spacing w:after="0" w:line="240" w:lineRule="auto"/>
              <w:contextualSpacing/>
              <w:rPr>
                <w:rFonts w:ascii="Times New Roman" w:hAnsi="Times New Roman"/>
                <w:color w:val="000000"/>
              </w:rPr>
            </w:pPr>
            <w:r w:rsidRPr="00771C2E">
              <w:rPr>
                <w:rFonts w:ascii="Times New Roman" w:hAnsi="Times New Roman"/>
              </w:rPr>
              <w:t>М.П.</w:t>
            </w:r>
          </w:p>
        </w:tc>
        <w:tc>
          <w:tcPr>
            <w:tcW w:w="4819" w:type="dxa"/>
          </w:tcPr>
          <w:p w14:paraId="590714B7" w14:textId="77777777" w:rsidR="008833EC" w:rsidRPr="00771C2E" w:rsidRDefault="008833EC" w:rsidP="00DC7955">
            <w:pPr>
              <w:widowControl w:val="0"/>
              <w:spacing w:after="0" w:line="240" w:lineRule="auto"/>
              <w:jc w:val="both"/>
              <w:rPr>
                <w:rFonts w:ascii="Times New Roman" w:hAnsi="Times New Roman"/>
                <w:color w:val="000000"/>
              </w:rPr>
            </w:pPr>
          </w:p>
          <w:p w14:paraId="7FB2A18B" w14:textId="77777777" w:rsidR="008833EC" w:rsidRPr="00771C2E" w:rsidRDefault="008833EC"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02EC5560" w14:textId="77777777" w:rsidR="008833EC" w:rsidRPr="00771C2E" w:rsidRDefault="008833EC" w:rsidP="00DC7955">
            <w:pPr>
              <w:widowControl w:val="0"/>
              <w:spacing w:after="0" w:line="240" w:lineRule="auto"/>
              <w:jc w:val="both"/>
              <w:rPr>
                <w:rFonts w:ascii="Times New Roman" w:hAnsi="Times New Roman"/>
                <w:color w:val="000000"/>
              </w:rPr>
            </w:pPr>
          </w:p>
          <w:p w14:paraId="3F93EB5D" w14:textId="190DEC9F" w:rsidR="008833EC" w:rsidRPr="00771C2E" w:rsidRDefault="00DC7955" w:rsidP="00DC7955">
            <w:pPr>
              <w:widowControl w:val="0"/>
              <w:spacing w:after="0" w:line="240" w:lineRule="auto"/>
              <w:jc w:val="both"/>
              <w:rPr>
                <w:rFonts w:ascii="Times New Roman" w:hAnsi="Times New Roman"/>
                <w:color w:val="000000"/>
              </w:rPr>
            </w:pPr>
            <w:r>
              <w:rPr>
                <w:rFonts w:ascii="Times New Roman" w:hAnsi="Times New Roman"/>
                <w:color w:val="000000"/>
              </w:rPr>
              <w:t>Начальник филиала</w:t>
            </w:r>
            <w:r w:rsidR="008833EC" w:rsidRPr="00771C2E">
              <w:rPr>
                <w:rFonts w:ascii="Times New Roman" w:hAnsi="Times New Roman"/>
                <w:color w:val="000000"/>
              </w:rPr>
              <w:t xml:space="preserve"> </w:t>
            </w:r>
          </w:p>
          <w:p w14:paraId="28B91E10" w14:textId="77777777" w:rsidR="008833EC" w:rsidRDefault="008833EC" w:rsidP="00DC7955">
            <w:pPr>
              <w:widowControl w:val="0"/>
              <w:spacing w:after="0" w:line="240" w:lineRule="auto"/>
              <w:jc w:val="both"/>
              <w:rPr>
                <w:rFonts w:ascii="Times New Roman" w:hAnsi="Times New Roman"/>
                <w:color w:val="000000"/>
              </w:rPr>
            </w:pPr>
          </w:p>
          <w:p w14:paraId="6BA76507" w14:textId="77777777" w:rsidR="009F4C9E" w:rsidRDefault="009F4C9E" w:rsidP="00DC7955">
            <w:pPr>
              <w:widowControl w:val="0"/>
              <w:spacing w:after="0" w:line="240" w:lineRule="auto"/>
              <w:jc w:val="both"/>
              <w:rPr>
                <w:rFonts w:ascii="Times New Roman" w:hAnsi="Times New Roman"/>
                <w:color w:val="000000"/>
              </w:rPr>
            </w:pPr>
          </w:p>
          <w:p w14:paraId="60C31D08" w14:textId="11952A71" w:rsidR="008833EC" w:rsidRPr="00DC7955" w:rsidRDefault="008833EC"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DC7955">
              <w:rPr>
                <w:rFonts w:ascii="Times New Roman" w:hAnsi="Times New Roman"/>
                <w:color w:val="000000"/>
              </w:rPr>
              <w:t xml:space="preserve">А.А. </w:t>
            </w:r>
            <w:proofErr w:type="spellStart"/>
            <w:r w:rsidR="00DC7955">
              <w:rPr>
                <w:rFonts w:ascii="Times New Roman" w:hAnsi="Times New Roman"/>
                <w:color w:val="000000"/>
              </w:rPr>
              <w:t>Шалкеев</w:t>
            </w:r>
            <w:proofErr w:type="spellEnd"/>
          </w:p>
          <w:p w14:paraId="383DB837" w14:textId="77777777" w:rsidR="008833EC" w:rsidRPr="00771C2E" w:rsidRDefault="008833EC" w:rsidP="00DC7955">
            <w:pPr>
              <w:pStyle w:val="ae"/>
              <w:widowControl w:val="0"/>
              <w:spacing w:after="0" w:line="240" w:lineRule="auto"/>
              <w:ind w:left="0"/>
              <w:rPr>
                <w:rFonts w:ascii="Times New Roman" w:hAnsi="Times New Roman"/>
                <w:color w:val="000000"/>
              </w:rPr>
            </w:pPr>
          </w:p>
          <w:p w14:paraId="32D0D692" w14:textId="77777777" w:rsidR="008833EC" w:rsidRPr="00771C2E" w:rsidRDefault="008833EC" w:rsidP="00DC795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tbl>
    <w:p w14:paraId="2289EBCC" w14:textId="77777777" w:rsidR="00DC7955" w:rsidRDefault="00DC7955" w:rsidP="00AD25F3">
      <w:pPr>
        <w:spacing w:after="0" w:line="240" w:lineRule="auto"/>
        <w:jc w:val="right"/>
        <w:rPr>
          <w:rFonts w:ascii="Times New Roman" w:hAnsi="Times New Roman"/>
          <w:color w:val="000000"/>
          <w:sz w:val="24"/>
          <w:szCs w:val="24"/>
        </w:rPr>
      </w:pPr>
    </w:p>
    <w:p w14:paraId="5B9A3F2D" w14:textId="07FD6A38"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lastRenderedPageBreak/>
        <w:t>ПРИЛОЖЕНИЕ №</w:t>
      </w:r>
      <w:r>
        <w:rPr>
          <w:rFonts w:ascii="Times New Roman" w:hAnsi="Times New Roman"/>
          <w:color w:val="000000"/>
          <w:sz w:val="24"/>
          <w:szCs w:val="24"/>
        </w:rPr>
        <w:t xml:space="preserve"> 2</w:t>
      </w:r>
    </w:p>
    <w:p w14:paraId="47768394" w14:textId="77777777" w:rsidR="00AD25F3" w:rsidRPr="003518A3" w:rsidRDefault="00AD25F3" w:rsidP="00AD25F3">
      <w:pPr>
        <w:spacing w:after="0" w:line="240" w:lineRule="auto"/>
        <w:jc w:val="right"/>
        <w:rPr>
          <w:rFonts w:ascii="Times New Roman" w:hAnsi="Times New Roman"/>
          <w:color w:val="000000"/>
          <w:sz w:val="24"/>
          <w:szCs w:val="24"/>
        </w:rPr>
      </w:pPr>
      <w:r>
        <w:rPr>
          <w:rFonts w:ascii="Times New Roman" w:hAnsi="Times New Roman"/>
          <w:color w:val="000000"/>
          <w:sz w:val="24"/>
          <w:szCs w:val="24"/>
        </w:rPr>
        <w:t>к</w:t>
      </w:r>
      <w:r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Pr="003518A3">
        <w:rPr>
          <w:rFonts w:ascii="Times New Roman" w:hAnsi="Times New Roman"/>
          <w:color w:val="000000"/>
          <w:sz w:val="24"/>
          <w:szCs w:val="24"/>
        </w:rPr>
        <w:t xml:space="preserve"> № </w:t>
      </w:r>
      <w:r>
        <w:rPr>
          <w:rFonts w:ascii="Times New Roman" w:hAnsi="Times New Roman"/>
          <w:color w:val="000000"/>
          <w:sz w:val="24"/>
          <w:szCs w:val="24"/>
        </w:rPr>
        <w:t>____________________________</w:t>
      </w:r>
    </w:p>
    <w:p w14:paraId="28A2A3A0" w14:textId="783F7948"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t xml:space="preserve">от </w:t>
      </w:r>
      <w:r w:rsidRPr="003518A3">
        <w:rPr>
          <w:rFonts w:ascii="Times New Roman" w:hAnsi="Times New Roman"/>
          <w:bCs/>
          <w:sz w:val="24"/>
          <w:szCs w:val="24"/>
        </w:rPr>
        <w:t>«____» __________ 20</w:t>
      </w:r>
      <w:r>
        <w:rPr>
          <w:rFonts w:ascii="Times New Roman" w:hAnsi="Times New Roman"/>
          <w:bCs/>
          <w:sz w:val="24"/>
          <w:szCs w:val="24"/>
        </w:rPr>
        <w:t>2</w:t>
      </w:r>
      <w:r w:rsidR="0041754D">
        <w:rPr>
          <w:rFonts w:ascii="Times New Roman" w:hAnsi="Times New Roman"/>
          <w:bCs/>
          <w:sz w:val="24"/>
          <w:szCs w:val="24"/>
        </w:rPr>
        <w:t>6</w:t>
      </w:r>
      <w:r w:rsidRPr="003518A3">
        <w:rPr>
          <w:rFonts w:ascii="Times New Roman" w:hAnsi="Times New Roman"/>
          <w:bCs/>
          <w:sz w:val="24"/>
          <w:szCs w:val="24"/>
        </w:rPr>
        <w:t xml:space="preserve"> г.</w:t>
      </w:r>
    </w:p>
    <w:p w14:paraId="03DB2F16" w14:textId="77777777" w:rsidR="0007646E" w:rsidRDefault="0007646E" w:rsidP="0007646E">
      <w:pPr>
        <w:spacing w:after="0" w:line="240" w:lineRule="auto"/>
        <w:ind w:firstLine="142"/>
        <w:jc w:val="center"/>
        <w:rPr>
          <w:rFonts w:ascii="Times New Roman" w:hAnsi="Times New Roman"/>
          <w:b/>
          <w:sz w:val="24"/>
          <w:szCs w:val="24"/>
          <w:lang w:bidi="ru-RU"/>
        </w:rPr>
      </w:pPr>
    </w:p>
    <w:p w14:paraId="0AAA2102" w14:textId="13FD6D0D" w:rsidR="0007646E" w:rsidRPr="002A79CF" w:rsidRDefault="00881ECA" w:rsidP="0007646E">
      <w:pPr>
        <w:pStyle w:val="3"/>
        <w:ind w:right="-1"/>
        <w:jc w:val="center"/>
        <w:rPr>
          <w:rFonts w:ascii="Times New Roman" w:hAnsi="Times New Roman"/>
          <w:b/>
          <w:bCs/>
          <w:color w:val="auto"/>
          <w:sz w:val="28"/>
          <w:szCs w:val="28"/>
        </w:rPr>
      </w:pPr>
      <w:bookmarkStart w:id="20" w:name="_Hlk172563216"/>
      <w:r w:rsidRPr="002A79CF">
        <w:rPr>
          <w:rFonts w:ascii="Times New Roman" w:hAnsi="Times New Roman"/>
          <w:b/>
          <w:bCs/>
          <w:color w:val="auto"/>
          <w:sz w:val="28"/>
          <w:szCs w:val="28"/>
        </w:rPr>
        <w:t>ТЕХНИЧЕСКОЕ ЗАДАНИЕ</w:t>
      </w:r>
    </w:p>
    <w:p w14:paraId="5046AB99" w14:textId="4216A1A1" w:rsidR="00C3287F" w:rsidRDefault="00C3287F" w:rsidP="00C3287F">
      <w:pPr>
        <w:pStyle w:val="af0"/>
        <w:spacing w:after="0" w:line="240" w:lineRule="auto"/>
        <w:ind w:left="502"/>
        <w:jc w:val="center"/>
        <w:rPr>
          <w:rFonts w:ascii="Times New Roman" w:hAnsi="Times New Roman"/>
          <w:b/>
          <w:sz w:val="24"/>
          <w:szCs w:val="24"/>
        </w:rPr>
      </w:pPr>
      <w:r w:rsidRPr="005704FE">
        <w:rPr>
          <w:rFonts w:ascii="Times New Roman" w:hAnsi="Times New Roman"/>
          <w:b/>
          <w:sz w:val="24"/>
          <w:szCs w:val="24"/>
        </w:rPr>
        <w:t xml:space="preserve">на </w:t>
      </w:r>
      <w:r w:rsidRPr="00320B2A">
        <w:rPr>
          <w:rFonts w:ascii="Times New Roman" w:hAnsi="Times New Roman"/>
          <w:b/>
          <w:bCs/>
          <w:color w:val="000000"/>
          <w:sz w:val="24"/>
          <w:szCs w:val="24"/>
        </w:rPr>
        <w:t xml:space="preserve">продление </w:t>
      </w:r>
      <w:r w:rsidRPr="002F2827">
        <w:rPr>
          <w:rFonts w:ascii="Times New Roman" w:hAnsi="Times New Roman"/>
          <w:b/>
          <w:bCs/>
          <w:color w:val="000000"/>
          <w:sz w:val="24"/>
          <w:szCs w:val="24"/>
        </w:rPr>
        <w:t>права использования на условиях простой (неисключительной) лицензии ПО «</w:t>
      </w:r>
      <w:r>
        <w:rPr>
          <w:rFonts w:ascii="Times New Roman" w:hAnsi="Times New Roman"/>
          <w:b/>
          <w:bCs/>
          <w:color w:val="000000"/>
          <w:sz w:val="24"/>
          <w:szCs w:val="24"/>
        </w:rPr>
        <w:t>ПФХД 2.0</w:t>
      </w:r>
      <w:r w:rsidRPr="002F2827">
        <w:rPr>
          <w:rFonts w:ascii="Times New Roman" w:hAnsi="Times New Roman"/>
          <w:b/>
          <w:bCs/>
          <w:color w:val="000000"/>
          <w:sz w:val="24"/>
          <w:szCs w:val="24"/>
        </w:rPr>
        <w:t>» в составе «Электронный сервис «РАМЗЭС 2.0»</w:t>
      </w:r>
    </w:p>
    <w:p w14:paraId="4231DDBB" w14:textId="77777777" w:rsidR="00C3287F" w:rsidRDefault="00C3287F" w:rsidP="00C3287F">
      <w:pPr>
        <w:pStyle w:val="af0"/>
        <w:spacing w:after="0" w:line="240" w:lineRule="auto"/>
        <w:ind w:left="502"/>
        <w:jc w:val="both"/>
        <w:rPr>
          <w:rFonts w:ascii="Times New Roman" w:hAnsi="Times New Roman"/>
          <w:b/>
          <w:sz w:val="24"/>
          <w:szCs w:val="24"/>
        </w:rPr>
      </w:pPr>
    </w:p>
    <w:p w14:paraId="0E141DE9" w14:textId="77777777" w:rsidR="00C3287F" w:rsidRPr="00B37A9D" w:rsidRDefault="00C3287F" w:rsidP="00C3287F">
      <w:pPr>
        <w:pStyle w:val="af0"/>
        <w:numPr>
          <w:ilvl w:val="0"/>
          <w:numId w:val="15"/>
        </w:numPr>
        <w:spacing w:after="0" w:line="240" w:lineRule="auto"/>
        <w:jc w:val="both"/>
        <w:rPr>
          <w:rFonts w:ascii="Times New Roman" w:hAnsi="Times New Roman"/>
          <w:sz w:val="24"/>
          <w:szCs w:val="24"/>
        </w:rPr>
      </w:pPr>
      <w:r>
        <w:rPr>
          <w:rFonts w:ascii="Times New Roman" w:hAnsi="Times New Roman"/>
          <w:b/>
          <w:sz w:val="24"/>
          <w:szCs w:val="24"/>
        </w:rPr>
        <w:t>Лицензиат (</w:t>
      </w:r>
      <w:r w:rsidRPr="00B37A9D">
        <w:rPr>
          <w:rFonts w:ascii="Times New Roman" w:hAnsi="Times New Roman"/>
          <w:b/>
          <w:sz w:val="24"/>
          <w:szCs w:val="24"/>
        </w:rPr>
        <w:t>Заказчик</w:t>
      </w:r>
      <w:r>
        <w:rPr>
          <w:rFonts w:ascii="Times New Roman" w:hAnsi="Times New Roman"/>
          <w:b/>
          <w:sz w:val="24"/>
          <w:szCs w:val="24"/>
        </w:rPr>
        <w:t>)</w:t>
      </w:r>
      <w:r w:rsidRPr="00B37A9D">
        <w:rPr>
          <w:rFonts w:ascii="Times New Roman" w:hAnsi="Times New Roman"/>
          <w:b/>
          <w:sz w:val="24"/>
          <w:szCs w:val="24"/>
        </w:rPr>
        <w:t xml:space="preserve">: </w:t>
      </w:r>
      <w:r>
        <w:rPr>
          <w:rFonts w:ascii="Times New Roman" w:hAnsi="Times New Roman"/>
          <w:sz w:val="24"/>
          <w:szCs w:val="24"/>
          <w:lang w:val="en-US"/>
        </w:rPr>
        <w:t>________________</w:t>
      </w:r>
    </w:p>
    <w:p w14:paraId="34CC385B" w14:textId="77777777" w:rsidR="00C3287F" w:rsidRDefault="00C3287F" w:rsidP="00C3287F">
      <w:pPr>
        <w:pStyle w:val="af0"/>
        <w:numPr>
          <w:ilvl w:val="0"/>
          <w:numId w:val="15"/>
        </w:numPr>
        <w:spacing w:after="0" w:line="240" w:lineRule="auto"/>
        <w:jc w:val="both"/>
        <w:rPr>
          <w:rFonts w:ascii="Times New Roman" w:hAnsi="Times New Roman"/>
          <w:sz w:val="24"/>
          <w:szCs w:val="24"/>
        </w:rPr>
      </w:pPr>
      <w:r w:rsidRPr="008C31CC">
        <w:rPr>
          <w:rFonts w:ascii="Times New Roman" w:hAnsi="Times New Roman"/>
          <w:b/>
          <w:sz w:val="24"/>
          <w:szCs w:val="24"/>
        </w:rPr>
        <w:t xml:space="preserve">Юридический адрес </w:t>
      </w:r>
      <w:r>
        <w:rPr>
          <w:rFonts w:ascii="Times New Roman" w:hAnsi="Times New Roman"/>
          <w:b/>
          <w:sz w:val="24"/>
          <w:szCs w:val="24"/>
        </w:rPr>
        <w:t>Лицензиата</w:t>
      </w:r>
      <w:r w:rsidRPr="008C31CC">
        <w:rPr>
          <w:rFonts w:ascii="Times New Roman" w:hAnsi="Times New Roman"/>
          <w:b/>
          <w:sz w:val="24"/>
          <w:szCs w:val="24"/>
        </w:rPr>
        <w:t xml:space="preserve"> </w:t>
      </w:r>
      <w:r>
        <w:rPr>
          <w:rFonts w:ascii="Times New Roman" w:hAnsi="Times New Roman"/>
          <w:b/>
          <w:sz w:val="24"/>
          <w:szCs w:val="24"/>
        </w:rPr>
        <w:t>(</w:t>
      </w:r>
      <w:r w:rsidRPr="008C31CC">
        <w:rPr>
          <w:rFonts w:ascii="Times New Roman" w:hAnsi="Times New Roman"/>
          <w:b/>
          <w:sz w:val="24"/>
          <w:szCs w:val="24"/>
        </w:rPr>
        <w:t>Заказчика</w:t>
      </w:r>
      <w:r>
        <w:rPr>
          <w:rFonts w:ascii="Times New Roman" w:hAnsi="Times New Roman"/>
          <w:b/>
          <w:sz w:val="24"/>
          <w:szCs w:val="24"/>
        </w:rPr>
        <w:t>)</w:t>
      </w:r>
      <w:r w:rsidRPr="008C31CC">
        <w:rPr>
          <w:rFonts w:ascii="Times New Roman" w:hAnsi="Times New Roman"/>
          <w:b/>
          <w:sz w:val="24"/>
          <w:szCs w:val="24"/>
        </w:rPr>
        <w:t>:</w:t>
      </w:r>
      <w:r w:rsidRPr="008C31CC">
        <w:rPr>
          <w:rFonts w:ascii="Times New Roman" w:hAnsi="Times New Roman"/>
          <w:sz w:val="24"/>
          <w:szCs w:val="24"/>
        </w:rPr>
        <w:t xml:space="preserve"> </w:t>
      </w:r>
      <w:r>
        <w:rPr>
          <w:rFonts w:ascii="Times New Roman" w:hAnsi="Times New Roman"/>
          <w:sz w:val="24"/>
          <w:szCs w:val="24"/>
          <w:lang w:val="en-US"/>
        </w:rPr>
        <w:t>____________________</w:t>
      </w:r>
    </w:p>
    <w:p w14:paraId="199AC431" w14:textId="77777777" w:rsidR="00C3287F" w:rsidRPr="008C31CC" w:rsidRDefault="00C3287F" w:rsidP="00C3287F">
      <w:pPr>
        <w:pStyle w:val="af0"/>
        <w:numPr>
          <w:ilvl w:val="0"/>
          <w:numId w:val="15"/>
        </w:numPr>
        <w:spacing w:after="0" w:line="240" w:lineRule="auto"/>
        <w:jc w:val="both"/>
        <w:rPr>
          <w:rFonts w:ascii="Times New Roman" w:hAnsi="Times New Roman"/>
          <w:sz w:val="24"/>
          <w:szCs w:val="24"/>
        </w:rPr>
      </w:pPr>
      <w:r>
        <w:rPr>
          <w:rFonts w:ascii="Times New Roman" w:hAnsi="Times New Roman"/>
          <w:b/>
          <w:sz w:val="24"/>
          <w:szCs w:val="24"/>
        </w:rPr>
        <w:t>С</w:t>
      </w:r>
      <w:r w:rsidRPr="008C31CC">
        <w:rPr>
          <w:rFonts w:ascii="Times New Roman" w:hAnsi="Times New Roman"/>
          <w:b/>
          <w:sz w:val="24"/>
          <w:szCs w:val="24"/>
        </w:rPr>
        <w:t xml:space="preserve">пособ определения </w:t>
      </w:r>
      <w:r>
        <w:rPr>
          <w:rFonts w:ascii="Times New Roman" w:hAnsi="Times New Roman"/>
          <w:b/>
          <w:sz w:val="24"/>
          <w:szCs w:val="24"/>
        </w:rPr>
        <w:t>Лицензиара (Исполнителя)</w:t>
      </w:r>
      <w:r w:rsidRPr="008C31CC">
        <w:rPr>
          <w:rFonts w:ascii="Times New Roman" w:hAnsi="Times New Roman"/>
          <w:b/>
          <w:sz w:val="24"/>
          <w:szCs w:val="24"/>
        </w:rPr>
        <w:t>:</w:t>
      </w:r>
      <w:r w:rsidRPr="008C31CC">
        <w:rPr>
          <w:rFonts w:ascii="Times New Roman" w:hAnsi="Times New Roman"/>
          <w:sz w:val="24"/>
          <w:szCs w:val="24"/>
        </w:rPr>
        <w:t xml:space="preserve"> </w:t>
      </w:r>
      <w:r>
        <w:rPr>
          <w:rFonts w:ascii="Times New Roman" w:hAnsi="Times New Roman"/>
          <w:sz w:val="24"/>
          <w:szCs w:val="24"/>
        </w:rPr>
        <w:t>закупка у единственного поставщика по 44 -ФЗ</w:t>
      </w:r>
    </w:p>
    <w:p w14:paraId="61654A11" w14:textId="15859C6A" w:rsidR="00C3287F" w:rsidRDefault="00C3287F" w:rsidP="00C3287F">
      <w:pPr>
        <w:pStyle w:val="af0"/>
        <w:numPr>
          <w:ilvl w:val="0"/>
          <w:numId w:val="15"/>
        </w:numPr>
        <w:spacing w:after="0" w:line="240" w:lineRule="auto"/>
        <w:jc w:val="both"/>
        <w:rPr>
          <w:rFonts w:ascii="Times New Roman" w:hAnsi="Times New Roman"/>
          <w:sz w:val="24"/>
          <w:szCs w:val="24"/>
        </w:rPr>
      </w:pPr>
      <w:r w:rsidRPr="004C65A7">
        <w:rPr>
          <w:rFonts w:ascii="Times New Roman" w:hAnsi="Times New Roman"/>
          <w:b/>
          <w:sz w:val="24"/>
          <w:szCs w:val="24"/>
        </w:rPr>
        <w:t xml:space="preserve">Предмет закупки: </w:t>
      </w:r>
      <w:r w:rsidRPr="00B551C9">
        <w:rPr>
          <w:rFonts w:ascii="Times New Roman" w:hAnsi="Times New Roman"/>
          <w:sz w:val="24"/>
          <w:szCs w:val="24"/>
        </w:rPr>
        <w:t>продление</w:t>
      </w:r>
      <w:r>
        <w:rPr>
          <w:rFonts w:ascii="Times New Roman" w:hAnsi="Times New Roman"/>
          <w:b/>
          <w:sz w:val="24"/>
          <w:szCs w:val="24"/>
        </w:rPr>
        <w:t xml:space="preserve"> </w:t>
      </w:r>
      <w:r w:rsidRPr="003B239B">
        <w:rPr>
          <w:rFonts w:ascii="Times New Roman" w:hAnsi="Times New Roman"/>
          <w:sz w:val="24"/>
          <w:szCs w:val="24"/>
        </w:rPr>
        <w:t>права использования на условиях простой (неисключительной) лицензии ПО «</w:t>
      </w:r>
      <w:r>
        <w:rPr>
          <w:rFonts w:ascii="Times New Roman" w:hAnsi="Times New Roman"/>
          <w:sz w:val="24"/>
          <w:szCs w:val="24"/>
        </w:rPr>
        <w:t>ПФХД 2.0</w:t>
      </w:r>
      <w:r w:rsidRPr="003B239B">
        <w:rPr>
          <w:rFonts w:ascii="Times New Roman" w:hAnsi="Times New Roman"/>
          <w:sz w:val="24"/>
          <w:szCs w:val="24"/>
        </w:rPr>
        <w:t>» в составе «Электронный сервис «РАМЗЭС 2.0»</w:t>
      </w:r>
    </w:p>
    <w:p w14:paraId="05D745D9" w14:textId="0BC56D98" w:rsidR="00C3287F" w:rsidRPr="00133D30" w:rsidRDefault="00C3287F" w:rsidP="00C3287F">
      <w:pPr>
        <w:pStyle w:val="af0"/>
        <w:numPr>
          <w:ilvl w:val="0"/>
          <w:numId w:val="15"/>
        </w:numPr>
        <w:spacing w:after="0" w:line="240" w:lineRule="auto"/>
        <w:jc w:val="both"/>
        <w:rPr>
          <w:rFonts w:ascii="PT Astra Serif" w:hAnsi="PT Astra Serif"/>
          <w:sz w:val="24"/>
          <w:szCs w:val="24"/>
        </w:rPr>
      </w:pPr>
      <w:r>
        <w:rPr>
          <w:rFonts w:ascii="PT Astra Serif" w:hAnsi="PT Astra Serif"/>
          <w:b/>
          <w:sz w:val="24"/>
          <w:szCs w:val="24"/>
        </w:rPr>
        <w:t xml:space="preserve">Описание предмета закупки: </w:t>
      </w:r>
      <w:r>
        <w:rPr>
          <w:rFonts w:ascii="PT Astra Serif" w:hAnsi="PT Astra Serif"/>
          <w:sz w:val="24"/>
        </w:rPr>
        <w:t>предоставление</w:t>
      </w:r>
      <w:r w:rsidRPr="00133D30">
        <w:rPr>
          <w:rFonts w:ascii="PT Astra Serif" w:hAnsi="PT Astra Serif"/>
          <w:sz w:val="24"/>
        </w:rPr>
        <w:t xml:space="preserve"> неисключительного срочного имущественного права</w:t>
      </w:r>
      <w:r>
        <w:rPr>
          <w:rFonts w:ascii="PT Astra Serif" w:hAnsi="PT Astra Serif"/>
          <w:sz w:val="24"/>
        </w:rPr>
        <w:t xml:space="preserve"> -</w:t>
      </w:r>
      <w:r w:rsidRPr="00133D30">
        <w:rPr>
          <w:rFonts w:ascii="PT Astra Serif" w:hAnsi="PT Astra Serif"/>
          <w:sz w:val="24"/>
        </w:rPr>
        <w:t xml:space="preserve"> простой </w:t>
      </w:r>
      <w:r>
        <w:rPr>
          <w:rFonts w:ascii="PT Astra Serif" w:hAnsi="PT Astra Serif"/>
          <w:sz w:val="24"/>
        </w:rPr>
        <w:t>(</w:t>
      </w:r>
      <w:r w:rsidRPr="00133D30">
        <w:rPr>
          <w:rFonts w:ascii="PT Astra Serif" w:hAnsi="PT Astra Serif"/>
          <w:sz w:val="24"/>
        </w:rPr>
        <w:t>неисключительн</w:t>
      </w:r>
      <w:r>
        <w:rPr>
          <w:rFonts w:ascii="PT Astra Serif" w:hAnsi="PT Astra Serif"/>
          <w:sz w:val="24"/>
        </w:rPr>
        <w:t>ой)</w:t>
      </w:r>
      <w:r w:rsidRPr="00133D30">
        <w:rPr>
          <w:rFonts w:ascii="PT Astra Serif" w:hAnsi="PT Astra Serif"/>
          <w:sz w:val="24"/>
        </w:rPr>
        <w:t xml:space="preserve"> лицензи</w:t>
      </w:r>
      <w:r>
        <w:rPr>
          <w:rFonts w:ascii="PT Astra Serif" w:hAnsi="PT Astra Serif"/>
          <w:sz w:val="24"/>
        </w:rPr>
        <w:t>и</w:t>
      </w:r>
      <w:r w:rsidRPr="00133D30">
        <w:rPr>
          <w:rFonts w:ascii="PT Astra Serif" w:hAnsi="PT Astra Serif"/>
          <w:sz w:val="24"/>
        </w:rPr>
        <w:t xml:space="preserve"> на использование программного обеспечения «</w:t>
      </w:r>
      <w:r>
        <w:rPr>
          <w:rFonts w:ascii="PT Astra Serif" w:hAnsi="PT Astra Serif"/>
          <w:sz w:val="24"/>
        </w:rPr>
        <w:t>ПФХД 2.0</w:t>
      </w:r>
      <w:r w:rsidRPr="00133D30">
        <w:rPr>
          <w:rFonts w:ascii="PT Astra Serif" w:hAnsi="PT Astra Serif"/>
          <w:sz w:val="24"/>
        </w:rPr>
        <w:t>» в составе программного продукта «Электронный сервис «РАМЗЭС 2.0» (зарегистрирован в реестре отечественного ПО 18.05.2017 г., рег. номер ПО: 3566 (класс ПО: информационные системы для решения специфических отраслевых задач, системы управления процессами организации)</w:t>
      </w:r>
      <w:r>
        <w:rPr>
          <w:rFonts w:ascii="PT Astra Serif" w:hAnsi="PT Astra Serif"/>
          <w:sz w:val="24"/>
        </w:rPr>
        <w:t xml:space="preserve">, </w:t>
      </w:r>
      <w:r w:rsidRPr="00133D30">
        <w:rPr>
          <w:rFonts w:ascii="PT Astra Serif" w:hAnsi="PT Astra Serif"/>
          <w:sz w:val="24"/>
        </w:rPr>
        <w:t>Свидетельств</w:t>
      </w:r>
      <w:r>
        <w:rPr>
          <w:rFonts w:ascii="PT Astra Serif" w:hAnsi="PT Astra Serif"/>
          <w:sz w:val="24"/>
        </w:rPr>
        <w:t>о</w:t>
      </w:r>
      <w:r w:rsidRPr="00133D30">
        <w:rPr>
          <w:rFonts w:ascii="PT Astra Serif" w:hAnsi="PT Astra Serif"/>
          <w:sz w:val="24"/>
        </w:rPr>
        <w:t xml:space="preserve"> о государственной регистрации программ для ЭВМ № 2016618923 от 10 августа 2016 г., обладающего следующими характеристиками:</w:t>
      </w:r>
    </w:p>
    <w:p w14:paraId="2E9F36E0"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Технические и программные решения в Системе позволяют использовать функциональные возможности круглосуточно. Доступ к Системе организован через веб-браузер с любого устройства (персональный компьютер, планшет, смартфон), имеющего выход в сеть Интернет.</w:t>
      </w:r>
    </w:p>
    <w:p w14:paraId="2D090D30"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 xml:space="preserve">В качестве базового программного обеспечения (ПО) используется ПО, включенное в Единый реестр российских программ для электронных вычислительных машин и баз данных </w:t>
      </w:r>
      <w:hyperlink r:id="rId10" w:history="1">
        <w:r w:rsidRPr="00133D30">
          <w:rPr>
            <w:rStyle w:val="aa"/>
            <w:rFonts w:ascii="PT Astra Serif" w:hAnsi="PT Astra Serif"/>
          </w:rPr>
          <w:t>https://reestr.digital.gov.ru/reestr/</w:t>
        </w:r>
      </w:hyperlink>
      <w:r w:rsidRPr="00133D30">
        <w:rPr>
          <w:rFonts w:ascii="PT Astra Serif" w:hAnsi="PT Astra Serif"/>
          <w:sz w:val="24"/>
          <w:szCs w:val="24"/>
        </w:rPr>
        <w:t xml:space="preserve"> на основании статьи 12.1 Федерального закона от 27.07.2006 № 149-ФЗ «Об информации, информационных технологиях и о защите информации». </w:t>
      </w:r>
    </w:p>
    <w:p w14:paraId="4F4BADCC" w14:textId="77777777" w:rsidR="00C3287F" w:rsidRPr="00133D30" w:rsidRDefault="00C3287F" w:rsidP="00C3287F">
      <w:pPr>
        <w:pStyle w:val="af0"/>
        <w:numPr>
          <w:ilvl w:val="0"/>
          <w:numId w:val="20"/>
        </w:numPr>
        <w:spacing w:after="0" w:line="240" w:lineRule="auto"/>
        <w:jc w:val="both"/>
        <w:rPr>
          <w:rFonts w:ascii="PT Astra Serif" w:hAnsi="PT Astra Serif"/>
          <w:sz w:val="24"/>
          <w:szCs w:val="24"/>
        </w:rPr>
      </w:pPr>
      <w:r w:rsidRPr="00133D30">
        <w:rPr>
          <w:rFonts w:ascii="PT Astra Serif" w:hAnsi="PT Astra Serif"/>
          <w:sz w:val="24"/>
          <w:szCs w:val="24"/>
        </w:rPr>
        <w:t>В Системе используется единая база данных по сети бюджетных и автономных учреждений, подведомственных Управлению образования администрации города Тулы, в которой предусмотрена возможность чтения и записи данных пользователями.</w:t>
      </w:r>
    </w:p>
    <w:p w14:paraId="25575044" w14:textId="77777777" w:rsidR="00C3287F" w:rsidRDefault="00C3287F" w:rsidP="00C3287F">
      <w:pPr>
        <w:pStyle w:val="af0"/>
        <w:numPr>
          <w:ilvl w:val="0"/>
          <w:numId w:val="20"/>
        </w:numPr>
        <w:spacing w:after="0" w:line="240" w:lineRule="auto"/>
        <w:jc w:val="both"/>
        <w:rPr>
          <w:rFonts w:ascii="Times New Roman" w:hAnsi="Times New Roman"/>
          <w:sz w:val="24"/>
          <w:szCs w:val="24"/>
        </w:rPr>
      </w:pPr>
      <w:r w:rsidRPr="00133D30">
        <w:rPr>
          <w:rFonts w:ascii="PT Astra Serif" w:hAnsi="PT Astra Serif"/>
          <w:sz w:val="24"/>
          <w:szCs w:val="24"/>
        </w:rPr>
        <w:t>Хранение базы данных реализовано в виде версий, соответствующих текущему финансовому году, с возможностью копирования и выгрузки реестров учреждений, услуг и справочников Системы. Первичное формирование реестров и справочников производится посредством ввода данных через веб-интерфейс.</w:t>
      </w:r>
    </w:p>
    <w:p w14:paraId="21AEFC6C" w14:textId="77777777" w:rsidR="00C3287F" w:rsidRPr="00DC7955" w:rsidRDefault="00C3287F" w:rsidP="00C3287F">
      <w:pPr>
        <w:numPr>
          <w:ilvl w:val="0"/>
          <w:numId w:val="15"/>
        </w:numPr>
        <w:spacing w:after="0"/>
        <w:jc w:val="both"/>
        <w:rPr>
          <w:rFonts w:ascii="Times New Roman" w:hAnsi="Times New Roman"/>
          <w:sz w:val="24"/>
          <w:szCs w:val="24"/>
        </w:rPr>
      </w:pPr>
      <w:r w:rsidRPr="00DC7955">
        <w:rPr>
          <w:rFonts w:ascii="Times New Roman" w:hAnsi="Times New Roman"/>
          <w:b/>
          <w:sz w:val="24"/>
          <w:szCs w:val="24"/>
        </w:rPr>
        <w:t>Цель:</w:t>
      </w:r>
      <w:r w:rsidRPr="00DC7955">
        <w:rPr>
          <w:rFonts w:ascii="Times New Roman" w:hAnsi="Times New Roman"/>
          <w:sz w:val="24"/>
          <w:szCs w:val="24"/>
        </w:rPr>
        <w:t xml:space="preserve"> Повышение эффективности планово-экономической деятельности Учреждения в соответствии со стандартами главного распорядителя бюджетных средств, оперативности предоставления информации в Росморречфлот.</w:t>
      </w:r>
    </w:p>
    <w:p w14:paraId="78A6134F" w14:textId="011A8646" w:rsidR="0007646E" w:rsidRPr="003B4203" w:rsidRDefault="0007646E" w:rsidP="0007646E">
      <w:pPr>
        <w:pStyle w:val="af0"/>
        <w:numPr>
          <w:ilvl w:val="0"/>
          <w:numId w:val="15"/>
        </w:numPr>
        <w:spacing w:after="0" w:line="240" w:lineRule="auto"/>
        <w:jc w:val="both"/>
        <w:rPr>
          <w:rFonts w:ascii="Times New Roman" w:hAnsi="Times New Roman"/>
          <w:sz w:val="24"/>
          <w:szCs w:val="24"/>
        </w:rPr>
      </w:pPr>
      <w:r w:rsidRPr="003B4203">
        <w:rPr>
          <w:rFonts w:ascii="Times New Roman" w:hAnsi="Times New Roman"/>
          <w:b/>
          <w:sz w:val="24"/>
          <w:szCs w:val="24"/>
        </w:rPr>
        <w:t xml:space="preserve">Срок действия лицензии: </w:t>
      </w:r>
      <w:r w:rsidRPr="003B4203">
        <w:rPr>
          <w:rFonts w:ascii="Times New Roman" w:hAnsi="Times New Roman"/>
          <w:sz w:val="24"/>
          <w:szCs w:val="24"/>
        </w:rPr>
        <w:t xml:space="preserve">с «01» </w:t>
      </w:r>
      <w:r w:rsidR="00F9117F">
        <w:rPr>
          <w:rFonts w:ascii="Times New Roman" w:hAnsi="Times New Roman"/>
          <w:sz w:val="24"/>
          <w:szCs w:val="24"/>
        </w:rPr>
        <w:t>ноября</w:t>
      </w:r>
      <w:r w:rsidRPr="003B4203">
        <w:rPr>
          <w:rFonts w:ascii="Times New Roman" w:hAnsi="Times New Roman"/>
          <w:sz w:val="24"/>
          <w:szCs w:val="24"/>
        </w:rPr>
        <w:t xml:space="preserve"> 202</w:t>
      </w:r>
      <w:r w:rsidR="0041754D">
        <w:rPr>
          <w:rFonts w:ascii="Times New Roman" w:hAnsi="Times New Roman"/>
          <w:sz w:val="24"/>
          <w:szCs w:val="24"/>
        </w:rPr>
        <w:t>6</w:t>
      </w:r>
      <w:r w:rsidRPr="003B4203">
        <w:rPr>
          <w:rFonts w:ascii="Times New Roman" w:hAnsi="Times New Roman"/>
          <w:sz w:val="24"/>
          <w:szCs w:val="24"/>
        </w:rPr>
        <w:t xml:space="preserve"> г. по «31» </w:t>
      </w:r>
      <w:r w:rsidR="00F9117F">
        <w:rPr>
          <w:rFonts w:ascii="Times New Roman" w:hAnsi="Times New Roman"/>
          <w:sz w:val="24"/>
          <w:szCs w:val="24"/>
        </w:rPr>
        <w:t>октября</w:t>
      </w:r>
      <w:r w:rsidRPr="003B4203">
        <w:rPr>
          <w:rFonts w:ascii="Times New Roman" w:hAnsi="Times New Roman"/>
          <w:sz w:val="24"/>
          <w:szCs w:val="24"/>
        </w:rPr>
        <w:t xml:space="preserve"> 202</w:t>
      </w:r>
      <w:r w:rsidR="0041754D">
        <w:rPr>
          <w:rFonts w:ascii="Times New Roman" w:hAnsi="Times New Roman"/>
          <w:sz w:val="24"/>
          <w:szCs w:val="24"/>
        </w:rPr>
        <w:t>7</w:t>
      </w:r>
      <w:r w:rsidRPr="003B4203">
        <w:rPr>
          <w:rFonts w:ascii="Times New Roman" w:hAnsi="Times New Roman"/>
          <w:sz w:val="24"/>
          <w:szCs w:val="24"/>
        </w:rPr>
        <w:t xml:space="preserve">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9909"/>
      </w:tblGrid>
      <w:tr w:rsidR="0007646E" w:rsidRPr="005003BC" w14:paraId="137C1476" w14:textId="77777777" w:rsidTr="00DC7955">
        <w:trPr>
          <w:trHeight w:val="309"/>
        </w:trPr>
        <w:tc>
          <w:tcPr>
            <w:tcW w:w="262" w:type="pct"/>
            <w:tcBorders>
              <w:top w:val="single" w:sz="4" w:space="0" w:color="auto"/>
              <w:left w:val="single" w:sz="4" w:space="0" w:color="auto"/>
              <w:bottom w:val="single" w:sz="4" w:space="0" w:color="auto"/>
              <w:right w:val="single" w:sz="4" w:space="0" w:color="auto"/>
            </w:tcBorders>
            <w:vAlign w:val="center"/>
            <w:hideMark/>
          </w:tcPr>
          <w:p w14:paraId="163FB98F" w14:textId="77777777" w:rsidR="0007646E" w:rsidRPr="005003BC" w:rsidRDefault="0007646E" w:rsidP="00DC7955">
            <w:pPr>
              <w:spacing w:after="0"/>
              <w:contextualSpacing/>
              <w:rPr>
                <w:rFonts w:ascii="Times New Roman" w:hAnsi="Times New Roman"/>
                <w:b/>
                <w:sz w:val="24"/>
                <w:szCs w:val="24"/>
              </w:rPr>
            </w:pPr>
            <w:r>
              <w:rPr>
                <w:rFonts w:ascii="Times New Roman" w:hAnsi="Times New Roman"/>
                <w:b/>
                <w:sz w:val="24"/>
                <w:szCs w:val="24"/>
              </w:rPr>
              <w:t>№ п/п</w:t>
            </w:r>
          </w:p>
        </w:tc>
        <w:tc>
          <w:tcPr>
            <w:tcW w:w="4738" w:type="pct"/>
            <w:tcBorders>
              <w:top w:val="single" w:sz="4" w:space="0" w:color="auto"/>
              <w:left w:val="single" w:sz="4" w:space="0" w:color="auto"/>
              <w:bottom w:val="single" w:sz="4" w:space="0" w:color="auto"/>
              <w:right w:val="single" w:sz="4" w:space="0" w:color="auto"/>
            </w:tcBorders>
            <w:vAlign w:val="center"/>
            <w:hideMark/>
          </w:tcPr>
          <w:p w14:paraId="25BE602B" w14:textId="77777777" w:rsidR="0007646E" w:rsidRPr="005003BC" w:rsidRDefault="0007646E" w:rsidP="00DC7955">
            <w:pPr>
              <w:spacing w:after="0"/>
              <w:contextualSpacing/>
              <w:jc w:val="center"/>
              <w:rPr>
                <w:rFonts w:ascii="Times New Roman" w:hAnsi="Times New Roman"/>
                <w:b/>
                <w:sz w:val="24"/>
                <w:szCs w:val="24"/>
              </w:rPr>
            </w:pPr>
            <w:r w:rsidRPr="004C65A7">
              <w:rPr>
                <w:rFonts w:ascii="Times New Roman" w:hAnsi="Times New Roman"/>
                <w:b/>
                <w:sz w:val="24"/>
                <w:szCs w:val="24"/>
              </w:rPr>
              <w:t xml:space="preserve">Состав </w:t>
            </w:r>
            <w:r>
              <w:rPr>
                <w:rFonts w:ascii="Times New Roman" w:hAnsi="Times New Roman"/>
                <w:b/>
                <w:sz w:val="24"/>
                <w:szCs w:val="24"/>
              </w:rPr>
              <w:t xml:space="preserve">передаваемых прав и </w:t>
            </w:r>
            <w:r w:rsidRPr="004C65A7">
              <w:rPr>
                <w:rFonts w:ascii="Times New Roman" w:hAnsi="Times New Roman"/>
                <w:b/>
                <w:sz w:val="24"/>
                <w:szCs w:val="24"/>
              </w:rPr>
              <w:t>услуг</w:t>
            </w:r>
          </w:p>
        </w:tc>
      </w:tr>
      <w:tr w:rsidR="0007646E" w:rsidRPr="005003BC" w14:paraId="3D69A245" w14:textId="77777777" w:rsidTr="00DB22E7">
        <w:trPr>
          <w:trHeight w:val="1081"/>
        </w:trPr>
        <w:tc>
          <w:tcPr>
            <w:tcW w:w="262" w:type="pct"/>
            <w:tcBorders>
              <w:top w:val="single" w:sz="4" w:space="0" w:color="auto"/>
              <w:left w:val="single" w:sz="4" w:space="0" w:color="auto"/>
              <w:bottom w:val="single" w:sz="4" w:space="0" w:color="auto"/>
              <w:right w:val="single" w:sz="4" w:space="0" w:color="auto"/>
            </w:tcBorders>
            <w:vAlign w:val="center"/>
            <w:hideMark/>
          </w:tcPr>
          <w:p w14:paraId="1A29A73F" w14:textId="77777777" w:rsidR="0007646E" w:rsidRPr="005003BC" w:rsidRDefault="0007646E" w:rsidP="00DC7955">
            <w:pPr>
              <w:spacing w:after="0"/>
              <w:contextualSpacing/>
              <w:jc w:val="center"/>
              <w:rPr>
                <w:rFonts w:ascii="Times New Roman" w:hAnsi="Times New Roman"/>
                <w:sz w:val="24"/>
                <w:szCs w:val="24"/>
              </w:rPr>
            </w:pPr>
            <w:r w:rsidRPr="005003BC">
              <w:rPr>
                <w:rFonts w:ascii="Times New Roman" w:hAnsi="Times New Roman"/>
                <w:sz w:val="24"/>
                <w:szCs w:val="24"/>
              </w:rPr>
              <w:t>1.</w:t>
            </w:r>
          </w:p>
        </w:tc>
        <w:tc>
          <w:tcPr>
            <w:tcW w:w="4738" w:type="pct"/>
            <w:tcBorders>
              <w:top w:val="single" w:sz="4" w:space="0" w:color="auto"/>
              <w:left w:val="single" w:sz="4" w:space="0" w:color="auto"/>
              <w:bottom w:val="single" w:sz="4" w:space="0" w:color="auto"/>
              <w:right w:val="single" w:sz="4" w:space="0" w:color="auto"/>
            </w:tcBorders>
            <w:vAlign w:val="center"/>
            <w:hideMark/>
          </w:tcPr>
          <w:p w14:paraId="3674E45D" w14:textId="5603D417" w:rsidR="0007646E" w:rsidRPr="005003BC" w:rsidRDefault="0007646E" w:rsidP="00DB22E7">
            <w:pPr>
              <w:spacing w:after="0"/>
              <w:contextualSpacing/>
              <w:rPr>
                <w:rFonts w:ascii="Times New Roman" w:hAnsi="Times New Roman"/>
                <w:sz w:val="24"/>
                <w:szCs w:val="24"/>
              </w:rPr>
            </w:pPr>
            <w:r>
              <w:rPr>
                <w:rFonts w:ascii="Times New Roman" w:hAnsi="Times New Roman"/>
                <w:sz w:val="24"/>
                <w:szCs w:val="24"/>
              </w:rPr>
              <w:t>Продление</w:t>
            </w:r>
            <w:r w:rsidRPr="00EA0C68">
              <w:rPr>
                <w:rFonts w:ascii="Times New Roman" w:hAnsi="Times New Roman"/>
                <w:sz w:val="24"/>
                <w:szCs w:val="24"/>
              </w:rPr>
              <w:t xml:space="preserve"> </w:t>
            </w:r>
            <w:bookmarkStart w:id="21" w:name="_Hlk498609596"/>
            <w:r w:rsidRPr="000735A2">
              <w:rPr>
                <w:rFonts w:ascii="Times New Roman" w:hAnsi="Times New Roman"/>
                <w:sz w:val="24"/>
                <w:szCs w:val="24"/>
              </w:rPr>
              <w:t>простой неисключительной лицензии на использование программного обеспечения «</w:t>
            </w:r>
            <w:r w:rsidR="00683563">
              <w:rPr>
                <w:rFonts w:ascii="Times New Roman" w:hAnsi="Times New Roman"/>
                <w:sz w:val="24"/>
                <w:szCs w:val="24"/>
              </w:rPr>
              <w:t>ПФХД 2.0</w:t>
            </w:r>
            <w:r w:rsidRPr="000735A2">
              <w:rPr>
                <w:rFonts w:ascii="Times New Roman" w:hAnsi="Times New Roman"/>
                <w:sz w:val="24"/>
                <w:szCs w:val="24"/>
              </w:rPr>
              <w:t>»</w:t>
            </w:r>
            <w:r w:rsidR="00F9117F">
              <w:rPr>
                <w:rFonts w:ascii="Times New Roman" w:hAnsi="Times New Roman"/>
                <w:sz w:val="24"/>
                <w:szCs w:val="24"/>
              </w:rPr>
              <w:t xml:space="preserve"> (роль «Филиал»)</w:t>
            </w:r>
            <w:r w:rsidRPr="000735A2">
              <w:rPr>
                <w:rFonts w:ascii="Times New Roman" w:hAnsi="Times New Roman"/>
                <w:sz w:val="24"/>
                <w:szCs w:val="24"/>
              </w:rPr>
              <w:t xml:space="preserve"> в составе программного продукта «Электронный сервис «РАМЗЭС 2.0»</w:t>
            </w:r>
            <w:r w:rsidRPr="005003BC">
              <w:rPr>
                <w:rFonts w:ascii="Times New Roman" w:hAnsi="Times New Roman"/>
                <w:sz w:val="24"/>
                <w:szCs w:val="24"/>
              </w:rPr>
              <w:t>:</w:t>
            </w:r>
            <w:bookmarkEnd w:id="21"/>
          </w:p>
        </w:tc>
      </w:tr>
      <w:tr w:rsidR="0007646E" w:rsidRPr="005003BC" w14:paraId="4AD73C41" w14:textId="77777777" w:rsidTr="00DC7955">
        <w:trPr>
          <w:trHeight w:val="559"/>
        </w:trPr>
        <w:tc>
          <w:tcPr>
            <w:tcW w:w="262" w:type="pct"/>
            <w:tcBorders>
              <w:top w:val="single" w:sz="4" w:space="0" w:color="auto"/>
              <w:left w:val="single" w:sz="4" w:space="0" w:color="auto"/>
              <w:bottom w:val="single" w:sz="4" w:space="0" w:color="auto"/>
              <w:right w:val="single" w:sz="4" w:space="0" w:color="auto"/>
            </w:tcBorders>
            <w:vAlign w:val="center"/>
          </w:tcPr>
          <w:p w14:paraId="18830CC8" w14:textId="77777777" w:rsidR="0007646E" w:rsidRPr="005003BC" w:rsidRDefault="0007646E" w:rsidP="00DC7955">
            <w:pPr>
              <w:spacing w:after="0"/>
              <w:contextualSpacing/>
              <w:jc w:val="center"/>
              <w:rPr>
                <w:rFonts w:ascii="Times New Roman" w:hAnsi="Times New Roman"/>
                <w:sz w:val="24"/>
                <w:szCs w:val="24"/>
              </w:rPr>
            </w:pPr>
            <w:r>
              <w:rPr>
                <w:rFonts w:ascii="Times New Roman" w:hAnsi="Times New Roman"/>
                <w:sz w:val="24"/>
                <w:szCs w:val="24"/>
              </w:rPr>
              <w:t>2.</w:t>
            </w:r>
          </w:p>
        </w:tc>
        <w:tc>
          <w:tcPr>
            <w:tcW w:w="4738" w:type="pct"/>
            <w:tcBorders>
              <w:top w:val="single" w:sz="4" w:space="0" w:color="auto"/>
              <w:left w:val="single" w:sz="4" w:space="0" w:color="auto"/>
              <w:bottom w:val="single" w:sz="4" w:space="0" w:color="auto"/>
              <w:right w:val="single" w:sz="4" w:space="0" w:color="auto"/>
            </w:tcBorders>
            <w:vAlign w:val="center"/>
          </w:tcPr>
          <w:p w14:paraId="1FA2FD2C" w14:textId="76BAE4CD" w:rsidR="0007646E" w:rsidRDefault="0007646E" w:rsidP="00DC7955">
            <w:pPr>
              <w:spacing w:after="0"/>
              <w:contextualSpacing/>
              <w:rPr>
                <w:rFonts w:ascii="Times New Roman" w:hAnsi="Times New Roman"/>
                <w:sz w:val="24"/>
                <w:szCs w:val="24"/>
              </w:rPr>
            </w:pPr>
            <w:r w:rsidRPr="004C65A7">
              <w:rPr>
                <w:rFonts w:ascii="Times New Roman" w:hAnsi="Times New Roman"/>
                <w:sz w:val="24"/>
                <w:szCs w:val="24"/>
              </w:rPr>
              <w:t xml:space="preserve">Консультационно-методическая поддержка </w:t>
            </w:r>
            <w:r w:rsidR="00314FAC">
              <w:rPr>
                <w:rFonts w:ascii="Times New Roman" w:hAnsi="Times New Roman"/>
                <w:sz w:val="24"/>
                <w:szCs w:val="24"/>
              </w:rPr>
              <w:t xml:space="preserve">по стандарту </w:t>
            </w:r>
            <w:r w:rsidR="00314FAC" w:rsidRPr="00314FAC">
              <w:rPr>
                <w:rFonts w:ascii="Times New Roman" w:hAnsi="Times New Roman"/>
                <w:sz w:val="24"/>
                <w:szCs w:val="24"/>
              </w:rPr>
              <w:t xml:space="preserve">Соглашения об уровне предоставления услуги (Service Level Agreement, SLA), доступного по постоянному адресу публикации в сети Интернет: </w:t>
            </w:r>
            <w:r w:rsidR="00DC7955">
              <w:rPr>
                <w:rFonts w:ascii="Times New Roman" w:hAnsi="Times New Roman"/>
                <w:sz w:val="24"/>
                <w:szCs w:val="24"/>
              </w:rPr>
              <w:t>_____________</w:t>
            </w:r>
            <w:hyperlink r:id="rId11" w:history="1"/>
            <w:r w:rsidR="00314FAC">
              <w:rPr>
                <w:rFonts w:ascii="Times New Roman" w:hAnsi="Times New Roman"/>
                <w:sz w:val="24"/>
                <w:szCs w:val="24"/>
              </w:rPr>
              <w:t xml:space="preserve"> </w:t>
            </w:r>
          </w:p>
        </w:tc>
      </w:tr>
      <w:tr w:rsidR="0007646E" w:rsidRPr="005003BC" w14:paraId="06262518" w14:textId="77777777" w:rsidTr="00DC7955">
        <w:trPr>
          <w:trHeight w:val="559"/>
        </w:trPr>
        <w:tc>
          <w:tcPr>
            <w:tcW w:w="262" w:type="pct"/>
            <w:tcBorders>
              <w:top w:val="single" w:sz="4" w:space="0" w:color="auto"/>
              <w:left w:val="single" w:sz="4" w:space="0" w:color="auto"/>
              <w:right w:val="single" w:sz="4" w:space="0" w:color="auto"/>
            </w:tcBorders>
            <w:vAlign w:val="center"/>
          </w:tcPr>
          <w:p w14:paraId="3E2F5717" w14:textId="77777777" w:rsidR="0007646E" w:rsidRDefault="0007646E" w:rsidP="00DC7955">
            <w:pPr>
              <w:spacing w:after="0"/>
              <w:contextualSpacing/>
              <w:jc w:val="center"/>
              <w:rPr>
                <w:rFonts w:ascii="Times New Roman" w:hAnsi="Times New Roman"/>
                <w:sz w:val="24"/>
                <w:szCs w:val="24"/>
              </w:rPr>
            </w:pPr>
            <w:r>
              <w:rPr>
                <w:rFonts w:ascii="Times New Roman" w:hAnsi="Times New Roman"/>
                <w:sz w:val="24"/>
                <w:szCs w:val="24"/>
              </w:rPr>
              <w:t>3.</w:t>
            </w:r>
          </w:p>
        </w:tc>
        <w:tc>
          <w:tcPr>
            <w:tcW w:w="4738" w:type="pct"/>
            <w:tcBorders>
              <w:top w:val="single" w:sz="4" w:space="0" w:color="auto"/>
              <w:left w:val="single" w:sz="4" w:space="0" w:color="auto"/>
              <w:right w:val="single" w:sz="4" w:space="0" w:color="auto"/>
            </w:tcBorders>
            <w:vAlign w:val="center"/>
          </w:tcPr>
          <w:p w14:paraId="1F3317D6" w14:textId="4CF6EB04" w:rsidR="0007646E" w:rsidRPr="00B01B64" w:rsidRDefault="0007646E" w:rsidP="00DC7955">
            <w:pPr>
              <w:spacing w:after="0"/>
              <w:contextualSpacing/>
              <w:rPr>
                <w:rFonts w:ascii="Times New Roman" w:hAnsi="Times New Roman"/>
                <w:sz w:val="24"/>
                <w:szCs w:val="24"/>
              </w:rPr>
            </w:pPr>
            <w:r w:rsidRPr="00B01B64">
              <w:rPr>
                <w:rFonts w:ascii="Times New Roman" w:hAnsi="Times New Roman"/>
                <w:sz w:val="24"/>
                <w:szCs w:val="24"/>
              </w:rPr>
              <w:t xml:space="preserve">Техническое сопровождение </w:t>
            </w:r>
            <w:r w:rsidR="00314FAC">
              <w:rPr>
                <w:rFonts w:ascii="Times New Roman" w:hAnsi="Times New Roman"/>
                <w:sz w:val="24"/>
                <w:szCs w:val="24"/>
              </w:rPr>
              <w:t xml:space="preserve">по стандарту </w:t>
            </w:r>
            <w:r w:rsidR="00314FAC" w:rsidRPr="00314FAC">
              <w:rPr>
                <w:rFonts w:ascii="Times New Roman" w:hAnsi="Times New Roman"/>
                <w:sz w:val="24"/>
                <w:szCs w:val="24"/>
              </w:rPr>
              <w:t xml:space="preserve">Соглашения об уровне предоставления услуги (Service Level Agreement, SLA), доступного по постоянному адресу публикации в сети Интернет: </w:t>
            </w:r>
            <w:r w:rsidR="00DC7955">
              <w:rPr>
                <w:rFonts w:ascii="Times New Roman" w:hAnsi="Times New Roman"/>
                <w:sz w:val="24"/>
                <w:szCs w:val="24"/>
              </w:rPr>
              <w:t>___________________</w:t>
            </w:r>
            <w:hyperlink r:id="rId12" w:history="1"/>
          </w:p>
        </w:tc>
      </w:tr>
    </w:tbl>
    <w:p w14:paraId="0069AD9D" w14:textId="55C41086" w:rsidR="0007646E" w:rsidRPr="00C81277" w:rsidRDefault="0007646E" w:rsidP="0007646E">
      <w:pPr>
        <w:numPr>
          <w:ilvl w:val="0"/>
          <w:numId w:val="15"/>
        </w:numPr>
        <w:spacing w:after="0"/>
        <w:jc w:val="both"/>
        <w:rPr>
          <w:rFonts w:ascii="Times New Roman" w:hAnsi="Times New Roman"/>
          <w:sz w:val="24"/>
          <w:szCs w:val="24"/>
        </w:rPr>
      </w:pPr>
      <w:r>
        <w:rPr>
          <w:rFonts w:ascii="Times New Roman" w:hAnsi="Times New Roman"/>
          <w:b/>
          <w:color w:val="000000"/>
          <w:sz w:val="24"/>
          <w:szCs w:val="24"/>
        </w:rPr>
        <w:lastRenderedPageBreak/>
        <w:t xml:space="preserve">Требования к </w:t>
      </w:r>
      <w:r w:rsidR="00C3287F">
        <w:rPr>
          <w:rFonts w:ascii="Times New Roman" w:hAnsi="Times New Roman"/>
          <w:b/>
          <w:color w:val="000000"/>
          <w:sz w:val="24"/>
          <w:szCs w:val="24"/>
        </w:rPr>
        <w:t>Лицензиару (</w:t>
      </w:r>
      <w:r>
        <w:rPr>
          <w:rFonts w:ascii="Times New Roman" w:hAnsi="Times New Roman"/>
          <w:b/>
          <w:color w:val="000000"/>
          <w:sz w:val="24"/>
          <w:szCs w:val="24"/>
        </w:rPr>
        <w:t>Исполнителю</w:t>
      </w:r>
      <w:r w:rsidR="00C3287F">
        <w:rPr>
          <w:rFonts w:ascii="Times New Roman" w:hAnsi="Times New Roman"/>
          <w:b/>
          <w:color w:val="000000"/>
          <w:sz w:val="24"/>
          <w:szCs w:val="24"/>
        </w:rPr>
        <w:t>)</w:t>
      </w:r>
      <w:r>
        <w:rPr>
          <w:rFonts w:ascii="Times New Roman" w:hAnsi="Times New Roman"/>
          <w:b/>
          <w:color w:val="000000"/>
          <w:sz w:val="24"/>
          <w:szCs w:val="24"/>
        </w:rPr>
        <w:t>:</w:t>
      </w:r>
      <w:r w:rsidRPr="003A239E">
        <w:rPr>
          <w:rFonts w:ascii="Times New Roman" w:hAnsi="Times New Roman"/>
          <w:color w:val="000000"/>
          <w:sz w:val="24"/>
          <w:szCs w:val="24"/>
        </w:rPr>
        <w:t xml:space="preserve"> </w:t>
      </w:r>
      <w:r>
        <w:rPr>
          <w:rFonts w:ascii="Times New Roman" w:hAnsi="Times New Roman"/>
          <w:color w:val="000000"/>
          <w:sz w:val="24"/>
          <w:szCs w:val="24"/>
        </w:rPr>
        <w:t>п</w:t>
      </w:r>
      <w:r w:rsidRPr="001C470F">
        <w:rPr>
          <w:rFonts w:ascii="Times New Roman" w:hAnsi="Times New Roman"/>
          <w:color w:val="000000"/>
          <w:sz w:val="24"/>
          <w:szCs w:val="24"/>
        </w:rPr>
        <w:t>ри лицензионном сопровождении соблюдать стандарты Соглашения об уровне предоставления услуги (</w:t>
      </w:r>
      <w:proofErr w:type="spellStart"/>
      <w:r w:rsidRPr="001C470F">
        <w:rPr>
          <w:rFonts w:ascii="Times New Roman" w:hAnsi="Times New Roman"/>
          <w:color w:val="000000"/>
          <w:sz w:val="24"/>
          <w:szCs w:val="24"/>
        </w:rPr>
        <w:t>Service</w:t>
      </w:r>
      <w:proofErr w:type="spellEnd"/>
      <w:r w:rsidRPr="001C470F">
        <w:rPr>
          <w:rFonts w:ascii="Times New Roman" w:hAnsi="Times New Roman"/>
          <w:color w:val="000000"/>
          <w:sz w:val="24"/>
          <w:szCs w:val="24"/>
        </w:rPr>
        <w:t xml:space="preserve"> </w:t>
      </w:r>
      <w:proofErr w:type="spellStart"/>
      <w:r w:rsidRPr="001C470F">
        <w:rPr>
          <w:rFonts w:ascii="Times New Roman" w:hAnsi="Times New Roman"/>
          <w:color w:val="000000"/>
          <w:sz w:val="24"/>
          <w:szCs w:val="24"/>
        </w:rPr>
        <w:t>Level</w:t>
      </w:r>
      <w:proofErr w:type="spellEnd"/>
      <w:r w:rsidRPr="001C470F">
        <w:rPr>
          <w:rFonts w:ascii="Times New Roman" w:hAnsi="Times New Roman"/>
          <w:color w:val="000000"/>
          <w:sz w:val="24"/>
          <w:szCs w:val="24"/>
        </w:rPr>
        <w:t xml:space="preserve"> </w:t>
      </w:r>
      <w:proofErr w:type="spellStart"/>
      <w:r w:rsidRPr="001C470F">
        <w:rPr>
          <w:rFonts w:ascii="Times New Roman" w:hAnsi="Times New Roman"/>
          <w:color w:val="000000"/>
          <w:sz w:val="24"/>
          <w:szCs w:val="24"/>
        </w:rPr>
        <w:t>Agreement</w:t>
      </w:r>
      <w:proofErr w:type="spellEnd"/>
      <w:r w:rsidRPr="001C470F">
        <w:rPr>
          <w:rFonts w:ascii="Times New Roman" w:hAnsi="Times New Roman"/>
          <w:color w:val="000000"/>
          <w:sz w:val="24"/>
          <w:szCs w:val="24"/>
        </w:rPr>
        <w:t>, SLA</w:t>
      </w:r>
      <w:r w:rsidR="00314FAC">
        <w:rPr>
          <w:rFonts w:ascii="Times New Roman" w:hAnsi="Times New Roman"/>
          <w:color w:val="000000"/>
          <w:sz w:val="24"/>
          <w:szCs w:val="24"/>
        </w:rPr>
        <w:t xml:space="preserve">, </w:t>
      </w:r>
      <w:r w:rsidR="00DC7955">
        <w:rPr>
          <w:rFonts w:ascii="Times New Roman" w:hAnsi="Times New Roman"/>
          <w:color w:val="000000"/>
          <w:sz w:val="24"/>
          <w:szCs w:val="24"/>
        </w:rPr>
        <w:t>________________</w:t>
      </w:r>
      <w:hyperlink r:id="rId13" w:history="1"/>
      <w:r>
        <w:rPr>
          <w:rFonts w:ascii="Times New Roman" w:hAnsi="Times New Roman"/>
          <w:color w:val="000000"/>
          <w:sz w:val="24"/>
          <w:szCs w:val="24"/>
        </w:rPr>
        <w:t>), н</w:t>
      </w:r>
      <w:r w:rsidRPr="001C470F">
        <w:rPr>
          <w:rFonts w:ascii="Times New Roman" w:hAnsi="Times New Roman"/>
          <w:color w:val="000000"/>
          <w:sz w:val="24"/>
          <w:szCs w:val="24"/>
        </w:rPr>
        <w:t>е передавать и не показывать третьим лицам находящуюся у Исполнителя документацию Заказчика, а также конфиденциальную информацию.</w:t>
      </w:r>
      <w:r w:rsidRPr="00E64C14">
        <w:rPr>
          <w:rFonts w:ascii="Times New Roman" w:hAnsi="Times New Roman"/>
          <w:sz w:val="24"/>
          <w:szCs w:val="24"/>
        </w:rPr>
        <w:t xml:space="preserve"> </w:t>
      </w:r>
      <w:r w:rsidRPr="00C81277">
        <w:rPr>
          <w:rFonts w:ascii="Times New Roman" w:hAnsi="Times New Roman"/>
          <w:sz w:val="24"/>
          <w:szCs w:val="24"/>
        </w:rPr>
        <w:t>Привлечение соисполнителей при оказании услуг не допускается.</w:t>
      </w:r>
    </w:p>
    <w:p w14:paraId="713613BC" w14:textId="77777777" w:rsidR="0007646E" w:rsidRPr="00E64C14" w:rsidRDefault="0007646E" w:rsidP="0007646E">
      <w:pPr>
        <w:pStyle w:val="af0"/>
        <w:numPr>
          <w:ilvl w:val="0"/>
          <w:numId w:val="15"/>
        </w:numPr>
        <w:spacing w:after="0" w:line="240" w:lineRule="auto"/>
        <w:jc w:val="both"/>
        <w:rPr>
          <w:rFonts w:ascii="Times New Roman" w:hAnsi="Times New Roman"/>
          <w:b/>
          <w:sz w:val="24"/>
          <w:szCs w:val="24"/>
        </w:rPr>
      </w:pPr>
      <w:r w:rsidRPr="00E64C14">
        <w:rPr>
          <w:rFonts w:ascii="Times New Roman" w:hAnsi="Times New Roman"/>
          <w:b/>
          <w:color w:val="000000"/>
          <w:sz w:val="24"/>
          <w:szCs w:val="24"/>
        </w:rPr>
        <w:t xml:space="preserve">Спецификация </w:t>
      </w:r>
    </w:p>
    <w:tbl>
      <w:tblPr>
        <w:tblW w:w="1058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593"/>
        <w:gridCol w:w="1566"/>
        <w:gridCol w:w="8421"/>
      </w:tblGrid>
      <w:tr w:rsidR="00DB22E7" w:rsidRPr="005E2129" w14:paraId="4FFC124A" w14:textId="77777777" w:rsidTr="00DB22E7">
        <w:trPr>
          <w:tblHeader/>
        </w:trPr>
        <w:tc>
          <w:tcPr>
            <w:tcW w:w="593" w:type="dxa"/>
            <w:shd w:val="clear" w:color="auto" w:fill="D9D9D9"/>
            <w:vAlign w:val="center"/>
          </w:tcPr>
          <w:p w14:paraId="1352EDEB" w14:textId="77777777" w:rsidR="00DB22E7" w:rsidRPr="005E2129" w:rsidRDefault="00DB22E7" w:rsidP="00DC7955">
            <w:pPr>
              <w:spacing w:after="0" w:line="240" w:lineRule="auto"/>
              <w:jc w:val="center"/>
              <w:rPr>
                <w:rFonts w:ascii="Times New Roman" w:hAnsi="Times New Roman"/>
                <w:b/>
                <w:bCs/>
              </w:rPr>
            </w:pPr>
            <w:r w:rsidRPr="005E2129">
              <w:rPr>
                <w:rFonts w:ascii="Times New Roman" w:hAnsi="Times New Roman"/>
                <w:b/>
                <w:bCs/>
              </w:rPr>
              <w:t>№ п/п</w:t>
            </w:r>
          </w:p>
        </w:tc>
        <w:tc>
          <w:tcPr>
            <w:tcW w:w="9987" w:type="dxa"/>
            <w:gridSpan w:val="2"/>
            <w:shd w:val="clear" w:color="auto" w:fill="D9D9D9"/>
            <w:vAlign w:val="center"/>
          </w:tcPr>
          <w:p w14:paraId="6F7E0112" w14:textId="0700E409" w:rsidR="00DB22E7" w:rsidRPr="005E2129" w:rsidRDefault="00DB22E7" w:rsidP="00DC7955">
            <w:pPr>
              <w:spacing w:after="0" w:line="240" w:lineRule="auto"/>
              <w:jc w:val="center"/>
              <w:rPr>
                <w:rFonts w:ascii="Times New Roman" w:hAnsi="Times New Roman"/>
                <w:b/>
                <w:bCs/>
              </w:rPr>
            </w:pPr>
            <w:r w:rsidRPr="005E2129">
              <w:rPr>
                <w:rFonts w:ascii="Times New Roman" w:hAnsi="Times New Roman"/>
                <w:b/>
                <w:bCs/>
              </w:rPr>
              <w:t>Подсистема/модуль – выполняемые функции</w:t>
            </w:r>
          </w:p>
        </w:tc>
      </w:tr>
      <w:tr w:rsidR="00DB22E7" w:rsidRPr="005E2129" w14:paraId="12690B19" w14:textId="77777777" w:rsidTr="00DB22E7">
        <w:tc>
          <w:tcPr>
            <w:tcW w:w="593" w:type="dxa"/>
            <w:vAlign w:val="center"/>
          </w:tcPr>
          <w:p w14:paraId="14567960"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w:t>
            </w:r>
          </w:p>
        </w:tc>
        <w:tc>
          <w:tcPr>
            <w:tcW w:w="9987" w:type="dxa"/>
            <w:gridSpan w:val="2"/>
            <w:tcBorders>
              <w:right w:val="single" w:sz="4" w:space="0" w:color="auto"/>
            </w:tcBorders>
            <w:vAlign w:val="center"/>
          </w:tcPr>
          <w:p w14:paraId="547B1F35"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Функциональные подсистемы:</w:t>
            </w:r>
          </w:p>
        </w:tc>
      </w:tr>
      <w:tr w:rsidR="00DB22E7" w:rsidRPr="0058373C" w14:paraId="5AA85CE9" w14:textId="77777777" w:rsidTr="00DB22E7">
        <w:tc>
          <w:tcPr>
            <w:tcW w:w="593" w:type="dxa"/>
            <w:vAlign w:val="center"/>
          </w:tcPr>
          <w:p w14:paraId="62DB8590"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1.1</w:t>
            </w:r>
          </w:p>
        </w:tc>
        <w:tc>
          <w:tcPr>
            <w:tcW w:w="1566" w:type="dxa"/>
            <w:vAlign w:val="center"/>
          </w:tcPr>
          <w:p w14:paraId="1A9FCA18"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«Доходы»</w:t>
            </w:r>
          </w:p>
        </w:tc>
        <w:tc>
          <w:tcPr>
            <w:tcW w:w="8421" w:type="dxa"/>
            <w:tcBorders>
              <w:right w:val="single" w:sz="4" w:space="0" w:color="auto"/>
            </w:tcBorders>
            <w:vAlign w:val="center"/>
          </w:tcPr>
          <w:p w14:paraId="7F18B9F4"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Лимиты финансирования с историей изменений.</w:t>
            </w:r>
          </w:p>
          <w:p w14:paraId="72A2D187"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доходов (внебюджет).</w:t>
            </w:r>
          </w:p>
          <w:p w14:paraId="6B4D2D0A"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графика перечисления субсидий из бюджета.</w:t>
            </w:r>
          </w:p>
          <w:p w14:paraId="0AC5C25C"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изменения доходов (соглашения/допсоглашения).</w:t>
            </w:r>
          </w:p>
          <w:p w14:paraId="5FBE0249"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Реквизиты учреждения.</w:t>
            </w:r>
          </w:p>
          <w:p w14:paraId="176A9392"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Хранение данных об остатках на начало года и показателях финансового состояния учреждения.</w:t>
            </w:r>
          </w:p>
          <w:p w14:paraId="6EAC14D7"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65A8401B" w14:textId="77777777" w:rsidTr="00DB22E7">
        <w:tc>
          <w:tcPr>
            <w:tcW w:w="593" w:type="dxa"/>
            <w:vAlign w:val="center"/>
          </w:tcPr>
          <w:p w14:paraId="08014A90"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1.2</w:t>
            </w:r>
          </w:p>
        </w:tc>
        <w:tc>
          <w:tcPr>
            <w:tcW w:w="1566" w:type="dxa"/>
            <w:vAlign w:val="center"/>
          </w:tcPr>
          <w:p w14:paraId="349629B7"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«Затраты»</w:t>
            </w:r>
          </w:p>
        </w:tc>
        <w:tc>
          <w:tcPr>
            <w:tcW w:w="8421" w:type="dxa"/>
            <w:vAlign w:val="center"/>
          </w:tcPr>
          <w:p w14:paraId="7FCB1C2E"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Планирование затрат по видам финансового обеспечения (бюджет, внебюджет).</w:t>
            </w:r>
          </w:p>
          <w:p w14:paraId="2E051496"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Распределение затрат по услугам/работам (</w:t>
            </w:r>
            <w:proofErr w:type="spellStart"/>
            <w:r w:rsidRPr="0058373C">
              <w:rPr>
                <w:rFonts w:ascii="Times New Roman" w:hAnsi="Times New Roman"/>
              </w:rPr>
              <w:t>госзадание</w:t>
            </w:r>
            <w:proofErr w:type="spellEnd"/>
            <w:r w:rsidRPr="0058373C">
              <w:rPr>
                <w:rFonts w:ascii="Times New Roman" w:hAnsi="Times New Roman"/>
              </w:rPr>
              <w:t>).</w:t>
            </w:r>
          </w:p>
          <w:p w14:paraId="13F38C58"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Расчет нормативных затрат и поправочных коэффициентов.</w:t>
            </w:r>
          </w:p>
          <w:p w14:paraId="015BDB3F"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Реестр субсидий на иные цели.</w:t>
            </w:r>
          </w:p>
          <w:p w14:paraId="3BF6BA1B"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История изменений плановых затрат.</w:t>
            </w:r>
          </w:p>
          <w:p w14:paraId="034E7CD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Кассовые расходы по кварталам финансового года.</w:t>
            </w:r>
          </w:p>
          <w:p w14:paraId="75174F84"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Сохранение истории изменений затрат («передвижек»).</w:t>
            </w:r>
          </w:p>
          <w:p w14:paraId="1A5262E2"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5F7C8F98" w14:textId="77777777" w:rsidTr="00DB22E7">
        <w:tc>
          <w:tcPr>
            <w:tcW w:w="593" w:type="dxa"/>
            <w:vAlign w:val="center"/>
          </w:tcPr>
          <w:p w14:paraId="02B03B02"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1.3</w:t>
            </w:r>
          </w:p>
        </w:tc>
        <w:tc>
          <w:tcPr>
            <w:tcW w:w="1566" w:type="dxa"/>
            <w:vAlign w:val="center"/>
          </w:tcPr>
          <w:p w14:paraId="3DD45E1E" w14:textId="77777777" w:rsidR="00DB22E7" w:rsidRPr="005E2129" w:rsidRDefault="00DB22E7" w:rsidP="00DC7955">
            <w:pPr>
              <w:spacing w:after="0" w:line="240" w:lineRule="auto"/>
              <w:rPr>
                <w:rFonts w:ascii="Times New Roman" w:hAnsi="Times New Roman"/>
              </w:rPr>
            </w:pPr>
            <w:r>
              <w:rPr>
                <w:rFonts w:ascii="Times New Roman" w:hAnsi="Times New Roman"/>
              </w:rPr>
              <w:t>«</w:t>
            </w:r>
            <w:r w:rsidRPr="005E2129">
              <w:rPr>
                <w:rFonts w:ascii="Times New Roman" w:hAnsi="Times New Roman"/>
              </w:rPr>
              <w:t>Показатели»</w:t>
            </w:r>
          </w:p>
        </w:tc>
        <w:tc>
          <w:tcPr>
            <w:tcW w:w="8421" w:type="dxa"/>
            <w:vAlign w:val="center"/>
          </w:tcPr>
          <w:p w14:paraId="172B8D0E"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Формирование государственного задания и контроль выполнения установленных показателей объема и качества.</w:t>
            </w:r>
          </w:p>
          <w:p w14:paraId="7CCF08A1"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Поквартальное планирование объемов государственное задания.</w:t>
            </w:r>
          </w:p>
          <w:p w14:paraId="2D8B11AF"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Фактическое исполнение объемов государственного задания.</w:t>
            </w:r>
          </w:p>
          <w:p w14:paraId="4B323087"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Статусная модель заполнения данных.</w:t>
            </w:r>
          </w:p>
        </w:tc>
      </w:tr>
      <w:tr w:rsidR="00DB22E7" w:rsidRPr="0058373C" w14:paraId="0CFAB826" w14:textId="77777777" w:rsidTr="00DB22E7">
        <w:tc>
          <w:tcPr>
            <w:tcW w:w="593" w:type="dxa"/>
            <w:vAlign w:val="center"/>
          </w:tcPr>
          <w:p w14:paraId="489DB148"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1.4</w:t>
            </w:r>
          </w:p>
        </w:tc>
        <w:tc>
          <w:tcPr>
            <w:tcW w:w="1566" w:type="dxa"/>
            <w:vAlign w:val="center"/>
          </w:tcPr>
          <w:p w14:paraId="64A6E2AF"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«ЭДО»</w:t>
            </w:r>
          </w:p>
        </w:tc>
        <w:tc>
          <w:tcPr>
            <w:tcW w:w="8421" w:type="dxa"/>
            <w:vAlign w:val="center"/>
          </w:tcPr>
          <w:p w14:paraId="71533102"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Создание редакций электронных документов.</w:t>
            </w:r>
          </w:p>
          <w:p w14:paraId="1F8C06F9"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Применение сертификатов усиленной квалифицированной электронной подписи.</w:t>
            </w:r>
          </w:p>
          <w:p w14:paraId="59F45200"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Статусы редакций ЭДО «Формирование», «На проверке», «Проверен», «На доработке», «Утвержден».</w:t>
            </w:r>
          </w:p>
        </w:tc>
      </w:tr>
      <w:tr w:rsidR="00DB22E7" w:rsidRPr="0058373C" w14:paraId="03DB11F8" w14:textId="77777777" w:rsidTr="00DB22E7">
        <w:tc>
          <w:tcPr>
            <w:tcW w:w="593" w:type="dxa"/>
            <w:vAlign w:val="center"/>
          </w:tcPr>
          <w:p w14:paraId="09773DBC"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1.5</w:t>
            </w:r>
          </w:p>
        </w:tc>
        <w:tc>
          <w:tcPr>
            <w:tcW w:w="1566" w:type="dxa"/>
            <w:vAlign w:val="center"/>
          </w:tcPr>
          <w:p w14:paraId="3E88040D"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«Обоснования ПФХД»</w:t>
            </w:r>
          </w:p>
        </w:tc>
        <w:tc>
          <w:tcPr>
            <w:tcW w:w="8421" w:type="dxa"/>
          </w:tcPr>
          <w:p w14:paraId="03104DC1"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выплат персоналу (строка 210)».</w:t>
            </w:r>
          </w:p>
          <w:p w14:paraId="23838F3A"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«Расчеты (обоснования) расходов на социальные и иные выплаты населению».</w:t>
            </w:r>
          </w:p>
          <w:p w14:paraId="091A5AB3"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уплату налогов, сборов и иных платежей».</w:t>
            </w:r>
          </w:p>
          <w:p w14:paraId="5316391A"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безвозмездные перечисления организациям».</w:t>
            </w:r>
          </w:p>
          <w:p w14:paraId="16997D81"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прочих расходов».</w:t>
            </w:r>
          </w:p>
          <w:p w14:paraId="19707649" w14:textId="77777777" w:rsidR="00DB22E7" w:rsidRDefault="00DB22E7" w:rsidP="00DC7955">
            <w:pPr>
              <w:pStyle w:val="af0"/>
              <w:numPr>
                <w:ilvl w:val="0"/>
                <w:numId w:val="18"/>
              </w:numPr>
              <w:spacing w:after="0" w:line="240" w:lineRule="auto"/>
              <w:ind w:left="293" w:hanging="255"/>
              <w:rPr>
                <w:rFonts w:ascii="Times New Roman" w:hAnsi="Times New Roman"/>
              </w:rPr>
            </w:pPr>
            <w:r w:rsidRPr="0058373C">
              <w:rPr>
                <w:rFonts w:ascii="Times New Roman" w:hAnsi="Times New Roman"/>
              </w:rPr>
              <w:t>Форма «Расчет (обоснование) расходов на закупку товаров, работ, услуг».</w:t>
            </w:r>
          </w:p>
          <w:p w14:paraId="0A769FBF" w14:textId="77777777" w:rsidR="00DB22E7" w:rsidRPr="0058373C" w:rsidRDefault="00DB22E7" w:rsidP="00DC7955">
            <w:pPr>
              <w:pStyle w:val="af0"/>
              <w:numPr>
                <w:ilvl w:val="0"/>
                <w:numId w:val="18"/>
              </w:numPr>
              <w:spacing w:after="0" w:line="240" w:lineRule="auto"/>
              <w:ind w:left="293" w:hanging="255"/>
              <w:rPr>
                <w:rFonts w:ascii="Times New Roman" w:hAnsi="Times New Roman"/>
              </w:rPr>
            </w:pPr>
            <w:r>
              <w:rPr>
                <w:rFonts w:ascii="Times New Roman" w:hAnsi="Times New Roman"/>
              </w:rPr>
              <w:t>Формы расчетов (обоснований) доходов к ПФХД</w:t>
            </w:r>
          </w:p>
        </w:tc>
      </w:tr>
      <w:tr w:rsidR="00DB22E7" w:rsidRPr="005E2129" w14:paraId="4830065F" w14:textId="77777777" w:rsidTr="00DB22E7">
        <w:tc>
          <w:tcPr>
            <w:tcW w:w="593" w:type="dxa"/>
            <w:vAlign w:val="center"/>
          </w:tcPr>
          <w:p w14:paraId="064D17B0"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w:t>
            </w:r>
          </w:p>
        </w:tc>
        <w:tc>
          <w:tcPr>
            <w:tcW w:w="9987" w:type="dxa"/>
            <w:gridSpan w:val="2"/>
            <w:tcBorders>
              <w:right w:val="single" w:sz="4" w:space="0" w:color="auto"/>
            </w:tcBorders>
            <w:vAlign w:val="center"/>
          </w:tcPr>
          <w:p w14:paraId="56925E14" w14:textId="77777777" w:rsidR="00DB22E7" w:rsidRPr="005E2129" w:rsidRDefault="00DB22E7" w:rsidP="00DC7955">
            <w:pPr>
              <w:spacing w:after="0" w:line="240" w:lineRule="auto"/>
              <w:ind w:left="293" w:hanging="255"/>
              <w:rPr>
                <w:rFonts w:ascii="Times New Roman" w:hAnsi="Times New Roman"/>
              </w:rPr>
            </w:pPr>
            <w:r w:rsidRPr="005E2129">
              <w:rPr>
                <w:rFonts w:ascii="Times New Roman" w:hAnsi="Times New Roman"/>
              </w:rPr>
              <w:t>Общесистемные модули:</w:t>
            </w:r>
          </w:p>
        </w:tc>
      </w:tr>
      <w:tr w:rsidR="00DB22E7" w:rsidRPr="0058373C" w14:paraId="5AFECB46" w14:textId="77777777" w:rsidTr="00DB22E7">
        <w:trPr>
          <w:trHeight w:val="589"/>
        </w:trPr>
        <w:tc>
          <w:tcPr>
            <w:tcW w:w="593" w:type="dxa"/>
            <w:vAlign w:val="center"/>
          </w:tcPr>
          <w:p w14:paraId="757153EF"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2.1</w:t>
            </w:r>
          </w:p>
        </w:tc>
        <w:tc>
          <w:tcPr>
            <w:tcW w:w="1566" w:type="dxa"/>
            <w:vAlign w:val="center"/>
          </w:tcPr>
          <w:p w14:paraId="17ADE778"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«Главная»</w:t>
            </w:r>
          </w:p>
        </w:tc>
        <w:tc>
          <w:tcPr>
            <w:tcW w:w="8421" w:type="dxa"/>
            <w:tcBorders>
              <w:right w:val="single" w:sz="4" w:space="0" w:color="auto"/>
            </w:tcBorders>
            <w:vAlign w:val="center"/>
          </w:tcPr>
          <w:p w14:paraId="0595B2F3"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Новостная лента сообщений для пользователя (системные и организационные уведомления)</w:t>
            </w:r>
          </w:p>
        </w:tc>
      </w:tr>
      <w:tr w:rsidR="00DB22E7" w:rsidRPr="0058373C" w14:paraId="14DB94AF" w14:textId="77777777" w:rsidTr="00DB22E7">
        <w:tc>
          <w:tcPr>
            <w:tcW w:w="593" w:type="dxa"/>
            <w:vAlign w:val="center"/>
          </w:tcPr>
          <w:p w14:paraId="7BC922B4"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2.2</w:t>
            </w:r>
          </w:p>
        </w:tc>
        <w:tc>
          <w:tcPr>
            <w:tcW w:w="1566" w:type="dxa"/>
            <w:vAlign w:val="center"/>
          </w:tcPr>
          <w:p w14:paraId="6E455145"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 xml:space="preserve"> «Центр сообщений»</w:t>
            </w:r>
          </w:p>
        </w:tc>
        <w:tc>
          <w:tcPr>
            <w:tcW w:w="8421" w:type="dxa"/>
            <w:vAlign w:val="center"/>
          </w:tcPr>
          <w:p w14:paraId="744BA3E6"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Обмен сообщениями со службой поддержки, пользователем с ролью «ГРБС».</w:t>
            </w:r>
          </w:p>
        </w:tc>
      </w:tr>
      <w:tr w:rsidR="00DB22E7" w:rsidRPr="0058373C" w14:paraId="74E594DF" w14:textId="77777777" w:rsidTr="00DB22E7">
        <w:tc>
          <w:tcPr>
            <w:tcW w:w="593" w:type="dxa"/>
            <w:vAlign w:val="center"/>
          </w:tcPr>
          <w:p w14:paraId="46E3C73B"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2.3</w:t>
            </w:r>
          </w:p>
        </w:tc>
        <w:tc>
          <w:tcPr>
            <w:tcW w:w="1566" w:type="dxa"/>
            <w:vAlign w:val="center"/>
          </w:tcPr>
          <w:p w14:paraId="2B5EEB1E" w14:textId="77777777" w:rsidR="00DB22E7" w:rsidRPr="005E2129" w:rsidRDefault="00DB22E7" w:rsidP="00DC7955">
            <w:pPr>
              <w:spacing w:after="0" w:line="240" w:lineRule="auto"/>
              <w:rPr>
                <w:rFonts w:ascii="Times New Roman" w:hAnsi="Times New Roman"/>
              </w:rPr>
            </w:pPr>
            <w:r w:rsidRPr="005E2129">
              <w:rPr>
                <w:rFonts w:ascii="Times New Roman" w:hAnsi="Times New Roman"/>
              </w:rPr>
              <w:t>«Документы»</w:t>
            </w:r>
          </w:p>
        </w:tc>
        <w:tc>
          <w:tcPr>
            <w:tcW w:w="8421" w:type="dxa"/>
            <w:vAlign w:val="center"/>
          </w:tcPr>
          <w:p w14:paraId="736E98B7" w14:textId="77777777" w:rsidR="00DB22E7" w:rsidRPr="0058373C" w:rsidRDefault="00DB22E7" w:rsidP="00DC7955">
            <w:pPr>
              <w:pStyle w:val="af0"/>
              <w:numPr>
                <w:ilvl w:val="0"/>
                <w:numId w:val="19"/>
              </w:numPr>
              <w:spacing w:after="0" w:line="240" w:lineRule="auto"/>
              <w:ind w:left="293" w:hanging="255"/>
              <w:rPr>
                <w:rFonts w:ascii="Times New Roman" w:hAnsi="Times New Roman"/>
              </w:rPr>
            </w:pPr>
            <w:r w:rsidRPr="0058373C">
              <w:rPr>
                <w:rFonts w:ascii="Times New Roman" w:hAnsi="Times New Roman"/>
              </w:rPr>
              <w:t>Хранение, добавление и редактирование файлов пользователя.</w:t>
            </w:r>
          </w:p>
        </w:tc>
      </w:tr>
    </w:tbl>
    <w:p w14:paraId="4BE46065" w14:textId="77777777" w:rsidR="00DB22E7" w:rsidRPr="00DB22E7" w:rsidRDefault="00DB22E7" w:rsidP="00DB22E7">
      <w:pPr>
        <w:pStyle w:val="af0"/>
        <w:suppressAutoHyphens/>
        <w:autoSpaceDE w:val="0"/>
        <w:autoSpaceDN w:val="0"/>
        <w:adjustRightInd w:val="0"/>
        <w:spacing w:after="0" w:line="240" w:lineRule="auto"/>
        <w:ind w:left="567"/>
        <w:contextualSpacing w:val="0"/>
        <w:jc w:val="both"/>
        <w:rPr>
          <w:rFonts w:ascii="Times New Roman" w:hAnsi="Times New Roman"/>
          <w:b/>
          <w:bCs/>
          <w:sz w:val="24"/>
          <w:szCs w:val="24"/>
        </w:rPr>
      </w:pPr>
    </w:p>
    <w:p w14:paraId="3E46D6BB" w14:textId="56305EFB" w:rsidR="00C3287F" w:rsidRPr="00E10011"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bCs/>
          <w:sz w:val="24"/>
          <w:szCs w:val="24"/>
        </w:rPr>
      </w:pPr>
      <w:r>
        <w:rPr>
          <w:rFonts w:ascii="Times New Roman" w:hAnsi="Times New Roman"/>
          <w:b/>
          <w:bCs/>
          <w:sz w:val="24"/>
          <w:szCs w:val="24"/>
        </w:rPr>
        <w:t>Количество учетных записей пользователей с ролью «филиал» - 1.</w:t>
      </w:r>
    </w:p>
    <w:p w14:paraId="3EA88B57" w14:textId="77777777" w:rsidR="00C3287F" w:rsidRPr="00E0319D"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bCs/>
          <w:sz w:val="24"/>
          <w:szCs w:val="24"/>
        </w:rPr>
      </w:pPr>
      <w:r w:rsidRPr="000947A3">
        <w:rPr>
          <w:rFonts w:ascii="Times New Roman" w:hAnsi="Times New Roman"/>
          <w:b/>
          <w:sz w:val="24"/>
          <w:szCs w:val="24"/>
        </w:rPr>
        <w:t>Соответствие требованиям</w:t>
      </w:r>
      <w:r>
        <w:rPr>
          <w:rFonts w:ascii="Times New Roman" w:hAnsi="Times New Roman"/>
          <w:b/>
          <w:sz w:val="24"/>
          <w:szCs w:val="24"/>
        </w:rPr>
        <w:t>,</w:t>
      </w:r>
      <w:r w:rsidRPr="000947A3">
        <w:rPr>
          <w:rFonts w:ascii="Times New Roman" w:hAnsi="Times New Roman"/>
          <w:b/>
          <w:sz w:val="24"/>
          <w:szCs w:val="24"/>
        </w:rPr>
        <w:t xml:space="preserve"> установленным </w:t>
      </w:r>
      <w:r>
        <w:rPr>
          <w:rFonts w:ascii="Times New Roman" w:hAnsi="Times New Roman"/>
          <w:b/>
          <w:sz w:val="24"/>
          <w:szCs w:val="24"/>
        </w:rPr>
        <w:t>НПА</w:t>
      </w:r>
      <w:r w:rsidRPr="000947A3">
        <w:rPr>
          <w:rFonts w:ascii="Times New Roman" w:hAnsi="Times New Roman"/>
          <w:b/>
          <w:sz w:val="24"/>
          <w:szCs w:val="24"/>
        </w:rPr>
        <w:t xml:space="preserve"> Российской Федерации:</w:t>
      </w:r>
    </w:p>
    <w:p w14:paraId="62F6666A" w14:textId="77777777" w:rsidR="00C3287F" w:rsidRPr="000A0B43" w:rsidRDefault="00C3287F" w:rsidP="00C3287F">
      <w:pPr>
        <w:spacing w:after="0" w:line="240" w:lineRule="auto"/>
        <w:ind w:firstLine="567"/>
        <w:jc w:val="both"/>
        <w:rPr>
          <w:rFonts w:ascii="Times New Roman" w:hAnsi="Times New Roman"/>
          <w:spacing w:val="-8"/>
          <w:sz w:val="24"/>
          <w:szCs w:val="24"/>
        </w:rPr>
      </w:pPr>
      <w:r w:rsidRPr="000A0B43">
        <w:rPr>
          <w:rFonts w:ascii="Times New Roman" w:hAnsi="Times New Roman"/>
          <w:spacing w:val="-8"/>
          <w:sz w:val="24"/>
          <w:szCs w:val="24"/>
        </w:rPr>
        <w:t xml:space="preserve">В качестве базового программного обеспечения (ПО) используется ПО, включенное в Единый реестр российских программ для электронных вычислительных машин и баз данных </w:t>
      </w:r>
      <w:hyperlink r:id="rId14" w:history="1">
        <w:r w:rsidRPr="00E97056">
          <w:rPr>
            <w:rStyle w:val="aa"/>
            <w:rFonts w:ascii="Times New Roman" w:hAnsi="Times New Roman"/>
            <w:spacing w:val="-8"/>
            <w:sz w:val="24"/>
            <w:szCs w:val="24"/>
          </w:rPr>
          <w:t>https://reestr.digital.gov.ru/reestr/</w:t>
        </w:r>
      </w:hyperlink>
      <w:r>
        <w:rPr>
          <w:rFonts w:ascii="Times New Roman" w:hAnsi="Times New Roman"/>
          <w:spacing w:val="-8"/>
          <w:sz w:val="24"/>
          <w:szCs w:val="24"/>
        </w:rPr>
        <w:t xml:space="preserve"> </w:t>
      </w:r>
      <w:r w:rsidRPr="000A0B43">
        <w:rPr>
          <w:rFonts w:ascii="Times New Roman" w:hAnsi="Times New Roman"/>
          <w:spacing w:val="-8"/>
          <w:sz w:val="24"/>
          <w:szCs w:val="24"/>
        </w:rPr>
        <w:t xml:space="preserve"> </w:t>
      </w:r>
      <w:r w:rsidRPr="000A0B43">
        <w:rPr>
          <w:rFonts w:ascii="Times New Roman" w:hAnsi="Times New Roman"/>
          <w:spacing w:val="-8"/>
          <w:sz w:val="24"/>
          <w:szCs w:val="24"/>
        </w:rPr>
        <w:lastRenderedPageBreak/>
        <w:t>на основании статьи 12.1 Федерального закона от 27.07.2006 № 149-ФЗ «Об информации, информационных технологиях и о защите информации».</w:t>
      </w:r>
    </w:p>
    <w:p w14:paraId="21C3DA3C" w14:textId="77777777" w:rsidR="00C3287F" w:rsidRPr="00F73B18" w:rsidRDefault="00C3287F" w:rsidP="00C3287F">
      <w:pPr>
        <w:pStyle w:val="af0"/>
        <w:numPr>
          <w:ilvl w:val="0"/>
          <w:numId w:val="13"/>
        </w:numPr>
        <w:tabs>
          <w:tab w:val="left" w:pos="993"/>
        </w:tabs>
        <w:suppressAutoHyphens/>
        <w:autoSpaceDE w:val="0"/>
        <w:autoSpaceDN w:val="0"/>
        <w:adjustRightInd w:val="0"/>
        <w:spacing w:after="0" w:line="240" w:lineRule="auto"/>
        <w:ind w:left="0" w:firstLine="567"/>
        <w:contextualSpacing w:val="0"/>
        <w:jc w:val="both"/>
        <w:rPr>
          <w:rFonts w:ascii="Times New Roman" w:hAnsi="Times New Roman"/>
          <w:b/>
          <w:spacing w:val="-8"/>
          <w:sz w:val="24"/>
          <w:szCs w:val="24"/>
        </w:rPr>
      </w:pPr>
      <w:bookmarkStart w:id="22" w:name="_Toc400556303"/>
      <w:r w:rsidRPr="00F73B18">
        <w:rPr>
          <w:rFonts w:ascii="Times New Roman" w:hAnsi="Times New Roman"/>
          <w:b/>
          <w:spacing w:val="-8"/>
          <w:sz w:val="24"/>
          <w:szCs w:val="24"/>
        </w:rPr>
        <w:t>Прочие требования</w:t>
      </w:r>
      <w:bookmarkEnd w:id="22"/>
    </w:p>
    <w:p w14:paraId="7197EE96" w14:textId="615274D2" w:rsidR="00C3287F" w:rsidRPr="00376E89"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Лицензионное сопровождение Лицензиату (Заказчику) должно оказываться персоналом Лицензиара (Исполнителя), прошедшим обучение и тестирование, по оказанию консультационно-методологических услуг по работе с программным обеспечением «</w:t>
      </w:r>
      <w:r w:rsidR="0038215C">
        <w:rPr>
          <w:rFonts w:ascii="Times New Roman" w:hAnsi="Times New Roman"/>
          <w:spacing w:val="-8"/>
          <w:sz w:val="24"/>
          <w:szCs w:val="24"/>
        </w:rPr>
        <w:t>ПФХД 2.0</w:t>
      </w:r>
      <w:r w:rsidRPr="00376E89">
        <w:rPr>
          <w:rFonts w:ascii="Times New Roman" w:hAnsi="Times New Roman"/>
          <w:spacing w:val="-8"/>
          <w:sz w:val="24"/>
          <w:szCs w:val="24"/>
        </w:rPr>
        <w:t>» в составе программного продукта «Электронный сервис «РАМЗЭС 2.0». Численность персонала Лицензиара (Исполнителя) должна быть достаточной для качественного исполнения обязательств для Лицензиата (Заказчика).</w:t>
      </w:r>
    </w:p>
    <w:p w14:paraId="6CA8D292" w14:textId="77777777" w:rsidR="00C3287F" w:rsidRPr="00376E89"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Специалисты должны иметь высшее экономическое/финансовое образование, знать предметную область планирования и исполнения бюджета, быть уверенным пользователем ПК, знать офисные приложения, понимать технологии поэтапной обработки информации и распределение ролей пользователей в отраслевом ресурсе.</w:t>
      </w:r>
    </w:p>
    <w:p w14:paraId="23A32267" w14:textId="0F03E779" w:rsidR="00C3287F" w:rsidRPr="00F73B18" w:rsidRDefault="00C3287F" w:rsidP="00C3287F">
      <w:pPr>
        <w:spacing w:after="0" w:line="240" w:lineRule="auto"/>
        <w:ind w:firstLine="567"/>
        <w:jc w:val="both"/>
        <w:rPr>
          <w:rFonts w:ascii="Times New Roman" w:hAnsi="Times New Roman"/>
          <w:spacing w:val="-8"/>
          <w:sz w:val="24"/>
          <w:szCs w:val="24"/>
        </w:rPr>
      </w:pPr>
      <w:r w:rsidRPr="00376E89">
        <w:rPr>
          <w:rFonts w:ascii="Times New Roman" w:hAnsi="Times New Roman"/>
          <w:spacing w:val="-8"/>
          <w:sz w:val="24"/>
          <w:szCs w:val="24"/>
        </w:rPr>
        <w:t>Исполнитель</w:t>
      </w:r>
      <w:r w:rsidR="00C95823">
        <w:rPr>
          <w:rFonts w:ascii="Times New Roman" w:hAnsi="Times New Roman"/>
          <w:spacing w:val="-8"/>
          <w:sz w:val="24"/>
          <w:szCs w:val="24"/>
        </w:rPr>
        <w:t xml:space="preserve"> (Лицензиар)</w:t>
      </w:r>
      <w:r w:rsidRPr="00376E89">
        <w:rPr>
          <w:rFonts w:ascii="Times New Roman" w:hAnsi="Times New Roman"/>
          <w:spacing w:val="-8"/>
          <w:sz w:val="24"/>
          <w:szCs w:val="24"/>
        </w:rPr>
        <w:t xml:space="preserve"> обязан обеспечить стабильную и корректную работу каналов связи Лицензиата (Заказчика) с Лицензиаром (Исполнителем), вести учет заявок/обращений Лицензиата (Заказчика).</w:t>
      </w:r>
    </w:p>
    <w:p w14:paraId="76EB3E08" w14:textId="77777777" w:rsidR="00F73B18" w:rsidRDefault="00F73B18" w:rsidP="0007646E">
      <w:pPr>
        <w:spacing w:after="0" w:line="240" w:lineRule="auto"/>
        <w:ind w:firstLine="142"/>
        <w:jc w:val="center"/>
        <w:rPr>
          <w:rFonts w:ascii="Times New Roman" w:hAnsi="Times New Roman"/>
          <w:b/>
          <w:sz w:val="24"/>
          <w:szCs w:val="24"/>
          <w:lang w:bidi="ru-RU"/>
        </w:rPr>
      </w:pPr>
    </w:p>
    <w:p w14:paraId="3EC9D0CC" w14:textId="518859D6" w:rsidR="0007646E" w:rsidRDefault="0007646E" w:rsidP="0007646E">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07646E" w:rsidRPr="00771C2E" w14:paraId="583888EC" w14:textId="77777777" w:rsidTr="00DC7955">
        <w:tc>
          <w:tcPr>
            <w:tcW w:w="5169" w:type="dxa"/>
          </w:tcPr>
          <w:p w14:paraId="68AC3620" w14:textId="77777777" w:rsidR="0007646E" w:rsidRPr="00771C2E" w:rsidRDefault="0007646E" w:rsidP="00DC7955">
            <w:pPr>
              <w:spacing w:after="0" w:line="240" w:lineRule="auto"/>
              <w:contextualSpacing/>
              <w:rPr>
                <w:rFonts w:ascii="Times New Roman" w:hAnsi="Times New Roman"/>
                <w:color w:val="000000"/>
              </w:rPr>
            </w:pPr>
          </w:p>
          <w:p w14:paraId="31A55E11" w14:textId="77777777" w:rsidR="0007646E" w:rsidRDefault="0007646E" w:rsidP="00DC795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6B4713FB" w14:textId="77777777" w:rsidR="00DC7955" w:rsidRPr="00771C2E" w:rsidRDefault="00DC7955" w:rsidP="00DC7955">
            <w:pPr>
              <w:spacing w:after="0" w:line="240" w:lineRule="auto"/>
              <w:contextualSpacing/>
              <w:rPr>
                <w:rFonts w:ascii="Times New Roman" w:hAnsi="Times New Roman"/>
                <w:color w:val="000000"/>
              </w:rPr>
            </w:pPr>
          </w:p>
          <w:p w14:paraId="67D3377E" w14:textId="1BAD87FF" w:rsidR="0007646E" w:rsidRPr="00771C2E" w:rsidRDefault="00DC7955" w:rsidP="00DC7955">
            <w:pPr>
              <w:spacing w:after="0" w:line="240" w:lineRule="auto"/>
              <w:contextualSpacing/>
              <w:rPr>
                <w:rFonts w:ascii="Times New Roman" w:hAnsi="Times New Roman"/>
                <w:color w:val="000000"/>
              </w:rPr>
            </w:pPr>
            <w:r>
              <w:rPr>
                <w:rFonts w:ascii="Times New Roman" w:hAnsi="Times New Roman"/>
                <w:color w:val="000000"/>
              </w:rPr>
              <w:t>____________________</w:t>
            </w:r>
          </w:p>
          <w:p w14:paraId="2D04BCE8" w14:textId="77777777" w:rsidR="0007646E" w:rsidRPr="00771C2E" w:rsidRDefault="0007646E" w:rsidP="00DC7955">
            <w:pPr>
              <w:spacing w:after="0" w:line="240" w:lineRule="auto"/>
              <w:contextualSpacing/>
              <w:rPr>
                <w:rFonts w:ascii="Times New Roman" w:hAnsi="Times New Roman"/>
                <w:color w:val="000000"/>
              </w:rPr>
            </w:pPr>
          </w:p>
          <w:p w14:paraId="289795F6" w14:textId="77777777" w:rsidR="0007646E" w:rsidRDefault="0007646E" w:rsidP="00DC7955">
            <w:pPr>
              <w:spacing w:after="0" w:line="240" w:lineRule="auto"/>
              <w:contextualSpacing/>
              <w:rPr>
                <w:rFonts w:ascii="Times New Roman" w:hAnsi="Times New Roman"/>
                <w:color w:val="000000"/>
              </w:rPr>
            </w:pPr>
          </w:p>
          <w:p w14:paraId="5A60C5B3" w14:textId="0FCC8073" w:rsidR="0007646E" w:rsidRPr="00771C2E" w:rsidRDefault="0007646E" w:rsidP="00DC795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B770E0">
              <w:rPr>
                <w:rFonts w:ascii="Times New Roman" w:hAnsi="Times New Roman"/>
                <w:color w:val="000000"/>
              </w:rPr>
              <w:t xml:space="preserve"> </w:t>
            </w:r>
            <w:r w:rsidR="00DC7955">
              <w:rPr>
                <w:rFonts w:ascii="Times New Roman" w:hAnsi="Times New Roman"/>
                <w:color w:val="000000"/>
              </w:rPr>
              <w:t>_______________</w:t>
            </w:r>
          </w:p>
          <w:p w14:paraId="4D8D3ADE" w14:textId="77777777" w:rsidR="0007646E" w:rsidRPr="00771C2E" w:rsidRDefault="0007646E" w:rsidP="00DC7955">
            <w:pPr>
              <w:spacing w:after="0" w:line="240" w:lineRule="auto"/>
              <w:contextualSpacing/>
              <w:rPr>
                <w:rFonts w:ascii="Times New Roman" w:hAnsi="Times New Roman"/>
              </w:rPr>
            </w:pPr>
          </w:p>
          <w:p w14:paraId="3E18447E" w14:textId="77777777" w:rsidR="0007646E" w:rsidRPr="00771C2E" w:rsidRDefault="0007646E" w:rsidP="00DC7955">
            <w:pPr>
              <w:spacing w:after="0" w:line="240" w:lineRule="auto"/>
              <w:contextualSpacing/>
              <w:rPr>
                <w:rFonts w:ascii="Times New Roman" w:hAnsi="Times New Roman"/>
                <w:color w:val="000000"/>
              </w:rPr>
            </w:pPr>
            <w:r w:rsidRPr="00771C2E">
              <w:rPr>
                <w:rFonts w:ascii="Times New Roman" w:hAnsi="Times New Roman"/>
              </w:rPr>
              <w:t>М.П.</w:t>
            </w:r>
          </w:p>
          <w:p w14:paraId="44087A8D" w14:textId="77777777" w:rsidR="0007646E" w:rsidRPr="00771C2E" w:rsidRDefault="0007646E" w:rsidP="00DC7955">
            <w:pPr>
              <w:pStyle w:val="ae"/>
              <w:widowControl w:val="0"/>
              <w:spacing w:after="0" w:line="240" w:lineRule="auto"/>
              <w:ind w:left="0"/>
              <w:rPr>
                <w:rFonts w:ascii="Times New Roman" w:hAnsi="Times New Roman"/>
                <w:b/>
                <w:bCs/>
              </w:rPr>
            </w:pPr>
          </w:p>
        </w:tc>
        <w:tc>
          <w:tcPr>
            <w:tcW w:w="4819" w:type="dxa"/>
          </w:tcPr>
          <w:p w14:paraId="145258D4" w14:textId="77777777" w:rsidR="0007646E" w:rsidRPr="00771C2E" w:rsidRDefault="0007646E" w:rsidP="00DC7955">
            <w:pPr>
              <w:widowControl w:val="0"/>
              <w:spacing w:after="0" w:line="240" w:lineRule="auto"/>
              <w:jc w:val="both"/>
              <w:rPr>
                <w:rFonts w:ascii="Times New Roman" w:hAnsi="Times New Roman"/>
                <w:color w:val="000000"/>
              </w:rPr>
            </w:pPr>
          </w:p>
          <w:p w14:paraId="36267C2E" w14:textId="77777777" w:rsidR="0007646E" w:rsidRPr="00771C2E" w:rsidRDefault="0007646E"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7D76CF44" w14:textId="77777777" w:rsidR="0007646E" w:rsidRPr="00771C2E" w:rsidRDefault="0007646E" w:rsidP="00DC7955">
            <w:pPr>
              <w:widowControl w:val="0"/>
              <w:spacing w:after="0" w:line="240" w:lineRule="auto"/>
              <w:jc w:val="both"/>
              <w:rPr>
                <w:rFonts w:ascii="Times New Roman" w:hAnsi="Times New Roman"/>
                <w:color w:val="000000"/>
              </w:rPr>
            </w:pPr>
          </w:p>
          <w:p w14:paraId="51FA6CBF" w14:textId="63A07673" w:rsidR="0007646E" w:rsidRPr="00DC7955" w:rsidRDefault="00DC7955" w:rsidP="00DC7955">
            <w:pPr>
              <w:widowControl w:val="0"/>
              <w:spacing w:after="0" w:line="240" w:lineRule="auto"/>
              <w:jc w:val="both"/>
              <w:rPr>
                <w:rFonts w:ascii="Times New Roman" w:hAnsi="Times New Roman"/>
                <w:color w:val="000000"/>
              </w:rPr>
            </w:pPr>
            <w:r>
              <w:rPr>
                <w:rFonts w:ascii="Times New Roman" w:hAnsi="Times New Roman"/>
                <w:color w:val="000000"/>
              </w:rPr>
              <w:t>Начальник филиала</w:t>
            </w:r>
          </w:p>
          <w:p w14:paraId="75BEF4FF" w14:textId="77777777" w:rsidR="0007646E" w:rsidRDefault="0007646E" w:rsidP="00DC7955">
            <w:pPr>
              <w:widowControl w:val="0"/>
              <w:spacing w:after="0" w:line="240" w:lineRule="auto"/>
              <w:jc w:val="both"/>
              <w:rPr>
                <w:rFonts w:ascii="Times New Roman" w:hAnsi="Times New Roman"/>
                <w:color w:val="000000"/>
              </w:rPr>
            </w:pPr>
          </w:p>
          <w:p w14:paraId="39C9D0F3" w14:textId="750C0360" w:rsidR="0007646E" w:rsidRPr="00DC7955" w:rsidRDefault="0007646E"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DC7955">
              <w:rPr>
                <w:rFonts w:ascii="Times New Roman" w:hAnsi="Times New Roman"/>
                <w:color w:val="000000"/>
              </w:rPr>
              <w:t xml:space="preserve">А.А. </w:t>
            </w:r>
            <w:proofErr w:type="spellStart"/>
            <w:r w:rsidR="00DC7955">
              <w:rPr>
                <w:rFonts w:ascii="Times New Roman" w:hAnsi="Times New Roman"/>
                <w:color w:val="000000"/>
              </w:rPr>
              <w:t>Шалкеев</w:t>
            </w:r>
            <w:proofErr w:type="spellEnd"/>
          </w:p>
          <w:p w14:paraId="0E61CCED" w14:textId="77777777" w:rsidR="0007646E" w:rsidRPr="00771C2E" w:rsidRDefault="0007646E" w:rsidP="00DC7955">
            <w:pPr>
              <w:pStyle w:val="ae"/>
              <w:widowControl w:val="0"/>
              <w:spacing w:after="0" w:line="240" w:lineRule="auto"/>
              <w:ind w:left="0"/>
              <w:rPr>
                <w:rFonts w:ascii="Times New Roman" w:hAnsi="Times New Roman"/>
                <w:color w:val="000000"/>
              </w:rPr>
            </w:pPr>
          </w:p>
          <w:p w14:paraId="58FF60FC" w14:textId="77777777" w:rsidR="0007646E" w:rsidRPr="00771C2E" w:rsidRDefault="0007646E" w:rsidP="00DC795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tbl>
    <w:p w14:paraId="20F9C9C5" w14:textId="45C1E28E" w:rsidR="00AD25F3" w:rsidRDefault="00AD25F3" w:rsidP="00F73B18">
      <w:pPr>
        <w:spacing w:after="0" w:line="240" w:lineRule="auto"/>
        <w:rPr>
          <w:rFonts w:ascii="Times New Roman" w:hAnsi="Times New Roman"/>
          <w:sz w:val="24"/>
          <w:szCs w:val="24"/>
        </w:rPr>
      </w:pPr>
    </w:p>
    <w:p w14:paraId="3A1D3582" w14:textId="77777777" w:rsidR="00AD25F3" w:rsidRDefault="00AD25F3">
      <w:pPr>
        <w:spacing w:after="0" w:line="240" w:lineRule="auto"/>
        <w:rPr>
          <w:rFonts w:ascii="Times New Roman" w:hAnsi="Times New Roman"/>
          <w:sz w:val="24"/>
          <w:szCs w:val="24"/>
        </w:rPr>
      </w:pPr>
      <w:r>
        <w:rPr>
          <w:rFonts w:ascii="Times New Roman" w:hAnsi="Times New Roman"/>
          <w:sz w:val="24"/>
          <w:szCs w:val="24"/>
        </w:rPr>
        <w:br w:type="page"/>
      </w:r>
    </w:p>
    <w:p w14:paraId="06F23D8D" w14:textId="4AAFB724"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lastRenderedPageBreak/>
        <w:t>ПРИЛОЖЕНИЕ №</w:t>
      </w:r>
      <w:r>
        <w:rPr>
          <w:rFonts w:ascii="Times New Roman" w:hAnsi="Times New Roman"/>
          <w:color w:val="000000"/>
          <w:sz w:val="24"/>
          <w:szCs w:val="24"/>
        </w:rPr>
        <w:t xml:space="preserve"> 3</w:t>
      </w:r>
    </w:p>
    <w:p w14:paraId="162FEEF1" w14:textId="77777777" w:rsidR="00AD25F3" w:rsidRPr="003518A3" w:rsidRDefault="00AD25F3" w:rsidP="00AD25F3">
      <w:pPr>
        <w:spacing w:after="0" w:line="240" w:lineRule="auto"/>
        <w:jc w:val="right"/>
        <w:rPr>
          <w:rFonts w:ascii="Times New Roman" w:hAnsi="Times New Roman"/>
          <w:color w:val="000000"/>
          <w:sz w:val="24"/>
          <w:szCs w:val="24"/>
        </w:rPr>
      </w:pPr>
      <w:r>
        <w:rPr>
          <w:rFonts w:ascii="Times New Roman" w:hAnsi="Times New Roman"/>
          <w:color w:val="000000"/>
          <w:sz w:val="24"/>
          <w:szCs w:val="24"/>
        </w:rPr>
        <w:t>к</w:t>
      </w:r>
      <w:r w:rsidRPr="003518A3">
        <w:rPr>
          <w:rFonts w:ascii="Times New Roman" w:hAnsi="Times New Roman"/>
          <w:color w:val="000000"/>
          <w:sz w:val="24"/>
          <w:szCs w:val="24"/>
        </w:rPr>
        <w:t xml:space="preserve"> </w:t>
      </w:r>
      <w:r>
        <w:rPr>
          <w:rFonts w:ascii="Times New Roman" w:hAnsi="Times New Roman"/>
          <w:color w:val="000000"/>
          <w:sz w:val="24"/>
          <w:szCs w:val="24"/>
        </w:rPr>
        <w:t>Контракту</w:t>
      </w:r>
      <w:r w:rsidRPr="003518A3">
        <w:rPr>
          <w:rFonts w:ascii="Times New Roman" w:hAnsi="Times New Roman"/>
          <w:color w:val="000000"/>
          <w:sz w:val="24"/>
          <w:szCs w:val="24"/>
        </w:rPr>
        <w:t xml:space="preserve"> № </w:t>
      </w:r>
      <w:r>
        <w:rPr>
          <w:rFonts w:ascii="Times New Roman" w:hAnsi="Times New Roman"/>
          <w:color w:val="000000"/>
          <w:sz w:val="24"/>
          <w:szCs w:val="24"/>
        </w:rPr>
        <w:t>____________________________</w:t>
      </w:r>
    </w:p>
    <w:p w14:paraId="47EE472D" w14:textId="4F6C283D" w:rsidR="00AD25F3" w:rsidRPr="003518A3" w:rsidRDefault="00AD25F3" w:rsidP="00AD25F3">
      <w:pPr>
        <w:spacing w:after="0" w:line="240" w:lineRule="auto"/>
        <w:jc w:val="right"/>
        <w:rPr>
          <w:rFonts w:ascii="Times New Roman" w:hAnsi="Times New Roman"/>
          <w:color w:val="000000"/>
          <w:sz w:val="24"/>
          <w:szCs w:val="24"/>
        </w:rPr>
      </w:pPr>
      <w:r w:rsidRPr="003518A3">
        <w:rPr>
          <w:rFonts w:ascii="Times New Roman" w:hAnsi="Times New Roman"/>
          <w:color w:val="000000"/>
          <w:sz w:val="24"/>
          <w:szCs w:val="24"/>
        </w:rPr>
        <w:t xml:space="preserve">от </w:t>
      </w:r>
      <w:r w:rsidRPr="003518A3">
        <w:rPr>
          <w:rFonts w:ascii="Times New Roman" w:hAnsi="Times New Roman"/>
          <w:bCs/>
          <w:sz w:val="24"/>
          <w:szCs w:val="24"/>
        </w:rPr>
        <w:t>«____» __________ 20</w:t>
      </w:r>
      <w:r>
        <w:rPr>
          <w:rFonts w:ascii="Times New Roman" w:hAnsi="Times New Roman"/>
          <w:bCs/>
          <w:sz w:val="24"/>
          <w:szCs w:val="24"/>
        </w:rPr>
        <w:t>2</w:t>
      </w:r>
      <w:r w:rsidR="0041754D">
        <w:rPr>
          <w:rFonts w:ascii="Times New Roman" w:hAnsi="Times New Roman"/>
          <w:bCs/>
          <w:sz w:val="24"/>
          <w:szCs w:val="24"/>
        </w:rPr>
        <w:t>6</w:t>
      </w:r>
      <w:r w:rsidRPr="003518A3">
        <w:rPr>
          <w:rFonts w:ascii="Times New Roman" w:hAnsi="Times New Roman"/>
          <w:bCs/>
          <w:sz w:val="24"/>
          <w:szCs w:val="24"/>
        </w:rPr>
        <w:t xml:space="preserve"> г.</w:t>
      </w:r>
    </w:p>
    <w:p w14:paraId="164B3ED3" w14:textId="77777777" w:rsidR="00881ECA" w:rsidRDefault="00881ECA" w:rsidP="00990106">
      <w:pPr>
        <w:widowControl w:val="0"/>
        <w:autoSpaceDE w:val="0"/>
        <w:autoSpaceDN w:val="0"/>
        <w:adjustRightInd w:val="0"/>
        <w:spacing w:after="0" w:line="240" w:lineRule="auto"/>
        <w:contextualSpacing/>
        <w:jc w:val="center"/>
        <w:outlineLvl w:val="0"/>
        <w:rPr>
          <w:rFonts w:ascii="Times New Roman" w:hAnsi="Times New Roman"/>
          <w:b/>
          <w:sz w:val="24"/>
          <w:szCs w:val="24"/>
        </w:rPr>
      </w:pPr>
    </w:p>
    <w:p w14:paraId="2C05A772" w14:textId="0A71C530" w:rsidR="00990106" w:rsidRPr="008715F3" w:rsidRDefault="00881ECA" w:rsidP="00990106">
      <w:pPr>
        <w:widowControl w:val="0"/>
        <w:autoSpaceDE w:val="0"/>
        <w:autoSpaceDN w:val="0"/>
        <w:adjustRightInd w:val="0"/>
        <w:spacing w:after="0" w:line="240" w:lineRule="auto"/>
        <w:contextualSpacing/>
        <w:jc w:val="center"/>
        <w:outlineLvl w:val="0"/>
        <w:rPr>
          <w:rFonts w:ascii="Times New Roman" w:hAnsi="Times New Roman"/>
          <w:b/>
          <w:sz w:val="24"/>
          <w:szCs w:val="24"/>
        </w:rPr>
      </w:pPr>
      <w:r w:rsidRPr="005A3A48">
        <w:rPr>
          <w:rFonts w:ascii="Times New Roman" w:hAnsi="Times New Roman"/>
          <w:b/>
          <w:sz w:val="24"/>
          <w:szCs w:val="24"/>
        </w:rPr>
        <w:t>РАСЧЕТ ЦЕНЫ КОНТРАКТА</w:t>
      </w:r>
    </w:p>
    <w:p w14:paraId="6FF59887" w14:textId="77777777" w:rsidR="00990106" w:rsidRPr="003D47A5" w:rsidRDefault="00990106" w:rsidP="00990106">
      <w:pPr>
        <w:spacing w:after="0" w:line="240" w:lineRule="auto"/>
        <w:rPr>
          <w:rFonts w:ascii="Times New Roman" w:hAnsi="Times New Roman"/>
          <w:sz w:val="24"/>
          <w:szCs w:val="24"/>
        </w:rPr>
      </w:pPr>
    </w:p>
    <w:tbl>
      <w:tblPr>
        <w:tblStyle w:val="100"/>
        <w:tblW w:w="4882" w:type="pct"/>
        <w:jc w:val="center"/>
        <w:tblLook w:val="04A0" w:firstRow="1" w:lastRow="0" w:firstColumn="1" w:lastColumn="0" w:noHBand="0" w:noVBand="1"/>
      </w:tblPr>
      <w:tblGrid>
        <w:gridCol w:w="4296"/>
        <w:gridCol w:w="1501"/>
        <w:gridCol w:w="1560"/>
        <w:gridCol w:w="1401"/>
        <w:gridCol w:w="1464"/>
      </w:tblGrid>
      <w:tr w:rsidR="00990106" w:rsidRPr="00732665" w14:paraId="0FAC7C6A" w14:textId="77777777" w:rsidTr="001E084C">
        <w:trPr>
          <w:trHeight w:val="1204"/>
          <w:jc w:val="center"/>
        </w:trPr>
        <w:tc>
          <w:tcPr>
            <w:tcW w:w="2102" w:type="pct"/>
            <w:vAlign w:val="center"/>
          </w:tcPr>
          <w:p w14:paraId="3BE96443" w14:textId="77777777" w:rsidR="00990106" w:rsidRPr="005A3A48" w:rsidRDefault="00990106" w:rsidP="00DC7955">
            <w:pPr>
              <w:jc w:val="center"/>
              <w:rPr>
                <w:rFonts w:ascii="Times New Roman" w:hAnsi="Times New Roman"/>
                <w:b/>
                <w:sz w:val="24"/>
                <w:szCs w:val="24"/>
              </w:rPr>
            </w:pPr>
            <w:r w:rsidRPr="005A3A48">
              <w:rPr>
                <w:rFonts w:ascii="Times New Roman" w:hAnsi="Times New Roman"/>
                <w:b/>
                <w:color w:val="000000"/>
                <w:sz w:val="24"/>
                <w:szCs w:val="24"/>
              </w:rPr>
              <w:t>Наименование и состав лицензии</w:t>
            </w:r>
          </w:p>
        </w:tc>
        <w:tc>
          <w:tcPr>
            <w:tcW w:w="734" w:type="pct"/>
            <w:vAlign w:val="center"/>
          </w:tcPr>
          <w:p w14:paraId="03B82381" w14:textId="77777777" w:rsidR="00990106" w:rsidRPr="005A3A48" w:rsidRDefault="00990106" w:rsidP="00DC7955">
            <w:pPr>
              <w:jc w:val="center"/>
              <w:rPr>
                <w:rFonts w:ascii="Times New Roman" w:hAnsi="Times New Roman"/>
                <w:b/>
                <w:color w:val="000000"/>
                <w:sz w:val="24"/>
                <w:szCs w:val="24"/>
              </w:rPr>
            </w:pPr>
            <w:r w:rsidRPr="005A3A48">
              <w:rPr>
                <w:rFonts w:ascii="Times New Roman" w:hAnsi="Times New Roman"/>
                <w:b/>
                <w:color w:val="000000"/>
                <w:sz w:val="24"/>
                <w:szCs w:val="24"/>
              </w:rPr>
              <w:t>Количество лицензий</w:t>
            </w:r>
          </w:p>
        </w:tc>
        <w:tc>
          <w:tcPr>
            <w:tcW w:w="763" w:type="pct"/>
            <w:vAlign w:val="center"/>
          </w:tcPr>
          <w:p w14:paraId="4A36B214" w14:textId="77777777" w:rsidR="00990106" w:rsidRPr="005A3A48" w:rsidRDefault="00990106" w:rsidP="00DC7955">
            <w:pPr>
              <w:jc w:val="center"/>
              <w:rPr>
                <w:rFonts w:ascii="Times New Roman" w:hAnsi="Times New Roman"/>
                <w:b/>
                <w:color w:val="000000"/>
                <w:sz w:val="24"/>
                <w:szCs w:val="24"/>
              </w:rPr>
            </w:pPr>
            <w:r w:rsidRPr="005A3A48">
              <w:rPr>
                <w:rFonts w:ascii="Times New Roman" w:hAnsi="Times New Roman"/>
                <w:b/>
                <w:color w:val="000000"/>
                <w:sz w:val="24"/>
                <w:szCs w:val="24"/>
              </w:rPr>
              <w:t>Срок действия Лицензии, мес.</w:t>
            </w:r>
          </w:p>
        </w:tc>
        <w:tc>
          <w:tcPr>
            <w:tcW w:w="685" w:type="pct"/>
          </w:tcPr>
          <w:p w14:paraId="2F5A752B" w14:textId="77777777" w:rsidR="00990106" w:rsidRPr="005A3A48" w:rsidRDefault="00990106" w:rsidP="00DC7955">
            <w:pPr>
              <w:jc w:val="center"/>
              <w:rPr>
                <w:rFonts w:ascii="Times New Roman" w:hAnsi="Times New Roman"/>
                <w:b/>
                <w:color w:val="000000"/>
                <w:sz w:val="24"/>
                <w:szCs w:val="24"/>
              </w:rPr>
            </w:pPr>
            <w:r>
              <w:rPr>
                <w:rFonts w:ascii="Times New Roman" w:hAnsi="Times New Roman"/>
                <w:b/>
                <w:color w:val="000000"/>
                <w:sz w:val="24"/>
                <w:szCs w:val="24"/>
              </w:rPr>
              <w:t>Стоимость за ед., руб.</w:t>
            </w:r>
          </w:p>
        </w:tc>
        <w:tc>
          <w:tcPr>
            <w:tcW w:w="715" w:type="pct"/>
            <w:vAlign w:val="center"/>
          </w:tcPr>
          <w:p w14:paraId="3C4DCC89" w14:textId="77777777" w:rsidR="00990106" w:rsidRPr="005A3A48" w:rsidRDefault="00990106" w:rsidP="00DC7955">
            <w:pPr>
              <w:jc w:val="center"/>
              <w:rPr>
                <w:rFonts w:ascii="Times New Roman" w:hAnsi="Times New Roman"/>
                <w:b/>
                <w:color w:val="000000"/>
                <w:sz w:val="24"/>
                <w:szCs w:val="24"/>
              </w:rPr>
            </w:pPr>
            <w:r w:rsidRPr="005A3A48">
              <w:rPr>
                <w:rFonts w:ascii="Times New Roman" w:hAnsi="Times New Roman"/>
                <w:b/>
                <w:color w:val="000000"/>
                <w:sz w:val="24"/>
                <w:szCs w:val="24"/>
              </w:rPr>
              <w:t>Стоимость, руб.</w:t>
            </w:r>
            <w:proofErr w:type="gramStart"/>
            <w:r w:rsidRPr="005A3A48">
              <w:rPr>
                <w:rFonts w:ascii="Times New Roman" w:hAnsi="Times New Roman"/>
                <w:b/>
                <w:color w:val="000000"/>
                <w:sz w:val="24"/>
                <w:szCs w:val="24"/>
              </w:rPr>
              <w:t>,  НДС</w:t>
            </w:r>
            <w:proofErr w:type="gramEnd"/>
            <w:r>
              <w:rPr>
                <w:rFonts w:ascii="Times New Roman" w:hAnsi="Times New Roman"/>
                <w:b/>
                <w:color w:val="000000"/>
                <w:sz w:val="24"/>
                <w:szCs w:val="24"/>
              </w:rPr>
              <w:t xml:space="preserve"> не облагается</w:t>
            </w:r>
          </w:p>
        </w:tc>
      </w:tr>
      <w:tr w:rsidR="00990106" w:rsidRPr="00732665" w14:paraId="5CEF1DC5" w14:textId="77777777" w:rsidTr="000B57B3">
        <w:trPr>
          <w:trHeight w:val="822"/>
          <w:jc w:val="center"/>
        </w:trPr>
        <w:tc>
          <w:tcPr>
            <w:tcW w:w="2102" w:type="pct"/>
            <w:vAlign w:val="center"/>
          </w:tcPr>
          <w:p w14:paraId="672D9D69" w14:textId="0FA84F4A" w:rsidR="00990106" w:rsidRPr="00732665" w:rsidRDefault="00990106" w:rsidP="00881ECA">
            <w:pPr>
              <w:ind w:left="34"/>
              <w:contextualSpacing/>
              <w:rPr>
                <w:rFonts w:ascii="Times New Roman" w:hAnsi="Times New Roman"/>
                <w:sz w:val="24"/>
                <w:szCs w:val="24"/>
              </w:rPr>
            </w:pPr>
            <w:r w:rsidRPr="00076303">
              <w:rPr>
                <w:rFonts w:ascii="Times New Roman" w:hAnsi="Times New Roman"/>
                <w:sz w:val="24"/>
                <w:szCs w:val="24"/>
              </w:rPr>
              <w:t>П</w:t>
            </w:r>
            <w:r>
              <w:rPr>
                <w:rFonts w:ascii="Times New Roman" w:hAnsi="Times New Roman"/>
                <w:sz w:val="24"/>
                <w:szCs w:val="24"/>
              </w:rPr>
              <w:t>родление</w:t>
            </w:r>
            <w:r w:rsidRPr="00076303">
              <w:rPr>
                <w:rFonts w:ascii="Times New Roman" w:hAnsi="Times New Roman"/>
                <w:sz w:val="24"/>
                <w:szCs w:val="24"/>
              </w:rPr>
              <w:t xml:space="preserve"> неисключительных прав (простой неисключительной лицензии) на использование программного обеспечения «</w:t>
            </w:r>
            <w:r w:rsidR="00E02CC3">
              <w:rPr>
                <w:rFonts w:ascii="Times New Roman" w:hAnsi="Times New Roman"/>
                <w:sz w:val="24"/>
                <w:szCs w:val="24"/>
              </w:rPr>
              <w:t>ПФХД 2.0</w:t>
            </w:r>
            <w:r w:rsidRPr="00076303">
              <w:rPr>
                <w:rFonts w:ascii="Times New Roman" w:hAnsi="Times New Roman"/>
                <w:sz w:val="24"/>
                <w:szCs w:val="24"/>
              </w:rPr>
              <w:t>» в составе программного продукта «Электронный сервис «РАМЗЭС 2.0», роль «</w:t>
            </w:r>
            <w:r w:rsidR="009F7ED2">
              <w:rPr>
                <w:rFonts w:ascii="Times New Roman" w:hAnsi="Times New Roman"/>
                <w:sz w:val="24"/>
                <w:szCs w:val="24"/>
              </w:rPr>
              <w:t>Филиал</w:t>
            </w:r>
            <w:r w:rsidRPr="00076303">
              <w:rPr>
                <w:rFonts w:ascii="Times New Roman" w:hAnsi="Times New Roman"/>
                <w:sz w:val="24"/>
                <w:szCs w:val="24"/>
              </w:rPr>
              <w:t>»</w:t>
            </w:r>
          </w:p>
        </w:tc>
        <w:tc>
          <w:tcPr>
            <w:tcW w:w="734" w:type="pct"/>
            <w:tcBorders>
              <w:right w:val="single" w:sz="4" w:space="0" w:color="auto"/>
            </w:tcBorders>
            <w:vAlign w:val="center"/>
          </w:tcPr>
          <w:p w14:paraId="5BFCBA1B" w14:textId="77777777" w:rsidR="00990106" w:rsidRPr="00732665" w:rsidRDefault="00990106" w:rsidP="00DC7955">
            <w:pPr>
              <w:jc w:val="center"/>
              <w:rPr>
                <w:rFonts w:ascii="Times New Roman" w:hAnsi="Times New Roman"/>
                <w:sz w:val="24"/>
                <w:szCs w:val="24"/>
              </w:rPr>
            </w:pPr>
            <w:r w:rsidRPr="00732665">
              <w:rPr>
                <w:rFonts w:ascii="Times New Roman" w:hAnsi="Times New Roman"/>
                <w:sz w:val="24"/>
                <w:szCs w:val="24"/>
              </w:rPr>
              <w:t>1</w:t>
            </w:r>
          </w:p>
        </w:tc>
        <w:tc>
          <w:tcPr>
            <w:tcW w:w="763" w:type="pct"/>
            <w:tcBorders>
              <w:left w:val="single" w:sz="4" w:space="0" w:color="auto"/>
            </w:tcBorders>
            <w:vAlign w:val="center"/>
          </w:tcPr>
          <w:p w14:paraId="097C8C68" w14:textId="460B9ED3" w:rsidR="00990106" w:rsidRPr="00732665" w:rsidRDefault="009C1D74" w:rsidP="00DC7955">
            <w:pPr>
              <w:jc w:val="center"/>
              <w:rPr>
                <w:rFonts w:ascii="Times New Roman" w:hAnsi="Times New Roman"/>
                <w:sz w:val="24"/>
                <w:szCs w:val="24"/>
              </w:rPr>
            </w:pPr>
            <w:r>
              <w:rPr>
                <w:rFonts w:ascii="Times New Roman" w:hAnsi="Times New Roman"/>
                <w:sz w:val="24"/>
                <w:szCs w:val="24"/>
              </w:rPr>
              <w:t>до 31.</w:t>
            </w:r>
            <w:r w:rsidR="00B82595">
              <w:rPr>
                <w:rFonts w:ascii="Times New Roman" w:hAnsi="Times New Roman"/>
                <w:sz w:val="24"/>
                <w:szCs w:val="24"/>
              </w:rPr>
              <w:t>10</w:t>
            </w:r>
            <w:r>
              <w:rPr>
                <w:rFonts w:ascii="Times New Roman" w:hAnsi="Times New Roman"/>
                <w:sz w:val="24"/>
                <w:szCs w:val="24"/>
              </w:rPr>
              <w:t>.202</w:t>
            </w:r>
            <w:r w:rsidR="0041754D">
              <w:rPr>
                <w:rFonts w:ascii="Times New Roman" w:hAnsi="Times New Roman"/>
                <w:sz w:val="24"/>
                <w:szCs w:val="24"/>
              </w:rPr>
              <w:t>7</w:t>
            </w:r>
            <w:r>
              <w:rPr>
                <w:rFonts w:ascii="Times New Roman" w:hAnsi="Times New Roman"/>
                <w:sz w:val="24"/>
                <w:szCs w:val="24"/>
              </w:rPr>
              <w:t xml:space="preserve"> г.</w:t>
            </w:r>
          </w:p>
        </w:tc>
        <w:tc>
          <w:tcPr>
            <w:tcW w:w="685" w:type="pct"/>
            <w:tcBorders>
              <w:right w:val="single" w:sz="4" w:space="0" w:color="auto"/>
            </w:tcBorders>
            <w:vAlign w:val="center"/>
          </w:tcPr>
          <w:p w14:paraId="3A7A0A02" w14:textId="1203DCB9" w:rsidR="00990106" w:rsidRPr="00732665" w:rsidRDefault="0041754D" w:rsidP="000B57B3">
            <w:pPr>
              <w:jc w:val="center"/>
              <w:rPr>
                <w:rFonts w:ascii="Times New Roman" w:hAnsi="Times New Roman"/>
                <w:sz w:val="24"/>
                <w:szCs w:val="24"/>
              </w:rPr>
            </w:pPr>
            <w:r>
              <w:rPr>
                <w:rFonts w:ascii="Times New Roman" w:hAnsi="Times New Roman"/>
                <w:sz w:val="24"/>
                <w:szCs w:val="24"/>
              </w:rPr>
              <w:t>60</w:t>
            </w:r>
            <w:r w:rsidR="00881ECA">
              <w:rPr>
                <w:rFonts w:ascii="Times New Roman" w:hAnsi="Times New Roman"/>
                <w:sz w:val="24"/>
                <w:szCs w:val="24"/>
              </w:rPr>
              <w:t> </w:t>
            </w:r>
            <w:r w:rsidR="00990106">
              <w:rPr>
                <w:rFonts w:ascii="Times New Roman" w:hAnsi="Times New Roman"/>
                <w:sz w:val="24"/>
                <w:szCs w:val="24"/>
              </w:rPr>
              <w:t>000</w:t>
            </w:r>
            <w:r w:rsidR="00881ECA">
              <w:rPr>
                <w:rFonts w:ascii="Times New Roman" w:hAnsi="Times New Roman"/>
                <w:sz w:val="24"/>
                <w:szCs w:val="24"/>
              </w:rPr>
              <w:t>,00</w:t>
            </w:r>
          </w:p>
        </w:tc>
        <w:tc>
          <w:tcPr>
            <w:tcW w:w="715" w:type="pct"/>
            <w:tcBorders>
              <w:left w:val="single" w:sz="4" w:space="0" w:color="auto"/>
            </w:tcBorders>
            <w:vAlign w:val="center"/>
          </w:tcPr>
          <w:p w14:paraId="76DED06F" w14:textId="65550427" w:rsidR="00990106" w:rsidRPr="00732665" w:rsidRDefault="0041754D" w:rsidP="00DC7955">
            <w:pPr>
              <w:jc w:val="center"/>
              <w:rPr>
                <w:rFonts w:ascii="Times New Roman" w:hAnsi="Times New Roman"/>
                <w:sz w:val="24"/>
                <w:szCs w:val="24"/>
              </w:rPr>
            </w:pPr>
            <w:r>
              <w:rPr>
                <w:rFonts w:ascii="Times New Roman" w:hAnsi="Times New Roman"/>
                <w:sz w:val="24"/>
                <w:szCs w:val="24"/>
              </w:rPr>
              <w:t>60</w:t>
            </w:r>
            <w:r w:rsidR="00881ECA">
              <w:rPr>
                <w:rFonts w:ascii="Times New Roman" w:hAnsi="Times New Roman"/>
                <w:sz w:val="24"/>
                <w:szCs w:val="24"/>
              </w:rPr>
              <w:t> </w:t>
            </w:r>
            <w:r w:rsidR="00990106">
              <w:rPr>
                <w:rFonts w:ascii="Times New Roman" w:hAnsi="Times New Roman"/>
                <w:sz w:val="24"/>
                <w:szCs w:val="24"/>
              </w:rPr>
              <w:t>000</w:t>
            </w:r>
            <w:r w:rsidR="00881ECA">
              <w:rPr>
                <w:rFonts w:ascii="Times New Roman" w:hAnsi="Times New Roman"/>
                <w:sz w:val="24"/>
                <w:szCs w:val="24"/>
              </w:rPr>
              <w:t>,00</w:t>
            </w:r>
          </w:p>
        </w:tc>
      </w:tr>
      <w:tr w:rsidR="00990106" w:rsidRPr="00732665" w14:paraId="7A2B2AFD" w14:textId="77777777" w:rsidTr="001E084C">
        <w:trPr>
          <w:trHeight w:val="822"/>
          <w:jc w:val="center"/>
        </w:trPr>
        <w:tc>
          <w:tcPr>
            <w:tcW w:w="2102" w:type="pct"/>
          </w:tcPr>
          <w:p w14:paraId="18DCB481" w14:textId="10B2557C" w:rsidR="00990106" w:rsidRPr="005F621F" w:rsidRDefault="00990106" w:rsidP="00DC7955">
            <w:pPr>
              <w:ind w:left="34"/>
              <w:contextualSpacing/>
              <w:rPr>
                <w:rFonts w:ascii="Times New Roman" w:hAnsi="Times New Roman"/>
                <w:sz w:val="24"/>
                <w:szCs w:val="24"/>
              </w:rPr>
            </w:pPr>
            <w:r w:rsidRPr="005F621F">
              <w:rPr>
                <w:rFonts w:ascii="Times New Roman" w:hAnsi="Times New Roman"/>
                <w:sz w:val="24"/>
                <w:szCs w:val="24"/>
              </w:rPr>
              <w:t xml:space="preserve">Техническая поддержка </w:t>
            </w:r>
            <w:proofErr w:type="spellStart"/>
            <w:r w:rsidRPr="005F621F">
              <w:rPr>
                <w:rFonts w:ascii="Times New Roman" w:hAnsi="Times New Roman"/>
                <w:sz w:val="24"/>
                <w:szCs w:val="24"/>
              </w:rPr>
              <w:t>вэб</w:t>
            </w:r>
            <w:proofErr w:type="spellEnd"/>
            <w:r w:rsidRPr="005F621F">
              <w:rPr>
                <w:rFonts w:ascii="Times New Roman" w:hAnsi="Times New Roman"/>
                <w:sz w:val="24"/>
                <w:szCs w:val="24"/>
              </w:rPr>
              <w:t>-сервиса</w:t>
            </w:r>
            <w:r>
              <w:rPr>
                <w:rFonts w:ascii="Times New Roman" w:hAnsi="Times New Roman"/>
                <w:sz w:val="24"/>
                <w:szCs w:val="24"/>
              </w:rPr>
              <w:t xml:space="preserve"> согласно публичному Соглашению об уровне услуг (</w:t>
            </w:r>
            <w:r>
              <w:rPr>
                <w:rFonts w:ascii="Times New Roman" w:hAnsi="Times New Roman"/>
                <w:sz w:val="24"/>
                <w:szCs w:val="24"/>
                <w:lang w:val="en-US"/>
              </w:rPr>
              <w:t>SLA</w:t>
            </w:r>
            <w:r w:rsidRPr="005F621F">
              <w:rPr>
                <w:rFonts w:ascii="Times New Roman" w:hAnsi="Times New Roman"/>
                <w:sz w:val="24"/>
                <w:szCs w:val="24"/>
              </w:rPr>
              <w:t>)</w:t>
            </w:r>
            <w:r>
              <w:rPr>
                <w:rFonts w:ascii="Times New Roman" w:hAnsi="Times New Roman"/>
                <w:sz w:val="24"/>
                <w:szCs w:val="24"/>
              </w:rPr>
              <w:t>,</w:t>
            </w:r>
            <w:r w:rsidRPr="005F621F">
              <w:rPr>
                <w:rFonts w:ascii="Times New Roman" w:hAnsi="Times New Roman"/>
                <w:sz w:val="24"/>
                <w:szCs w:val="24"/>
              </w:rPr>
              <w:t xml:space="preserve"> </w:t>
            </w:r>
            <w:r w:rsidR="00DC7955">
              <w:rPr>
                <w:rFonts w:ascii="Times New Roman" w:hAnsi="Times New Roman"/>
                <w:sz w:val="24"/>
                <w:szCs w:val="24"/>
              </w:rPr>
              <w:t>_________________</w:t>
            </w:r>
            <w:hyperlink r:id="rId15" w:history="1"/>
            <w:r w:rsidR="00881ECA">
              <w:rPr>
                <w:rFonts w:ascii="Times New Roman" w:hAnsi="Times New Roman"/>
                <w:sz w:val="24"/>
                <w:szCs w:val="24"/>
              </w:rPr>
              <w:t xml:space="preserve"> </w:t>
            </w:r>
            <w:r>
              <w:rPr>
                <w:rFonts w:ascii="Times New Roman" w:hAnsi="Times New Roman"/>
                <w:sz w:val="24"/>
                <w:szCs w:val="24"/>
              </w:rPr>
              <w:t xml:space="preserve"> </w:t>
            </w:r>
            <w:r w:rsidR="00881ECA">
              <w:rPr>
                <w:rFonts w:ascii="Times New Roman" w:hAnsi="Times New Roman"/>
                <w:sz w:val="24"/>
                <w:szCs w:val="24"/>
              </w:rPr>
              <w:t xml:space="preserve"> </w:t>
            </w:r>
          </w:p>
        </w:tc>
        <w:tc>
          <w:tcPr>
            <w:tcW w:w="2898" w:type="pct"/>
            <w:gridSpan w:val="4"/>
            <w:vMerge w:val="restart"/>
            <w:vAlign w:val="center"/>
          </w:tcPr>
          <w:p w14:paraId="66057375" w14:textId="77777777" w:rsidR="00990106" w:rsidRPr="005F621F" w:rsidRDefault="00990106" w:rsidP="00DC7955">
            <w:pPr>
              <w:jc w:val="center"/>
              <w:rPr>
                <w:rFonts w:ascii="Times New Roman" w:hAnsi="Times New Roman"/>
                <w:sz w:val="24"/>
                <w:szCs w:val="24"/>
              </w:rPr>
            </w:pPr>
            <w:r>
              <w:rPr>
                <w:rFonts w:ascii="Times New Roman" w:hAnsi="Times New Roman"/>
                <w:sz w:val="24"/>
                <w:szCs w:val="24"/>
              </w:rPr>
              <w:t>Входят в стоимость в течение всего срока действия лицензии</w:t>
            </w:r>
          </w:p>
        </w:tc>
      </w:tr>
      <w:tr w:rsidR="00990106" w:rsidRPr="00732665" w14:paraId="6D68AEC7" w14:textId="77777777" w:rsidTr="001E084C">
        <w:trPr>
          <w:trHeight w:val="822"/>
          <w:jc w:val="center"/>
        </w:trPr>
        <w:tc>
          <w:tcPr>
            <w:tcW w:w="2102" w:type="pct"/>
          </w:tcPr>
          <w:p w14:paraId="651D23CB" w14:textId="4C5876A6" w:rsidR="00990106" w:rsidRPr="005F621F" w:rsidRDefault="00990106" w:rsidP="00DC7955">
            <w:pPr>
              <w:ind w:left="34"/>
              <w:contextualSpacing/>
              <w:rPr>
                <w:rFonts w:ascii="Times New Roman" w:hAnsi="Times New Roman"/>
                <w:sz w:val="24"/>
                <w:szCs w:val="24"/>
              </w:rPr>
            </w:pPr>
            <w:r>
              <w:rPr>
                <w:rFonts w:ascii="Times New Roman" w:hAnsi="Times New Roman"/>
                <w:sz w:val="24"/>
                <w:szCs w:val="24"/>
              </w:rPr>
              <w:t>Консультационная поддержка Пользователя согласно публичному Соглашению об уровне оказания услуг (</w:t>
            </w:r>
            <w:r>
              <w:rPr>
                <w:rFonts w:ascii="Times New Roman" w:hAnsi="Times New Roman"/>
                <w:sz w:val="24"/>
                <w:szCs w:val="24"/>
                <w:lang w:val="en-US"/>
              </w:rPr>
              <w:t>SLA</w:t>
            </w:r>
            <w:r w:rsidRPr="005F621F">
              <w:rPr>
                <w:rFonts w:ascii="Times New Roman" w:hAnsi="Times New Roman"/>
                <w:sz w:val="24"/>
                <w:szCs w:val="24"/>
              </w:rPr>
              <w:t>)</w:t>
            </w:r>
            <w:r>
              <w:rPr>
                <w:rFonts w:ascii="Times New Roman" w:hAnsi="Times New Roman"/>
                <w:sz w:val="24"/>
                <w:szCs w:val="24"/>
              </w:rPr>
              <w:t>,</w:t>
            </w:r>
            <w:r w:rsidRPr="005F621F">
              <w:rPr>
                <w:rFonts w:ascii="Times New Roman" w:hAnsi="Times New Roman"/>
                <w:sz w:val="24"/>
                <w:szCs w:val="24"/>
              </w:rPr>
              <w:t xml:space="preserve"> </w:t>
            </w:r>
            <w:r w:rsidR="00DC7955">
              <w:rPr>
                <w:rFonts w:ascii="Times New Roman" w:hAnsi="Times New Roman"/>
                <w:sz w:val="24"/>
                <w:szCs w:val="24"/>
              </w:rPr>
              <w:t>_________________</w:t>
            </w:r>
            <w:hyperlink r:id="rId16" w:history="1"/>
            <w:r w:rsidR="00881ECA">
              <w:rPr>
                <w:rFonts w:ascii="Times New Roman" w:hAnsi="Times New Roman"/>
                <w:sz w:val="24"/>
                <w:szCs w:val="24"/>
              </w:rPr>
              <w:t xml:space="preserve"> </w:t>
            </w:r>
          </w:p>
        </w:tc>
        <w:tc>
          <w:tcPr>
            <w:tcW w:w="2898" w:type="pct"/>
            <w:gridSpan w:val="4"/>
            <w:vMerge/>
            <w:vAlign w:val="center"/>
          </w:tcPr>
          <w:p w14:paraId="29F31490" w14:textId="77777777" w:rsidR="00990106" w:rsidRDefault="00990106" w:rsidP="00DC7955">
            <w:pPr>
              <w:jc w:val="center"/>
              <w:rPr>
                <w:rFonts w:ascii="Times New Roman" w:hAnsi="Times New Roman"/>
                <w:b/>
                <w:sz w:val="24"/>
                <w:szCs w:val="24"/>
              </w:rPr>
            </w:pPr>
          </w:p>
        </w:tc>
      </w:tr>
      <w:tr w:rsidR="00990106" w:rsidRPr="00732665" w14:paraId="5A24F51B" w14:textId="77777777" w:rsidTr="00881ECA">
        <w:trPr>
          <w:trHeight w:val="763"/>
          <w:jc w:val="center"/>
        </w:trPr>
        <w:tc>
          <w:tcPr>
            <w:tcW w:w="5000" w:type="pct"/>
            <w:gridSpan w:val="5"/>
            <w:vAlign w:val="center"/>
          </w:tcPr>
          <w:p w14:paraId="54479B7D" w14:textId="4C69655A" w:rsidR="00990106" w:rsidRDefault="00990106" w:rsidP="00881ECA">
            <w:pPr>
              <w:jc w:val="center"/>
              <w:rPr>
                <w:rFonts w:ascii="Times New Roman" w:hAnsi="Times New Roman"/>
                <w:b/>
                <w:sz w:val="24"/>
                <w:szCs w:val="24"/>
              </w:rPr>
            </w:pPr>
            <w:r>
              <w:rPr>
                <w:rFonts w:ascii="Times New Roman" w:hAnsi="Times New Roman"/>
                <w:b/>
                <w:sz w:val="24"/>
                <w:szCs w:val="24"/>
              </w:rPr>
              <w:t xml:space="preserve">ИТОГО: </w:t>
            </w:r>
            <w:r w:rsidR="0041754D">
              <w:rPr>
                <w:rFonts w:ascii="Times New Roman" w:hAnsi="Times New Roman"/>
                <w:b/>
                <w:sz w:val="24"/>
                <w:szCs w:val="24"/>
              </w:rPr>
              <w:t>60</w:t>
            </w:r>
            <w:r w:rsidR="00881ECA">
              <w:rPr>
                <w:rFonts w:ascii="Times New Roman" w:hAnsi="Times New Roman"/>
                <w:b/>
                <w:sz w:val="24"/>
                <w:szCs w:val="24"/>
              </w:rPr>
              <w:t> </w:t>
            </w:r>
            <w:r>
              <w:rPr>
                <w:rFonts w:ascii="Times New Roman" w:hAnsi="Times New Roman"/>
                <w:b/>
                <w:sz w:val="24"/>
                <w:szCs w:val="24"/>
              </w:rPr>
              <w:t>000</w:t>
            </w:r>
            <w:r w:rsidR="00881ECA">
              <w:rPr>
                <w:rFonts w:ascii="Times New Roman" w:hAnsi="Times New Roman"/>
                <w:b/>
                <w:sz w:val="24"/>
                <w:szCs w:val="24"/>
              </w:rPr>
              <w:t>,00</w:t>
            </w:r>
            <w:r>
              <w:rPr>
                <w:rFonts w:ascii="Times New Roman" w:hAnsi="Times New Roman"/>
                <w:b/>
                <w:sz w:val="24"/>
                <w:szCs w:val="24"/>
              </w:rPr>
              <w:t xml:space="preserve"> (</w:t>
            </w:r>
            <w:r w:rsidR="0041754D">
              <w:rPr>
                <w:rFonts w:ascii="Times New Roman" w:hAnsi="Times New Roman"/>
                <w:b/>
                <w:sz w:val="24"/>
                <w:szCs w:val="24"/>
              </w:rPr>
              <w:t>Шестьдесят</w:t>
            </w:r>
            <w:r w:rsidR="00AD1722">
              <w:rPr>
                <w:rFonts w:ascii="Times New Roman" w:hAnsi="Times New Roman"/>
                <w:b/>
                <w:sz w:val="24"/>
                <w:szCs w:val="24"/>
              </w:rPr>
              <w:t xml:space="preserve"> </w:t>
            </w:r>
            <w:r w:rsidR="001E084C" w:rsidRPr="001E084C">
              <w:rPr>
                <w:rFonts w:ascii="Times New Roman" w:hAnsi="Times New Roman"/>
                <w:b/>
                <w:sz w:val="24"/>
                <w:szCs w:val="24"/>
              </w:rPr>
              <w:t>тысяч</w:t>
            </w:r>
            <w:r>
              <w:rPr>
                <w:rFonts w:ascii="Times New Roman" w:hAnsi="Times New Roman"/>
                <w:b/>
                <w:sz w:val="24"/>
                <w:szCs w:val="24"/>
              </w:rPr>
              <w:t>) рублей, 00 копеек</w:t>
            </w:r>
          </w:p>
        </w:tc>
      </w:tr>
    </w:tbl>
    <w:p w14:paraId="56DBFFD3" w14:textId="77777777" w:rsidR="00990106" w:rsidRDefault="00990106" w:rsidP="00990106">
      <w:pPr>
        <w:spacing w:after="0" w:line="240" w:lineRule="auto"/>
        <w:rPr>
          <w:rFonts w:ascii="Times New Roman" w:hAnsi="Times New Roman"/>
          <w:b/>
          <w:sz w:val="24"/>
          <w:szCs w:val="24"/>
          <w:lang w:bidi="ru-RU"/>
        </w:rPr>
      </w:pPr>
    </w:p>
    <w:p w14:paraId="57747BD5" w14:textId="77777777" w:rsidR="00990106" w:rsidRDefault="00990106" w:rsidP="00990106">
      <w:pPr>
        <w:spacing w:after="0" w:line="240" w:lineRule="auto"/>
        <w:ind w:firstLine="142"/>
        <w:jc w:val="center"/>
        <w:rPr>
          <w:rFonts w:ascii="Times New Roman" w:hAnsi="Times New Roman"/>
          <w:b/>
          <w:sz w:val="24"/>
          <w:szCs w:val="24"/>
          <w:lang w:bidi="ru-RU"/>
        </w:rPr>
      </w:pPr>
      <w:r w:rsidRPr="00E61C1A">
        <w:rPr>
          <w:rFonts w:ascii="Times New Roman" w:hAnsi="Times New Roman"/>
          <w:b/>
          <w:sz w:val="24"/>
          <w:szCs w:val="24"/>
          <w:lang w:bidi="ru-RU"/>
        </w:rPr>
        <w:t>ПОДПИСИ СТОРОН</w:t>
      </w:r>
    </w:p>
    <w:tbl>
      <w:tblPr>
        <w:tblStyle w:val="ab"/>
        <w:tblW w:w="99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9"/>
        <w:gridCol w:w="4819"/>
      </w:tblGrid>
      <w:tr w:rsidR="00990106" w:rsidRPr="00771C2E" w14:paraId="69488209" w14:textId="77777777" w:rsidTr="00DC7955">
        <w:tc>
          <w:tcPr>
            <w:tcW w:w="5169" w:type="dxa"/>
          </w:tcPr>
          <w:p w14:paraId="2ABF71D2" w14:textId="77777777" w:rsidR="00990106" w:rsidRPr="00771C2E" w:rsidRDefault="00990106" w:rsidP="00DC7955">
            <w:pPr>
              <w:spacing w:after="0" w:line="240" w:lineRule="auto"/>
              <w:contextualSpacing/>
              <w:rPr>
                <w:rFonts w:ascii="Times New Roman" w:hAnsi="Times New Roman"/>
                <w:color w:val="000000"/>
              </w:rPr>
            </w:pPr>
          </w:p>
          <w:p w14:paraId="0D7E5E28" w14:textId="77777777" w:rsidR="00990106" w:rsidRPr="00771C2E" w:rsidRDefault="00990106" w:rsidP="00DC7955">
            <w:pPr>
              <w:spacing w:after="0" w:line="240" w:lineRule="auto"/>
              <w:contextualSpacing/>
              <w:rPr>
                <w:rFonts w:ascii="Times New Roman" w:hAnsi="Times New Roman"/>
                <w:color w:val="000000"/>
              </w:rPr>
            </w:pPr>
            <w:r w:rsidRPr="00771C2E">
              <w:rPr>
                <w:rFonts w:ascii="Times New Roman" w:hAnsi="Times New Roman"/>
                <w:color w:val="000000"/>
              </w:rPr>
              <w:t>От Лицензиара</w:t>
            </w:r>
          </w:p>
          <w:p w14:paraId="43EEE857" w14:textId="77777777" w:rsidR="00990106" w:rsidRPr="00771C2E" w:rsidRDefault="00990106" w:rsidP="00DC7955">
            <w:pPr>
              <w:spacing w:after="0" w:line="240" w:lineRule="auto"/>
              <w:contextualSpacing/>
              <w:rPr>
                <w:rFonts w:ascii="Times New Roman" w:hAnsi="Times New Roman"/>
                <w:color w:val="000000"/>
              </w:rPr>
            </w:pPr>
          </w:p>
          <w:p w14:paraId="3F543A35" w14:textId="654EF989" w:rsidR="00990106" w:rsidRDefault="00DC7955" w:rsidP="00DC7955">
            <w:pPr>
              <w:spacing w:after="0" w:line="240" w:lineRule="auto"/>
              <w:contextualSpacing/>
              <w:rPr>
                <w:rFonts w:ascii="Times New Roman" w:hAnsi="Times New Roman"/>
                <w:color w:val="000000"/>
              </w:rPr>
            </w:pPr>
            <w:r>
              <w:rPr>
                <w:rFonts w:ascii="Times New Roman" w:hAnsi="Times New Roman"/>
                <w:color w:val="000000"/>
              </w:rPr>
              <w:t>________________________</w:t>
            </w:r>
          </w:p>
          <w:p w14:paraId="3C96871E" w14:textId="77777777" w:rsidR="00990106" w:rsidRPr="00771C2E" w:rsidRDefault="00990106" w:rsidP="00DC7955">
            <w:pPr>
              <w:spacing w:after="0" w:line="240" w:lineRule="auto"/>
              <w:contextualSpacing/>
              <w:rPr>
                <w:rFonts w:ascii="Times New Roman" w:hAnsi="Times New Roman"/>
                <w:color w:val="000000"/>
              </w:rPr>
            </w:pPr>
          </w:p>
          <w:p w14:paraId="1D49CC9C" w14:textId="77777777" w:rsidR="00990106" w:rsidRPr="00771C2E" w:rsidRDefault="00990106" w:rsidP="00DC7955">
            <w:pPr>
              <w:spacing w:after="0" w:line="240" w:lineRule="auto"/>
              <w:contextualSpacing/>
              <w:rPr>
                <w:rFonts w:ascii="Times New Roman" w:hAnsi="Times New Roman"/>
                <w:color w:val="000000"/>
              </w:rPr>
            </w:pPr>
          </w:p>
          <w:p w14:paraId="333B4FD8" w14:textId="77777777" w:rsidR="00990106" w:rsidRDefault="00990106" w:rsidP="00DC7955">
            <w:pPr>
              <w:spacing w:after="0" w:line="240" w:lineRule="auto"/>
              <w:contextualSpacing/>
              <w:rPr>
                <w:rFonts w:ascii="Times New Roman" w:hAnsi="Times New Roman"/>
                <w:color w:val="000000"/>
              </w:rPr>
            </w:pPr>
          </w:p>
          <w:p w14:paraId="0572DCC7" w14:textId="2FC948D4" w:rsidR="00990106" w:rsidRPr="00771C2E" w:rsidRDefault="00990106" w:rsidP="00DC7955">
            <w:pPr>
              <w:spacing w:after="0" w:line="240" w:lineRule="auto"/>
              <w:contextualSpacing/>
              <w:rPr>
                <w:rFonts w:ascii="Times New Roman" w:hAnsi="Times New Roman"/>
                <w:color w:val="000000"/>
              </w:rPr>
            </w:pPr>
            <w:r w:rsidRPr="00771C2E">
              <w:rPr>
                <w:rFonts w:ascii="Times New Roman" w:hAnsi="Times New Roman"/>
                <w:color w:val="000000"/>
              </w:rPr>
              <w:t>________________/</w:t>
            </w:r>
            <w:r w:rsidR="00DC7955">
              <w:rPr>
                <w:rFonts w:ascii="Times New Roman" w:hAnsi="Times New Roman"/>
                <w:color w:val="000000"/>
              </w:rPr>
              <w:t>__________________</w:t>
            </w:r>
          </w:p>
          <w:p w14:paraId="228C6076" w14:textId="77777777" w:rsidR="00990106" w:rsidRPr="00771C2E" w:rsidRDefault="00990106" w:rsidP="00DC7955">
            <w:pPr>
              <w:spacing w:after="0" w:line="240" w:lineRule="auto"/>
              <w:contextualSpacing/>
              <w:rPr>
                <w:rFonts w:ascii="Times New Roman" w:hAnsi="Times New Roman"/>
              </w:rPr>
            </w:pPr>
          </w:p>
          <w:p w14:paraId="7E5D621C" w14:textId="77777777" w:rsidR="00990106" w:rsidRPr="00771C2E" w:rsidRDefault="00990106" w:rsidP="00DC7955">
            <w:pPr>
              <w:spacing w:after="0" w:line="240" w:lineRule="auto"/>
              <w:contextualSpacing/>
              <w:rPr>
                <w:rFonts w:ascii="Times New Roman" w:hAnsi="Times New Roman"/>
                <w:color w:val="000000"/>
              </w:rPr>
            </w:pPr>
            <w:r w:rsidRPr="00771C2E">
              <w:rPr>
                <w:rFonts w:ascii="Times New Roman" w:hAnsi="Times New Roman"/>
              </w:rPr>
              <w:t>М.П.</w:t>
            </w:r>
          </w:p>
          <w:p w14:paraId="5F89C4CE" w14:textId="77777777" w:rsidR="00990106" w:rsidRPr="00771C2E" w:rsidRDefault="00990106" w:rsidP="00DC7955">
            <w:pPr>
              <w:pStyle w:val="ae"/>
              <w:widowControl w:val="0"/>
              <w:spacing w:after="0" w:line="240" w:lineRule="auto"/>
              <w:ind w:left="0"/>
              <w:rPr>
                <w:rFonts w:ascii="Times New Roman" w:hAnsi="Times New Roman"/>
                <w:b/>
                <w:bCs/>
              </w:rPr>
            </w:pPr>
          </w:p>
        </w:tc>
        <w:tc>
          <w:tcPr>
            <w:tcW w:w="4819" w:type="dxa"/>
          </w:tcPr>
          <w:p w14:paraId="434FFDC2" w14:textId="77777777" w:rsidR="00990106" w:rsidRPr="00771C2E" w:rsidRDefault="00990106" w:rsidP="00DC7955">
            <w:pPr>
              <w:widowControl w:val="0"/>
              <w:spacing w:after="0" w:line="240" w:lineRule="auto"/>
              <w:jc w:val="both"/>
              <w:rPr>
                <w:rFonts w:ascii="Times New Roman" w:hAnsi="Times New Roman"/>
                <w:color w:val="000000"/>
              </w:rPr>
            </w:pPr>
          </w:p>
          <w:p w14:paraId="6EC6DD08" w14:textId="77777777" w:rsidR="00990106" w:rsidRPr="00771C2E" w:rsidRDefault="00990106"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От Лицензиата</w:t>
            </w:r>
          </w:p>
          <w:p w14:paraId="5E1A68C7" w14:textId="77777777" w:rsidR="00990106" w:rsidRPr="00771C2E" w:rsidRDefault="00990106" w:rsidP="00DC7955">
            <w:pPr>
              <w:widowControl w:val="0"/>
              <w:spacing w:after="0" w:line="240" w:lineRule="auto"/>
              <w:jc w:val="both"/>
              <w:rPr>
                <w:rFonts w:ascii="Times New Roman" w:hAnsi="Times New Roman"/>
                <w:color w:val="000000"/>
              </w:rPr>
            </w:pPr>
          </w:p>
          <w:p w14:paraId="36327149" w14:textId="668C1DE6" w:rsidR="00990106" w:rsidRDefault="00DC7955" w:rsidP="00DC7955">
            <w:pPr>
              <w:widowControl w:val="0"/>
              <w:spacing w:after="0" w:line="240" w:lineRule="auto"/>
              <w:jc w:val="both"/>
              <w:rPr>
                <w:rFonts w:ascii="Times New Roman" w:hAnsi="Times New Roman"/>
                <w:color w:val="000000"/>
              </w:rPr>
            </w:pPr>
            <w:r>
              <w:rPr>
                <w:rFonts w:ascii="Times New Roman" w:hAnsi="Times New Roman"/>
                <w:color w:val="000000"/>
              </w:rPr>
              <w:t>Начальник филиала</w:t>
            </w:r>
            <w:r w:rsidR="00990106" w:rsidRPr="00771C2E">
              <w:rPr>
                <w:rFonts w:ascii="Times New Roman" w:hAnsi="Times New Roman"/>
                <w:color w:val="000000"/>
              </w:rPr>
              <w:t xml:space="preserve"> </w:t>
            </w:r>
          </w:p>
          <w:p w14:paraId="700ADF36" w14:textId="77777777" w:rsidR="00990106" w:rsidRPr="00771C2E" w:rsidRDefault="00990106" w:rsidP="00DC7955">
            <w:pPr>
              <w:widowControl w:val="0"/>
              <w:spacing w:after="0" w:line="240" w:lineRule="auto"/>
              <w:jc w:val="both"/>
              <w:rPr>
                <w:rFonts w:ascii="Times New Roman" w:hAnsi="Times New Roman"/>
                <w:color w:val="000000"/>
              </w:rPr>
            </w:pPr>
          </w:p>
          <w:p w14:paraId="4830D2F0" w14:textId="77777777" w:rsidR="00990106" w:rsidRDefault="00990106" w:rsidP="00DC7955">
            <w:pPr>
              <w:widowControl w:val="0"/>
              <w:spacing w:after="0" w:line="240" w:lineRule="auto"/>
              <w:jc w:val="both"/>
              <w:rPr>
                <w:rFonts w:ascii="Times New Roman" w:hAnsi="Times New Roman"/>
                <w:color w:val="000000"/>
              </w:rPr>
            </w:pPr>
          </w:p>
          <w:p w14:paraId="14191DBA" w14:textId="64B9B6DD" w:rsidR="00990106" w:rsidRPr="00DC7955" w:rsidRDefault="00990106" w:rsidP="00DC7955">
            <w:pPr>
              <w:widowControl w:val="0"/>
              <w:spacing w:after="0" w:line="240" w:lineRule="auto"/>
              <w:jc w:val="both"/>
              <w:rPr>
                <w:rFonts w:ascii="Times New Roman" w:hAnsi="Times New Roman"/>
                <w:color w:val="000000"/>
              </w:rPr>
            </w:pPr>
            <w:r w:rsidRPr="00771C2E">
              <w:rPr>
                <w:rFonts w:ascii="Times New Roman" w:hAnsi="Times New Roman"/>
                <w:color w:val="000000"/>
              </w:rPr>
              <w:t xml:space="preserve">____________________ / </w:t>
            </w:r>
            <w:r w:rsidR="00DC7955">
              <w:rPr>
                <w:rFonts w:ascii="Times New Roman" w:hAnsi="Times New Roman"/>
                <w:color w:val="000000"/>
              </w:rPr>
              <w:t xml:space="preserve">А.А. </w:t>
            </w:r>
            <w:proofErr w:type="spellStart"/>
            <w:r w:rsidR="00DC7955">
              <w:rPr>
                <w:rFonts w:ascii="Times New Roman" w:hAnsi="Times New Roman"/>
                <w:color w:val="000000"/>
              </w:rPr>
              <w:t>Шалкеев</w:t>
            </w:r>
            <w:proofErr w:type="spellEnd"/>
          </w:p>
          <w:p w14:paraId="22962890" w14:textId="77777777" w:rsidR="00990106" w:rsidRPr="00771C2E" w:rsidRDefault="00990106" w:rsidP="00DC7955">
            <w:pPr>
              <w:pStyle w:val="ae"/>
              <w:widowControl w:val="0"/>
              <w:spacing w:after="0" w:line="240" w:lineRule="auto"/>
              <w:ind w:left="0"/>
              <w:rPr>
                <w:rFonts w:ascii="Times New Roman" w:hAnsi="Times New Roman"/>
                <w:color w:val="000000"/>
              </w:rPr>
            </w:pPr>
          </w:p>
          <w:p w14:paraId="759ED46E" w14:textId="77777777" w:rsidR="00990106" w:rsidRPr="00771C2E" w:rsidRDefault="00990106" w:rsidP="00DC7955">
            <w:pPr>
              <w:pStyle w:val="ae"/>
              <w:widowControl w:val="0"/>
              <w:spacing w:after="0" w:line="240" w:lineRule="auto"/>
              <w:ind w:left="0"/>
              <w:rPr>
                <w:rFonts w:ascii="Times New Roman" w:hAnsi="Times New Roman"/>
                <w:b/>
                <w:bCs/>
              </w:rPr>
            </w:pPr>
            <w:r w:rsidRPr="00771C2E">
              <w:rPr>
                <w:rFonts w:ascii="Times New Roman" w:hAnsi="Times New Roman"/>
                <w:color w:val="000000"/>
              </w:rPr>
              <w:t>М.П.</w:t>
            </w:r>
          </w:p>
        </w:tc>
      </w:tr>
      <w:bookmarkEnd w:id="20"/>
    </w:tbl>
    <w:p w14:paraId="44888E24" w14:textId="77777777" w:rsidR="0007646E" w:rsidRPr="003518A3" w:rsidRDefault="0007646E" w:rsidP="00F73B18">
      <w:pPr>
        <w:spacing w:after="0" w:line="240" w:lineRule="auto"/>
        <w:rPr>
          <w:rFonts w:ascii="Times New Roman" w:hAnsi="Times New Roman"/>
          <w:sz w:val="24"/>
          <w:szCs w:val="24"/>
        </w:rPr>
      </w:pPr>
    </w:p>
    <w:sectPr w:rsidR="0007646E" w:rsidRPr="003518A3" w:rsidSect="00AA550C">
      <w:headerReference w:type="even" r:id="rId17"/>
      <w:headerReference w:type="default" r:id="rId18"/>
      <w:pgSz w:w="11906" w:h="16838"/>
      <w:pgMar w:top="720" w:right="707" w:bottom="720" w:left="720"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305DA8" w14:textId="77777777" w:rsidR="00DC7955" w:rsidRDefault="00DC7955" w:rsidP="006C0EDE">
      <w:pPr>
        <w:spacing w:after="0" w:line="240" w:lineRule="auto"/>
      </w:pPr>
      <w:r>
        <w:separator/>
      </w:r>
    </w:p>
  </w:endnote>
  <w:endnote w:type="continuationSeparator" w:id="0">
    <w:p w14:paraId="78B5D003" w14:textId="77777777" w:rsidR="00DC7955" w:rsidRDefault="00DC7955" w:rsidP="006C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ヒラギノ角ゴ Pro W3">
    <w:altName w:val="MS Mincho"/>
    <w:charset w:val="80"/>
    <w:family w:val="swiss"/>
    <w:pitch w:val="variable"/>
    <w:sig w:usb0="E00002FF" w:usb1="7AC7FFFF" w:usb2="00000012" w:usb3="00000000" w:csb0="0002000D" w:csb1="00000000"/>
  </w:font>
  <w:font w:name="Trebuchet MS">
    <w:panose1 w:val="020B0603020202020204"/>
    <w:charset w:val="CC"/>
    <w:family w:val="swiss"/>
    <w:pitch w:val="variable"/>
    <w:sig w:usb0="00000687" w:usb1="00000000" w:usb2="00000000" w:usb3="00000000" w:csb0="0000009F" w:csb1="00000000"/>
  </w:font>
  <w:font w:name="PT Astra Serif">
    <w:altName w:val="Times New Roman"/>
    <w:charset w:val="CC"/>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187616" w14:textId="77777777" w:rsidR="00DC7955" w:rsidRDefault="00DC7955" w:rsidP="006C0EDE">
      <w:pPr>
        <w:spacing w:after="0" w:line="240" w:lineRule="auto"/>
      </w:pPr>
      <w:r>
        <w:separator/>
      </w:r>
    </w:p>
  </w:footnote>
  <w:footnote w:type="continuationSeparator" w:id="0">
    <w:p w14:paraId="1A3C8FA8" w14:textId="77777777" w:rsidR="00DC7955" w:rsidRDefault="00DC7955" w:rsidP="006C0E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C8EB6" w14:textId="77777777" w:rsidR="00DC7955" w:rsidRDefault="00DC7955">
    <w:pPr>
      <w:pStyle w:val="af2"/>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separate"/>
    </w:r>
    <w:r>
      <w:rPr>
        <w:rStyle w:val="af4"/>
        <w:noProof/>
      </w:rPr>
      <w:t>24</w:t>
    </w:r>
    <w:r>
      <w:rPr>
        <w:rStyle w:val="af4"/>
      </w:rPr>
      <w:fldChar w:fldCharType="end"/>
    </w:r>
  </w:p>
  <w:p w14:paraId="520BCE3B" w14:textId="77777777" w:rsidR="00DC7955" w:rsidRDefault="00DC7955">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54FD1" w14:textId="77777777" w:rsidR="00DC7955" w:rsidRPr="00A26500" w:rsidRDefault="00DC7955">
    <w:pPr>
      <w:pStyle w:val="af2"/>
      <w:framePr w:wrap="around" w:vAnchor="text" w:hAnchor="margin" w:xAlign="center" w:y="1"/>
      <w:rPr>
        <w:rStyle w:val="af4"/>
      </w:rPr>
    </w:pPr>
    <w:r w:rsidRPr="00A26500">
      <w:rPr>
        <w:rStyle w:val="af4"/>
      </w:rPr>
      <w:fldChar w:fldCharType="begin"/>
    </w:r>
    <w:r w:rsidRPr="00A26500">
      <w:rPr>
        <w:rStyle w:val="af4"/>
      </w:rPr>
      <w:instrText xml:space="preserve">PAGE  </w:instrText>
    </w:r>
    <w:r w:rsidRPr="00A26500">
      <w:rPr>
        <w:rStyle w:val="af4"/>
      </w:rPr>
      <w:fldChar w:fldCharType="separate"/>
    </w:r>
    <w:r w:rsidR="002A44AA">
      <w:rPr>
        <w:rStyle w:val="af4"/>
        <w:noProof/>
      </w:rPr>
      <w:t>13</w:t>
    </w:r>
    <w:r w:rsidRPr="00A26500">
      <w:rPr>
        <w:rStyle w:val="af4"/>
      </w:rPr>
      <w:fldChar w:fldCharType="end"/>
    </w:r>
  </w:p>
  <w:p w14:paraId="3813B315" w14:textId="77777777" w:rsidR="00DC7955" w:rsidRPr="00A26500" w:rsidRDefault="00DC7955" w:rsidP="00316AD9">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1">
    <w:nsid w:val="00000003"/>
    <w:multiLevelType w:val="multilevel"/>
    <w:tmpl w:val="00000003"/>
    <w:lvl w:ilvl="0">
      <w:start w:val="12"/>
      <w:numFmt w:val="decimal"/>
      <w:lvlText w:val="%1."/>
      <w:lvlJc w:val="left"/>
      <w:pPr>
        <w:tabs>
          <w:tab w:val="num" w:pos="720"/>
        </w:tabs>
        <w:ind w:left="720" w:hanging="360"/>
      </w:pPr>
      <w:rPr>
        <w:rFonts w:cs="Times New Roman"/>
        <w:b w:val="0"/>
        <w:bCs w:val="0"/>
      </w:rPr>
    </w:lvl>
    <w:lvl w:ilvl="1">
      <w:start w:val="2"/>
      <w:numFmt w:val="decimal"/>
      <w:pStyle w:val="Style2"/>
      <w:lvlText w:val="%1.%2."/>
      <w:lvlJc w:val="left"/>
      <w:pPr>
        <w:tabs>
          <w:tab w:val="num" w:pos="1080"/>
        </w:tabs>
        <w:ind w:left="1080" w:hanging="360"/>
      </w:pPr>
      <w:rPr>
        <w:rFonts w:cs="Times New Roman"/>
        <w:b w:val="0"/>
        <w:bCs w:val="0"/>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nsid w:val="00000007"/>
    <w:multiLevelType w:val="multilevel"/>
    <w:tmpl w:val="00000007"/>
    <w:name w:val="WWNum12"/>
    <w:lvl w:ilvl="0">
      <w:start w:val="1"/>
      <w:numFmt w:val="bullet"/>
      <w:lvlText w:val=""/>
      <w:lvlJc w:val="left"/>
      <w:pPr>
        <w:tabs>
          <w:tab w:val="num" w:pos="0"/>
        </w:tabs>
        <w:ind w:left="720" w:hanging="360"/>
      </w:pPr>
      <w:rPr>
        <w:rFonts w:ascii="Symbol" w:hAnsi="Symbol"/>
        <w:color w:val="00000A"/>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3">
    <w:nsid w:val="00000045"/>
    <w:multiLevelType w:val="singleLevel"/>
    <w:tmpl w:val="00000045"/>
    <w:name w:val="WW8Num69"/>
    <w:lvl w:ilvl="0">
      <w:start w:val="1"/>
      <w:numFmt w:val="bullet"/>
      <w:lvlText w:val=""/>
      <w:lvlJc w:val="left"/>
      <w:pPr>
        <w:tabs>
          <w:tab w:val="num" w:pos="0"/>
        </w:tabs>
        <w:ind w:left="720" w:hanging="360"/>
      </w:pPr>
      <w:rPr>
        <w:rFonts w:ascii="Symbol" w:hAnsi="Symbol" w:cs="Symbol"/>
        <w:szCs w:val="24"/>
      </w:rPr>
    </w:lvl>
  </w:abstractNum>
  <w:abstractNum w:abstractNumId="4">
    <w:nsid w:val="08D62CF1"/>
    <w:multiLevelType w:val="hybridMultilevel"/>
    <w:tmpl w:val="BF861C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B403FCA"/>
    <w:multiLevelType w:val="multilevel"/>
    <w:tmpl w:val="C0FAC076"/>
    <w:lvl w:ilvl="0">
      <w:start w:val="1"/>
      <w:numFmt w:val="bullet"/>
      <w:lvlText w:val=""/>
      <w:lvlJc w:val="left"/>
      <w:pPr>
        <w:ind w:left="720" w:hanging="360"/>
      </w:pPr>
      <w:rPr>
        <w:rFonts w:ascii="Symbol" w:hAnsi="Symbol" w:hint="default"/>
      </w:rPr>
    </w:lvl>
    <w:lvl w:ilvl="1">
      <w:start w:val="1"/>
      <w:numFmt w:val="decimal"/>
      <w:isLgl/>
      <w:lvlText w:val="%1.%2."/>
      <w:lvlJc w:val="left"/>
      <w:pPr>
        <w:ind w:left="1129" w:hanging="4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6">
    <w:nsid w:val="29171C48"/>
    <w:multiLevelType w:val="hybridMultilevel"/>
    <w:tmpl w:val="76D8B9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5825E8"/>
    <w:multiLevelType w:val="multilevel"/>
    <w:tmpl w:val="98AC7314"/>
    <w:lvl w:ilvl="0">
      <w:start w:val="1"/>
      <w:numFmt w:val="decimal"/>
      <w:lvlText w:val="%1."/>
      <w:lvlJc w:val="left"/>
      <w:pPr>
        <w:ind w:left="502" w:hanging="360"/>
      </w:pPr>
      <w:rPr>
        <w:rFonts w:ascii="Times New Roman" w:eastAsia="Times New Roman" w:hAnsi="Times New Roman" w:cs="Times New Roman"/>
        <w:b/>
      </w:rPr>
    </w:lvl>
    <w:lvl w:ilvl="1">
      <w:start w:val="1"/>
      <w:numFmt w:val="decimal"/>
      <w:isLgl/>
      <w:lvlText w:val="%1.%2."/>
      <w:lvlJc w:val="left"/>
      <w:pPr>
        <w:ind w:left="1200" w:hanging="48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nsid w:val="2D500EAF"/>
    <w:multiLevelType w:val="hybridMultilevel"/>
    <w:tmpl w:val="D6C03F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F231A30"/>
    <w:multiLevelType w:val="hybridMultilevel"/>
    <w:tmpl w:val="C4A0B122"/>
    <w:lvl w:ilvl="0" w:tplc="04190001">
      <w:start w:val="1"/>
      <w:numFmt w:val="bullet"/>
      <w:lvlText w:val=""/>
      <w:lvlJc w:val="left"/>
      <w:pPr>
        <w:ind w:left="1222" w:hanging="360"/>
      </w:pPr>
      <w:rPr>
        <w:rFonts w:ascii="Symbol" w:hAnsi="Symbol" w:hint="default"/>
      </w:rPr>
    </w:lvl>
    <w:lvl w:ilvl="1" w:tplc="04190003">
      <w:start w:val="1"/>
      <w:numFmt w:val="bullet"/>
      <w:lvlText w:val="o"/>
      <w:lvlJc w:val="left"/>
      <w:pPr>
        <w:ind w:left="1942" w:hanging="360"/>
      </w:pPr>
      <w:rPr>
        <w:rFonts w:ascii="Courier New" w:hAnsi="Courier New" w:cs="Courier New" w:hint="default"/>
      </w:rPr>
    </w:lvl>
    <w:lvl w:ilvl="2" w:tplc="04190005" w:tentative="1">
      <w:start w:val="1"/>
      <w:numFmt w:val="bullet"/>
      <w:lvlText w:val=""/>
      <w:lvlJc w:val="left"/>
      <w:pPr>
        <w:ind w:left="2662" w:hanging="360"/>
      </w:pPr>
      <w:rPr>
        <w:rFonts w:ascii="Wingdings" w:hAnsi="Wingdings" w:hint="default"/>
      </w:rPr>
    </w:lvl>
    <w:lvl w:ilvl="3" w:tplc="04190001" w:tentative="1">
      <w:start w:val="1"/>
      <w:numFmt w:val="bullet"/>
      <w:lvlText w:val=""/>
      <w:lvlJc w:val="left"/>
      <w:pPr>
        <w:ind w:left="3382" w:hanging="360"/>
      </w:pPr>
      <w:rPr>
        <w:rFonts w:ascii="Symbol" w:hAnsi="Symbol" w:hint="default"/>
      </w:rPr>
    </w:lvl>
    <w:lvl w:ilvl="4" w:tplc="04190003" w:tentative="1">
      <w:start w:val="1"/>
      <w:numFmt w:val="bullet"/>
      <w:lvlText w:val="o"/>
      <w:lvlJc w:val="left"/>
      <w:pPr>
        <w:ind w:left="4102" w:hanging="360"/>
      </w:pPr>
      <w:rPr>
        <w:rFonts w:ascii="Courier New" w:hAnsi="Courier New" w:cs="Courier New" w:hint="default"/>
      </w:rPr>
    </w:lvl>
    <w:lvl w:ilvl="5" w:tplc="04190005" w:tentative="1">
      <w:start w:val="1"/>
      <w:numFmt w:val="bullet"/>
      <w:lvlText w:val=""/>
      <w:lvlJc w:val="left"/>
      <w:pPr>
        <w:ind w:left="4822" w:hanging="360"/>
      </w:pPr>
      <w:rPr>
        <w:rFonts w:ascii="Wingdings" w:hAnsi="Wingdings" w:hint="default"/>
      </w:rPr>
    </w:lvl>
    <w:lvl w:ilvl="6" w:tplc="04190001" w:tentative="1">
      <w:start w:val="1"/>
      <w:numFmt w:val="bullet"/>
      <w:lvlText w:val=""/>
      <w:lvlJc w:val="left"/>
      <w:pPr>
        <w:ind w:left="5542" w:hanging="360"/>
      </w:pPr>
      <w:rPr>
        <w:rFonts w:ascii="Symbol" w:hAnsi="Symbol" w:hint="default"/>
      </w:rPr>
    </w:lvl>
    <w:lvl w:ilvl="7" w:tplc="04190003" w:tentative="1">
      <w:start w:val="1"/>
      <w:numFmt w:val="bullet"/>
      <w:lvlText w:val="o"/>
      <w:lvlJc w:val="left"/>
      <w:pPr>
        <w:ind w:left="6262" w:hanging="360"/>
      </w:pPr>
      <w:rPr>
        <w:rFonts w:ascii="Courier New" w:hAnsi="Courier New" w:cs="Courier New" w:hint="default"/>
      </w:rPr>
    </w:lvl>
    <w:lvl w:ilvl="8" w:tplc="04190005" w:tentative="1">
      <w:start w:val="1"/>
      <w:numFmt w:val="bullet"/>
      <w:lvlText w:val=""/>
      <w:lvlJc w:val="left"/>
      <w:pPr>
        <w:ind w:left="6982" w:hanging="360"/>
      </w:pPr>
      <w:rPr>
        <w:rFonts w:ascii="Wingdings" w:hAnsi="Wingdings" w:hint="default"/>
      </w:rPr>
    </w:lvl>
  </w:abstractNum>
  <w:abstractNum w:abstractNumId="10">
    <w:nsid w:val="43C63BB9"/>
    <w:multiLevelType w:val="hybridMultilevel"/>
    <w:tmpl w:val="BEBA97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40C48F0"/>
    <w:multiLevelType w:val="hybridMultilevel"/>
    <w:tmpl w:val="D6481008"/>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nsid w:val="443F5AD7"/>
    <w:multiLevelType w:val="hybridMultilevel"/>
    <w:tmpl w:val="4542633C"/>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nsid w:val="473D3E09"/>
    <w:multiLevelType w:val="hybridMultilevel"/>
    <w:tmpl w:val="4C6A000E"/>
    <w:lvl w:ilvl="0" w:tplc="EB966816">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31552B"/>
    <w:multiLevelType w:val="hybridMultilevel"/>
    <w:tmpl w:val="3BF8061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E2C31D0"/>
    <w:multiLevelType w:val="hybridMultilevel"/>
    <w:tmpl w:val="46463E3E"/>
    <w:lvl w:ilvl="0" w:tplc="04190001">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16">
    <w:nsid w:val="54F9177E"/>
    <w:multiLevelType w:val="multilevel"/>
    <w:tmpl w:val="537E883E"/>
    <w:lvl w:ilvl="0">
      <w:start w:val="1"/>
      <w:numFmt w:val="decimal"/>
      <w:lvlText w:val="%1."/>
      <w:lvlJc w:val="left"/>
      <w:pPr>
        <w:ind w:left="720" w:hanging="360"/>
      </w:pPr>
    </w:lvl>
    <w:lvl w:ilvl="1">
      <w:start w:val="1"/>
      <w:numFmt w:val="decimal"/>
      <w:isLgl/>
      <w:lvlText w:val="%1.%2."/>
      <w:lvlJc w:val="left"/>
      <w:pPr>
        <w:ind w:left="1129" w:hanging="4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127" w:hanging="72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185" w:hanging="1080"/>
      </w:pPr>
      <w:rPr>
        <w:rFonts w:hint="default"/>
        <w:b w:val="0"/>
      </w:rPr>
    </w:lvl>
    <w:lvl w:ilvl="6">
      <w:start w:val="1"/>
      <w:numFmt w:val="decimal"/>
      <w:isLgl/>
      <w:lvlText w:val="%1.%2.%3.%4.%5.%6.%7."/>
      <w:lvlJc w:val="left"/>
      <w:pPr>
        <w:ind w:left="3894" w:hanging="1440"/>
      </w:pPr>
      <w:rPr>
        <w:rFonts w:hint="default"/>
        <w:b w:val="0"/>
      </w:rPr>
    </w:lvl>
    <w:lvl w:ilvl="7">
      <w:start w:val="1"/>
      <w:numFmt w:val="decimal"/>
      <w:isLgl/>
      <w:lvlText w:val="%1.%2.%3.%4.%5.%6.%7.%8."/>
      <w:lvlJc w:val="left"/>
      <w:pPr>
        <w:ind w:left="4243" w:hanging="1440"/>
      </w:pPr>
      <w:rPr>
        <w:rFonts w:hint="default"/>
        <w:b w:val="0"/>
      </w:rPr>
    </w:lvl>
    <w:lvl w:ilvl="8">
      <w:start w:val="1"/>
      <w:numFmt w:val="decimal"/>
      <w:isLgl/>
      <w:lvlText w:val="%1.%2.%3.%4.%5.%6.%7.%8.%9."/>
      <w:lvlJc w:val="left"/>
      <w:pPr>
        <w:ind w:left="4952" w:hanging="1800"/>
      </w:pPr>
      <w:rPr>
        <w:rFonts w:hint="default"/>
        <w:b w:val="0"/>
      </w:rPr>
    </w:lvl>
  </w:abstractNum>
  <w:abstractNum w:abstractNumId="17">
    <w:nsid w:val="661F6D5F"/>
    <w:multiLevelType w:val="hybridMultilevel"/>
    <w:tmpl w:val="23480C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C2766A0"/>
    <w:multiLevelType w:val="hybridMultilevel"/>
    <w:tmpl w:val="5058A1FC"/>
    <w:lvl w:ilvl="0" w:tplc="BF8004C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CE021C9"/>
    <w:multiLevelType w:val="hybridMultilevel"/>
    <w:tmpl w:val="A4026FB6"/>
    <w:lvl w:ilvl="0" w:tplc="4A482B20">
      <w:start w:val="9"/>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10F0CE3"/>
    <w:multiLevelType w:val="multilevel"/>
    <w:tmpl w:val="0D1E99DA"/>
    <w:lvl w:ilvl="0">
      <w:start w:val="10"/>
      <w:numFmt w:val="decimal"/>
      <w:lvlText w:val="%1."/>
      <w:lvlJc w:val="left"/>
      <w:pPr>
        <w:ind w:left="480" w:hanging="480"/>
      </w:pPr>
      <w:rPr>
        <w:rFonts w:hint="default"/>
      </w:rPr>
    </w:lvl>
    <w:lvl w:ilvl="1">
      <w:start w:val="1"/>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nsid w:val="74DC69DE"/>
    <w:multiLevelType w:val="hybridMultilevel"/>
    <w:tmpl w:val="55786208"/>
    <w:lvl w:ilvl="0" w:tplc="04190001">
      <w:start w:val="1"/>
      <w:numFmt w:val="bullet"/>
      <w:lvlText w:val=""/>
      <w:lvlJc w:val="left"/>
      <w:pPr>
        <w:ind w:left="2498" w:hanging="360"/>
      </w:pPr>
      <w:rPr>
        <w:rFonts w:ascii="Symbol" w:hAnsi="Symbol" w:hint="default"/>
      </w:rPr>
    </w:lvl>
    <w:lvl w:ilvl="1" w:tplc="04190003" w:tentative="1">
      <w:start w:val="1"/>
      <w:numFmt w:val="bullet"/>
      <w:lvlText w:val="o"/>
      <w:lvlJc w:val="left"/>
      <w:pPr>
        <w:ind w:left="3218" w:hanging="360"/>
      </w:pPr>
      <w:rPr>
        <w:rFonts w:ascii="Courier New" w:hAnsi="Courier New" w:cs="Courier New" w:hint="default"/>
      </w:rPr>
    </w:lvl>
    <w:lvl w:ilvl="2" w:tplc="04190005" w:tentative="1">
      <w:start w:val="1"/>
      <w:numFmt w:val="bullet"/>
      <w:lvlText w:val=""/>
      <w:lvlJc w:val="left"/>
      <w:pPr>
        <w:ind w:left="3938" w:hanging="360"/>
      </w:pPr>
      <w:rPr>
        <w:rFonts w:ascii="Wingdings" w:hAnsi="Wingdings" w:hint="default"/>
      </w:rPr>
    </w:lvl>
    <w:lvl w:ilvl="3" w:tplc="04190001" w:tentative="1">
      <w:start w:val="1"/>
      <w:numFmt w:val="bullet"/>
      <w:lvlText w:val=""/>
      <w:lvlJc w:val="left"/>
      <w:pPr>
        <w:ind w:left="4658" w:hanging="360"/>
      </w:pPr>
      <w:rPr>
        <w:rFonts w:ascii="Symbol" w:hAnsi="Symbol" w:hint="default"/>
      </w:rPr>
    </w:lvl>
    <w:lvl w:ilvl="4" w:tplc="04190003" w:tentative="1">
      <w:start w:val="1"/>
      <w:numFmt w:val="bullet"/>
      <w:lvlText w:val="o"/>
      <w:lvlJc w:val="left"/>
      <w:pPr>
        <w:ind w:left="5378" w:hanging="360"/>
      </w:pPr>
      <w:rPr>
        <w:rFonts w:ascii="Courier New" w:hAnsi="Courier New" w:cs="Courier New" w:hint="default"/>
      </w:rPr>
    </w:lvl>
    <w:lvl w:ilvl="5" w:tplc="04190005" w:tentative="1">
      <w:start w:val="1"/>
      <w:numFmt w:val="bullet"/>
      <w:lvlText w:val=""/>
      <w:lvlJc w:val="left"/>
      <w:pPr>
        <w:ind w:left="6098" w:hanging="360"/>
      </w:pPr>
      <w:rPr>
        <w:rFonts w:ascii="Wingdings" w:hAnsi="Wingdings" w:hint="default"/>
      </w:rPr>
    </w:lvl>
    <w:lvl w:ilvl="6" w:tplc="04190001" w:tentative="1">
      <w:start w:val="1"/>
      <w:numFmt w:val="bullet"/>
      <w:lvlText w:val=""/>
      <w:lvlJc w:val="left"/>
      <w:pPr>
        <w:ind w:left="6818" w:hanging="360"/>
      </w:pPr>
      <w:rPr>
        <w:rFonts w:ascii="Symbol" w:hAnsi="Symbol" w:hint="default"/>
      </w:rPr>
    </w:lvl>
    <w:lvl w:ilvl="7" w:tplc="04190003" w:tentative="1">
      <w:start w:val="1"/>
      <w:numFmt w:val="bullet"/>
      <w:lvlText w:val="o"/>
      <w:lvlJc w:val="left"/>
      <w:pPr>
        <w:ind w:left="7538" w:hanging="360"/>
      </w:pPr>
      <w:rPr>
        <w:rFonts w:ascii="Courier New" w:hAnsi="Courier New" w:cs="Courier New" w:hint="default"/>
      </w:rPr>
    </w:lvl>
    <w:lvl w:ilvl="8" w:tplc="04190005" w:tentative="1">
      <w:start w:val="1"/>
      <w:numFmt w:val="bullet"/>
      <w:lvlText w:val=""/>
      <w:lvlJc w:val="left"/>
      <w:pPr>
        <w:ind w:left="8258" w:hanging="360"/>
      </w:pPr>
      <w:rPr>
        <w:rFonts w:ascii="Wingdings" w:hAnsi="Wingdings" w:hint="default"/>
      </w:rPr>
    </w:lvl>
  </w:abstractNum>
  <w:num w:numId="1">
    <w:abstractNumId w:val="1"/>
  </w:num>
  <w:num w:numId="2">
    <w:abstractNumId w:val="0"/>
  </w:num>
  <w:num w:numId="3">
    <w:abstractNumId w:val="16"/>
  </w:num>
  <w:num w:numId="4">
    <w:abstractNumId w:val="21"/>
  </w:num>
  <w:num w:numId="5">
    <w:abstractNumId w:val="5"/>
  </w:num>
  <w:num w:numId="6">
    <w:abstractNumId w:val="12"/>
  </w:num>
  <w:num w:numId="7">
    <w:abstractNumId w:val="11"/>
  </w:num>
  <w:num w:numId="8">
    <w:abstractNumId w:val="17"/>
  </w:num>
  <w:num w:numId="9">
    <w:abstractNumId w:val="13"/>
  </w:num>
  <w:num w:numId="10">
    <w:abstractNumId w:val="15"/>
  </w:num>
  <w:num w:numId="11">
    <w:abstractNumId w:val="14"/>
  </w:num>
  <w:num w:numId="12">
    <w:abstractNumId w:val="6"/>
  </w:num>
  <w:num w:numId="13">
    <w:abstractNumId w:val="19"/>
  </w:num>
  <w:num w:numId="14">
    <w:abstractNumId w:val="4"/>
  </w:num>
  <w:num w:numId="15">
    <w:abstractNumId w:val="7"/>
  </w:num>
  <w:num w:numId="16">
    <w:abstractNumId w:val="18"/>
  </w:num>
  <w:num w:numId="17">
    <w:abstractNumId w:val="20"/>
  </w:num>
  <w:num w:numId="18">
    <w:abstractNumId w:val="10"/>
  </w:num>
  <w:num w:numId="19">
    <w:abstractNumId w:val="8"/>
  </w:num>
  <w:num w:numId="20">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09"/>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04D"/>
    <w:rsid w:val="00001A77"/>
    <w:rsid w:val="00002745"/>
    <w:rsid w:val="00003509"/>
    <w:rsid w:val="00006F67"/>
    <w:rsid w:val="0000799E"/>
    <w:rsid w:val="0001130D"/>
    <w:rsid w:val="0002117A"/>
    <w:rsid w:val="0002173C"/>
    <w:rsid w:val="00022266"/>
    <w:rsid w:val="00024459"/>
    <w:rsid w:val="000255E7"/>
    <w:rsid w:val="00026658"/>
    <w:rsid w:val="000275BE"/>
    <w:rsid w:val="00031C4F"/>
    <w:rsid w:val="0003429A"/>
    <w:rsid w:val="000342CF"/>
    <w:rsid w:val="000365B3"/>
    <w:rsid w:val="0003743B"/>
    <w:rsid w:val="00041C5F"/>
    <w:rsid w:val="00043A3F"/>
    <w:rsid w:val="00044A7D"/>
    <w:rsid w:val="00052F88"/>
    <w:rsid w:val="0005433C"/>
    <w:rsid w:val="00056774"/>
    <w:rsid w:val="000635C4"/>
    <w:rsid w:val="00063B2C"/>
    <w:rsid w:val="00064E02"/>
    <w:rsid w:val="0006516D"/>
    <w:rsid w:val="0006781D"/>
    <w:rsid w:val="000723A8"/>
    <w:rsid w:val="00072EBA"/>
    <w:rsid w:val="00073369"/>
    <w:rsid w:val="00073E4A"/>
    <w:rsid w:val="00075BD2"/>
    <w:rsid w:val="0007646E"/>
    <w:rsid w:val="000778D4"/>
    <w:rsid w:val="000875CA"/>
    <w:rsid w:val="00096280"/>
    <w:rsid w:val="0009639E"/>
    <w:rsid w:val="00097691"/>
    <w:rsid w:val="000A1DEB"/>
    <w:rsid w:val="000A593C"/>
    <w:rsid w:val="000A5954"/>
    <w:rsid w:val="000B41CF"/>
    <w:rsid w:val="000B49B3"/>
    <w:rsid w:val="000B553F"/>
    <w:rsid w:val="000B57B3"/>
    <w:rsid w:val="000B6C12"/>
    <w:rsid w:val="000B733D"/>
    <w:rsid w:val="000C1A0A"/>
    <w:rsid w:val="000C239C"/>
    <w:rsid w:val="000C2AF3"/>
    <w:rsid w:val="000C6D61"/>
    <w:rsid w:val="000C7279"/>
    <w:rsid w:val="000C76CE"/>
    <w:rsid w:val="000D2D53"/>
    <w:rsid w:val="000D300B"/>
    <w:rsid w:val="000D429E"/>
    <w:rsid w:val="000E04B3"/>
    <w:rsid w:val="000E4634"/>
    <w:rsid w:val="000E6FF5"/>
    <w:rsid w:val="000E7A9C"/>
    <w:rsid w:val="000E7E62"/>
    <w:rsid w:val="000F2621"/>
    <w:rsid w:val="000F3185"/>
    <w:rsid w:val="000F430D"/>
    <w:rsid w:val="000F5196"/>
    <w:rsid w:val="000F700A"/>
    <w:rsid w:val="00100A3F"/>
    <w:rsid w:val="0010302F"/>
    <w:rsid w:val="001053D4"/>
    <w:rsid w:val="0011204A"/>
    <w:rsid w:val="00113926"/>
    <w:rsid w:val="001156CA"/>
    <w:rsid w:val="0011775F"/>
    <w:rsid w:val="001177F8"/>
    <w:rsid w:val="0012061D"/>
    <w:rsid w:val="00122699"/>
    <w:rsid w:val="00123D98"/>
    <w:rsid w:val="00126310"/>
    <w:rsid w:val="001331FE"/>
    <w:rsid w:val="00133998"/>
    <w:rsid w:val="00134468"/>
    <w:rsid w:val="00140970"/>
    <w:rsid w:val="00141F8B"/>
    <w:rsid w:val="00145558"/>
    <w:rsid w:val="001472D6"/>
    <w:rsid w:val="00152294"/>
    <w:rsid w:val="00152ADF"/>
    <w:rsid w:val="00154B44"/>
    <w:rsid w:val="00154DA6"/>
    <w:rsid w:val="0015659E"/>
    <w:rsid w:val="00157348"/>
    <w:rsid w:val="00157A78"/>
    <w:rsid w:val="00160E66"/>
    <w:rsid w:val="0016355F"/>
    <w:rsid w:val="00166CCB"/>
    <w:rsid w:val="00167E95"/>
    <w:rsid w:val="0017012F"/>
    <w:rsid w:val="00170704"/>
    <w:rsid w:val="00171D66"/>
    <w:rsid w:val="0017285F"/>
    <w:rsid w:val="001730E8"/>
    <w:rsid w:val="00173203"/>
    <w:rsid w:val="00175112"/>
    <w:rsid w:val="00175EB5"/>
    <w:rsid w:val="001772D9"/>
    <w:rsid w:val="00180733"/>
    <w:rsid w:val="0018151B"/>
    <w:rsid w:val="00182D0E"/>
    <w:rsid w:val="00185879"/>
    <w:rsid w:val="001862A5"/>
    <w:rsid w:val="0019109D"/>
    <w:rsid w:val="001926EA"/>
    <w:rsid w:val="00197060"/>
    <w:rsid w:val="0019744C"/>
    <w:rsid w:val="001A2125"/>
    <w:rsid w:val="001A37EE"/>
    <w:rsid w:val="001A3DDE"/>
    <w:rsid w:val="001A3EA0"/>
    <w:rsid w:val="001A4C80"/>
    <w:rsid w:val="001A6547"/>
    <w:rsid w:val="001A6813"/>
    <w:rsid w:val="001A6A63"/>
    <w:rsid w:val="001B0FA8"/>
    <w:rsid w:val="001B1814"/>
    <w:rsid w:val="001B1B02"/>
    <w:rsid w:val="001B229A"/>
    <w:rsid w:val="001B3D32"/>
    <w:rsid w:val="001B5066"/>
    <w:rsid w:val="001C2F1E"/>
    <w:rsid w:val="001C4984"/>
    <w:rsid w:val="001C4E65"/>
    <w:rsid w:val="001C5210"/>
    <w:rsid w:val="001C52CA"/>
    <w:rsid w:val="001C6D72"/>
    <w:rsid w:val="001D0962"/>
    <w:rsid w:val="001D4FB0"/>
    <w:rsid w:val="001D5698"/>
    <w:rsid w:val="001D75D3"/>
    <w:rsid w:val="001D7BFC"/>
    <w:rsid w:val="001E084C"/>
    <w:rsid w:val="001E384B"/>
    <w:rsid w:val="001E623B"/>
    <w:rsid w:val="001E6528"/>
    <w:rsid w:val="001F41CD"/>
    <w:rsid w:val="001F564F"/>
    <w:rsid w:val="001F5B6E"/>
    <w:rsid w:val="001F657F"/>
    <w:rsid w:val="001F6793"/>
    <w:rsid w:val="0020203D"/>
    <w:rsid w:val="00204AC7"/>
    <w:rsid w:val="002079DD"/>
    <w:rsid w:val="00207DF0"/>
    <w:rsid w:val="002105BC"/>
    <w:rsid w:val="00211F50"/>
    <w:rsid w:val="0021479D"/>
    <w:rsid w:val="002224D5"/>
    <w:rsid w:val="00223CF0"/>
    <w:rsid w:val="002242DB"/>
    <w:rsid w:val="00225032"/>
    <w:rsid w:val="0023406A"/>
    <w:rsid w:val="00235EB2"/>
    <w:rsid w:val="00237D8A"/>
    <w:rsid w:val="002414A6"/>
    <w:rsid w:val="00244CAA"/>
    <w:rsid w:val="0025483A"/>
    <w:rsid w:val="00254C47"/>
    <w:rsid w:val="00255E4F"/>
    <w:rsid w:val="00256039"/>
    <w:rsid w:val="00256C17"/>
    <w:rsid w:val="00256EE4"/>
    <w:rsid w:val="00261F54"/>
    <w:rsid w:val="00262D03"/>
    <w:rsid w:val="002672FE"/>
    <w:rsid w:val="00270731"/>
    <w:rsid w:val="00270F57"/>
    <w:rsid w:val="00271654"/>
    <w:rsid w:val="00271D29"/>
    <w:rsid w:val="002741F5"/>
    <w:rsid w:val="00274F31"/>
    <w:rsid w:val="002754E9"/>
    <w:rsid w:val="0027735D"/>
    <w:rsid w:val="00282AAB"/>
    <w:rsid w:val="00286ADA"/>
    <w:rsid w:val="0028788E"/>
    <w:rsid w:val="00290768"/>
    <w:rsid w:val="00291123"/>
    <w:rsid w:val="00291E11"/>
    <w:rsid w:val="00292805"/>
    <w:rsid w:val="002930E0"/>
    <w:rsid w:val="00293209"/>
    <w:rsid w:val="002937D0"/>
    <w:rsid w:val="002948D6"/>
    <w:rsid w:val="00294F49"/>
    <w:rsid w:val="002952C6"/>
    <w:rsid w:val="00296116"/>
    <w:rsid w:val="00297D8C"/>
    <w:rsid w:val="002A0F0E"/>
    <w:rsid w:val="002A44AA"/>
    <w:rsid w:val="002A452E"/>
    <w:rsid w:val="002A4FC0"/>
    <w:rsid w:val="002A6305"/>
    <w:rsid w:val="002A6644"/>
    <w:rsid w:val="002A6861"/>
    <w:rsid w:val="002A79CF"/>
    <w:rsid w:val="002B2513"/>
    <w:rsid w:val="002B35C3"/>
    <w:rsid w:val="002B4663"/>
    <w:rsid w:val="002C320F"/>
    <w:rsid w:val="002C6CE9"/>
    <w:rsid w:val="002C76F5"/>
    <w:rsid w:val="002C7AE9"/>
    <w:rsid w:val="002C7B8A"/>
    <w:rsid w:val="002D0380"/>
    <w:rsid w:val="002D05F2"/>
    <w:rsid w:val="002D5968"/>
    <w:rsid w:val="002E3A57"/>
    <w:rsid w:val="002F03DC"/>
    <w:rsid w:val="002F14EA"/>
    <w:rsid w:val="002F3FEC"/>
    <w:rsid w:val="002F4C17"/>
    <w:rsid w:val="00301797"/>
    <w:rsid w:val="00301C3A"/>
    <w:rsid w:val="003049BD"/>
    <w:rsid w:val="00310388"/>
    <w:rsid w:val="00314CAC"/>
    <w:rsid w:val="00314FAC"/>
    <w:rsid w:val="00316AD9"/>
    <w:rsid w:val="00320B2A"/>
    <w:rsid w:val="00322839"/>
    <w:rsid w:val="0032646B"/>
    <w:rsid w:val="00327949"/>
    <w:rsid w:val="003302F5"/>
    <w:rsid w:val="00331606"/>
    <w:rsid w:val="00332938"/>
    <w:rsid w:val="00336C9F"/>
    <w:rsid w:val="0034356E"/>
    <w:rsid w:val="003451F9"/>
    <w:rsid w:val="003455FE"/>
    <w:rsid w:val="00346380"/>
    <w:rsid w:val="00346B84"/>
    <w:rsid w:val="00351126"/>
    <w:rsid w:val="003511D3"/>
    <w:rsid w:val="003518A3"/>
    <w:rsid w:val="0035286D"/>
    <w:rsid w:val="00353DF6"/>
    <w:rsid w:val="00363217"/>
    <w:rsid w:val="003639AA"/>
    <w:rsid w:val="00364A1E"/>
    <w:rsid w:val="0036585B"/>
    <w:rsid w:val="003701D4"/>
    <w:rsid w:val="00370C82"/>
    <w:rsid w:val="00372E0E"/>
    <w:rsid w:val="003731B6"/>
    <w:rsid w:val="00374FDD"/>
    <w:rsid w:val="003758ED"/>
    <w:rsid w:val="00380AB8"/>
    <w:rsid w:val="0038215C"/>
    <w:rsid w:val="00382466"/>
    <w:rsid w:val="0038393E"/>
    <w:rsid w:val="00386EB5"/>
    <w:rsid w:val="003872F6"/>
    <w:rsid w:val="0039125B"/>
    <w:rsid w:val="00391C52"/>
    <w:rsid w:val="00395398"/>
    <w:rsid w:val="003A1326"/>
    <w:rsid w:val="003A2D32"/>
    <w:rsid w:val="003A336D"/>
    <w:rsid w:val="003A57C9"/>
    <w:rsid w:val="003B4557"/>
    <w:rsid w:val="003B5AAA"/>
    <w:rsid w:val="003C4BC6"/>
    <w:rsid w:val="003C5705"/>
    <w:rsid w:val="003C64A5"/>
    <w:rsid w:val="003C71F8"/>
    <w:rsid w:val="003C745A"/>
    <w:rsid w:val="003D0631"/>
    <w:rsid w:val="003D09B9"/>
    <w:rsid w:val="003D1922"/>
    <w:rsid w:val="003D20C5"/>
    <w:rsid w:val="003D4AE1"/>
    <w:rsid w:val="003D53B5"/>
    <w:rsid w:val="003E047A"/>
    <w:rsid w:val="003E2691"/>
    <w:rsid w:val="003E3508"/>
    <w:rsid w:val="003E3AFE"/>
    <w:rsid w:val="003F0591"/>
    <w:rsid w:val="003F3AE2"/>
    <w:rsid w:val="003F4611"/>
    <w:rsid w:val="003F7207"/>
    <w:rsid w:val="0040082C"/>
    <w:rsid w:val="0040104D"/>
    <w:rsid w:val="004022CD"/>
    <w:rsid w:val="00403A5F"/>
    <w:rsid w:val="00403AE6"/>
    <w:rsid w:val="004146B8"/>
    <w:rsid w:val="00415276"/>
    <w:rsid w:val="00415E6E"/>
    <w:rsid w:val="0041754D"/>
    <w:rsid w:val="00423641"/>
    <w:rsid w:val="004236B3"/>
    <w:rsid w:val="004267E2"/>
    <w:rsid w:val="00426957"/>
    <w:rsid w:val="00432071"/>
    <w:rsid w:val="00433849"/>
    <w:rsid w:val="004364C5"/>
    <w:rsid w:val="004426C8"/>
    <w:rsid w:val="004478EE"/>
    <w:rsid w:val="004479FA"/>
    <w:rsid w:val="00450184"/>
    <w:rsid w:val="004511C5"/>
    <w:rsid w:val="00457123"/>
    <w:rsid w:val="0046233A"/>
    <w:rsid w:val="00466778"/>
    <w:rsid w:val="00472672"/>
    <w:rsid w:val="004740C6"/>
    <w:rsid w:val="00474414"/>
    <w:rsid w:val="004845A3"/>
    <w:rsid w:val="00491201"/>
    <w:rsid w:val="004939EC"/>
    <w:rsid w:val="00497CDB"/>
    <w:rsid w:val="004A0E70"/>
    <w:rsid w:val="004A329F"/>
    <w:rsid w:val="004A5260"/>
    <w:rsid w:val="004A63BF"/>
    <w:rsid w:val="004A728A"/>
    <w:rsid w:val="004B5B5E"/>
    <w:rsid w:val="004B77D0"/>
    <w:rsid w:val="004D0B2C"/>
    <w:rsid w:val="004D283F"/>
    <w:rsid w:val="004D7420"/>
    <w:rsid w:val="004E1431"/>
    <w:rsid w:val="004E28B9"/>
    <w:rsid w:val="004E3F59"/>
    <w:rsid w:val="004E507A"/>
    <w:rsid w:val="004F14E4"/>
    <w:rsid w:val="004F5F73"/>
    <w:rsid w:val="005033C2"/>
    <w:rsid w:val="00503A10"/>
    <w:rsid w:val="00506B7B"/>
    <w:rsid w:val="00506CDC"/>
    <w:rsid w:val="00507F7D"/>
    <w:rsid w:val="005133BC"/>
    <w:rsid w:val="00513ECF"/>
    <w:rsid w:val="005162FC"/>
    <w:rsid w:val="00516DAE"/>
    <w:rsid w:val="00516EB9"/>
    <w:rsid w:val="00520F35"/>
    <w:rsid w:val="00522676"/>
    <w:rsid w:val="005228F6"/>
    <w:rsid w:val="00523A74"/>
    <w:rsid w:val="00523D19"/>
    <w:rsid w:val="00525349"/>
    <w:rsid w:val="00526CF0"/>
    <w:rsid w:val="00533BF2"/>
    <w:rsid w:val="00534D4C"/>
    <w:rsid w:val="00535176"/>
    <w:rsid w:val="00536CD8"/>
    <w:rsid w:val="00536EC9"/>
    <w:rsid w:val="00541705"/>
    <w:rsid w:val="00542F44"/>
    <w:rsid w:val="0054362F"/>
    <w:rsid w:val="00543962"/>
    <w:rsid w:val="00544633"/>
    <w:rsid w:val="00550826"/>
    <w:rsid w:val="005515BD"/>
    <w:rsid w:val="0055252E"/>
    <w:rsid w:val="005562C8"/>
    <w:rsid w:val="00561182"/>
    <w:rsid w:val="005652A3"/>
    <w:rsid w:val="00565BEE"/>
    <w:rsid w:val="00567268"/>
    <w:rsid w:val="00570478"/>
    <w:rsid w:val="005705C6"/>
    <w:rsid w:val="00570A9E"/>
    <w:rsid w:val="0057286F"/>
    <w:rsid w:val="00572873"/>
    <w:rsid w:val="0057777B"/>
    <w:rsid w:val="00584294"/>
    <w:rsid w:val="005872F8"/>
    <w:rsid w:val="00590AA3"/>
    <w:rsid w:val="00591562"/>
    <w:rsid w:val="00591917"/>
    <w:rsid w:val="00592710"/>
    <w:rsid w:val="00593CA6"/>
    <w:rsid w:val="0059525C"/>
    <w:rsid w:val="005953DA"/>
    <w:rsid w:val="00596C88"/>
    <w:rsid w:val="00597185"/>
    <w:rsid w:val="005977A8"/>
    <w:rsid w:val="005A1261"/>
    <w:rsid w:val="005A1A76"/>
    <w:rsid w:val="005A7B67"/>
    <w:rsid w:val="005B3CCE"/>
    <w:rsid w:val="005B3E84"/>
    <w:rsid w:val="005B5D69"/>
    <w:rsid w:val="005C05C9"/>
    <w:rsid w:val="005C2610"/>
    <w:rsid w:val="005C7087"/>
    <w:rsid w:val="005C72D9"/>
    <w:rsid w:val="005D0869"/>
    <w:rsid w:val="005D0986"/>
    <w:rsid w:val="005D6A2F"/>
    <w:rsid w:val="005F1D65"/>
    <w:rsid w:val="005F2A25"/>
    <w:rsid w:val="005F2A58"/>
    <w:rsid w:val="00617549"/>
    <w:rsid w:val="00623247"/>
    <w:rsid w:val="00623B24"/>
    <w:rsid w:val="00625C3A"/>
    <w:rsid w:val="00627988"/>
    <w:rsid w:val="00627FD2"/>
    <w:rsid w:val="006306B3"/>
    <w:rsid w:val="00633750"/>
    <w:rsid w:val="006343F4"/>
    <w:rsid w:val="00635B37"/>
    <w:rsid w:val="00637733"/>
    <w:rsid w:val="0064057E"/>
    <w:rsid w:val="0064573A"/>
    <w:rsid w:val="00646F18"/>
    <w:rsid w:val="0065034E"/>
    <w:rsid w:val="006520B3"/>
    <w:rsid w:val="0065299E"/>
    <w:rsid w:val="00654BBD"/>
    <w:rsid w:val="00655B2A"/>
    <w:rsid w:val="00656C44"/>
    <w:rsid w:val="0066005E"/>
    <w:rsid w:val="00660656"/>
    <w:rsid w:val="00662D1C"/>
    <w:rsid w:val="006663D3"/>
    <w:rsid w:val="006721F4"/>
    <w:rsid w:val="0067745A"/>
    <w:rsid w:val="00683563"/>
    <w:rsid w:val="00683EC0"/>
    <w:rsid w:val="00685A8C"/>
    <w:rsid w:val="00685EAF"/>
    <w:rsid w:val="00691A75"/>
    <w:rsid w:val="00691ABC"/>
    <w:rsid w:val="006943E7"/>
    <w:rsid w:val="00696336"/>
    <w:rsid w:val="006A0028"/>
    <w:rsid w:val="006A5068"/>
    <w:rsid w:val="006B1DE4"/>
    <w:rsid w:val="006B23E7"/>
    <w:rsid w:val="006B3669"/>
    <w:rsid w:val="006B47E0"/>
    <w:rsid w:val="006B5DCD"/>
    <w:rsid w:val="006B6E4B"/>
    <w:rsid w:val="006B76F7"/>
    <w:rsid w:val="006C0EDE"/>
    <w:rsid w:val="006C1191"/>
    <w:rsid w:val="006C55BD"/>
    <w:rsid w:val="006C5EAA"/>
    <w:rsid w:val="006D0E10"/>
    <w:rsid w:val="006D1566"/>
    <w:rsid w:val="006D1D12"/>
    <w:rsid w:val="006D6354"/>
    <w:rsid w:val="006D6EA4"/>
    <w:rsid w:val="006D6F9D"/>
    <w:rsid w:val="006D77FA"/>
    <w:rsid w:val="006E26D5"/>
    <w:rsid w:val="006E276F"/>
    <w:rsid w:val="006E3784"/>
    <w:rsid w:val="006E4295"/>
    <w:rsid w:val="006E4595"/>
    <w:rsid w:val="006F28E7"/>
    <w:rsid w:val="006F5561"/>
    <w:rsid w:val="006F5712"/>
    <w:rsid w:val="006F72C8"/>
    <w:rsid w:val="007036F4"/>
    <w:rsid w:val="00705235"/>
    <w:rsid w:val="00705580"/>
    <w:rsid w:val="00706B3C"/>
    <w:rsid w:val="00710277"/>
    <w:rsid w:val="007136FF"/>
    <w:rsid w:val="007146E6"/>
    <w:rsid w:val="00715559"/>
    <w:rsid w:val="00722EA2"/>
    <w:rsid w:val="00723145"/>
    <w:rsid w:val="007266DD"/>
    <w:rsid w:val="00730B2A"/>
    <w:rsid w:val="0073203B"/>
    <w:rsid w:val="00732594"/>
    <w:rsid w:val="00745F23"/>
    <w:rsid w:val="007467A1"/>
    <w:rsid w:val="00755176"/>
    <w:rsid w:val="00756BB0"/>
    <w:rsid w:val="00760616"/>
    <w:rsid w:val="00760875"/>
    <w:rsid w:val="0076092B"/>
    <w:rsid w:val="00760ADB"/>
    <w:rsid w:val="00761758"/>
    <w:rsid w:val="0077143C"/>
    <w:rsid w:val="00771C2E"/>
    <w:rsid w:val="00781529"/>
    <w:rsid w:val="00783FC4"/>
    <w:rsid w:val="007915D6"/>
    <w:rsid w:val="00797538"/>
    <w:rsid w:val="0079775F"/>
    <w:rsid w:val="007A1E62"/>
    <w:rsid w:val="007A22DA"/>
    <w:rsid w:val="007A4CE6"/>
    <w:rsid w:val="007B0B8A"/>
    <w:rsid w:val="007B33AC"/>
    <w:rsid w:val="007B4A25"/>
    <w:rsid w:val="007B5797"/>
    <w:rsid w:val="007C0CED"/>
    <w:rsid w:val="007C16F4"/>
    <w:rsid w:val="007C61B5"/>
    <w:rsid w:val="007C63C8"/>
    <w:rsid w:val="007C6936"/>
    <w:rsid w:val="007C6ACC"/>
    <w:rsid w:val="007D1E97"/>
    <w:rsid w:val="007D4EB1"/>
    <w:rsid w:val="007D703F"/>
    <w:rsid w:val="007D7AE5"/>
    <w:rsid w:val="007E011D"/>
    <w:rsid w:val="007E2F32"/>
    <w:rsid w:val="007E4D7D"/>
    <w:rsid w:val="007F0AD6"/>
    <w:rsid w:val="007F1EAB"/>
    <w:rsid w:val="007F26D2"/>
    <w:rsid w:val="007F75A9"/>
    <w:rsid w:val="007F7DE8"/>
    <w:rsid w:val="00800EF7"/>
    <w:rsid w:val="00805B06"/>
    <w:rsid w:val="00805FAA"/>
    <w:rsid w:val="00807B47"/>
    <w:rsid w:val="00807EDD"/>
    <w:rsid w:val="00811FFB"/>
    <w:rsid w:val="00812B51"/>
    <w:rsid w:val="00815CBF"/>
    <w:rsid w:val="00815DD2"/>
    <w:rsid w:val="00816488"/>
    <w:rsid w:val="008219E6"/>
    <w:rsid w:val="00826179"/>
    <w:rsid w:val="00826434"/>
    <w:rsid w:val="00827A28"/>
    <w:rsid w:val="00827EF2"/>
    <w:rsid w:val="0083316D"/>
    <w:rsid w:val="00837A41"/>
    <w:rsid w:val="00837D48"/>
    <w:rsid w:val="008400DF"/>
    <w:rsid w:val="00840C32"/>
    <w:rsid w:val="00842DD6"/>
    <w:rsid w:val="0084323A"/>
    <w:rsid w:val="00843378"/>
    <w:rsid w:val="008460EA"/>
    <w:rsid w:val="0084622D"/>
    <w:rsid w:val="00847FC7"/>
    <w:rsid w:val="00851649"/>
    <w:rsid w:val="00854DB0"/>
    <w:rsid w:val="008573CD"/>
    <w:rsid w:val="00860065"/>
    <w:rsid w:val="00860486"/>
    <w:rsid w:val="008635B2"/>
    <w:rsid w:val="00863A20"/>
    <w:rsid w:val="00863DAB"/>
    <w:rsid w:val="00864FE5"/>
    <w:rsid w:val="00865429"/>
    <w:rsid w:val="00867E42"/>
    <w:rsid w:val="00871D6A"/>
    <w:rsid w:val="00881885"/>
    <w:rsid w:val="00881ECA"/>
    <w:rsid w:val="0088242F"/>
    <w:rsid w:val="0088321C"/>
    <w:rsid w:val="008833EC"/>
    <w:rsid w:val="00883AAA"/>
    <w:rsid w:val="00884B08"/>
    <w:rsid w:val="0088743F"/>
    <w:rsid w:val="00892634"/>
    <w:rsid w:val="00892E34"/>
    <w:rsid w:val="00897CB6"/>
    <w:rsid w:val="008A3F51"/>
    <w:rsid w:val="008B6A24"/>
    <w:rsid w:val="008C0DAE"/>
    <w:rsid w:val="008C13E4"/>
    <w:rsid w:val="008C46D9"/>
    <w:rsid w:val="008D04B9"/>
    <w:rsid w:val="008D0E23"/>
    <w:rsid w:val="008D2275"/>
    <w:rsid w:val="008D26BB"/>
    <w:rsid w:val="008D52A3"/>
    <w:rsid w:val="008D645C"/>
    <w:rsid w:val="008D6FA5"/>
    <w:rsid w:val="008E02B5"/>
    <w:rsid w:val="008E0AD1"/>
    <w:rsid w:val="008E2C65"/>
    <w:rsid w:val="008E7DC9"/>
    <w:rsid w:val="008F0C3E"/>
    <w:rsid w:val="008F1FAC"/>
    <w:rsid w:val="008F45F3"/>
    <w:rsid w:val="008F6DEE"/>
    <w:rsid w:val="00900349"/>
    <w:rsid w:val="00907B6C"/>
    <w:rsid w:val="009145F4"/>
    <w:rsid w:val="00915E04"/>
    <w:rsid w:val="00916A9B"/>
    <w:rsid w:val="009203C0"/>
    <w:rsid w:val="009215B0"/>
    <w:rsid w:val="00927FDD"/>
    <w:rsid w:val="00931828"/>
    <w:rsid w:val="00932231"/>
    <w:rsid w:val="00933FF7"/>
    <w:rsid w:val="009367B2"/>
    <w:rsid w:val="00936FE4"/>
    <w:rsid w:val="00943749"/>
    <w:rsid w:val="009445DF"/>
    <w:rsid w:val="009447ED"/>
    <w:rsid w:val="00944A33"/>
    <w:rsid w:val="009455FF"/>
    <w:rsid w:val="0094683F"/>
    <w:rsid w:val="00946956"/>
    <w:rsid w:val="00961AD9"/>
    <w:rsid w:val="009649A4"/>
    <w:rsid w:val="00965E98"/>
    <w:rsid w:val="00972922"/>
    <w:rsid w:val="0097504F"/>
    <w:rsid w:val="00975BB4"/>
    <w:rsid w:val="00975E9D"/>
    <w:rsid w:val="009805B3"/>
    <w:rsid w:val="0098192C"/>
    <w:rsid w:val="00982C5F"/>
    <w:rsid w:val="0098456B"/>
    <w:rsid w:val="00985232"/>
    <w:rsid w:val="009855F0"/>
    <w:rsid w:val="00986597"/>
    <w:rsid w:val="00990106"/>
    <w:rsid w:val="00990C8B"/>
    <w:rsid w:val="00991D54"/>
    <w:rsid w:val="009954C8"/>
    <w:rsid w:val="009959A5"/>
    <w:rsid w:val="00995D2F"/>
    <w:rsid w:val="00996110"/>
    <w:rsid w:val="0099750D"/>
    <w:rsid w:val="009A052A"/>
    <w:rsid w:val="009A269C"/>
    <w:rsid w:val="009A3A21"/>
    <w:rsid w:val="009A400F"/>
    <w:rsid w:val="009A6BBE"/>
    <w:rsid w:val="009B0B6D"/>
    <w:rsid w:val="009B1DA4"/>
    <w:rsid w:val="009B44DD"/>
    <w:rsid w:val="009B4A56"/>
    <w:rsid w:val="009B4CDD"/>
    <w:rsid w:val="009B6933"/>
    <w:rsid w:val="009B7767"/>
    <w:rsid w:val="009C1D74"/>
    <w:rsid w:val="009C4800"/>
    <w:rsid w:val="009D611A"/>
    <w:rsid w:val="009E589F"/>
    <w:rsid w:val="009F0F6C"/>
    <w:rsid w:val="009F1EF4"/>
    <w:rsid w:val="009F4453"/>
    <w:rsid w:val="009F4C9E"/>
    <w:rsid w:val="009F6473"/>
    <w:rsid w:val="009F7ED2"/>
    <w:rsid w:val="00A00F19"/>
    <w:rsid w:val="00A02C88"/>
    <w:rsid w:val="00A047C2"/>
    <w:rsid w:val="00A04AF8"/>
    <w:rsid w:val="00A0590C"/>
    <w:rsid w:val="00A05EB9"/>
    <w:rsid w:val="00A12EB5"/>
    <w:rsid w:val="00A13B0E"/>
    <w:rsid w:val="00A17484"/>
    <w:rsid w:val="00A206D0"/>
    <w:rsid w:val="00A20E95"/>
    <w:rsid w:val="00A2217F"/>
    <w:rsid w:val="00A242C0"/>
    <w:rsid w:val="00A2533A"/>
    <w:rsid w:val="00A25A07"/>
    <w:rsid w:val="00A26500"/>
    <w:rsid w:val="00A322F7"/>
    <w:rsid w:val="00A37472"/>
    <w:rsid w:val="00A428F9"/>
    <w:rsid w:val="00A461B3"/>
    <w:rsid w:val="00A46E0B"/>
    <w:rsid w:val="00A525C2"/>
    <w:rsid w:val="00A53F8E"/>
    <w:rsid w:val="00A54872"/>
    <w:rsid w:val="00A556F6"/>
    <w:rsid w:val="00A572B7"/>
    <w:rsid w:val="00A63C89"/>
    <w:rsid w:val="00A70D50"/>
    <w:rsid w:val="00A760D9"/>
    <w:rsid w:val="00A76560"/>
    <w:rsid w:val="00A76AC1"/>
    <w:rsid w:val="00A7734E"/>
    <w:rsid w:val="00A81C44"/>
    <w:rsid w:val="00A82EDD"/>
    <w:rsid w:val="00A84D91"/>
    <w:rsid w:val="00A877A1"/>
    <w:rsid w:val="00A9004D"/>
    <w:rsid w:val="00A92CC3"/>
    <w:rsid w:val="00A94AA9"/>
    <w:rsid w:val="00A953EB"/>
    <w:rsid w:val="00A9602B"/>
    <w:rsid w:val="00AA248E"/>
    <w:rsid w:val="00AA50AB"/>
    <w:rsid w:val="00AA550C"/>
    <w:rsid w:val="00AA6122"/>
    <w:rsid w:val="00AA7929"/>
    <w:rsid w:val="00AB069F"/>
    <w:rsid w:val="00AB34A3"/>
    <w:rsid w:val="00AB3707"/>
    <w:rsid w:val="00AB5317"/>
    <w:rsid w:val="00AB6762"/>
    <w:rsid w:val="00AC0FE9"/>
    <w:rsid w:val="00AC12B8"/>
    <w:rsid w:val="00AC13A0"/>
    <w:rsid w:val="00AC16FF"/>
    <w:rsid w:val="00AC337F"/>
    <w:rsid w:val="00AC5384"/>
    <w:rsid w:val="00AD0C26"/>
    <w:rsid w:val="00AD1722"/>
    <w:rsid w:val="00AD25F3"/>
    <w:rsid w:val="00AD31DD"/>
    <w:rsid w:val="00AD3D50"/>
    <w:rsid w:val="00AD64B0"/>
    <w:rsid w:val="00AD7F9C"/>
    <w:rsid w:val="00AE1642"/>
    <w:rsid w:val="00AE1752"/>
    <w:rsid w:val="00AE1B25"/>
    <w:rsid w:val="00AE2E42"/>
    <w:rsid w:val="00AE36F6"/>
    <w:rsid w:val="00AE66D6"/>
    <w:rsid w:val="00AE7867"/>
    <w:rsid w:val="00AE7A3F"/>
    <w:rsid w:val="00AF0E2D"/>
    <w:rsid w:val="00AF29AE"/>
    <w:rsid w:val="00AF364E"/>
    <w:rsid w:val="00AF4AD2"/>
    <w:rsid w:val="00AF7051"/>
    <w:rsid w:val="00AF73EA"/>
    <w:rsid w:val="00B00F66"/>
    <w:rsid w:val="00B03CAD"/>
    <w:rsid w:val="00B042BD"/>
    <w:rsid w:val="00B04AD8"/>
    <w:rsid w:val="00B0788C"/>
    <w:rsid w:val="00B12CE2"/>
    <w:rsid w:val="00B15981"/>
    <w:rsid w:val="00B15E4A"/>
    <w:rsid w:val="00B16515"/>
    <w:rsid w:val="00B20F5F"/>
    <w:rsid w:val="00B22358"/>
    <w:rsid w:val="00B23182"/>
    <w:rsid w:val="00B305FF"/>
    <w:rsid w:val="00B321E3"/>
    <w:rsid w:val="00B336D4"/>
    <w:rsid w:val="00B34298"/>
    <w:rsid w:val="00B3601B"/>
    <w:rsid w:val="00B363E5"/>
    <w:rsid w:val="00B4188B"/>
    <w:rsid w:val="00B4345A"/>
    <w:rsid w:val="00B43478"/>
    <w:rsid w:val="00B43783"/>
    <w:rsid w:val="00B44381"/>
    <w:rsid w:val="00B45505"/>
    <w:rsid w:val="00B460D9"/>
    <w:rsid w:val="00B473E8"/>
    <w:rsid w:val="00B50280"/>
    <w:rsid w:val="00B640CC"/>
    <w:rsid w:val="00B663E8"/>
    <w:rsid w:val="00B67320"/>
    <w:rsid w:val="00B7025A"/>
    <w:rsid w:val="00B73096"/>
    <w:rsid w:val="00B7377D"/>
    <w:rsid w:val="00B75A63"/>
    <w:rsid w:val="00B765C8"/>
    <w:rsid w:val="00B76ABE"/>
    <w:rsid w:val="00B770E0"/>
    <w:rsid w:val="00B777E1"/>
    <w:rsid w:val="00B80C28"/>
    <w:rsid w:val="00B8257E"/>
    <w:rsid w:val="00B82595"/>
    <w:rsid w:val="00B827F3"/>
    <w:rsid w:val="00B82CEB"/>
    <w:rsid w:val="00B83384"/>
    <w:rsid w:val="00B876CA"/>
    <w:rsid w:val="00B91101"/>
    <w:rsid w:val="00B95D69"/>
    <w:rsid w:val="00B96975"/>
    <w:rsid w:val="00B976C2"/>
    <w:rsid w:val="00BA35FE"/>
    <w:rsid w:val="00BA577D"/>
    <w:rsid w:val="00BA60F5"/>
    <w:rsid w:val="00BA6241"/>
    <w:rsid w:val="00BA7E46"/>
    <w:rsid w:val="00BB0A50"/>
    <w:rsid w:val="00BB3297"/>
    <w:rsid w:val="00BB34F8"/>
    <w:rsid w:val="00BB489E"/>
    <w:rsid w:val="00BC03F6"/>
    <w:rsid w:val="00BC44D9"/>
    <w:rsid w:val="00BC491D"/>
    <w:rsid w:val="00BC66C5"/>
    <w:rsid w:val="00BC7919"/>
    <w:rsid w:val="00BD06A6"/>
    <w:rsid w:val="00BD35DB"/>
    <w:rsid w:val="00BD57A4"/>
    <w:rsid w:val="00BD6662"/>
    <w:rsid w:val="00BE6262"/>
    <w:rsid w:val="00BE65D4"/>
    <w:rsid w:val="00BF0020"/>
    <w:rsid w:val="00BF112C"/>
    <w:rsid w:val="00BF4C08"/>
    <w:rsid w:val="00BF5EC9"/>
    <w:rsid w:val="00BF76E6"/>
    <w:rsid w:val="00C050F2"/>
    <w:rsid w:val="00C0676F"/>
    <w:rsid w:val="00C124B7"/>
    <w:rsid w:val="00C13B8D"/>
    <w:rsid w:val="00C15E7E"/>
    <w:rsid w:val="00C17A3A"/>
    <w:rsid w:val="00C212E8"/>
    <w:rsid w:val="00C220C6"/>
    <w:rsid w:val="00C23526"/>
    <w:rsid w:val="00C24C2F"/>
    <w:rsid w:val="00C2611E"/>
    <w:rsid w:val="00C27B26"/>
    <w:rsid w:val="00C30FAE"/>
    <w:rsid w:val="00C3287F"/>
    <w:rsid w:val="00C332DB"/>
    <w:rsid w:val="00C33C10"/>
    <w:rsid w:val="00C34FC5"/>
    <w:rsid w:val="00C359A7"/>
    <w:rsid w:val="00C3673A"/>
    <w:rsid w:val="00C369E2"/>
    <w:rsid w:val="00C40D67"/>
    <w:rsid w:val="00C4198C"/>
    <w:rsid w:val="00C42AD1"/>
    <w:rsid w:val="00C457C4"/>
    <w:rsid w:val="00C46592"/>
    <w:rsid w:val="00C473BE"/>
    <w:rsid w:val="00C47918"/>
    <w:rsid w:val="00C550CD"/>
    <w:rsid w:val="00C5770F"/>
    <w:rsid w:val="00C6001A"/>
    <w:rsid w:val="00C64DE0"/>
    <w:rsid w:val="00C74453"/>
    <w:rsid w:val="00C7506E"/>
    <w:rsid w:val="00C80780"/>
    <w:rsid w:val="00C84D82"/>
    <w:rsid w:val="00C85E37"/>
    <w:rsid w:val="00C86602"/>
    <w:rsid w:val="00C86662"/>
    <w:rsid w:val="00C867B0"/>
    <w:rsid w:val="00C87331"/>
    <w:rsid w:val="00C90A55"/>
    <w:rsid w:val="00C90E19"/>
    <w:rsid w:val="00C92240"/>
    <w:rsid w:val="00C95823"/>
    <w:rsid w:val="00C96B83"/>
    <w:rsid w:val="00CA03AB"/>
    <w:rsid w:val="00CA1D03"/>
    <w:rsid w:val="00CA2EE7"/>
    <w:rsid w:val="00CA4A43"/>
    <w:rsid w:val="00CA6EEA"/>
    <w:rsid w:val="00CA7C9E"/>
    <w:rsid w:val="00CB44A9"/>
    <w:rsid w:val="00CB4B6E"/>
    <w:rsid w:val="00CB6798"/>
    <w:rsid w:val="00CB744B"/>
    <w:rsid w:val="00CC2BC9"/>
    <w:rsid w:val="00CC46A0"/>
    <w:rsid w:val="00CC48BE"/>
    <w:rsid w:val="00CC58A8"/>
    <w:rsid w:val="00CD1C1D"/>
    <w:rsid w:val="00CD2375"/>
    <w:rsid w:val="00CD4DB8"/>
    <w:rsid w:val="00CD7603"/>
    <w:rsid w:val="00CE5503"/>
    <w:rsid w:val="00CE6B92"/>
    <w:rsid w:val="00CF106E"/>
    <w:rsid w:val="00CF1D0B"/>
    <w:rsid w:val="00CF24A8"/>
    <w:rsid w:val="00CF6C7B"/>
    <w:rsid w:val="00CF7799"/>
    <w:rsid w:val="00D044CF"/>
    <w:rsid w:val="00D0683C"/>
    <w:rsid w:val="00D07454"/>
    <w:rsid w:val="00D10912"/>
    <w:rsid w:val="00D112FC"/>
    <w:rsid w:val="00D168C2"/>
    <w:rsid w:val="00D265D1"/>
    <w:rsid w:val="00D30375"/>
    <w:rsid w:val="00D31B13"/>
    <w:rsid w:val="00D42535"/>
    <w:rsid w:val="00D44DC5"/>
    <w:rsid w:val="00D465A6"/>
    <w:rsid w:val="00D47513"/>
    <w:rsid w:val="00D53473"/>
    <w:rsid w:val="00D57261"/>
    <w:rsid w:val="00D60A5C"/>
    <w:rsid w:val="00D611B4"/>
    <w:rsid w:val="00D613E2"/>
    <w:rsid w:val="00D62FF4"/>
    <w:rsid w:val="00D64C67"/>
    <w:rsid w:val="00D66814"/>
    <w:rsid w:val="00D66EDB"/>
    <w:rsid w:val="00D7063C"/>
    <w:rsid w:val="00D7599A"/>
    <w:rsid w:val="00D75C4F"/>
    <w:rsid w:val="00D76807"/>
    <w:rsid w:val="00D82F41"/>
    <w:rsid w:val="00D83A2B"/>
    <w:rsid w:val="00D86FC9"/>
    <w:rsid w:val="00D9287F"/>
    <w:rsid w:val="00D9391D"/>
    <w:rsid w:val="00D93B73"/>
    <w:rsid w:val="00D973F5"/>
    <w:rsid w:val="00D97B04"/>
    <w:rsid w:val="00DA149B"/>
    <w:rsid w:val="00DA2887"/>
    <w:rsid w:val="00DA333E"/>
    <w:rsid w:val="00DA489D"/>
    <w:rsid w:val="00DA49C9"/>
    <w:rsid w:val="00DA78F5"/>
    <w:rsid w:val="00DB216F"/>
    <w:rsid w:val="00DB22E7"/>
    <w:rsid w:val="00DB2711"/>
    <w:rsid w:val="00DB3FCC"/>
    <w:rsid w:val="00DB79C6"/>
    <w:rsid w:val="00DC1933"/>
    <w:rsid w:val="00DC1A8A"/>
    <w:rsid w:val="00DC2FA2"/>
    <w:rsid w:val="00DC42DE"/>
    <w:rsid w:val="00DC5C9D"/>
    <w:rsid w:val="00DC7955"/>
    <w:rsid w:val="00DD4043"/>
    <w:rsid w:val="00DD78E3"/>
    <w:rsid w:val="00DE29AB"/>
    <w:rsid w:val="00DE4584"/>
    <w:rsid w:val="00DE566A"/>
    <w:rsid w:val="00DE64E5"/>
    <w:rsid w:val="00DE7846"/>
    <w:rsid w:val="00DF0FB4"/>
    <w:rsid w:val="00DF1164"/>
    <w:rsid w:val="00DF43CE"/>
    <w:rsid w:val="00DF5284"/>
    <w:rsid w:val="00DF63E3"/>
    <w:rsid w:val="00DF6BB9"/>
    <w:rsid w:val="00E0077B"/>
    <w:rsid w:val="00E029FC"/>
    <w:rsid w:val="00E02A1C"/>
    <w:rsid w:val="00E02CC3"/>
    <w:rsid w:val="00E036E1"/>
    <w:rsid w:val="00E041D6"/>
    <w:rsid w:val="00E05EF6"/>
    <w:rsid w:val="00E07993"/>
    <w:rsid w:val="00E10383"/>
    <w:rsid w:val="00E1383D"/>
    <w:rsid w:val="00E14987"/>
    <w:rsid w:val="00E246FF"/>
    <w:rsid w:val="00E250F6"/>
    <w:rsid w:val="00E26046"/>
    <w:rsid w:val="00E26869"/>
    <w:rsid w:val="00E26F76"/>
    <w:rsid w:val="00E27170"/>
    <w:rsid w:val="00E27FCE"/>
    <w:rsid w:val="00E33C8A"/>
    <w:rsid w:val="00E33DB7"/>
    <w:rsid w:val="00E34649"/>
    <w:rsid w:val="00E35A02"/>
    <w:rsid w:val="00E374B8"/>
    <w:rsid w:val="00E40D97"/>
    <w:rsid w:val="00E520FA"/>
    <w:rsid w:val="00E559F0"/>
    <w:rsid w:val="00E573A2"/>
    <w:rsid w:val="00E60351"/>
    <w:rsid w:val="00E60B24"/>
    <w:rsid w:val="00E614FE"/>
    <w:rsid w:val="00E63ABD"/>
    <w:rsid w:val="00E64149"/>
    <w:rsid w:val="00E64537"/>
    <w:rsid w:val="00E652E5"/>
    <w:rsid w:val="00E71188"/>
    <w:rsid w:val="00E71D9D"/>
    <w:rsid w:val="00E71DCA"/>
    <w:rsid w:val="00E812D7"/>
    <w:rsid w:val="00E81B62"/>
    <w:rsid w:val="00E85C94"/>
    <w:rsid w:val="00E86E40"/>
    <w:rsid w:val="00E90645"/>
    <w:rsid w:val="00E97293"/>
    <w:rsid w:val="00E97CA4"/>
    <w:rsid w:val="00EA25BF"/>
    <w:rsid w:val="00EA26B4"/>
    <w:rsid w:val="00EA4051"/>
    <w:rsid w:val="00EA621B"/>
    <w:rsid w:val="00EA7F08"/>
    <w:rsid w:val="00EB118C"/>
    <w:rsid w:val="00EB1A31"/>
    <w:rsid w:val="00EB2F92"/>
    <w:rsid w:val="00EB3F6F"/>
    <w:rsid w:val="00EB43F5"/>
    <w:rsid w:val="00EB49FB"/>
    <w:rsid w:val="00EB73AE"/>
    <w:rsid w:val="00EC3162"/>
    <w:rsid w:val="00EC42E9"/>
    <w:rsid w:val="00EC46B6"/>
    <w:rsid w:val="00EC4B6E"/>
    <w:rsid w:val="00EC5096"/>
    <w:rsid w:val="00EC560E"/>
    <w:rsid w:val="00ED0E1D"/>
    <w:rsid w:val="00ED1FE7"/>
    <w:rsid w:val="00ED252D"/>
    <w:rsid w:val="00ED4036"/>
    <w:rsid w:val="00ED4457"/>
    <w:rsid w:val="00EE0667"/>
    <w:rsid w:val="00EE1FBE"/>
    <w:rsid w:val="00EE5123"/>
    <w:rsid w:val="00EE5A90"/>
    <w:rsid w:val="00EF2AB8"/>
    <w:rsid w:val="00EF54F7"/>
    <w:rsid w:val="00F00C78"/>
    <w:rsid w:val="00F02FD2"/>
    <w:rsid w:val="00F07433"/>
    <w:rsid w:val="00F076D3"/>
    <w:rsid w:val="00F07C4B"/>
    <w:rsid w:val="00F11201"/>
    <w:rsid w:val="00F12076"/>
    <w:rsid w:val="00F162D2"/>
    <w:rsid w:val="00F267E3"/>
    <w:rsid w:val="00F311DF"/>
    <w:rsid w:val="00F313F9"/>
    <w:rsid w:val="00F3288A"/>
    <w:rsid w:val="00F33E7D"/>
    <w:rsid w:val="00F3552B"/>
    <w:rsid w:val="00F36057"/>
    <w:rsid w:val="00F36DA9"/>
    <w:rsid w:val="00F44E64"/>
    <w:rsid w:val="00F45698"/>
    <w:rsid w:val="00F46825"/>
    <w:rsid w:val="00F508E5"/>
    <w:rsid w:val="00F52F79"/>
    <w:rsid w:val="00F55053"/>
    <w:rsid w:val="00F57069"/>
    <w:rsid w:val="00F57163"/>
    <w:rsid w:val="00F57512"/>
    <w:rsid w:val="00F62F76"/>
    <w:rsid w:val="00F636A7"/>
    <w:rsid w:val="00F64033"/>
    <w:rsid w:val="00F6459E"/>
    <w:rsid w:val="00F6522C"/>
    <w:rsid w:val="00F715AC"/>
    <w:rsid w:val="00F73B18"/>
    <w:rsid w:val="00F82ABF"/>
    <w:rsid w:val="00F8452D"/>
    <w:rsid w:val="00F902B3"/>
    <w:rsid w:val="00F9117F"/>
    <w:rsid w:val="00F97987"/>
    <w:rsid w:val="00FA01A0"/>
    <w:rsid w:val="00FA78C4"/>
    <w:rsid w:val="00FB07DA"/>
    <w:rsid w:val="00FB1499"/>
    <w:rsid w:val="00FB1A8F"/>
    <w:rsid w:val="00FB2D8F"/>
    <w:rsid w:val="00FB5BAE"/>
    <w:rsid w:val="00FB5F8C"/>
    <w:rsid w:val="00FC0A0A"/>
    <w:rsid w:val="00FC1BD1"/>
    <w:rsid w:val="00FC2447"/>
    <w:rsid w:val="00FC4A2A"/>
    <w:rsid w:val="00FC6313"/>
    <w:rsid w:val="00FD1B38"/>
    <w:rsid w:val="00FD2B53"/>
    <w:rsid w:val="00FD40C4"/>
    <w:rsid w:val="00FD7285"/>
    <w:rsid w:val="00FE11CA"/>
    <w:rsid w:val="00FE125C"/>
    <w:rsid w:val="00FE3041"/>
    <w:rsid w:val="00FE3F45"/>
    <w:rsid w:val="00FE553F"/>
    <w:rsid w:val="00FE5E5C"/>
    <w:rsid w:val="00FE6CD2"/>
    <w:rsid w:val="00FF0CB9"/>
    <w:rsid w:val="00FF2449"/>
    <w:rsid w:val="00FF37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D48D06"/>
  <w15:docId w15:val="{B446666B-4840-2C47-9182-9C23CE324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6662"/>
    <w:pPr>
      <w:spacing w:after="200" w:line="276" w:lineRule="auto"/>
    </w:pPr>
    <w:rPr>
      <w:rFonts w:cs="Times New Roman"/>
      <w:sz w:val="22"/>
      <w:szCs w:val="22"/>
    </w:rPr>
  </w:style>
  <w:style w:type="paragraph" w:styleId="1">
    <w:name w:val="heading 1"/>
    <w:basedOn w:val="a"/>
    <w:link w:val="10"/>
    <w:uiPriority w:val="99"/>
    <w:qFormat/>
    <w:rsid w:val="00237D8A"/>
    <w:pPr>
      <w:keepNext/>
      <w:suppressAutoHyphens/>
      <w:spacing w:after="0" w:line="240" w:lineRule="auto"/>
      <w:ind w:firstLine="720"/>
      <w:outlineLvl w:val="0"/>
    </w:pPr>
    <w:rPr>
      <w:rFonts w:ascii="Times New Roman" w:hAnsi="Times New Roman"/>
      <w:b/>
      <w:bCs/>
      <w:kern w:val="2"/>
      <w:sz w:val="28"/>
      <w:szCs w:val="28"/>
    </w:rPr>
  </w:style>
  <w:style w:type="paragraph" w:styleId="2">
    <w:name w:val="heading 2"/>
    <w:basedOn w:val="a"/>
    <w:link w:val="20"/>
    <w:uiPriority w:val="99"/>
    <w:qFormat/>
    <w:rsid w:val="00237D8A"/>
    <w:pPr>
      <w:keepNext/>
      <w:suppressAutoHyphens/>
      <w:spacing w:before="240" w:after="60" w:line="240" w:lineRule="auto"/>
      <w:outlineLvl w:val="1"/>
    </w:pPr>
    <w:rPr>
      <w:rFonts w:ascii="Cambria" w:hAnsi="Cambria"/>
      <w:b/>
      <w:bCs/>
      <w:i/>
      <w:iCs/>
      <w:kern w:val="2"/>
      <w:sz w:val="28"/>
      <w:szCs w:val="28"/>
    </w:rPr>
  </w:style>
  <w:style w:type="paragraph" w:styleId="3">
    <w:name w:val="heading 3"/>
    <w:basedOn w:val="a"/>
    <w:next w:val="a"/>
    <w:link w:val="30"/>
    <w:semiHidden/>
    <w:unhideWhenUsed/>
    <w:qFormat/>
    <w:locked/>
    <w:rsid w:val="000764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37D8A"/>
    <w:rPr>
      <w:rFonts w:ascii="Times New Roman" w:hAnsi="Times New Roman" w:cs="Times New Roman"/>
      <w:b/>
      <w:bCs/>
      <w:kern w:val="2"/>
      <w:sz w:val="28"/>
      <w:szCs w:val="28"/>
    </w:rPr>
  </w:style>
  <w:style w:type="character" w:customStyle="1" w:styleId="20">
    <w:name w:val="Заголовок 2 Знак"/>
    <w:basedOn w:val="a0"/>
    <w:link w:val="2"/>
    <w:uiPriority w:val="99"/>
    <w:semiHidden/>
    <w:locked/>
    <w:rsid w:val="00237D8A"/>
    <w:rPr>
      <w:rFonts w:ascii="Cambria" w:hAnsi="Cambria" w:cs="Times New Roman"/>
      <w:b/>
      <w:bCs/>
      <w:i/>
      <w:iCs/>
      <w:kern w:val="2"/>
      <w:sz w:val="28"/>
      <w:szCs w:val="28"/>
    </w:rPr>
  </w:style>
  <w:style w:type="paragraph" w:styleId="a3">
    <w:name w:val="Normal (Web)"/>
    <w:basedOn w:val="a"/>
    <w:uiPriority w:val="99"/>
    <w:semiHidden/>
    <w:rsid w:val="00237D8A"/>
    <w:pPr>
      <w:spacing w:after="0" w:line="240" w:lineRule="auto"/>
    </w:pPr>
    <w:rPr>
      <w:rFonts w:ascii="Times New Roman" w:hAnsi="Times New Roman"/>
      <w:sz w:val="24"/>
      <w:szCs w:val="24"/>
    </w:rPr>
  </w:style>
  <w:style w:type="paragraph" w:styleId="a4">
    <w:name w:val="Title"/>
    <w:basedOn w:val="a"/>
    <w:link w:val="a5"/>
    <w:uiPriority w:val="99"/>
    <w:qFormat/>
    <w:rsid w:val="00237D8A"/>
    <w:pPr>
      <w:suppressAutoHyphens/>
      <w:spacing w:before="240" w:after="60" w:line="240" w:lineRule="auto"/>
      <w:jc w:val="center"/>
    </w:pPr>
    <w:rPr>
      <w:rFonts w:ascii="Arial" w:hAnsi="Arial" w:cs="Arial"/>
      <w:b/>
      <w:bCs/>
      <w:kern w:val="2"/>
      <w:sz w:val="32"/>
      <w:szCs w:val="32"/>
    </w:rPr>
  </w:style>
  <w:style w:type="character" w:customStyle="1" w:styleId="a5">
    <w:name w:val="Название Знак"/>
    <w:basedOn w:val="a0"/>
    <w:link w:val="a4"/>
    <w:uiPriority w:val="99"/>
    <w:locked/>
    <w:rsid w:val="00237D8A"/>
    <w:rPr>
      <w:rFonts w:ascii="Arial" w:hAnsi="Arial" w:cs="Arial"/>
      <w:b/>
      <w:bCs/>
      <w:kern w:val="2"/>
      <w:sz w:val="32"/>
      <w:szCs w:val="32"/>
    </w:rPr>
  </w:style>
  <w:style w:type="paragraph" w:styleId="a6">
    <w:name w:val="Body Text"/>
    <w:aliases w:val="Основной текст Знак Знак Знак,Знак Знак Знак"/>
    <w:basedOn w:val="a"/>
    <w:link w:val="a7"/>
    <w:uiPriority w:val="99"/>
    <w:semiHidden/>
    <w:rsid w:val="00237D8A"/>
    <w:pPr>
      <w:widowControl w:val="0"/>
      <w:suppressAutoHyphens/>
      <w:spacing w:after="0" w:line="240" w:lineRule="auto"/>
      <w:jc w:val="center"/>
    </w:pPr>
    <w:rPr>
      <w:rFonts w:ascii="Times New Roman" w:hAnsi="Times New Roman"/>
      <w:b/>
      <w:bCs/>
      <w:kern w:val="2"/>
      <w:sz w:val="36"/>
      <w:szCs w:val="36"/>
    </w:rPr>
  </w:style>
  <w:style w:type="character" w:customStyle="1" w:styleId="a7">
    <w:name w:val="Основной текст Знак"/>
    <w:aliases w:val="Основной текст Знак Знак Знак Знак,Знак Знак Знак Знак"/>
    <w:basedOn w:val="a0"/>
    <w:link w:val="a6"/>
    <w:uiPriority w:val="99"/>
    <w:semiHidden/>
    <w:locked/>
    <w:rsid w:val="00237D8A"/>
    <w:rPr>
      <w:rFonts w:ascii="Times New Roman" w:hAnsi="Times New Roman" w:cs="Times New Roman"/>
      <w:b/>
      <w:bCs/>
      <w:kern w:val="2"/>
      <w:sz w:val="36"/>
      <w:szCs w:val="36"/>
    </w:rPr>
  </w:style>
  <w:style w:type="paragraph" w:customStyle="1" w:styleId="31">
    <w:name w:val="Стиль3 Знак"/>
    <w:basedOn w:val="a"/>
    <w:uiPriority w:val="99"/>
    <w:semiHidden/>
    <w:rsid w:val="00237D8A"/>
    <w:pPr>
      <w:widowControl w:val="0"/>
      <w:tabs>
        <w:tab w:val="left" w:pos="1307"/>
      </w:tabs>
      <w:suppressAutoHyphens/>
      <w:spacing w:after="0" w:line="100" w:lineRule="atLeast"/>
      <w:ind w:left="1080"/>
    </w:pPr>
    <w:rPr>
      <w:rFonts w:ascii="Arial" w:hAnsi="Arial"/>
      <w:kern w:val="2"/>
      <w:sz w:val="20"/>
      <w:szCs w:val="20"/>
    </w:rPr>
  </w:style>
  <w:style w:type="paragraph" w:styleId="a8">
    <w:name w:val="Balloon Text"/>
    <w:basedOn w:val="a"/>
    <w:link w:val="a9"/>
    <w:uiPriority w:val="99"/>
    <w:semiHidden/>
    <w:rsid w:val="00237D8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237D8A"/>
    <w:rPr>
      <w:rFonts w:ascii="Tahoma" w:hAnsi="Tahoma" w:cs="Tahoma"/>
      <w:sz w:val="16"/>
      <w:szCs w:val="16"/>
    </w:rPr>
  </w:style>
  <w:style w:type="character" w:styleId="aa">
    <w:name w:val="Hyperlink"/>
    <w:basedOn w:val="a0"/>
    <w:uiPriority w:val="99"/>
    <w:rsid w:val="00C050F2"/>
    <w:rPr>
      <w:rFonts w:cs="Times New Roman"/>
      <w:color w:val="0000FF"/>
      <w:u w:val="single"/>
    </w:rPr>
  </w:style>
  <w:style w:type="character" w:customStyle="1" w:styleId="32">
    <w:name w:val="заголовок 3 Знак"/>
    <w:link w:val="33"/>
    <w:uiPriority w:val="99"/>
    <w:locked/>
    <w:rsid w:val="00C050F2"/>
    <w:rPr>
      <w:b/>
      <w:i/>
    </w:rPr>
  </w:style>
  <w:style w:type="paragraph" w:customStyle="1" w:styleId="33">
    <w:name w:val="заголовок 3"/>
    <w:basedOn w:val="a"/>
    <w:next w:val="a"/>
    <w:link w:val="32"/>
    <w:uiPriority w:val="99"/>
    <w:rsid w:val="00C050F2"/>
    <w:pPr>
      <w:keepNext/>
      <w:autoSpaceDE w:val="0"/>
      <w:autoSpaceDN w:val="0"/>
      <w:spacing w:after="0" w:line="240" w:lineRule="auto"/>
      <w:outlineLvl w:val="2"/>
    </w:pPr>
    <w:rPr>
      <w:b/>
      <w:i/>
      <w:sz w:val="20"/>
      <w:szCs w:val="20"/>
    </w:rPr>
  </w:style>
  <w:style w:type="paragraph" w:customStyle="1" w:styleId="ConsPlusNormal">
    <w:name w:val="ConsPlusNormal"/>
    <w:rsid w:val="00B4188B"/>
    <w:pPr>
      <w:keepNext/>
      <w:keepLines/>
      <w:widowControl w:val="0"/>
      <w:suppressAutoHyphens/>
      <w:ind w:firstLine="720"/>
    </w:pPr>
    <w:rPr>
      <w:rFonts w:ascii="Arial" w:hAnsi="Arial" w:cs="Arial"/>
      <w:kern w:val="1"/>
      <w:lang w:eastAsia="zh-CN"/>
    </w:rPr>
  </w:style>
  <w:style w:type="table" w:styleId="ab">
    <w:name w:val="Table Grid"/>
    <w:basedOn w:val="a1"/>
    <w:uiPriority w:val="39"/>
    <w:rsid w:val="00B4188B"/>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c">
    <w:name w:val="Placeholder Text"/>
    <w:basedOn w:val="a0"/>
    <w:uiPriority w:val="99"/>
    <w:semiHidden/>
    <w:rsid w:val="00840C32"/>
    <w:rPr>
      <w:rFonts w:cs="Times New Roman"/>
      <w:color w:val="808080"/>
    </w:rPr>
  </w:style>
  <w:style w:type="character" w:styleId="ad">
    <w:name w:val="Strong"/>
    <w:basedOn w:val="a0"/>
    <w:uiPriority w:val="22"/>
    <w:qFormat/>
    <w:locked/>
    <w:rsid w:val="00927FDD"/>
    <w:rPr>
      <w:rFonts w:cs="Times New Roman"/>
      <w:b/>
      <w:bCs/>
    </w:rPr>
  </w:style>
  <w:style w:type="character" w:customStyle="1" w:styleId="item-big-words">
    <w:name w:val="item-big-words"/>
    <w:basedOn w:val="a0"/>
    <w:uiPriority w:val="99"/>
    <w:rsid w:val="002F14EA"/>
    <w:rPr>
      <w:rFonts w:cs="Times New Roman"/>
    </w:rPr>
  </w:style>
  <w:style w:type="paragraph" w:styleId="ae">
    <w:name w:val="Body Text Indent"/>
    <w:basedOn w:val="a"/>
    <w:link w:val="af"/>
    <w:uiPriority w:val="99"/>
    <w:rsid w:val="00B76ABE"/>
    <w:pPr>
      <w:spacing w:after="120"/>
      <w:ind w:left="283"/>
    </w:pPr>
  </w:style>
  <w:style w:type="character" w:customStyle="1" w:styleId="af">
    <w:name w:val="Основной текст с отступом Знак"/>
    <w:basedOn w:val="a0"/>
    <w:link w:val="ae"/>
    <w:uiPriority w:val="99"/>
    <w:locked/>
    <w:rsid w:val="00B76ABE"/>
    <w:rPr>
      <w:rFonts w:cs="Times New Roman"/>
    </w:rPr>
  </w:style>
  <w:style w:type="paragraph" w:customStyle="1" w:styleId="34">
    <w:name w:val="Обычный3"/>
    <w:uiPriority w:val="99"/>
    <w:rsid w:val="00145558"/>
    <w:pPr>
      <w:widowControl w:val="0"/>
      <w:snapToGrid w:val="0"/>
    </w:pPr>
  </w:style>
  <w:style w:type="paragraph" w:styleId="af0">
    <w:name w:val="List Paragraph"/>
    <w:aliases w:val="Bullet List,FooterText,numbered,Paragraphe de liste1,lp1"/>
    <w:basedOn w:val="a"/>
    <w:link w:val="af1"/>
    <w:uiPriority w:val="34"/>
    <w:qFormat/>
    <w:rsid w:val="00AE1752"/>
    <w:pPr>
      <w:ind w:left="720"/>
      <w:contextualSpacing/>
    </w:pPr>
  </w:style>
  <w:style w:type="paragraph" w:customStyle="1" w:styleId="tztxt">
    <w:name w:val="tz_txt"/>
    <w:basedOn w:val="a"/>
    <w:link w:val="tztxt0"/>
    <w:rsid w:val="00C33C10"/>
    <w:pPr>
      <w:spacing w:after="120" w:line="240" w:lineRule="auto"/>
      <w:ind w:firstLine="709"/>
      <w:jc w:val="both"/>
    </w:pPr>
    <w:rPr>
      <w:rFonts w:ascii="Times New Roman" w:hAnsi="Times New Roman"/>
      <w:sz w:val="24"/>
      <w:szCs w:val="20"/>
    </w:rPr>
  </w:style>
  <w:style w:type="character" w:customStyle="1" w:styleId="tztxt0">
    <w:name w:val="tz_txt Знак"/>
    <w:link w:val="tztxt"/>
    <w:locked/>
    <w:rsid w:val="00C33C10"/>
    <w:rPr>
      <w:rFonts w:ascii="Times New Roman" w:hAnsi="Times New Roman"/>
      <w:sz w:val="24"/>
    </w:rPr>
  </w:style>
  <w:style w:type="paragraph" w:customStyle="1" w:styleId="35">
    <w:name w:val="Стиль3"/>
    <w:basedOn w:val="21"/>
    <w:rsid w:val="00AC5384"/>
    <w:pPr>
      <w:widowControl w:val="0"/>
      <w:tabs>
        <w:tab w:val="num" w:pos="227"/>
      </w:tabs>
      <w:adjustRightInd w:val="0"/>
      <w:spacing w:after="0" w:line="240" w:lineRule="auto"/>
      <w:ind w:left="0"/>
      <w:jc w:val="both"/>
      <w:textAlignment w:val="baseline"/>
    </w:pPr>
    <w:rPr>
      <w:rFonts w:ascii="Times New Roman" w:hAnsi="Times New Roman"/>
      <w:sz w:val="24"/>
      <w:szCs w:val="20"/>
    </w:rPr>
  </w:style>
  <w:style w:type="paragraph" w:customStyle="1" w:styleId="Style1">
    <w:name w:val="Style1"/>
    <w:basedOn w:val="a"/>
    <w:rsid w:val="00AC5384"/>
    <w:pPr>
      <w:tabs>
        <w:tab w:val="num" w:pos="720"/>
      </w:tabs>
      <w:snapToGrid w:val="0"/>
      <w:spacing w:before="480" w:after="240" w:line="240" w:lineRule="auto"/>
      <w:ind w:left="720" w:hanging="360"/>
      <w:jc w:val="center"/>
    </w:pPr>
    <w:rPr>
      <w:rFonts w:ascii="Arial" w:hAnsi="Arial"/>
      <w:b/>
      <w:sz w:val="24"/>
      <w:szCs w:val="20"/>
    </w:rPr>
  </w:style>
  <w:style w:type="paragraph" w:customStyle="1" w:styleId="Style2">
    <w:name w:val="Style2"/>
    <w:basedOn w:val="a"/>
    <w:rsid w:val="00AC5384"/>
    <w:pPr>
      <w:numPr>
        <w:ilvl w:val="1"/>
        <w:numId w:val="1"/>
      </w:numPr>
      <w:snapToGrid w:val="0"/>
      <w:spacing w:before="60" w:after="60" w:line="240" w:lineRule="auto"/>
      <w:jc w:val="both"/>
    </w:pPr>
    <w:rPr>
      <w:rFonts w:ascii="Arial" w:hAnsi="Arial"/>
      <w:sz w:val="20"/>
      <w:szCs w:val="20"/>
    </w:rPr>
  </w:style>
  <w:style w:type="paragraph" w:styleId="HTML">
    <w:name w:val="HTML Preformatted"/>
    <w:basedOn w:val="a"/>
    <w:link w:val="HTML0"/>
    <w:uiPriority w:val="99"/>
    <w:rsid w:val="00AC53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60" w:line="240" w:lineRule="auto"/>
      <w:jc w:val="both"/>
    </w:pPr>
    <w:rPr>
      <w:rFonts w:ascii="Courier New" w:hAnsi="Courier New" w:cs="Courier New"/>
      <w:sz w:val="20"/>
      <w:szCs w:val="20"/>
      <w:lang w:eastAsia="ar-SA"/>
    </w:rPr>
  </w:style>
  <w:style w:type="character" w:customStyle="1" w:styleId="HTML0">
    <w:name w:val="Стандартный HTML Знак"/>
    <w:basedOn w:val="a0"/>
    <w:link w:val="HTML"/>
    <w:uiPriority w:val="99"/>
    <w:locked/>
    <w:rsid w:val="00AC5384"/>
    <w:rPr>
      <w:rFonts w:ascii="Courier New" w:hAnsi="Courier New" w:cs="Courier New"/>
      <w:sz w:val="20"/>
      <w:szCs w:val="20"/>
      <w:lang w:eastAsia="ar-SA" w:bidi="ar-SA"/>
    </w:rPr>
  </w:style>
  <w:style w:type="paragraph" w:customStyle="1" w:styleId="FR1">
    <w:name w:val="FR1"/>
    <w:rsid w:val="00AC5384"/>
    <w:pPr>
      <w:widowControl w:val="0"/>
      <w:autoSpaceDE w:val="0"/>
      <w:autoSpaceDN w:val="0"/>
      <w:ind w:firstLine="420"/>
    </w:pPr>
    <w:rPr>
      <w:rFonts w:ascii="Arial" w:hAnsi="Arial" w:cs="Arial"/>
    </w:rPr>
  </w:style>
  <w:style w:type="paragraph" w:styleId="21">
    <w:name w:val="Body Text Indent 2"/>
    <w:basedOn w:val="a"/>
    <w:link w:val="22"/>
    <w:uiPriority w:val="99"/>
    <w:semiHidden/>
    <w:unhideWhenUsed/>
    <w:rsid w:val="00AC5384"/>
    <w:pPr>
      <w:spacing w:after="120" w:line="480" w:lineRule="auto"/>
      <w:ind w:left="283"/>
    </w:pPr>
  </w:style>
  <w:style w:type="character" w:customStyle="1" w:styleId="22">
    <w:name w:val="Основной текст с отступом 2 Знак"/>
    <w:basedOn w:val="a0"/>
    <w:link w:val="21"/>
    <w:uiPriority w:val="99"/>
    <w:semiHidden/>
    <w:locked/>
    <w:rsid w:val="00AC5384"/>
    <w:rPr>
      <w:rFonts w:cs="Times New Roman"/>
    </w:rPr>
  </w:style>
  <w:style w:type="paragraph" w:customStyle="1" w:styleId="210">
    <w:name w:val="Основной текст с отступом 21"/>
    <w:rsid w:val="00E90645"/>
    <w:pPr>
      <w:spacing w:after="120" w:line="480" w:lineRule="auto"/>
      <w:ind w:left="283"/>
    </w:pPr>
    <w:rPr>
      <w:rFonts w:ascii="Times New Roman" w:eastAsia="ヒラギノ角ゴ Pro W3" w:hAnsi="Times New Roman" w:cs="Times New Roman"/>
      <w:color w:val="000000"/>
      <w:sz w:val="24"/>
    </w:rPr>
  </w:style>
  <w:style w:type="paragraph" w:customStyle="1" w:styleId="11">
    <w:name w:val="Обычный1"/>
    <w:rsid w:val="00E90645"/>
    <w:pPr>
      <w:widowControl w:val="0"/>
      <w:spacing w:before="100" w:after="100"/>
    </w:pPr>
    <w:rPr>
      <w:rFonts w:ascii="Times New Roman" w:eastAsia="ヒラギノ角ゴ Pro W3" w:hAnsi="Times New Roman" w:cs="Times New Roman"/>
      <w:color w:val="000000"/>
      <w:sz w:val="24"/>
    </w:rPr>
  </w:style>
  <w:style w:type="paragraph" w:customStyle="1" w:styleId="12">
    <w:name w:val="Абзац списка1"/>
    <w:rsid w:val="00E90645"/>
    <w:pPr>
      <w:spacing w:before="120" w:after="100" w:line="276" w:lineRule="auto"/>
      <w:ind w:left="720"/>
    </w:pPr>
    <w:rPr>
      <w:rFonts w:eastAsia="ヒラギノ角ゴ Pro W3" w:cs="Times New Roman"/>
      <w:color w:val="000000"/>
      <w:sz w:val="22"/>
    </w:rPr>
  </w:style>
  <w:style w:type="character" w:customStyle="1" w:styleId="descr">
    <w:name w:val="descr"/>
    <w:rsid w:val="00E90645"/>
    <w:rPr>
      <w:color w:val="000000"/>
      <w:sz w:val="20"/>
    </w:rPr>
  </w:style>
  <w:style w:type="paragraph" w:styleId="af2">
    <w:name w:val="header"/>
    <w:basedOn w:val="a"/>
    <w:link w:val="af3"/>
    <w:uiPriority w:val="99"/>
    <w:rsid w:val="00FA78C4"/>
    <w:pPr>
      <w:tabs>
        <w:tab w:val="center" w:pos="4677"/>
        <w:tab w:val="right" w:pos="9355"/>
      </w:tabs>
      <w:spacing w:after="0" w:line="240" w:lineRule="auto"/>
      <w:ind w:firstLine="709"/>
      <w:jc w:val="both"/>
    </w:pPr>
    <w:rPr>
      <w:rFonts w:ascii="Times New Roman" w:hAnsi="Times New Roman"/>
      <w:sz w:val="24"/>
      <w:szCs w:val="24"/>
    </w:rPr>
  </w:style>
  <w:style w:type="character" w:customStyle="1" w:styleId="af3">
    <w:name w:val="Верхний колонтитул Знак"/>
    <w:basedOn w:val="a0"/>
    <w:link w:val="af2"/>
    <w:uiPriority w:val="99"/>
    <w:locked/>
    <w:rsid w:val="00FA78C4"/>
    <w:rPr>
      <w:rFonts w:ascii="Times New Roman" w:hAnsi="Times New Roman" w:cs="Times New Roman"/>
      <w:sz w:val="24"/>
      <w:szCs w:val="24"/>
    </w:rPr>
  </w:style>
  <w:style w:type="character" w:styleId="af4">
    <w:name w:val="page number"/>
    <w:basedOn w:val="a0"/>
    <w:uiPriority w:val="99"/>
    <w:rsid w:val="00FA78C4"/>
    <w:rPr>
      <w:rFonts w:cs="Times New Roman"/>
    </w:rPr>
  </w:style>
  <w:style w:type="paragraph" w:styleId="af5">
    <w:name w:val="caption"/>
    <w:basedOn w:val="a"/>
    <w:next w:val="a"/>
    <w:uiPriority w:val="99"/>
    <w:qFormat/>
    <w:locked/>
    <w:rsid w:val="00FA78C4"/>
    <w:pPr>
      <w:spacing w:after="0" w:line="240" w:lineRule="auto"/>
      <w:ind w:left="360" w:firstLine="5220"/>
      <w:jc w:val="both"/>
    </w:pPr>
    <w:rPr>
      <w:rFonts w:ascii="Times New Roman" w:hAnsi="Times New Roman"/>
      <w:sz w:val="28"/>
      <w:szCs w:val="28"/>
    </w:rPr>
  </w:style>
  <w:style w:type="paragraph" w:customStyle="1" w:styleId="af6">
    <w:name w:val="Стиль"/>
    <w:uiPriority w:val="99"/>
    <w:rsid w:val="00FA78C4"/>
    <w:pPr>
      <w:widowControl w:val="0"/>
      <w:autoSpaceDE w:val="0"/>
      <w:autoSpaceDN w:val="0"/>
    </w:pPr>
    <w:rPr>
      <w:rFonts w:ascii="Times New Roman" w:hAnsi="Times New Roman" w:cs="Times New Roman"/>
      <w:spacing w:val="-1"/>
      <w:kern w:val="65535"/>
      <w:position w:val="-1"/>
      <w:sz w:val="24"/>
      <w:szCs w:val="24"/>
      <w:vertAlign w:val="superscript"/>
      <w:lang w:val="en-US"/>
    </w:rPr>
  </w:style>
  <w:style w:type="paragraph" w:customStyle="1" w:styleId="Default">
    <w:name w:val="Default"/>
    <w:rsid w:val="00E036E1"/>
    <w:pPr>
      <w:autoSpaceDE w:val="0"/>
      <w:autoSpaceDN w:val="0"/>
      <w:adjustRightInd w:val="0"/>
    </w:pPr>
    <w:rPr>
      <w:rFonts w:ascii="Times New Roman" w:hAnsi="Times New Roman" w:cs="Times New Roman"/>
      <w:color w:val="000000"/>
      <w:sz w:val="24"/>
      <w:szCs w:val="24"/>
    </w:rPr>
  </w:style>
  <w:style w:type="paragraph" w:customStyle="1" w:styleId="af7">
    <w:name w:val="Основной текст с красной строки"/>
    <w:basedOn w:val="a"/>
    <w:link w:val="af8"/>
    <w:rsid w:val="00E02A1C"/>
    <w:pPr>
      <w:spacing w:before="60" w:after="0" w:line="360" w:lineRule="auto"/>
      <w:ind w:firstLine="851"/>
      <w:jc w:val="both"/>
    </w:pPr>
    <w:rPr>
      <w:rFonts w:ascii="Times New Roman" w:hAnsi="Times New Roman"/>
      <w:sz w:val="24"/>
      <w:szCs w:val="24"/>
    </w:rPr>
  </w:style>
  <w:style w:type="character" w:customStyle="1" w:styleId="af8">
    <w:name w:val="Основной текст с красной строки Знак"/>
    <w:link w:val="af7"/>
    <w:locked/>
    <w:rsid w:val="00E02A1C"/>
    <w:rPr>
      <w:rFonts w:ascii="Times New Roman" w:hAnsi="Times New Roman" w:cs="Times New Roman"/>
      <w:sz w:val="24"/>
      <w:szCs w:val="24"/>
    </w:rPr>
  </w:style>
  <w:style w:type="paragraph" w:styleId="af9">
    <w:name w:val="footer"/>
    <w:basedOn w:val="a"/>
    <w:link w:val="afa"/>
    <w:uiPriority w:val="99"/>
    <w:unhideWhenUsed/>
    <w:rsid w:val="004F14E4"/>
    <w:pPr>
      <w:tabs>
        <w:tab w:val="center" w:pos="4677"/>
        <w:tab w:val="right" w:pos="9355"/>
      </w:tabs>
    </w:pPr>
  </w:style>
  <w:style w:type="character" w:customStyle="1" w:styleId="afa">
    <w:name w:val="Нижний колонтитул Знак"/>
    <w:basedOn w:val="a0"/>
    <w:link w:val="af9"/>
    <w:uiPriority w:val="99"/>
    <w:rsid w:val="004F14E4"/>
    <w:rPr>
      <w:rFonts w:cs="Times New Roman"/>
      <w:sz w:val="22"/>
      <w:szCs w:val="22"/>
    </w:rPr>
  </w:style>
  <w:style w:type="paragraph" w:styleId="afb">
    <w:name w:val="No Spacing"/>
    <w:uiPriority w:val="1"/>
    <w:qFormat/>
    <w:rsid w:val="008F6DEE"/>
    <w:rPr>
      <w:rFonts w:cs="Times New Roman"/>
      <w:sz w:val="22"/>
      <w:szCs w:val="22"/>
    </w:rPr>
  </w:style>
  <w:style w:type="character" w:customStyle="1" w:styleId="iceouttxt6">
    <w:name w:val="iceouttxt6"/>
    <w:basedOn w:val="a0"/>
    <w:rsid w:val="00E34649"/>
    <w:rPr>
      <w:rFonts w:ascii="Arial" w:hAnsi="Arial" w:cs="Arial" w:hint="default"/>
      <w:color w:val="666666"/>
      <w:sz w:val="15"/>
      <w:szCs w:val="15"/>
    </w:rPr>
  </w:style>
  <w:style w:type="paragraph" w:styleId="4">
    <w:name w:val="List Bullet 4"/>
    <w:basedOn w:val="a"/>
    <w:autoRedefine/>
    <w:semiHidden/>
    <w:rsid w:val="00B305FF"/>
    <w:pPr>
      <w:numPr>
        <w:numId w:val="2"/>
      </w:numPr>
      <w:spacing w:after="60" w:line="240" w:lineRule="auto"/>
      <w:jc w:val="both"/>
    </w:pPr>
    <w:rPr>
      <w:rFonts w:ascii="Times New Roman" w:hAnsi="Times New Roman"/>
      <w:sz w:val="24"/>
      <w:szCs w:val="20"/>
    </w:rPr>
  </w:style>
  <w:style w:type="paragraph" w:customStyle="1" w:styleId="ConsPlusTitle">
    <w:name w:val="ConsPlusTitle"/>
    <w:rsid w:val="002A4FC0"/>
    <w:pPr>
      <w:autoSpaceDE w:val="0"/>
      <w:autoSpaceDN w:val="0"/>
      <w:adjustRightInd w:val="0"/>
    </w:pPr>
    <w:rPr>
      <w:rFonts w:ascii="Arial" w:eastAsia="Calibri" w:hAnsi="Arial" w:cs="Arial"/>
      <w:b/>
      <w:bCs/>
      <w:lang w:eastAsia="en-US"/>
    </w:rPr>
  </w:style>
  <w:style w:type="character" w:customStyle="1" w:styleId="Bodytext">
    <w:name w:val="Body text_"/>
    <w:link w:val="13"/>
    <w:rsid w:val="00F33E7D"/>
    <w:rPr>
      <w:rFonts w:ascii="Trebuchet MS" w:eastAsia="Trebuchet MS" w:hAnsi="Trebuchet MS" w:cs="Trebuchet MS"/>
      <w:spacing w:val="-10"/>
      <w:shd w:val="clear" w:color="auto" w:fill="FFFFFF"/>
    </w:rPr>
  </w:style>
  <w:style w:type="character" w:customStyle="1" w:styleId="BodytextTahomaBold">
    <w:name w:val="Body text + Tahoma;Bold"/>
    <w:rsid w:val="00F33E7D"/>
    <w:rPr>
      <w:rFonts w:ascii="Tahoma" w:eastAsia="Tahoma" w:hAnsi="Tahoma" w:cs="Tahoma"/>
      <w:b/>
      <w:bCs/>
      <w:i w:val="0"/>
      <w:iCs w:val="0"/>
      <w:smallCaps w:val="0"/>
      <w:strike w:val="0"/>
      <w:color w:val="000000"/>
      <w:spacing w:val="-10"/>
      <w:w w:val="100"/>
      <w:position w:val="0"/>
      <w:sz w:val="22"/>
      <w:szCs w:val="22"/>
      <w:u w:val="none"/>
      <w:lang w:val="ru-RU" w:eastAsia="ru-RU" w:bidi="ru-RU"/>
    </w:rPr>
  </w:style>
  <w:style w:type="paragraph" w:customStyle="1" w:styleId="13">
    <w:name w:val="Основной текст1"/>
    <w:basedOn w:val="a"/>
    <w:link w:val="Bodytext"/>
    <w:rsid w:val="00F33E7D"/>
    <w:pPr>
      <w:widowControl w:val="0"/>
      <w:shd w:val="clear" w:color="auto" w:fill="FFFFFF"/>
      <w:spacing w:before="480" w:after="0" w:line="234" w:lineRule="exact"/>
      <w:ind w:hanging="340"/>
    </w:pPr>
    <w:rPr>
      <w:rFonts w:ascii="Trebuchet MS" w:eastAsia="Trebuchet MS" w:hAnsi="Trebuchet MS" w:cs="Trebuchet MS"/>
      <w:spacing w:val="-10"/>
      <w:sz w:val="20"/>
      <w:szCs w:val="20"/>
    </w:rPr>
  </w:style>
  <w:style w:type="character" w:customStyle="1" w:styleId="af1">
    <w:name w:val="Абзац списка Знак"/>
    <w:aliases w:val="Bullet List Знак,FooterText Знак,numbered Знак,Paragraphe de liste1 Знак,lp1 Знак"/>
    <w:link w:val="af0"/>
    <w:uiPriority w:val="34"/>
    <w:qFormat/>
    <w:locked/>
    <w:rsid w:val="0027735D"/>
    <w:rPr>
      <w:rFonts w:cs="Times New Roman"/>
      <w:sz w:val="22"/>
      <w:szCs w:val="22"/>
    </w:rPr>
  </w:style>
  <w:style w:type="character" w:customStyle="1" w:styleId="14">
    <w:name w:val="Неразрешенное упоминание1"/>
    <w:basedOn w:val="a0"/>
    <w:uiPriority w:val="99"/>
    <w:semiHidden/>
    <w:unhideWhenUsed/>
    <w:rsid w:val="00E35A02"/>
    <w:rPr>
      <w:color w:val="605E5C"/>
      <w:shd w:val="clear" w:color="auto" w:fill="E1DFDD"/>
    </w:rPr>
  </w:style>
  <w:style w:type="character" w:styleId="afc">
    <w:name w:val="annotation reference"/>
    <w:basedOn w:val="a0"/>
    <w:uiPriority w:val="99"/>
    <w:semiHidden/>
    <w:unhideWhenUsed/>
    <w:rsid w:val="008D6FA5"/>
    <w:rPr>
      <w:sz w:val="16"/>
      <w:szCs w:val="16"/>
    </w:rPr>
  </w:style>
  <w:style w:type="paragraph" w:styleId="afd">
    <w:name w:val="annotation text"/>
    <w:basedOn w:val="a"/>
    <w:link w:val="afe"/>
    <w:uiPriority w:val="99"/>
    <w:semiHidden/>
    <w:unhideWhenUsed/>
    <w:rsid w:val="008D6FA5"/>
    <w:pPr>
      <w:spacing w:line="240" w:lineRule="auto"/>
    </w:pPr>
    <w:rPr>
      <w:sz w:val="20"/>
      <w:szCs w:val="20"/>
    </w:rPr>
  </w:style>
  <w:style w:type="character" w:customStyle="1" w:styleId="afe">
    <w:name w:val="Текст примечания Знак"/>
    <w:basedOn w:val="a0"/>
    <w:link w:val="afd"/>
    <w:uiPriority w:val="99"/>
    <w:semiHidden/>
    <w:rsid w:val="008D6FA5"/>
    <w:rPr>
      <w:rFonts w:cs="Times New Roman"/>
    </w:rPr>
  </w:style>
  <w:style w:type="paragraph" w:styleId="aff">
    <w:name w:val="annotation subject"/>
    <w:basedOn w:val="afd"/>
    <w:next w:val="afd"/>
    <w:link w:val="aff0"/>
    <w:uiPriority w:val="99"/>
    <w:semiHidden/>
    <w:unhideWhenUsed/>
    <w:rsid w:val="008D6FA5"/>
    <w:rPr>
      <w:b/>
      <w:bCs/>
    </w:rPr>
  </w:style>
  <w:style w:type="character" w:customStyle="1" w:styleId="aff0">
    <w:name w:val="Тема примечания Знак"/>
    <w:basedOn w:val="afe"/>
    <w:link w:val="aff"/>
    <w:uiPriority w:val="99"/>
    <w:semiHidden/>
    <w:rsid w:val="008D6FA5"/>
    <w:rPr>
      <w:rFonts w:cs="Times New Roman"/>
      <w:b/>
      <w:bCs/>
    </w:rPr>
  </w:style>
  <w:style w:type="character" w:customStyle="1" w:styleId="UnresolvedMention">
    <w:name w:val="Unresolved Mention"/>
    <w:basedOn w:val="a0"/>
    <w:uiPriority w:val="99"/>
    <w:semiHidden/>
    <w:unhideWhenUsed/>
    <w:rsid w:val="00865429"/>
    <w:rPr>
      <w:color w:val="605E5C"/>
      <w:shd w:val="clear" w:color="auto" w:fill="E1DFDD"/>
    </w:rPr>
  </w:style>
  <w:style w:type="table" w:customStyle="1" w:styleId="100">
    <w:name w:val="Сетка таблицы10"/>
    <w:basedOn w:val="a1"/>
    <w:next w:val="ab"/>
    <w:uiPriority w:val="39"/>
    <w:rsid w:val="008833EC"/>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0">
    <w:name w:val="Заголовок 3 Знак"/>
    <w:basedOn w:val="a0"/>
    <w:link w:val="3"/>
    <w:semiHidden/>
    <w:rsid w:val="0007646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2531094">
      <w:marLeft w:val="0"/>
      <w:marRight w:val="0"/>
      <w:marTop w:val="0"/>
      <w:marBottom w:val="0"/>
      <w:divBdr>
        <w:top w:val="none" w:sz="0" w:space="0" w:color="auto"/>
        <w:left w:val="none" w:sz="0" w:space="0" w:color="auto"/>
        <w:bottom w:val="none" w:sz="0" w:space="0" w:color="auto"/>
        <w:right w:val="none" w:sz="0" w:space="0" w:color="auto"/>
      </w:divBdr>
    </w:div>
    <w:div w:id="472531095">
      <w:marLeft w:val="0"/>
      <w:marRight w:val="0"/>
      <w:marTop w:val="0"/>
      <w:marBottom w:val="0"/>
      <w:divBdr>
        <w:top w:val="none" w:sz="0" w:space="0" w:color="auto"/>
        <w:left w:val="none" w:sz="0" w:space="0" w:color="auto"/>
        <w:bottom w:val="none" w:sz="0" w:space="0" w:color="auto"/>
        <w:right w:val="none" w:sz="0" w:space="0" w:color="auto"/>
      </w:divBdr>
    </w:div>
    <w:div w:id="472531096">
      <w:marLeft w:val="0"/>
      <w:marRight w:val="0"/>
      <w:marTop w:val="0"/>
      <w:marBottom w:val="0"/>
      <w:divBdr>
        <w:top w:val="none" w:sz="0" w:space="0" w:color="auto"/>
        <w:left w:val="none" w:sz="0" w:space="0" w:color="auto"/>
        <w:bottom w:val="none" w:sz="0" w:space="0" w:color="auto"/>
        <w:right w:val="none" w:sz="0" w:space="0" w:color="auto"/>
      </w:divBdr>
    </w:div>
    <w:div w:id="472531097">
      <w:marLeft w:val="0"/>
      <w:marRight w:val="0"/>
      <w:marTop w:val="0"/>
      <w:marBottom w:val="0"/>
      <w:divBdr>
        <w:top w:val="none" w:sz="0" w:space="0" w:color="auto"/>
        <w:left w:val="none" w:sz="0" w:space="0" w:color="auto"/>
        <w:bottom w:val="none" w:sz="0" w:space="0" w:color="auto"/>
        <w:right w:val="none" w:sz="0" w:space="0" w:color="auto"/>
      </w:divBdr>
    </w:div>
    <w:div w:id="472531098">
      <w:marLeft w:val="0"/>
      <w:marRight w:val="0"/>
      <w:marTop w:val="0"/>
      <w:marBottom w:val="0"/>
      <w:divBdr>
        <w:top w:val="none" w:sz="0" w:space="0" w:color="auto"/>
        <w:left w:val="none" w:sz="0" w:space="0" w:color="auto"/>
        <w:bottom w:val="none" w:sz="0" w:space="0" w:color="auto"/>
        <w:right w:val="none" w:sz="0" w:space="0" w:color="auto"/>
      </w:divBdr>
    </w:div>
    <w:div w:id="472531099">
      <w:marLeft w:val="0"/>
      <w:marRight w:val="0"/>
      <w:marTop w:val="0"/>
      <w:marBottom w:val="0"/>
      <w:divBdr>
        <w:top w:val="none" w:sz="0" w:space="0" w:color="auto"/>
        <w:left w:val="none" w:sz="0" w:space="0" w:color="auto"/>
        <w:bottom w:val="none" w:sz="0" w:space="0" w:color="auto"/>
        <w:right w:val="none" w:sz="0" w:space="0" w:color="auto"/>
      </w:divBdr>
    </w:div>
    <w:div w:id="472531100">
      <w:marLeft w:val="0"/>
      <w:marRight w:val="0"/>
      <w:marTop w:val="0"/>
      <w:marBottom w:val="0"/>
      <w:divBdr>
        <w:top w:val="none" w:sz="0" w:space="0" w:color="auto"/>
        <w:left w:val="none" w:sz="0" w:space="0" w:color="auto"/>
        <w:bottom w:val="none" w:sz="0" w:space="0" w:color="auto"/>
        <w:right w:val="none" w:sz="0" w:space="0" w:color="auto"/>
      </w:divBdr>
    </w:div>
    <w:div w:id="472531101">
      <w:marLeft w:val="0"/>
      <w:marRight w:val="0"/>
      <w:marTop w:val="0"/>
      <w:marBottom w:val="0"/>
      <w:divBdr>
        <w:top w:val="none" w:sz="0" w:space="0" w:color="auto"/>
        <w:left w:val="none" w:sz="0" w:space="0" w:color="auto"/>
        <w:bottom w:val="none" w:sz="0" w:space="0" w:color="auto"/>
        <w:right w:val="none" w:sz="0" w:space="0" w:color="auto"/>
      </w:divBdr>
    </w:div>
    <w:div w:id="472531102">
      <w:marLeft w:val="0"/>
      <w:marRight w:val="0"/>
      <w:marTop w:val="0"/>
      <w:marBottom w:val="0"/>
      <w:divBdr>
        <w:top w:val="none" w:sz="0" w:space="0" w:color="auto"/>
        <w:left w:val="none" w:sz="0" w:space="0" w:color="auto"/>
        <w:bottom w:val="none" w:sz="0" w:space="0" w:color="auto"/>
        <w:right w:val="none" w:sz="0" w:space="0" w:color="auto"/>
      </w:divBdr>
    </w:div>
    <w:div w:id="472531103">
      <w:marLeft w:val="0"/>
      <w:marRight w:val="0"/>
      <w:marTop w:val="0"/>
      <w:marBottom w:val="0"/>
      <w:divBdr>
        <w:top w:val="none" w:sz="0" w:space="0" w:color="auto"/>
        <w:left w:val="none" w:sz="0" w:space="0" w:color="auto"/>
        <w:bottom w:val="none" w:sz="0" w:space="0" w:color="auto"/>
        <w:right w:val="none" w:sz="0" w:space="0" w:color="auto"/>
      </w:divBdr>
    </w:div>
    <w:div w:id="472531104">
      <w:marLeft w:val="0"/>
      <w:marRight w:val="0"/>
      <w:marTop w:val="0"/>
      <w:marBottom w:val="0"/>
      <w:divBdr>
        <w:top w:val="none" w:sz="0" w:space="0" w:color="auto"/>
        <w:left w:val="none" w:sz="0" w:space="0" w:color="auto"/>
        <w:bottom w:val="none" w:sz="0" w:space="0" w:color="auto"/>
        <w:right w:val="none" w:sz="0" w:space="0" w:color="auto"/>
      </w:divBdr>
    </w:div>
    <w:div w:id="472531105">
      <w:marLeft w:val="0"/>
      <w:marRight w:val="0"/>
      <w:marTop w:val="0"/>
      <w:marBottom w:val="0"/>
      <w:divBdr>
        <w:top w:val="none" w:sz="0" w:space="0" w:color="auto"/>
        <w:left w:val="none" w:sz="0" w:space="0" w:color="auto"/>
        <w:bottom w:val="none" w:sz="0" w:space="0" w:color="auto"/>
        <w:right w:val="none" w:sz="0" w:space="0" w:color="auto"/>
      </w:divBdr>
    </w:div>
    <w:div w:id="713893123">
      <w:bodyDiv w:val="1"/>
      <w:marLeft w:val="0"/>
      <w:marRight w:val="0"/>
      <w:marTop w:val="0"/>
      <w:marBottom w:val="0"/>
      <w:divBdr>
        <w:top w:val="none" w:sz="0" w:space="0" w:color="auto"/>
        <w:left w:val="none" w:sz="0" w:space="0" w:color="auto"/>
        <w:bottom w:val="none" w:sz="0" w:space="0" w:color="auto"/>
        <w:right w:val="none" w:sz="0" w:space="0" w:color="auto"/>
      </w:divBdr>
    </w:div>
    <w:div w:id="835222429">
      <w:bodyDiv w:val="1"/>
      <w:marLeft w:val="0"/>
      <w:marRight w:val="0"/>
      <w:marTop w:val="0"/>
      <w:marBottom w:val="0"/>
      <w:divBdr>
        <w:top w:val="none" w:sz="0" w:space="0" w:color="auto"/>
        <w:left w:val="none" w:sz="0" w:space="0" w:color="auto"/>
        <w:bottom w:val="none" w:sz="0" w:space="0" w:color="auto"/>
        <w:right w:val="none" w:sz="0" w:space="0" w:color="auto"/>
      </w:divBdr>
    </w:div>
    <w:div w:id="1778518823">
      <w:bodyDiv w:val="1"/>
      <w:marLeft w:val="0"/>
      <w:marRight w:val="0"/>
      <w:marTop w:val="0"/>
      <w:marBottom w:val="0"/>
      <w:divBdr>
        <w:top w:val="none" w:sz="0" w:space="0" w:color="auto"/>
        <w:left w:val="none" w:sz="0" w:space="0" w:color="auto"/>
        <w:bottom w:val="none" w:sz="0" w:space="0" w:color="auto"/>
        <w:right w:val="none" w:sz="0" w:space="0" w:color="auto"/>
      </w:divBdr>
    </w:div>
    <w:div w:id="1993562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digital.gov.ru/reestr/304916/" TargetMode="External"/><Relationship Id="rId13" Type="http://schemas.openxmlformats.org/officeDocument/2006/relationships/hyperlink" Target="https://efinatek.ru/doc/"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finatek.ru/doc/"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finatek.ru/do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finatek.ru/doc/" TargetMode="External"/><Relationship Id="rId5" Type="http://schemas.openxmlformats.org/officeDocument/2006/relationships/webSettings" Target="webSettings.xml"/><Relationship Id="rId15" Type="http://schemas.openxmlformats.org/officeDocument/2006/relationships/hyperlink" Target="https://efinatek.ru/doc/" TargetMode="External"/><Relationship Id="rId10" Type="http://schemas.openxmlformats.org/officeDocument/2006/relationships/hyperlink" Target="https://reestr.digital.gov.ru/reest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finatek.ru/doc/" TargetMode="External"/><Relationship Id="rId14" Type="http://schemas.openxmlformats.org/officeDocument/2006/relationships/hyperlink" Target="https://reestr.digital.gov.ru/reest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ischenko_yd.SCAA\&#1056;&#1072;&#1073;&#1086;&#1095;&#1080;&#1081;%20&#1089;&#1090;&#1086;&#1083;\&#1048;&#1040;&#1057;-&#1055;&#1086;&#1080;&#1089;&#1082;%2020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4CF031-9BDD-44D4-8C24-D95EF672D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ИАС-Поиск 2014</Template>
  <TotalTime>16</TotalTime>
  <Pages>13</Pages>
  <Words>5655</Words>
  <Characters>40965</Characters>
  <Application>Microsoft Office Word</Application>
  <DocSecurity>0</DocSecurity>
  <Lines>341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Grischenko_YD</dc:creator>
  <cp:lastModifiedBy>Тынкасова ЕО</cp:lastModifiedBy>
  <cp:revision>14</cp:revision>
  <cp:lastPrinted>2022-07-05T09:43:00Z</cp:lastPrinted>
  <dcterms:created xsi:type="dcterms:W3CDTF">2025-07-31T13:50:00Z</dcterms:created>
  <dcterms:modified xsi:type="dcterms:W3CDTF">2026-10-12T09:25:00Z</dcterms:modified>
</cp:coreProperties>
</file>