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897B5F" w14:textId="3D22F361" w:rsidR="004B6567" w:rsidRPr="00AA387F" w:rsidRDefault="004B6567" w:rsidP="00E64E86">
      <w:pPr>
        <w:widowControl w:val="0"/>
        <w:spacing w:after="0" w:line="240" w:lineRule="auto"/>
        <w:jc w:val="right"/>
        <w:rPr>
          <w:rFonts w:ascii="Times New Roman" w:eastAsia="Times New Roman" w:hAnsi="Times New Roman" w:cs="Times New Roman"/>
          <w:bCs/>
          <w:color w:val="000000"/>
          <w:spacing w:val="3"/>
          <w:lang w:eastAsia="ru-RU"/>
        </w:rPr>
      </w:pPr>
      <w:r w:rsidRPr="00AA387F">
        <w:rPr>
          <w:rFonts w:ascii="Times New Roman" w:eastAsia="Times New Roman" w:hAnsi="Times New Roman" w:cs="Times New Roman"/>
          <w:bCs/>
          <w:color w:val="000000"/>
          <w:spacing w:val="3"/>
          <w:lang w:eastAsia="ru-RU"/>
        </w:rPr>
        <w:t>Приложение №1 к Контракту №</w:t>
      </w:r>
      <w:r w:rsidR="003722BA" w:rsidRPr="00AA387F">
        <w:rPr>
          <w:rFonts w:ascii="Times New Roman" w:eastAsia="Times New Roman" w:hAnsi="Times New Roman" w:cs="Times New Roman"/>
          <w:bCs/>
          <w:color w:val="000000"/>
          <w:spacing w:val="3"/>
          <w:lang w:eastAsia="ru-RU"/>
        </w:rPr>
        <w:t xml:space="preserve">  </w:t>
      </w:r>
    </w:p>
    <w:p w14:paraId="3E2FDFBC" w14:textId="2C9699C2" w:rsidR="00E64E86" w:rsidRPr="00AA387F" w:rsidRDefault="004B6567" w:rsidP="00E64E86">
      <w:pPr>
        <w:widowControl w:val="0"/>
        <w:spacing w:after="0" w:line="240" w:lineRule="auto"/>
        <w:jc w:val="right"/>
        <w:rPr>
          <w:rFonts w:ascii="Times New Roman" w:eastAsia="Times New Roman" w:hAnsi="Times New Roman" w:cs="Times New Roman"/>
          <w:bCs/>
          <w:color w:val="000000"/>
          <w:spacing w:val="3"/>
          <w:lang w:eastAsia="ru-RU"/>
        </w:rPr>
      </w:pPr>
      <w:r w:rsidRPr="00AA387F">
        <w:rPr>
          <w:rFonts w:ascii="Times New Roman" w:eastAsia="Times New Roman" w:hAnsi="Times New Roman" w:cs="Times New Roman"/>
          <w:bCs/>
          <w:color w:val="000000"/>
          <w:spacing w:val="3"/>
          <w:lang w:eastAsia="ru-RU"/>
        </w:rPr>
        <w:t xml:space="preserve">от </w:t>
      </w:r>
      <w:proofErr w:type="gramStart"/>
      <w:r w:rsidR="00A3058C" w:rsidRPr="00AA387F">
        <w:rPr>
          <w:rFonts w:ascii="Times New Roman" w:eastAsia="Times New Roman" w:hAnsi="Times New Roman" w:cs="Times New Roman"/>
          <w:bCs/>
          <w:color w:val="000000"/>
          <w:spacing w:val="3"/>
          <w:lang w:eastAsia="ru-RU"/>
        </w:rPr>
        <w:t>«</w:t>
      </w:r>
      <w:r w:rsidR="00A7164E">
        <w:rPr>
          <w:rFonts w:ascii="Times New Roman" w:eastAsia="Times New Roman" w:hAnsi="Times New Roman" w:cs="Times New Roman"/>
          <w:bCs/>
          <w:color w:val="000000"/>
          <w:spacing w:val="3"/>
          <w:lang w:eastAsia="ru-RU"/>
        </w:rPr>
        <w:t xml:space="preserve">  </w:t>
      </w:r>
      <w:proofErr w:type="gramEnd"/>
      <w:r w:rsidR="00A7164E">
        <w:rPr>
          <w:rFonts w:ascii="Times New Roman" w:eastAsia="Times New Roman" w:hAnsi="Times New Roman" w:cs="Times New Roman"/>
          <w:bCs/>
          <w:color w:val="000000"/>
          <w:spacing w:val="3"/>
          <w:lang w:eastAsia="ru-RU"/>
        </w:rPr>
        <w:t xml:space="preserve">   </w:t>
      </w:r>
      <w:r w:rsidR="00A3058C" w:rsidRPr="00AA387F">
        <w:rPr>
          <w:rFonts w:ascii="Times New Roman" w:eastAsia="Times New Roman" w:hAnsi="Times New Roman" w:cs="Times New Roman"/>
          <w:bCs/>
          <w:color w:val="000000"/>
          <w:spacing w:val="3"/>
          <w:lang w:eastAsia="ru-RU"/>
        </w:rPr>
        <w:t xml:space="preserve">» </w:t>
      </w:r>
      <w:r w:rsidR="00A7164E">
        <w:rPr>
          <w:rFonts w:ascii="Times New Roman" w:eastAsia="Times New Roman" w:hAnsi="Times New Roman" w:cs="Times New Roman"/>
          <w:bCs/>
          <w:color w:val="000000"/>
          <w:spacing w:val="3"/>
          <w:lang w:eastAsia="ru-RU"/>
        </w:rPr>
        <w:t>_______________</w:t>
      </w:r>
      <w:r w:rsidR="00A3058C" w:rsidRPr="00AA387F">
        <w:rPr>
          <w:rFonts w:ascii="Times New Roman" w:eastAsia="Times New Roman" w:hAnsi="Times New Roman" w:cs="Times New Roman"/>
          <w:bCs/>
          <w:color w:val="000000"/>
          <w:spacing w:val="3"/>
          <w:lang w:eastAsia="ru-RU"/>
        </w:rPr>
        <w:t xml:space="preserve"> </w:t>
      </w:r>
      <w:r w:rsidRPr="00AA387F">
        <w:rPr>
          <w:rFonts w:ascii="Times New Roman" w:eastAsia="Times New Roman" w:hAnsi="Times New Roman" w:cs="Times New Roman"/>
          <w:bCs/>
          <w:color w:val="000000"/>
          <w:spacing w:val="3"/>
          <w:lang w:eastAsia="ru-RU"/>
        </w:rPr>
        <w:t>2026г.</w:t>
      </w:r>
    </w:p>
    <w:p w14:paraId="7AA34EC1" w14:textId="77777777" w:rsidR="004E3291" w:rsidRDefault="004E3291" w:rsidP="00E64E86">
      <w:pPr>
        <w:widowControl w:val="0"/>
        <w:spacing w:after="0" w:line="240" w:lineRule="auto"/>
        <w:jc w:val="right"/>
        <w:rPr>
          <w:rFonts w:ascii="Times New Roman" w:eastAsia="Times New Roman" w:hAnsi="Times New Roman" w:cs="Times New Roman"/>
          <w:bCs/>
          <w:color w:val="000000"/>
          <w:spacing w:val="3"/>
          <w:sz w:val="24"/>
          <w:szCs w:val="24"/>
          <w:lang w:eastAsia="ru-RU"/>
        </w:rPr>
      </w:pPr>
    </w:p>
    <w:p w14:paraId="7DFA099B" w14:textId="3DFD3D78" w:rsidR="004E3291" w:rsidRPr="004E3291" w:rsidRDefault="004E3291"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1</w:t>
      </w:r>
      <w:r w:rsidRPr="004E3291">
        <w:rPr>
          <w:rFonts w:ascii="Times New Roman" w:eastAsia="Times New Roman" w:hAnsi="Times New Roman" w:cs="Times New Roman"/>
          <w:b/>
          <w:bCs/>
          <w:spacing w:val="-10"/>
          <w:kern w:val="28"/>
          <w:szCs w:val="56"/>
          <w:lang w:eastAsia="ru-RU"/>
        </w:rPr>
        <w:t xml:space="preserve">. </w:t>
      </w:r>
      <w:r>
        <w:rPr>
          <w:rFonts w:ascii="Times New Roman" w:eastAsia="Times New Roman" w:hAnsi="Times New Roman" w:cs="Times New Roman"/>
          <w:b/>
          <w:bCs/>
          <w:spacing w:val="-10"/>
          <w:kern w:val="28"/>
          <w:szCs w:val="56"/>
          <w:lang w:eastAsia="ru-RU"/>
        </w:rPr>
        <w:t>П</w:t>
      </w:r>
      <w:r w:rsidRPr="004E3291">
        <w:rPr>
          <w:rFonts w:ascii="Times New Roman" w:eastAsia="Times New Roman" w:hAnsi="Times New Roman" w:cs="Times New Roman"/>
          <w:b/>
          <w:bCs/>
          <w:spacing w:val="-10"/>
          <w:kern w:val="28"/>
          <w:szCs w:val="56"/>
          <w:lang w:eastAsia="ru-RU"/>
        </w:rPr>
        <w:t>орядок расчетов</w:t>
      </w:r>
    </w:p>
    <w:p w14:paraId="105D1C08" w14:textId="7D336768" w:rsidR="004E3291" w:rsidRDefault="004E3291" w:rsidP="00275FC3">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 xml:space="preserve">.1. </w:t>
      </w:r>
      <w:r w:rsidR="00902247" w:rsidRPr="00902247">
        <w:rPr>
          <w:rFonts w:ascii="Times New Roman" w:eastAsia="Times New Roman" w:hAnsi="Times New Roman" w:cs="Times New Roman"/>
          <w:lang w:eastAsia="ru-RU"/>
        </w:rPr>
        <w:t>Цена Контракта является твердой, определяется на весь срок исполнения Контракта и не может изменяться в ходе заключения и исполнения Контракта, за исключением случаев, предусмотренных законодательством Российской Федерации.</w:t>
      </w:r>
      <w:r w:rsidR="00902247">
        <w:rPr>
          <w:rFonts w:ascii="Times New Roman" w:eastAsia="Times New Roman" w:hAnsi="Times New Roman" w:cs="Times New Roman"/>
          <w:lang w:eastAsia="ru-RU"/>
        </w:rPr>
        <w:t xml:space="preserve"> </w:t>
      </w:r>
      <w:r w:rsidR="00902247" w:rsidRPr="00902247">
        <w:rPr>
          <w:rFonts w:ascii="Times New Roman" w:eastAsia="Times New Roman" w:hAnsi="Times New Roman" w:cs="Times New Roman"/>
          <w:lang w:eastAsia="ru-RU"/>
        </w:rPr>
        <w:t>Источник финансирования Контракта – средства бюджетных учреждений.</w:t>
      </w:r>
    </w:p>
    <w:p w14:paraId="7A62DDFF" w14:textId="77777777" w:rsidR="00902247" w:rsidRDefault="004E3291" w:rsidP="00902247">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00902247" w:rsidRPr="00902247">
        <w:rPr>
          <w:rFonts w:ascii="Times New Roman" w:eastAsia="Times New Roman" w:hAnsi="Times New Roman" w:cs="Times New Roman"/>
          <w:lang w:eastAsia="ru-RU"/>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подъем на этаж и иные расходы, связанные с поставкой товара.</w:t>
      </w:r>
    </w:p>
    <w:p w14:paraId="23057003" w14:textId="3DEB6EE8" w:rsidR="004E3291" w:rsidRPr="004E3291" w:rsidRDefault="00902247" w:rsidP="00902247">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iCs/>
          <w:lang w:eastAsia="ru-RU"/>
        </w:rPr>
      </w:pPr>
      <w:r w:rsidRPr="00902247">
        <w:rPr>
          <w:rFonts w:ascii="Times New Roman" w:eastAsia="Times New Roman" w:hAnsi="Times New Roman" w:cs="Times New Roman"/>
          <w:lang w:eastAsia="ru-RU"/>
        </w:rPr>
        <w:t>Сумма, подлежащая уплате Поставщику (юридическому лицу или индивидуальному предпринимателю),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2A6ECE5" w14:textId="757427DA" w:rsidR="004E3291" w:rsidRPr="004E3291" w:rsidRDefault="004E3291" w:rsidP="004E3291">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 Расчеты по Контракту производятся в следующем порядке:</w:t>
      </w:r>
    </w:p>
    <w:p w14:paraId="78DAE3CE" w14:textId="7A17599E" w:rsidR="004E3291" w:rsidRPr="004E3291" w:rsidRDefault="004E3291" w:rsidP="004E3291">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 xml:space="preserve">.1. </w:t>
      </w:r>
      <w:r w:rsidR="00902247" w:rsidRPr="00902247">
        <w:rPr>
          <w:rFonts w:ascii="Times New Roman" w:eastAsia="Times New Roman" w:hAnsi="Times New Roman" w:cs="Times New Roman"/>
          <w:lang w:eastAsia="ru-RU"/>
        </w:rPr>
        <w:t>Оплата производится в безналичном порядке путем перечисления Заказчиком денежных средств на указанный в Контракте расчетный счет Поставщика</w:t>
      </w:r>
      <w:r w:rsidRPr="004E3291">
        <w:rPr>
          <w:rFonts w:ascii="Times New Roman" w:eastAsia="Times New Roman" w:hAnsi="Times New Roman" w:cs="Times New Roman"/>
          <w:lang w:eastAsia="ru-RU"/>
        </w:rPr>
        <w:t>.</w:t>
      </w:r>
    </w:p>
    <w:p w14:paraId="00625525" w14:textId="6DB6C19D" w:rsidR="004E3291" w:rsidRPr="004E3291" w:rsidRDefault="004E3291"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2. Оплата производится в рублях Российской Федерации.</w:t>
      </w:r>
    </w:p>
    <w:p w14:paraId="576910EE" w14:textId="54AD0ADE"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.3. Авансовые платежи по Контракту не предусмотрены.</w:t>
      </w:r>
    </w:p>
    <w:p w14:paraId="74BB65E8" w14:textId="24627987"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Pr="004E3291">
        <w:rPr>
          <w:rFonts w:ascii="Times New Roman" w:eastAsia="Times New Roman" w:hAnsi="Times New Roman" w:cs="Times New Roman"/>
          <w:lang w:eastAsia="ru-RU"/>
        </w:rPr>
        <w:t>. Заказчик оплачивает Товар, поставленный Поставщиком в соответствии с Контрактом, единовременным платежом путем перечисления цены Контракта на банковский счет Поставщика в течение 7 (семи) рабочих дней, с даты подписания документа о приемке поставленного товара и предоставления всех товаросопроводительных документов, в том числе: счета, товарной накладной (ТОРГ-12) или УПД, счета-фактуры, а также документов, подтверждающих качество и безопасность Товара согласно Контракта, подписанного Сторонами.</w:t>
      </w:r>
    </w:p>
    <w:p w14:paraId="54416FA3" w14:textId="64570206"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Pr="004E3291">
        <w:rPr>
          <w:rFonts w:ascii="Times New Roman" w:eastAsia="Times New Roman" w:hAnsi="Times New Roman" w:cs="Times New Roman"/>
          <w:lang w:eastAsia="ru-RU"/>
        </w:rPr>
        <w:t xml:space="preserve">.1. </w:t>
      </w:r>
      <w:r w:rsidR="00902247" w:rsidRPr="00902247">
        <w:rPr>
          <w:rFonts w:ascii="Times New Roman" w:eastAsia="Times New Roman" w:hAnsi="Times New Roman" w:cs="Times New Roman"/>
          <w:lang w:eastAsia="ru-RU"/>
        </w:rPr>
        <w:t>В случае неисполнения или ненадлежащего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начисленной неустоек (штрафа, пени) на основании направленного Поставщику требования (претензии)</w:t>
      </w:r>
      <w:r w:rsidRPr="004E3291">
        <w:rPr>
          <w:rFonts w:ascii="Times New Roman" w:eastAsia="Times New Roman" w:hAnsi="Times New Roman" w:cs="Times New Roman"/>
          <w:lang w:eastAsia="ru-RU"/>
        </w:rPr>
        <w:t>.</w:t>
      </w:r>
    </w:p>
    <w:p w14:paraId="6611434A" w14:textId="1493F40D" w:rsidR="004E3291" w:rsidRDefault="004E3291"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5</w:t>
      </w:r>
      <w:r w:rsidRPr="004E3291">
        <w:rPr>
          <w:rFonts w:ascii="Times New Roman" w:eastAsia="Times New Roman" w:hAnsi="Times New Roman" w:cs="Times New Roman"/>
          <w:lang w:eastAsia="ru-RU"/>
        </w:rPr>
        <w:t xml:space="preserve">. </w:t>
      </w:r>
      <w:r w:rsidR="00902247" w:rsidRPr="00902247">
        <w:rPr>
          <w:rFonts w:ascii="Times New Roman" w:eastAsia="Times New Roman" w:hAnsi="Times New Roman" w:cs="Times New Roman"/>
          <w:lang w:eastAsia="ru-RU"/>
        </w:rPr>
        <w:t>Датой (днем) оплаты по Контракту Стороны считают дату (день) списания денежных средств с лицевого счета Заказчика</w:t>
      </w:r>
      <w:r w:rsidRPr="004E3291">
        <w:rPr>
          <w:rFonts w:ascii="Times New Roman" w:eastAsia="Times New Roman" w:hAnsi="Times New Roman" w:cs="Times New Roman"/>
          <w:lang w:eastAsia="ru-RU"/>
        </w:rPr>
        <w:t>.</w:t>
      </w:r>
    </w:p>
    <w:p w14:paraId="79AE24BB" w14:textId="3A527E6B" w:rsidR="004D65C0" w:rsidRDefault="004D65C0"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Pr="004D65C0">
        <w:t xml:space="preserve"> </w:t>
      </w:r>
      <w:r w:rsidRPr="004D65C0">
        <w:rPr>
          <w:rFonts w:ascii="Times New Roman" w:eastAsia="Times New Roman" w:hAnsi="Times New Roman" w:cs="Times New Roman"/>
          <w:lang w:eastAsia="ru-RU"/>
        </w:rPr>
        <w:t>Получателем Товара и плательщиком является Институт физико-химических и биологических проблем почвоведения им. В.А. Ковды Российской академии наук (</w:t>
      </w:r>
      <w:proofErr w:type="spellStart"/>
      <w:r w:rsidRPr="004D65C0">
        <w:rPr>
          <w:rFonts w:ascii="Times New Roman" w:eastAsia="Times New Roman" w:hAnsi="Times New Roman" w:cs="Times New Roman"/>
          <w:lang w:eastAsia="ru-RU"/>
        </w:rPr>
        <w:t>ИФХиБПП</w:t>
      </w:r>
      <w:proofErr w:type="spellEnd"/>
      <w:r w:rsidRPr="004D65C0">
        <w:rPr>
          <w:rFonts w:ascii="Times New Roman" w:eastAsia="Times New Roman" w:hAnsi="Times New Roman" w:cs="Times New Roman"/>
          <w:lang w:eastAsia="ru-RU"/>
        </w:rPr>
        <w:t xml:space="preserve"> РАН) – обособленное подразделение ФИЦ ПНЦБИ РАН.</w:t>
      </w:r>
      <w:bookmarkStart w:id="0" w:name="_GoBack"/>
      <w:bookmarkEnd w:id="0"/>
    </w:p>
    <w:p w14:paraId="5514573D" w14:textId="77777777" w:rsidR="00902247" w:rsidRDefault="00902247" w:rsidP="004E3291">
      <w:pPr>
        <w:tabs>
          <w:tab w:val="left" w:pos="426"/>
        </w:tabs>
        <w:spacing w:after="0" w:line="240" w:lineRule="auto"/>
        <w:ind w:firstLine="567"/>
        <w:jc w:val="both"/>
        <w:rPr>
          <w:rFonts w:ascii="Times New Roman" w:eastAsia="Times New Roman" w:hAnsi="Times New Roman" w:cs="Times New Roman"/>
          <w:lang w:eastAsia="ru-RU"/>
        </w:rPr>
      </w:pPr>
    </w:p>
    <w:p w14:paraId="0E8F7337" w14:textId="7491CE90" w:rsidR="00902247" w:rsidRDefault="00902247" w:rsidP="00902247">
      <w:pPr>
        <w:tabs>
          <w:tab w:val="left" w:pos="426"/>
        </w:tabs>
        <w:spacing w:after="0" w:line="240" w:lineRule="auto"/>
        <w:ind w:firstLine="567"/>
        <w:jc w:val="center"/>
        <w:rPr>
          <w:rFonts w:ascii="Times New Roman" w:eastAsia="Times New Roman" w:hAnsi="Times New Roman" w:cs="Times New Roman"/>
          <w:b/>
          <w:lang w:eastAsia="ru-RU"/>
        </w:rPr>
      </w:pPr>
      <w:r w:rsidRPr="00902247">
        <w:rPr>
          <w:rFonts w:ascii="Times New Roman" w:eastAsia="Times New Roman" w:hAnsi="Times New Roman" w:cs="Times New Roman"/>
          <w:b/>
          <w:lang w:eastAsia="ru-RU"/>
        </w:rPr>
        <w:t>2. Порядок и сроки приемки товара</w:t>
      </w:r>
    </w:p>
    <w:p w14:paraId="24156383" w14:textId="77777777" w:rsidR="00A7164E" w:rsidRPr="00902247" w:rsidRDefault="00275FC3" w:rsidP="00A7164E">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902247" w:rsidRPr="00902247">
        <w:rPr>
          <w:rFonts w:ascii="Times New Roman" w:eastAsia="Times New Roman" w:hAnsi="Times New Roman" w:cs="Times New Roman"/>
          <w:lang w:eastAsia="ru-RU"/>
        </w:rPr>
        <w:t>2.1. Поставка Товара осуществляется силами и за счет Поставщика единовременно по адресу, указанному в Специфика</w:t>
      </w:r>
      <w:r w:rsidR="00093B19">
        <w:rPr>
          <w:rFonts w:ascii="Times New Roman" w:eastAsia="Times New Roman" w:hAnsi="Times New Roman" w:cs="Times New Roman"/>
          <w:lang w:eastAsia="ru-RU"/>
        </w:rPr>
        <w:t>ции, в рабочие дни Заказчика с 09:00</w:t>
      </w:r>
      <w:r w:rsidR="00902247" w:rsidRPr="00902247">
        <w:rPr>
          <w:rFonts w:ascii="Times New Roman" w:eastAsia="Times New Roman" w:hAnsi="Times New Roman" w:cs="Times New Roman"/>
          <w:lang w:eastAsia="ru-RU"/>
        </w:rPr>
        <w:t xml:space="preserve"> до </w:t>
      </w:r>
      <w:r w:rsidR="00093B19">
        <w:rPr>
          <w:rFonts w:ascii="Times New Roman" w:eastAsia="Times New Roman" w:hAnsi="Times New Roman" w:cs="Times New Roman"/>
          <w:lang w:eastAsia="ru-RU"/>
        </w:rPr>
        <w:t>16:00</w:t>
      </w:r>
      <w:r w:rsidR="00902247" w:rsidRPr="00902247">
        <w:rPr>
          <w:rFonts w:ascii="Times New Roman" w:eastAsia="Times New Roman" w:hAnsi="Times New Roman" w:cs="Times New Roman"/>
          <w:lang w:eastAsia="ru-RU"/>
        </w:rPr>
        <w:t xml:space="preserve">. Поставщик обязан уведомить Заказчика о точной дате и времени доставки не позднее чем за </w:t>
      </w:r>
      <w:r w:rsidR="00093B19">
        <w:rPr>
          <w:rFonts w:ascii="Times New Roman" w:eastAsia="Times New Roman" w:hAnsi="Times New Roman" w:cs="Times New Roman"/>
          <w:lang w:eastAsia="ru-RU"/>
        </w:rPr>
        <w:t>2</w:t>
      </w:r>
      <w:r w:rsidR="00902247" w:rsidRPr="00902247">
        <w:rPr>
          <w:rFonts w:ascii="Times New Roman" w:eastAsia="Times New Roman" w:hAnsi="Times New Roman" w:cs="Times New Roman"/>
          <w:lang w:eastAsia="ru-RU"/>
        </w:rPr>
        <w:t xml:space="preserve"> (</w:t>
      </w:r>
      <w:r w:rsidR="00093B19">
        <w:rPr>
          <w:rFonts w:ascii="Times New Roman" w:eastAsia="Times New Roman" w:hAnsi="Times New Roman" w:cs="Times New Roman"/>
          <w:lang w:eastAsia="ru-RU"/>
        </w:rPr>
        <w:t>два) рабочих</w:t>
      </w:r>
      <w:r w:rsidR="00902247" w:rsidRPr="00902247">
        <w:rPr>
          <w:rFonts w:ascii="Times New Roman" w:eastAsia="Times New Roman" w:hAnsi="Times New Roman" w:cs="Times New Roman"/>
          <w:lang w:eastAsia="ru-RU"/>
        </w:rPr>
        <w:t xml:space="preserve"> д</w:t>
      </w:r>
      <w:r w:rsidR="00093B19">
        <w:rPr>
          <w:rFonts w:ascii="Times New Roman" w:eastAsia="Times New Roman" w:hAnsi="Times New Roman" w:cs="Times New Roman"/>
          <w:lang w:eastAsia="ru-RU"/>
        </w:rPr>
        <w:t>ня</w:t>
      </w:r>
      <w:r w:rsidR="00902247" w:rsidRPr="00902247">
        <w:rPr>
          <w:rFonts w:ascii="Times New Roman" w:eastAsia="Times New Roman" w:hAnsi="Times New Roman" w:cs="Times New Roman"/>
          <w:lang w:eastAsia="ru-RU"/>
        </w:rPr>
        <w:t>.</w:t>
      </w:r>
      <w:r w:rsidR="00093B19" w:rsidRPr="00275FC3">
        <w:rPr>
          <w:rFonts w:ascii="Times New Roman" w:eastAsia="Times New Roman" w:hAnsi="Times New Roman" w:cs="Times New Roman"/>
          <w:lang w:eastAsia="ru-RU"/>
        </w:rPr>
        <w:t xml:space="preserve"> </w:t>
      </w:r>
      <w:r w:rsidR="00A7164E" w:rsidRPr="00B436DB">
        <w:rPr>
          <w:rFonts w:ascii="Times New Roman" w:eastAsia="Times New Roman" w:hAnsi="Times New Roman" w:cs="Times New Roman"/>
          <w:lang w:eastAsia="ru-RU"/>
        </w:rPr>
        <w:t>Контактное лицо: Заведующий складом: Сергеева Светлана Александровна, Телефон: +7 (4967) 73-86-36; е-</w:t>
      </w:r>
      <w:proofErr w:type="spellStart"/>
      <w:r w:rsidR="00A7164E" w:rsidRPr="00B436DB">
        <w:rPr>
          <w:rFonts w:ascii="Times New Roman" w:eastAsia="Times New Roman" w:hAnsi="Times New Roman" w:cs="Times New Roman"/>
          <w:lang w:eastAsia="ru-RU"/>
        </w:rPr>
        <w:t>mail</w:t>
      </w:r>
      <w:proofErr w:type="spellEnd"/>
      <w:r w:rsidR="00A7164E" w:rsidRPr="00B436DB">
        <w:rPr>
          <w:rFonts w:ascii="Times New Roman" w:eastAsia="Times New Roman" w:hAnsi="Times New Roman" w:cs="Times New Roman"/>
          <w:lang w:eastAsia="ru-RU"/>
        </w:rPr>
        <w:t>: buchissppushino@rambler.ru.</w:t>
      </w:r>
    </w:p>
    <w:p w14:paraId="5E8C4072" w14:textId="639760F8" w:rsidR="00902247" w:rsidRPr="00902247" w:rsidRDefault="00A7164E" w:rsidP="00A7164E">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902247" w:rsidRPr="00275FC3">
        <w:rPr>
          <w:rFonts w:ascii="Times New Roman" w:eastAsia="Times New Roman" w:hAnsi="Times New Roman" w:cs="Times New Roman"/>
          <w:lang w:eastAsia="ru-RU"/>
        </w:rPr>
        <w:t>2.2. Особенности оформления сопроводительных документов при транспортировке:</w:t>
      </w:r>
    </w:p>
    <w:p w14:paraId="4591327A" w14:textId="3E88C827" w:rsidR="00902247" w:rsidRPr="00902247" w:rsidRDefault="00902247" w:rsidP="00902247">
      <w:pPr>
        <w:tabs>
          <w:tab w:val="left" w:pos="426"/>
        </w:tabs>
        <w:spacing w:after="0" w:line="240" w:lineRule="auto"/>
        <w:jc w:val="both"/>
        <w:rPr>
          <w:rFonts w:ascii="Times New Roman" w:eastAsia="Times New Roman" w:hAnsi="Times New Roman" w:cs="Times New Roman"/>
          <w:lang w:eastAsia="ru-RU"/>
        </w:rPr>
      </w:pPr>
      <w:r w:rsidRPr="00902247">
        <w:rPr>
          <w:rFonts w:ascii="Times New Roman" w:eastAsia="Times New Roman" w:hAnsi="Times New Roman" w:cs="Times New Roman"/>
          <w:bCs/>
          <w:lang w:eastAsia="ru-RU"/>
        </w:rPr>
        <w:t>2.2.1.</w:t>
      </w:r>
      <w:r w:rsidRPr="00902247">
        <w:rPr>
          <w:rFonts w:ascii="Times New Roman" w:eastAsia="Times New Roman" w:hAnsi="Times New Roman" w:cs="Times New Roman"/>
          <w:lang w:eastAsia="ru-RU"/>
        </w:rPr>
        <w:t xml:space="preserve"> В случае если доставка Товара осуществляется Поставщиком с привлечением наемного автотранспорта (сторонних перевозчиков), транспортные документы оформляются исключительно в виде </w:t>
      </w:r>
      <w:r w:rsidRPr="00902247">
        <w:rPr>
          <w:rFonts w:ascii="Times New Roman" w:eastAsia="Times New Roman" w:hAnsi="Times New Roman" w:cs="Times New Roman"/>
          <w:bCs/>
          <w:lang w:eastAsia="ru-RU"/>
        </w:rPr>
        <w:t>Электронной транспортной накладной (</w:t>
      </w:r>
      <w:proofErr w:type="spellStart"/>
      <w:r w:rsidRPr="00902247">
        <w:rPr>
          <w:rFonts w:ascii="Times New Roman" w:eastAsia="Times New Roman" w:hAnsi="Times New Roman" w:cs="Times New Roman"/>
          <w:bCs/>
          <w:lang w:eastAsia="ru-RU"/>
        </w:rPr>
        <w:t>ЭТрН</w:t>
      </w:r>
      <w:proofErr w:type="spellEnd"/>
      <w:r w:rsidRPr="00902247">
        <w:rPr>
          <w:rFonts w:ascii="Times New Roman" w:eastAsia="Times New Roman" w:hAnsi="Times New Roman" w:cs="Times New Roman"/>
          <w:bCs/>
          <w:lang w:eastAsia="ru-RU"/>
        </w:rPr>
        <w:t>)</w:t>
      </w:r>
      <w:r w:rsidRPr="00902247">
        <w:rPr>
          <w:rFonts w:ascii="Times New Roman" w:eastAsia="Times New Roman" w:hAnsi="Times New Roman" w:cs="Times New Roman"/>
          <w:lang w:eastAsia="ru-RU"/>
        </w:rPr>
        <w:t xml:space="preserve"> в соответствии с Федеральным законом от 07.06.2025 № 140-ФЗ. В день завершения разгрузки Товара Заказчик подписывает Титул № 3 </w:t>
      </w:r>
      <w:proofErr w:type="spellStart"/>
      <w:r w:rsidRPr="00902247">
        <w:rPr>
          <w:rFonts w:ascii="Times New Roman" w:eastAsia="Times New Roman" w:hAnsi="Times New Roman" w:cs="Times New Roman"/>
          <w:lang w:eastAsia="ru-RU"/>
        </w:rPr>
        <w:t>ЭТрН</w:t>
      </w:r>
      <w:proofErr w:type="spellEnd"/>
      <w:r w:rsidRPr="00902247">
        <w:rPr>
          <w:rFonts w:ascii="Times New Roman" w:eastAsia="Times New Roman" w:hAnsi="Times New Roman" w:cs="Times New Roman"/>
          <w:lang w:eastAsia="ru-RU"/>
        </w:rPr>
        <w:t xml:space="preserve"> (Титул грузополучателя) своей УКЭП с применением МЧД.</w:t>
      </w:r>
    </w:p>
    <w:p w14:paraId="5664140F" w14:textId="74F8EE09" w:rsidR="00902247" w:rsidRDefault="00902247" w:rsidP="00093B19">
      <w:pPr>
        <w:tabs>
          <w:tab w:val="left" w:pos="426"/>
        </w:tabs>
        <w:spacing w:after="0" w:line="240" w:lineRule="auto"/>
        <w:jc w:val="both"/>
        <w:rPr>
          <w:rFonts w:ascii="Times New Roman" w:eastAsia="Times New Roman" w:hAnsi="Times New Roman" w:cs="Times New Roman"/>
          <w:lang w:eastAsia="ru-RU"/>
        </w:rPr>
      </w:pPr>
      <w:r w:rsidRPr="00902247">
        <w:rPr>
          <w:rFonts w:ascii="Times New Roman" w:eastAsia="Times New Roman" w:hAnsi="Times New Roman" w:cs="Times New Roman"/>
          <w:bCs/>
          <w:lang w:eastAsia="ru-RU"/>
        </w:rPr>
        <w:t>2.2.2.</w:t>
      </w:r>
      <w:r w:rsidRPr="00902247">
        <w:rPr>
          <w:rFonts w:ascii="Times New Roman" w:eastAsia="Times New Roman" w:hAnsi="Times New Roman" w:cs="Times New Roman"/>
          <w:lang w:eastAsia="ru-RU"/>
        </w:rPr>
        <w:t xml:space="preserve"> В случае если доставка Товара осуществляется собственным транспортом Поставщика (своими силами), оформление </w:t>
      </w:r>
      <w:proofErr w:type="spellStart"/>
      <w:r w:rsidRPr="00902247">
        <w:rPr>
          <w:rFonts w:ascii="Times New Roman" w:eastAsia="Times New Roman" w:hAnsi="Times New Roman" w:cs="Times New Roman"/>
          <w:lang w:eastAsia="ru-RU"/>
        </w:rPr>
        <w:t>ЭТрН</w:t>
      </w:r>
      <w:proofErr w:type="spellEnd"/>
      <w:r w:rsidRPr="00902247">
        <w:rPr>
          <w:rFonts w:ascii="Times New Roman" w:eastAsia="Times New Roman" w:hAnsi="Times New Roman" w:cs="Times New Roman"/>
          <w:lang w:eastAsia="ru-RU"/>
        </w:rPr>
        <w:t xml:space="preserve"> не требуется. Факт доставки и передачи Товара фиксируется </w:t>
      </w:r>
      <w:r w:rsidRPr="00902247">
        <w:rPr>
          <w:rFonts w:ascii="Times New Roman" w:eastAsia="Times New Roman" w:hAnsi="Times New Roman" w:cs="Times New Roman"/>
          <w:lang w:eastAsia="ru-RU"/>
        </w:rPr>
        <w:lastRenderedPageBreak/>
        <w:t>непосредственно в документе о приемке (УПД</w:t>
      </w:r>
      <w:r w:rsidR="00275FC3">
        <w:rPr>
          <w:rFonts w:ascii="Times New Roman" w:eastAsia="Times New Roman" w:hAnsi="Times New Roman" w:cs="Times New Roman"/>
          <w:lang w:eastAsia="ru-RU"/>
        </w:rPr>
        <w:t>)</w:t>
      </w:r>
      <w:r w:rsidRPr="00902247">
        <w:rPr>
          <w:rFonts w:ascii="Times New Roman" w:eastAsia="Times New Roman" w:hAnsi="Times New Roman" w:cs="Times New Roman"/>
          <w:lang w:eastAsia="ru-RU"/>
        </w:rPr>
        <w:t>. При этом Поставщик обязан заполнить в УПД сведения о транспортировке (раздел «Товар передан / груз принял» и сведения о транспортном средстве).</w:t>
      </w:r>
    </w:p>
    <w:p w14:paraId="3F4F4D6B" w14:textId="399D950A" w:rsidR="004E3291" w:rsidRDefault="00093B19" w:rsidP="001C7B5C">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2.3.</w:t>
      </w:r>
      <w:r w:rsidRPr="00275FC3">
        <w:rPr>
          <w:rFonts w:ascii="Times New Roman" w:eastAsia="Times New Roman" w:hAnsi="Times New Roman" w:cs="Times New Roman"/>
          <w:lang w:eastAsia="ru-RU"/>
        </w:rPr>
        <w:t xml:space="preserve"> </w:t>
      </w:r>
      <w:r w:rsidRPr="00093B19">
        <w:rPr>
          <w:rFonts w:ascii="Times New Roman" w:eastAsia="Times New Roman" w:hAnsi="Times New Roman" w:cs="Times New Roman"/>
          <w:lang w:eastAsia="ru-RU"/>
        </w:rPr>
        <w:t>Приемка Товара на соответствие его ассортимента, количества, комплектности и качества осуществляется Заказчиком в течение трех рабочих дней с даты доставки и предоставления необходимых документов. Проверка проводится путем внутренней экспертизы силами сотрудников Заказчика без оформления отдельного экспертного заключения.</w:t>
      </w:r>
    </w:p>
    <w:p w14:paraId="6D6B66D7" w14:textId="77777777" w:rsidR="001C7B5C" w:rsidRDefault="001C7B5C" w:rsidP="001C7B5C">
      <w:pPr>
        <w:tabs>
          <w:tab w:val="left" w:pos="426"/>
        </w:tabs>
        <w:spacing w:after="0" w:line="240" w:lineRule="auto"/>
        <w:ind w:firstLine="567"/>
        <w:jc w:val="both"/>
        <w:rPr>
          <w:rFonts w:ascii="Times New Roman" w:eastAsia="Times New Roman" w:hAnsi="Times New Roman" w:cs="Times New Roman"/>
          <w:bCs/>
          <w:color w:val="000000"/>
          <w:spacing w:val="3"/>
          <w:sz w:val="24"/>
          <w:szCs w:val="24"/>
          <w:lang w:eastAsia="ru-RU"/>
        </w:rPr>
      </w:pPr>
    </w:p>
    <w:p w14:paraId="41DF92F3" w14:textId="3FD71595" w:rsidR="004E3291" w:rsidRPr="004E3291" w:rsidRDefault="00093B19"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3</w:t>
      </w:r>
      <w:r w:rsidR="004E3291">
        <w:rPr>
          <w:rFonts w:ascii="Times New Roman" w:eastAsia="Times New Roman" w:hAnsi="Times New Roman" w:cs="Times New Roman"/>
          <w:b/>
          <w:bCs/>
          <w:spacing w:val="-10"/>
          <w:kern w:val="28"/>
          <w:szCs w:val="56"/>
          <w:lang w:eastAsia="ru-RU"/>
        </w:rPr>
        <w:t xml:space="preserve">. </w:t>
      </w:r>
      <w:r w:rsidR="004E3291" w:rsidRPr="004E3291">
        <w:rPr>
          <w:rFonts w:ascii="Times New Roman" w:eastAsia="Times New Roman" w:hAnsi="Times New Roman" w:cs="Times New Roman"/>
          <w:b/>
          <w:bCs/>
          <w:spacing w:val="-10"/>
          <w:kern w:val="28"/>
          <w:szCs w:val="56"/>
          <w:lang w:eastAsia="ru-RU"/>
        </w:rPr>
        <w:t>Форс-мажорные обстоятельства</w:t>
      </w:r>
    </w:p>
    <w:p w14:paraId="391559BB" w14:textId="0FECD576"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 xml:space="preserve">.1. </w:t>
      </w:r>
      <w:r>
        <w:rPr>
          <w:rFonts w:ascii="Times New Roman" w:eastAsia="Times New Roman" w:hAnsi="Times New Roman" w:cs="Times New Roman"/>
          <w:lang w:eastAsia="ru-RU"/>
        </w:rPr>
        <w:t>С</w:t>
      </w:r>
      <w:r w:rsidRPr="00093B19">
        <w:rPr>
          <w:rFonts w:ascii="Times New Roman" w:eastAsia="Times New Roman" w:hAnsi="Times New Roman" w:cs="Times New Roman"/>
          <w:lang w:eastAsia="ru-RU"/>
        </w:rPr>
        <w:t>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w:t>
      </w:r>
      <w:r w:rsidR="004E3291" w:rsidRPr="004E3291">
        <w:rPr>
          <w:rFonts w:ascii="Times New Roman" w:eastAsia="Times New Roman" w:hAnsi="Times New Roman" w:cs="Times New Roman"/>
          <w:lang w:eastAsia="ru-RU"/>
        </w:rPr>
        <w:t xml:space="preserve"> </w:t>
      </w:r>
    </w:p>
    <w:p w14:paraId="03203287" w14:textId="44B73536"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w:t>
      </w:r>
      <w:r>
        <w:rPr>
          <w:rFonts w:ascii="Times New Roman" w:eastAsia="Times New Roman" w:hAnsi="Times New Roman" w:cs="Times New Roman"/>
          <w:lang w:eastAsia="ru-RU"/>
        </w:rPr>
        <w:t>е об этих обстоятельствах лишает</w:t>
      </w:r>
      <w:r w:rsidR="004E3291" w:rsidRPr="004E3291">
        <w:rPr>
          <w:rFonts w:ascii="Times New Roman" w:eastAsia="Times New Roman" w:hAnsi="Times New Roman" w:cs="Times New Roman"/>
          <w:lang w:eastAsia="ru-RU"/>
        </w:rPr>
        <w:t xml:space="preserve"> соответствующую сторону права ссылается на них в будущем.</w:t>
      </w:r>
    </w:p>
    <w:p w14:paraId="053F257C" w14:textId="5CC95F8A"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 xml:space="preserve">.3. </w:t>
      </w:r>
      <w:r w:rsidRPr="00093B19">
        <w:rPr>
          <w:rFonts w:ascii="Times New Roman" w:eastAsia="Times New Roman" w:hAnsi="Times New Roman" w:cs="Times New Roman"/>
          <w:lang w:eastAsia="ru-RU"/>
        </w:rPr>
        <w:t>Обязанность доказать наличие обстоятельств непреодолимой силы лежит на Стороне Контракта, не выполнившей свои обязательства по Контракту. Доказательством наличия вышеуказанных обстоятельств и их продолжительности будут служить документы Торгово-промышленной палаты (заключения или сертификаты), выданные по месту, где имели место обстоятельства непреодолимой силы</w:t>
      </w:r>
      <w:r w:rsidR="004E3291" w:rsidRPr="004E3291">
        <w:rPr>
          <w:rFonts w:ascii="Times New Roman" w:eastAsia="Times New Roman" w:hAnsi="Times New Roman" w:cs="Times New Roman"/>
          <w:lang w:eastAsia="ru-RU"/>
        </w:rPr>
        <w:t>.</w:t>
      </w:r>
    </w:p>
    <w:p w14:paraId="19267227" w14:textId="4633736E" w:rsidR="00093B19" w:rsidRDefault="00093B19" w:rsidP="001C7B5C">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 xml:space="preserve">.4. </w:t>
      </w:r>
      <w:r w:rsidRPr="00093B19">
        <w:rPr>
          <w:rFonts w:ascii="Times New Roman" w:eastAsia="Times New Roman" w:hAnsi="Times New Roman" w:cs="Times New Roman"/>
          <w:lang w:eastAsia="ru-RU"/>
        </w:rPr>
        <w:t>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511EFFF7" w14:textId="77777777" w:rsidR="00112E00" w:rsidRPr="004E3291" w:rsidRDefault="00112E00" w:rsidP="001C7B5C">
      <w:pPr>
        <w:tabs>
          <w:tab w:val="left" w:pos="426"/>
        </w:tabs>
        <w:spacing w:after="0" w:line="240" w:lineRule="auto"/>
        <w:ind w:firstLine="567"/>
        <w:jc w:val="both"/>
        <w:rPr>
          <w:rFonts w:ascii="Times New Roman" w:eastAsia="Times New Roman" w:hAnsi="Times New Roman" w:cs="Times New Roman"/>
          <w:lang w:eastAsia="ru-RU"/>
        </w:rPr>
      </w:pPr>
    </w:p>
    <w:p w14:paraId="6B33ED8F" w14:textId="52417B9B" w:rsidR="004E3291" w:rsidRPr="004E3291" w:rsidRDefault="00093B19"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4</w:t>
      </w:r>
      <w:r w:rsidR="004E3291" w:rsidRPr="004E3291">
        <w:rPr>
          <w:rFonts w:ascii="Times New Roman" w:eastAsia="Times New Roman" w:hAnsi="Times New Roman" w:cs="Times New Roman"/>
          <w:b/>
          <w:bCs/>
          <w:spacing w:val="-10"/>
          <w:kern w:val="28"/>
          <w:szCs w:val="56"/>
          <w:lang w:eastAsia="ru-RU"/>
        </w:rPr>
        <w:t>. Порядок разрешения споров</w:t>
      </w:r>
    </w:p>
    <w:p w14:paraId="422D7C5D" w14:textId="0316A939"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.1 Заказчик и Поставщик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6608C789" w14:textId="58E8043A"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.2. 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14:paraId="79DBC51B" w14:textId="3DA03426"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76F343F" w14:textId="08EDE846" w:rsidR="00093B19" w:rsidRPr="00093B19" w:rsidRDefault="00093B19" w:rsidP="00093B19">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 xml:space="preserve">.4. </w:t>
      </w:r>
      <w:r w:rsidRPr="00093B19">
        <w:rPr>
          <w:rFonts w:ascii="Times New Roman" w:eastAsia="Times New Roman" w:hAnsi="Times New Roman" w:cs="Times New Roman"/>
          <w:lang w:eastAsia="ru-RU"/>
        </w:rPr>
        <w:t xml:space="preserve">Срок рассмотрения писем, уведомлений или претензий составляет </w:t>
      </w:r>
      <w:r w:rsidRPr="00093B19">
        <w:rPr>
          <w:rFonts w:ascii="Times New Roman" w:eastAsia="Times New Roman" w:hAnsi="Times New Roman" w:cs="Times New Roman"/>
          <w:bCs/>
          <w:lang w:eastAsia="ru-RU"/>
        </w:rPr>
        <w:t>10 (десять) рабочих дней</w:t>
      </w:r>
      <w:r w:rsidRPr="00093B19">
        <w:rPr>
          <w:rFonts w:ascii="Times New Roman" w:eastAsia="Times New Roman" w:hAnsi="Times New Roman" w:cs="Times New Roman"/>
          <w:lang w:eastAsia="ru-RU"/>
        </w:rPr>
        <w:t xml:space="preserve"> с момента их получения Стороной. Обмен документами и переписка Сторон в ходе исполнения Контракта могут осуществляться:</w:t>
      </w:r>
    </w:p>
    <w:p w14:paraId="50341A58" w14:textId="77777777" w:rsidR="00093B19" w:rsidRPr="00093B19" w:rsidRDefault="00093B19" w:rsidP="00093B19">
      <w:pPr>
        <w:numPr>
          <w:ilvl w:val="0"/>
          <w:numId w:val="27"/>
        </w:numPr>
        <w:tabs>
          <w:tab w:val="left" w:pos="426"/>
        </w:tabs>
        <w:spacing w:after="0" w:line="240" w:lineRule="auto"/>
        <w:jc w:val="both"/>
        <w:rPr>
          <w:rFonts w:ascii="Times New Roman" w:eastAsia="Times New Roman" w:hAnsi="Times New Roman" w:cs="Times New Roman"/>
          <w:lang w:eastAsia="ru-RU"/>
        </w:rPr>
      </w:pPr>
      <w:r w:rsidRPr="00093B19">
        <w:rPr>
          <w:rFonts w:ascii="Times New Roman" w:eastAsia="Times New Roman" w:hAnsi="Times New Roman" w:cs="Times New Roman"/>
          <w:lang w:eastAsia="ru-RU"/>
        </w:rPr>
        <w:t>заказным письмом с уведомлением о вручении по адресам, указанным в разделе «Адреса и реквизиты Сторон»;</w:t>
      </w:r>
    </w:p>
    <w:p w14:paraId="79E38A6A" w14:textId="64C9932F" w:rsidR="00093B19" w:rsidRPr="00093B19" w:rsidRDefault="00093B19" w:rsidP="00093B19">
      <w:pPr>
        <w:numPr>
          <w:ilvl w:val="0"/>
          <w:numId w:val="27"/>
        </w:numPr>
        <w:tabs>
          <w:tab w:val="left" w:pos="426"/>
        </w:tabs>
        <w:spacing w:after="0" w:line="240" w:lineRule="auto"/>
        <w:jc w:val="both"/>
        <w:rPr>
          <w:rFonts w:ascii="Times New Roman" w:eastAsia="Times New Roman" w:hAnsi="Times New Roman" w:cs="Times New Roman"/>
          <w:lang w:eastAsia="ru-RU"/>
        </w:rPr>
      </w:pPr>
      <w:r w:rsidRPr="00093B19">
        <w:rPr>
          <w:rFonts w:ascii="Times New Roman" w:eastAsia="Times New Roman" w:hAnsi="Times New Roman" w:cs="Times New Roman"/>
          <w:lang w:eastAsia="ru-RU"/>
        </w:rPr>
        <w:t>путем направления электронного сообщения на адреса электронной почты Сторон, зафиксированные при регистрации на</w:t>
      </w:r>
      <w:r w:rsidR="00E37FB7">
        <w:rPr>
          <w:rFonts w:ascii="Times New Roman" w:eastAsia="Times New Roman" w:hAnsi="Times New Roman" w:cs="Times New Roman"/>
          <w:lang w:eastAsia="ru-RU"/>
        </w:rPr>
        <w:t xml:space="preserve"> едином </w:t>
      </w:r>
      <w:proofErr w:type="spellStart"/>
      <w:r w:rsidR="00E37FB7">
        <w:rPr>
          <w:rFonts w:ascii="Times New Roman" w:eastAsia="Times New Roman" w:hAnsi="Times New Roman" w:cs="Times New Roman"/>
          <w:lang w:eastAsia="ru-RU"/>
        </w:rPr>
        <w:t>агрегаторе</w:t>
      </w:r>
      <w:proofErr w:type="spellEnd"/>
      <w:r w:rsidR="00E37FB7">
        <w:rPr>
          <w:rFonts w:ascii="Times New Roman" w:eastAsia="Times New Roman" w:hAnsi="Times New Roman" w:cs="Times New Roman"/>
          <w:lang w:eastAsia="ru-RU"/>
        </w:rPr>
        <w:t xml:space="preserve"> торговли (далее - </w:t>
      </w:r>
      <w:r w:rsidRPr="00093B19">
        <w:rPr>
          <w:rFonts w:ascii="Times New Roman" w:eastAsia="Times New Roman" w:hAnsi="Times New Roman" w:cs="Times New Roman"/>
          <w:lang w:eastAsia="ru-RU"/>
        </w:rPr>
        <w:t xml:space="preserve"> ЕАТ</w:t>
      </w:r>
      <w:r w:rsidR="00E37FB7">
        <w:rPr>
          <w:rFonts w:ascii="Times New Roman" w:eastAsia="Times New Roman" w:hAnsi="Times New Roman" w:cs="Times New Roman"/>
          <w:lang w:eastAsia="ru-RU"/>
        </w:rPr>
        <w:t>)</w:t>
      </w:r>
      <w:r w:rsidRPr="00093B19">
        <w:rPr>
          <w:rFonts w:ascii="Times New Roman" w:eastAsia="Times New Roman" w:hAnsi="Times New Roman" w:cs="Times New Roman"/>
          <w:lang w:eastAsia="ru-RU"/>
        </w:rPr>
        <w:t>. При отправке документов по электронной почте Стороны обязаны незамедлительно уведомлять друг друга в случае утраты контроля над своим электронным адресом.</w:t>
      </w:r>
    </w:p>
    <w:p w14:paraId="0E710DB4" w14:textId="3EE02FFB"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sidRPr="00093B19">
        <w:rPr>
          <w:rFonts w:ascii="Times New Roman" w:eastAsia="Times New Roman" w:hAnsi="Times New Roman" w:cs="Times New Roman"/>
          <w:lang w:eastAsia="ru-RU"/>
        </w:rPr>
        <w:t>4</w:t>
      </w:r>
      <w:r w:rsidR="004E3291" w:rsidRPr="00093B19">
        <w:rPr>
          <w:rFonts w:ascii="Times New Roman" w:eastAsia="Times New Roman" w:hAnsi="Times New Roman" w:cs="Times New Roman"/>
          <w:lang w:eastAsia="ru-RU"/>
        </w:rPr>
        <w:t xml:space="preserve">.5. </w:t>
      </w:r>
      <w:r w:rsidRPr="00093B19">
        <w:rPr>
          <w:rFonts w:ascii="Times New Roman" w:eastAsia="Times New Roman" w:hAnsi="Times New Roman" w:cs="Times New Roman"/>
          <w:lang w:eastAsia="ru-RU"/>
        </w:rPr>
        <w:t xml:space="preserve">Любые споры, разногласия и требования, возникающие из Контракта или в связи с ним, в случае невозможности их урегулирования в претензионном порядке, подлежат разрешению в </w:t>
      </w:r>
      <w:r w:rsidRPr="00093B19">
        <w:rPr>
          <w:rFonts w:ascii="Times New Roman" w:eastAsia="Times New Roman" w:hAnsi="Times New Roman" w:cs="Times New Roman"/>
          <w:bCs/>
          <w:lang w:eastAsia="ru-RU"/>
        </w:rPr>
        <w:t>Арбитражном суде Московской области</w:t>
      </w:r>
      <w:r w:rsidRPr="00093B19">
        <w:rPr>
          <w:rFonts w:ascii="Times New Roman" w:eastAsia="Times New Roman" w:hAnsi="Times New Roman" w:cs="Times New Roman"/>
          <w:lang w:eastAsia="ru-RU"/>
        </w:rPr>
        <w:t>.</w:t>
      </w:r>
    </w:p>
    <w:p w14:paraId="2162CCE6" w14:textId="5EF055D0" w:rsidR="004E3291" w:rsidRPr="004E3291" w:rsidRDefault="00093B19"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5</w:t>
      </w:r>
      <w:r w:rsidR="004E3291" w:rsidRPr="004E3291">
        <w:rPr>
          <w:rFonts w:ascii="Times New Roman" w:eastAsia="Times New Roman" w:hAnsi="Times New Roman" w:cs="Times New Roman"/>
          <w:b/>
          <w:bCs/>
          <w:spacing w:val="-10"/>
          <w:kern w:val="28"/>
          <w:szCs w:val="56"/>
          <w:lang w:eastAsia="ru-RU"/>
        </w:rPr>
        <w:t>. Расторжение Контракта</w:t>
      </w:r>
    </w:p>
    <w:p w14:paraId="665B617A" w14:textId="61BA4633"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 </w:t>
      </w:r>
      <w:r w:rsidRPr="00093B19">
        <w:rPr>
          <w:rFonts w:ascii="Times New Roman" w:eastAsia="Times New Roman" w:hAnsi="Times New Roman" w:cs="Times New Roman"/>
          <w:lang w:eastAsia="ru-RU"/>
        </w:rPr>
        <w:t>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 и положениями Федерального закона № 44-ФЗ</w:t>
      </w:r>
      <w:r w:rsidR="004E3291" w:rsidRPr="004E3291">
        <w:rPr>
          <w:rFonts w:ascii="Times New Roman" w:eastAsia="Times New Roman" w:hAnsi="Times New Roman" w:cs="Times New Roman"/>
          <w:lang w:eastAsia="ru-RU"/>
        </w:rPr>
        <w:t>.</w:t>
      </w:r>
    </w:p>
    <w:p w14:paraId="5AB781ED" w14:textId="6ECAAFFC"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w:t>
      </w:r>
      <w:r w:rsidR="004E3291" w:rsidRPr="004E3291">
        <w:rPr>
          <w:rFonts w:ascii="Times New Roman" w:eastAsia="Times New Roman" w:hAnsi="Times New Roman" w:cs="Times New Roman"/>
          <w:lang w:eastAsia="ru-RU"/>
        </w:rPr>
        <w:t xml:space="preserve">.2. </w:t>
      </w:r>
      <w:r w:rsidRPr="00093B19">
        <w:rPr>
          <w:rFonts w:ascii="Times New Roman" w:eastAsia="Times New Roman" w:hAnsi="Times New Roman" w:cs="Times New Roman"/>
          <w:lang w:eastAsia="ru-RU"/>
        </w:rPr>
        <w:t>Расторжение Контракта по соглашению Сторон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r w:rsidR="004E3291" w:rsidRPr="004E3291">
        <w:rPr>
          <w:rFonts w:ascii="Times New Roman" w:eastAsia="Times New Roman" w:hAnsi="Times New Roman" w:cs="Times New Roman"/>
          <w:lang w:eastAsia="ru-RU"/>
        </w:rPr>
        <w:t>.</w:t>
      </w:r>
    </w:p>
    <w:p w14:paraId="4D003D8F" w14:textId="57A3E2E4"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.3. </w:t>
      </w:r>
      <w:r w:rsidR="00796FB5" w:rsidRPr="00796FB5">
        <w:rPr>
          <w:rFonts w:ascii="Times New Roman" w:eastAsia="Times New Roman" w:hAnsi="Times New Roman" w:cs="Times New Roman"/>
          <w:lang w:eastAsia="ru-RU"/>
        </w:rPr>
        <w:t>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(при наличии переплаты), а Заказчик оплачивает расходы (издержки) Поставщика за фактически исполненные и принятые обязательства по Контракту.</w:t>
      </w:r>
    </w:p>
    <w:p w14:paraId="1D467656" w14:textId="01769C24"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.4. </w:t>
      </w:r>
      <w:r w:rsidR="00796FB5" w:rsidRPr="00796FB5">
        <w:rPr>
          <w:rFonts w:ascii="Times New Roman" w:eastAsia="Times New Roman" w:hAnsi="Times New Roman" w:cs="Times New Roman"/>
          <w:lang w:eastAsia="ru-RU"/>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календарных дней с даты получения предложения о расторжении Контракта</w:t>
      </w:r>
      <w:r w:rsidR="004E3291" w:rsidRPr="004E3291">
        <w:rPr>
          <w:rFonts w:ascii="Times New Roman" w:eastAsia="Times New Roman" w:hAnsi="Times New Roman" w:cs="Times New Roman"/>
          <w:lang w:eastAsia="ru-RU"/>
        </w:rPr>
        <w:t>.</w:t>
      </w:r>
    </w:p>
    <w:p w14:paraId="33367D7C" w14:textId="7678028E" w:rsidR="004E3291"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.5</w:t>
      </w:r>
      <w:r w:rsidR="00796FB5" w:rsidRPr="00796FB5">
        <w:t xml:space="preserve"> </w:t>
      </w:r>
      <w:r w:rsidR="00796FB5" w:rsidRPr="00796FB5">
        <w:rPr>
          <w:rFonts w:ascii="Times New Roman" w:eastAsia="Times New Roman" w:hAnsi="Times New Roman" w:cs="Times New Roman"/>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поставленного товара с привлечением экспертов, экспертных организаций.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sidR="004E3291" w:rsidRPr="004E3291">
        <w:rPr>
          <w:rFonts w:ascii="Times New Roman" w:eastAsia="Times New Roman" w:hAnsi="Times New Roman" w:cs="Times New Roman"/>
          <w:lang w:eastAsia="ru-RU"/>
        </w:rPr>
        <w:t>.</w:t>
      </w:r>
    </w:p>
    <w:p w14:paraId="4C78D962" w14:textId="0FF1DA5E"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.6.</w:t>
      </w:r>
      <w:r w:rsidR="004E3291" w:rsidRPr="004E3291">
        <w:rPr>
          <w:rFonts w:ascii="Times New Roman" w:eastAsia="Times New Roman" w:hAnsi="Times New Roman" w:cs="Times New Roman"/>
          <w:color w:val="000000"/>
        </w:rPr>
        <w:t xml:space="preserve"> </w:t>
      </w:r>
      <w:r w:rsidR="00796FB5" w:rsidRPr="00796FB5">
        <w:rPr>
          <w:rFonts w:ascii="Times New Roman" w:eastAsia="Times New Roman" w:hAnsi="Times New Roman" w:cs="Times New Roman"/>
          <w:color w:val="000000"/>
        </w:rPr>
        <w:t>Заказчик также обязан принять решение об одностороннем отказе от исполнения Контракта в случаях, предусмотренных частью 15 статьи 95 Федерального закона № 44-ФЗ</w:t>
      </w:r>
      <w:r w:rsidR="004E3291" w:rsidRPr="004E3291">
        <w:rPr>
          <w:rFonts w:ascii="Times New Roman" w:eastAsia="Times New Roman" w:hAnsi="Times New Roman" w:cs="Times New Roman"/>
          <w:iCs/>
          <w:lang w:eastAsia="ru-RU"/>
        </w:rPr>
        <w:t>.</w:t>
      </w:r>
    </w:p>
    <w:p w14:paraId="53386E8D" w14:textId="0735345D" w:rsid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.7. </w:t>
      </w:r>
      <w:r w:rsidR="00796FB5" w:rsidRPr="00796FB5">
        <w:rPr>
          <w:rFonts w:ascii="Times New Roman" w:eastAsia="Times New Roman" w:hAnsi="Times New Roman" w:cs="Times New Roman"/>
          <w:lang w:eastAsia="ru-RU"/>
        </w:rPr>
        <w:t>В случае принятия Заказчиком решения об одностороннем отказе от исполнения Контракта, заключенног</w:t>
      </w:r>
      <w:r w:rsidR="00275FC3">
        <w:rPr>
          <w:rFonts w:ascii="Times New Roman" w:eastAsia="Times New Roman" w:hAnsi="Times New Roman" w:cs="Times New Roman"/>
          <w:lang w:eastAsia="ru-RU"/>
        </w:rPr>
        <w:t xml:space="preserve">о по результатам закупки на ЕАТ, </w:t>
      </w:r>
      <w:r w:rsidR="00796FB5" w:rsidRPr="00796FB5">
        <w:rPr>
          <w:rFonts w:ascii="Times New Roman" w:eastAsia="Times New Roman" w:hAnsi="Times New Roman" w:cs="Times New Roman"/>
          <w:lang w:eastAsia="ru-RU"/>
        </w:rPr>
        <w:t xml:space="preserve">такое решение направляется Поставщику по правилам </w:t>
      </w:r>
      <w:r w:rsidR="00796FB5" w:rsidRPr="00796FB5">
        <w:rPr>
          <w:rFonts w:ascii="Times New Roman" w:eastAsia="Times New Roman" w:hAnsi="Times New Roman" w:cs="Times New Roman"/>
          <w:bCs/>
          <w:lang w:eastAsia="ru-RU"/>
        </w:rPr>
        <w:t>части 12.2 статьи 95 Федерального закона № 44-ФЗ.</w:t>
      </w:r>
    </w:p>
    <w:p w14:paraId="476EB700" w14:textId="10C8E23D" w:rsidR="00796FB5"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96FB5">
        <w:rPr>
          <w:rFonts w:ascii="Times New Roman" w:eastAsia="Times New Roman" w:hAnsi="Times New Roman" w:cs="Times New Roman"/>
          <w:lang w:eastAsia="ru-RU"/>
        </w:rPr>
        <w:t>направляется Поставщику заказным письмом с уведомлением о вручении по адресу Поставщика, указанному в Контракте, либо передается лицу, имеющему право действовать от имени Поставщика, лично под расписку;</w:t>
      </w:r>
    </w:p>
    <w:p w14:paraId="059BEA4C" w14:textId="2F635D5F" w:rsidR="00796FB5" w:rsidRPr="00796FB5"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96FB5">
        <w:rPr>
          <w:rFonts w:ascii="Times New Roman" w:eastAsia="Times New Roman" w:hAnsi="Times New Roman" w:cs="Times New Roman"/>
          <w:lang w:eastAsia="ru-RU"/>
        </w:rPr>
        <w:t xml:space="preserve">- </w:t>
      </w:r>
      <w:r w:rsidRPr="00796FB5">
        <w:rPr>
          <w:rFonts w:ascii="Times New Roman" w:hAnsi="Times New Roman" w:cs="Times New Roman"/>
        </w:rPr>
        <w:t>дополнительно допускается дублирование решения на адрес электронной почты Поставщика.</w:t>
      </w:r>
    </w:p>
    <w:p w14:paraId="36F5EAEB" w14:textId="1B6408A9" w:rsid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.8. </w:t>
      </w:r>
      <w:r w:rsidR="00796FB5" w:rsidRPr="00796FB5">
        <w:rPr>
          <w:rFonts w:ascii="Times New Roman" w:eastAsia="Times New Roman" w:hAnsi="Times New Roman" w:cs="Times New Roman"/>
          <w:lang w:eastAsia="ru-RU"/>
        </w:rPr>
        <w:t>Датой надлежащего уведомления Поставщика об одностороннем отказе Заказчика признается:</w:t>
      </w:r>
    </w:p>
    <w:p w14:paraId="67ACF6A9" w14:textId="49A7A183" w:rsidR="00796FB5"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96FB5">
        <w:rPr>
          <w:rFonts w:ascii="Times New Roman" w:eastAsia="Times New Roman" w:hAnsi="Times New Roman" w:cs="Times New Roman"/>
          <w:lang w:eastAsia="ru-RU"/>
        </w:rPr>
        <w:t>дата, указанная лицом, имеющим право действовать от имени Поставщика, в расписке о получении решения лично под расписку;</w:t>
      </w:r>
    </w:p>
    <w:p w14:paraId="3EEC010C" w14:textId="211254DE" w:rsidR="00796FB5" w:rsidRPr="004E3291"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96FB5">
        <w:rPr>
          <w:rFonts w:ascii="Times New Roman" w:eastAsia="Times New Roman" w:hAnsi="Times New Roman" w:cs="Times New Roman"/>
          <w:lang w:eastAsia="ru-RU"/>
        </w:rPr>
        <w:t>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w:t>
      </w:r>
      <w:r>
        <w:rPr>
          <w:rFonts w:ascii="Times New Roman" w:eastAsia="Times New Roman" w:hAnsi="Times New Roman" w:cs="Times New Roman"/>
          <w:lang w:eastAsia="ru-RU"/>
        </w:rPr>
        <w:t>.</w:t>
      </w:r>
    </w:p>
    <w:p w14:paraId="13420F18" w14:textId="405E88F5" w:rsidR="004E3291"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.9. </w:t>
      </w:r>
      <w:r w:rsidR="00796FB5" w:rsidRPr="00796FB5">
        <w:rPr>
          <w:rFonts w:ascii="Times New Roman" w:eastAsia="Times New Roman" w:hAnsi="Times New Roman" w:cs="Times New Roman"/>
          <w:lang w:eastAsia="ru-RU"/>
        </w:rPr>
        <w:t xml:space="preserve">Решение Заказчика об одностороннем отказе от исполнения Контракта вступает в силу, и Контракт считается расторгнутым через </w:t>
      </w:r>
      <w:r w:rsidR="00796FB5" w:rsidRPr="00796FB5">
        <w:rPr>
          <w:rFonts w:ascii="Times New Roman" w:eastAsia="Times New Roman" w:hAnsi="Times New Roman" w:cs="Times New Roman"/>
          <w:b/>
          <w:bCs/>
          <w:lang w:eastAsia="ru-RU"/>
        </w:rPr>
        <w:t>10 (десять) календарных дней</w:t>
      </w:r>
      <w:r w:rsidR="00796FB5" w:rsidRPr="00796FB5">
        <w:rPr>
          <w:rFonts w:ascii="Times New Roman" w:eastAsia="Times New Roman" w:hAnsi="Times New Roman" w:cs="Times New Roman"/>
          <w:lang w:eastAsia="ru-RU"/>
        </w:rPr>
        <w:t xml:space="preserve"> с даты надлежащего уведомления Поставщика о принятом решении</w:t>
      </w:r>
      <w:r w:rsidR="004E3291" w:rsidRPr="004E3291">
        <w:rPr>
          <w:rFonts w:ascii="Times New Roman" w:eastAsia="Times New Roman" w:hAnsi="Times New Roman" w:cs="Times New Roman"/>
          <w:iCs/>
          <w:lang w:eastAsia="ru-RU"/>
        </w:rPr>
        <w:t>.</w:t>
      </w:r>
    </w:p>
    <w:p w14:paraId="6849B766" w14:textId="105162CB" w:rsidR="004E3291" w:rsidRPr="00796FB5"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.10. </w:t>
      </w:r>
      <w:r w:rsidR="00796FB5" w:rsidRPr="00796FB5">
        <w:rPr>
          <w:rFonts w:ascii="Times New Roman" w:eastAsia="Times New Roman" w:hAnsi="Times New Roman" w:cs="Times New Roman"/>
          <w:lang w:eastAsia="ru-RU"/>
        </w:rPr>
        <w:t xml:space="preserve">Заказчик </w:t>
      </w:r>
      <w:r w:rsidR="00796FB5" w:rsidRPr="00796FB5">
        <w:rPr>
          <w:rFonts w:ascii="Times New Roman" w:eastAsia="Times New Roman" w:hAnsi="Times New Roman" w:cs="Times New Roman"/>
          <w:bCs/>
          <w:lang w:eastAsia="ru-RU"/>
        </w:rPr>
        <w:t>обязан отменить</w:t>
      </w:r>
      <w:r w:rsidR="00796FB5" w:rsidRPr="00796FB5">
        <w:rPr>
          <w:rFonts w:ascii="Times New Roman" w:eastAsia="Times New Roman" w:hAnsi="Times New Roman" w:cs="Times New Roman"/>
          <w:lang w:eastAsia="ru-RU"/>
        </w:rPr>
        <w:t xml:space="preserve">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w:t>
      </w:r>
      <w:r w:rsidR="004E3291" w:rsidRPr="00796FB5">
        <w:rPr>
          <w:rFonts w:ascii="Times New Roman" w:eastAsia="Times New Roman" w:hAnsi="Times New Roman" w:cs="Times New Roman"/>
          <w:iCs/>
          <w:lang w:eastAsia="ru-RU"/>
        </w:rPr>
        <w:t>.</w:t>
      </w:r>
    </w:p>
    <w:p w14:paraId="6F0DC049" w14:textId="4BBD9C9D" w:rsidR="004E3291"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.11. </w:t>
      </w:r>
      <w:r w:rsidR="00796FB5" w:rsidRPr="00796FB5">
        <w:rPr>
          <w:rFonts w:ascii="Times New Roman" w:eastAsia="Times New Roman" w:hAnsi="Times New Roman" w:cs="Times New Roman"/>
          <w:lang w:eastAsia="ru-RU"/>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Такое решение направляется Заказчику заказным письмом с уведомлением о вручении по адресу Заказчика, указанному в Контракте. Решение Поставщика вступает в силу, и Контракт считается расторгнутым через 10 (десять) календарных дней с даты надлежащего уведомления Заказчика. Поставщик обязан отменить не вступившее в силу решение, если в течение указанного 10-дневного срока требования Заказчиком удовлетворены</w:t>
      </w:r>
      <w:r w:rsidR="004E3291" w:rsidRPr="004E3291">
        <w:rPr>
          <w:rFonts w:ascii="Times New Roman" w:eastAsia="Times New Roman" w:hAnsi="Times New Roman" w:cs="Times New Roman"/>
          <w:iCs/>
          <w:lang w:eastAsia="ru-RU"/>
        </w:rPr>
        <w:t>.</w:t>
      </w:r>
    </w:p>
    <w:p w14:paraId="20BB541E" w14:textId="088428D4" w:rsidR="00093B19"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.12. </w:t>
      </w:r>
      <w:r w:rsidR="00796FB5" w:rsidRPr="00796FB5">
        <w:rPr>
          <w:rFonts w:ascii="Times New Roman" w:eastAsia="Times New Roman" w:hAnsi="Times New Roman" w:cs="Times New Roman"/>
          <w:lang w:eastAsia="ru-RU"/>
        </w:rPr>
        <w:t>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w:t>
      </w:r>
      <w:r w:rsidR="004E3291" w:rsidRPr="004E3291">
        <w:rPr>
          <w:rFonts w:ascii="Times New Roman" w:eastAsia="Times New Roman" w:hAnsi="Times New Roman" w:cs="Times New Roman"/>
          <w:lang w:eastAsia="ru-RU"/>
        </w:rPr>
        <w:t>.</w:t>
      </w:r>
    </w:p>
    <w:p w14:paraId="14327291" w14:textId="2E12622E" w:rsidR="004E3291" w:rsidRPr="004E3291" w:rsidRDefault="00093B19" w:rsidP="004E3291">
      <w:pPr>
        <w:keepNext/>
        <w:spacing w:before="240" w:after="60" w:line="240" w:lineRule="auto"/>
        <w:ind w:firstLine="567"/>
        <w:contextualSpacing/>
        <w:jc w:val="center"/>
        <w:outlineLvl w:val="0"/>
        <w:rPr>
          <w:rFonts w:ascii="Times New Roman" w:eastAsia="Calibri" w:hAnsi="Times New Roman" w:cs="Times New Roman"/>
          <w:b/>
          <w:bCs/>
          <w:i/>
          <w:spacing w:val="-10"/>
          <w:kern w:val="28"/>
          <w:szCs w:val="56"/>
        </w:rPr>
      </w:pPr>
      <w:r>
        <w:rPr>
          <w:rFonts w:ascii="Times New Roman" w:eastAsia="Times New Roman" w:hAnsi="Times New Roman" w:cs="Times New Roman"/>
          <w:b/>
          <w:bCs/>
          <w:spacing w:val="-10"/>
          <w:kern w:val="28"/>
          <w:szCs w:val="56"/>
          <w:lang w:eastAsia="ru-RU"/>
        </w:rPr>
        <w:lastRenderedPageBreak/>
        <w:t>6</w:t>
      </w:r>
      <w:r w:rsidR="004E3291" w:rsidRPr="004E3291">
        <w:rPr>
          <w:rFonts w:ascii="Times New Roman" w:eastAsia="Times New Roman" w:hAnsi="Times New Roman" w:cs="Times New Roman"/>
          <w:b/>
          <w:bCs/>
          <w:spacing w:val="-10"/>
          <w:kern w:val="28"/>
          <w:szCs w:val="56"/>
          <w:lang w:eastAsia="ru-RU"/>
        </w:rPr>
        <w:t>.</w:t>
      </w:r>
      <w:r w:rsidR="004E3291" w:rsidRPr="004E3291">
        <w:rPr>
          <w:rFonts w:ascii="Times New Roman" w:eastAsia="Calibri" w:hAnsi="Times New Roman" w:cs="Times New Roman"/>
          <w:b/>
          <w:bCs/>
          <w:i/>
          <w:spacing w:val="-10"/>
          <w:kern w:val="28"/>
          <w:szCs w:val="56"/>
        </w:rPr>
        <w:t xml:space="preserve"> </w:t>
      </w:r>
      <w:r w:rsidR="004E3291" w:rsidRPr="004E3291">
        <w:rPr>
          <w:rFonts w:ascii="Times New Roman" w:eastAsia="Calibri" w:hAnsi="Times New Roman" w:cs="Times New Roman"/>
          <w:b/>
          <w:bCs/>
          <w:spacing w:val="-10"/>
          <w:kern w:val="28"/>
          <w:szCs w:val="56"/>
        </w:rPr>
        <w:t>Антикоррупционная оговорка</w:t>
      </w:r>
    </w:p>
    <w:p w14:paraId="6E61E616" w14:textId="7DA13AB2"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CC4C9C9" w14:textId="7ACA60A6"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2D69F22C" w14:textId="06F9BA26"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47C51B5" w14:textId="4B79A7B2"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647AC46F" w14:textId="64902263"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758E954D" w14:textId="60BC4CBC" w:rsidR="004E3291" w:rsidRPr="004E3291" w:rsidRDefault="00796FB5"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7</w:t>
      </w:r>
      <w:r w:rsidR="004E3291" w:rsidRPr="004E3291">
        <w:rPr>
          <w:rFonts w:ascii="Times New Roman" w:eastAsia="Times New Roman" w:hAnsi="Times New Roman" w:cs="Times New Roman"/>
          <w:b/>
          <w:bCs/>
          <w:spacing w:val="-10"/>
          <w:kern w:val="28"/>
          <w:szCs w:val="56"/>
          <w:lang w:eastAsia="ru-RU"/>
        </w:rPr>
        <w:t xml:space="preserve">. </w:t>
      </w:r>
      <w:r w:rsidRPr="00796FB5">
        <w:rPr>
          <w:rFonts w:ascii="Times New Roman" w:eastAsia="Times New Roman" w:hAnsi="Times New Roman" w:cs="Times New Roman"/>
          <w:b/>
          <w:bCs/>
          <w:spacing w:val="-10"/>
          <w:kern w:val="28"/>
          <w:szCs w:val="56"/>
          <w:lang w:eastAsia="ru-RU"/>
        </w:rPr>
        <w:t>З</w:t>
      </w:r>
      <w:r w:rsidR="00176F5D" w:rsidRPr="00176F5D">
        <w:rPr>
          <w:rFonts w:ascii="Times New Roman" w:eastAsia="Times New Roman" w:hAnsi="Times New Roman" w:cs="Times New Roman"/>
          <w:b/>
          <w:bCs/>
          <w:spacing w:val="-10"/>
          <w:kern w:val="28"/>
          <w:szCs w:val="56"/>
          <w:lang w:eastAsia="ru-RU"/>
        </w:rPr>
        <w:t>аключительные положения и срок действия контракта</w:t>
      </w:r>
    </w:p>
    <w:p w14:paraId="195BD4D1" w14:textId="1D6A5377" w:rsidR="00993D76" w:rsidRPr="00176F5D"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t>7</w:t>
      </w:r>
      <w:r w:rsidR="004E3291" w:rsidRPr="004E3291">
        <w:rPr>
          <w:rFonts w:ascii="Times New Roman" w:eastAsia="Times New Roman" w:hAnsi="Times New Roman" w:cs="Times New Roman"/>
          <w:lang w:eastAsia="ru-RU"/>
        </w:rPr>
        <w:t xml:space="preserve">.1. </w:t>
      </w:r>
      <w:r w:rsidRPr="00176F5D">
        <w:rPr>
          <w:rFonts w:ascii="Times New Roman" w:eastAsia="Times New Roman" w:hAnsi="Times New Roman" w:cs="Times New Roman"/>
          <w:lang w:eastAsia="ru-RU"/>
        </w:rPr>
        <w:t xml:space="preserve">Настоящий Контракт вступает в силу с даты его подписания Сторонами и действует по </w:t>
      </w:r>
      <w:r w:rsidRPr="00275FC3">
        <w:rPr>
          <w:rFonts w:ascii="Times New Roman" w:eastAsia="Times New Roman" w:hAnsi="Times New Roman" w:cs="Times New Roman"/>
          <w:lang w:eastAsia="ru-RU"/>
        </w:rPr>
        <w:t>«31» декабря 2026 года</w:t>
      </w:r>
      <w:r w:rsidRPr="00176F5D">
        <w:rPr>
          <w:rFonts w:ascii="Times New Roman" w:eastAsia="Times New Roman" w:hAnsi="Times New Roman" w:cs="Times New Roman"/>
          <w:lang w:eastAsia="ru-RU"/>
        </w:rPr>
        <w:t>, а в части неисполненных обязательств по оплате и гарантийных обязательств — до полного их исполнения Сторонами. Окончание срока действия Контракта не освобождает Стороны от ответственности за его нарушение.</w:t>
      </w:r>
    </w:p>
    <w:p w14:paraId="4E0D2535" w14:textId="601138F7" w:rsidR="003D6DDB"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sidRPr="00176F5D">
        <w:rPr>
          <w:rFonts w:ascii="Times New Roman" w:eastAsia="Times New Roman" w:hAnsi="Times New Roman" w:cs="Times New Roman"/>
          <w:lang w:eastAsia="ru-RU"/>
        </w:rPr>
        <w:t xml:space="preserve">7.2. Настоящий Контракт заключен в электронной форме на </w:t>
      </w:r>
      <w:r>
        <w:rPr>
          <w:rFonts w:ascii="Times New Roman" w:eastAsia="Times New Roman" w:hAnsi="Times New Roman" w:cs="Times New Roman"/>
          <w:lang w:eastAsia="ru-RU"/>
        </w:rPr>
        <w:t xml:space="preserve">ЕАТ </w:t>
      </w:r>
      <w:r w:rsidRPr="00176F5D">
        <w:rPr>
          <w:rFonts w:ascii="Times New Roman" w:eastAsia="Times New Roman" w:hAnsi="Times New Roman" w:cs="Times New Roman"/>
          <w:lang w:eastAsia="ru-RU"/>
        </w:rPr>
        <w:t>в соответствии с Регламентом ЕАТ. После подписания Контракта обе Стороны вправе изготовить печатную копию Контракта на бумажном носителе</w:t>
      </w:r>
      <w:r>
        <w:rPr>
          <w:rFonts w:ascii="Times New Roman" w:eastAsia="Times New Roman" w:hAnsi="Times New Roman" w:cs="Times New Roman"/>
          <w:lang w:eastAsia="ru-RU"/>
        </w:rPr>
        <w:t>.</w:t>
      </w:r>
    </w:p>
    <w:p w14:paraId="4A18388A" w14:textId="03050EC2" w:rsidR="00176F5D"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7.3. </w:t>
      </w:r>
      <w:r w:rsidRPr="00176F5D">
        <w:rPr>
          <w:rFonts w:ascii="Times New Roman" w:eastAsia="Times New Roman" w:hAnsi="Times New Roman" w:cs="Times New Roman"/>
          <w:lang w:eastAsia="ru-RU"/>
        </w:rPr>
        <w:t xml:space="preserve">Настоящий Контракт заключен с учетом требований Постановления Правительства РФ от 23.12.2024 № 1875. Запреты на допуск товаров, происходящих из иностранных государств, предусмотренные указанным Постановлением, не применяются ко всем позициям спецификации (включая позицию «клей») на основании </w:t>
      </w:r>
      <w:r w:rsidRPr="00275FC3">
        <w:rPr>
          <w:rFonts w:ascii="Times New Roman" w:eastAsia="Times New Roman" w:hAnsi="Times New Roman" w:cs="Times New Roman"/>
          <w:lang w:eastAsia="ru-RU"/>
        </w:rPr>
        <w:t>подпункта «и» пункта 5 Постановления № 1875</w:t>
      </w:r>
      <w:r w:rsidRPr="00176F5D">
        <w:rPr>
          <w:rFonts w:ascii="Times New Roman" w:eastAsia="Times New Roman" w:hAnsi="Times New Roman" w:cs="Times New Roman"/>
          <w:lang w:eastAsia="ru-RU"/>
        </w:rPr>
        <w:t>, поскольку общая цена Контракта не превышает 1 млн рублей, а цена единицы каждого закупаемого товара не превышает 300 тыс. рублей</w:t>
      </w:r>
      <w:r>
        <w:rPr>
          <w:rFonts w:ascii="Times New Roman" w:eastAsia="Times New Roman" w:hAnsi="Times New Roman" w:cs="Times New Roman"/>
          <w:lang w:eastAsia="ru-RU"/>
        </w:rPr>
        <w:t>.</w:t>
      </w:r>
    </w:p>
    <w:p w14:paraId="099E0177" w14:textId="4CB925B0" w:rsidR="00AE03BC" w:rsidRDefault="00AE03BC"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7.4. </w:t>
      </w:r>
      <w:r w:rsidRPr="00AE03BC">
        <w:rPr>
          <w:rFonts w:ascii="Times New Roman" w:eastAsia="Times New Roman" w:hAnsi="Times New Roman" w:cs="Times New Roman"/>
          <w:lang w:eastAsia="ru-RU"/>
        </w:rPr>
        <w:t>В отношении Товаров, подлежащих обязательной маркировке средствами идентификации в соответствии с Постановлениями Правительства РФ, Поставщик обязуется обеспечить их передачу и фиксацию сведений в ГИС МТ "Честный Знак" посредством электронного документооборота (ЭДО) в соответствии с действующими правилами маркировки данных товарных групп</w:t>
      </w:r>
      <w:r>
        <w:rPr>
          <w:rFonts w:ascii="Times New Roman" w:eastAsia="Times New Roman" w:hAnsi="Times New Roman" w:cs="Times New Roman"/>
          <w:lang w:eastAsia="ru-RU"/>
        </w:rPr>
        <w:t>.</w:t>
      </w:r>
    </w:p>
    <w:p w14:paraId="75B2D1F3" w14:textId="525EB3AC" w:rsidR="00176F5D"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AE03BC">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Все уведомления, сообщения, соглашения и претензии, направляемые Сторонами в ходе исполнения настоящего Контракта, совершаются в письменной форме и направляются по почтовым адресам, указанным в разделе «Адреса и реквизиты Сторон», либо в виде электронных документов на адреса электронной почты Сторон, зарегистрированные на ЕАТ</w:t>
      </w:r>
      <w:r>
        <w:rPr>
          <w:rFonts w:ascii="Times New Roman" w:eastAsia="Times New Roman" w:hAnsi="Times New Roman" w:cs="Times New Roman"/>
          <w:lang w:eastAsia="ru-RU"/>
        </w:rPr>
        <w:t>.</w:t>
      </w:r>
    </w:p>
    <w:p w14:paraId="03915DBA" w14:textId="598AD3FE" w:rsidR="00176F5D"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r w:rsidR="00AE03BC">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 xml:space="preserve">При изменении наименования, адреса места нахождения, почтового адреса или банковских реквизитов Стороны обязаны письменно уведомить об этом друг друга в течение </w:t>
      </w:r>
      <w:r w:rsidRPr="00275FC3">
        <w:rPr>
          <w:rFonts w:ascii="Times New Roman" w:eastAsia="Times New Roman" w:hAnsi="Times New Roman" w:cs="Times New Roman"/>
          <w:lang w:eastAsia="ru-RU"/>
        </w:rPr>
        <w:t>2 (двух) рабочих дней</w:t>
      </w:r>
      <w:r w:rsidRPr="00176F5D">
        <w:rPr>
          <w:rFonts w:ascii="Times New Roman" w:eastAsia="Times New Roman" w:hAnsi="Times New Roman" w:cs="Times New Roman"/>
          <w:lang w:eastAsia="ru-RU"/>
        </w:rPr>
        <w:t xml:space="preserve"> с даты таких изменений. Неблагоприятные последствия, связанные с отсутствием такого уведомления, несет Сторона, не направившая уведомление</w:t>
      </w:r>
      <w:r>
        <w:rPr>
          <w:rFonts w:ascii="Times New Roman" w:eastAsia="Times New Roman" w:hAnsi="Times New Roman" w:cs="Times New Roman"/>
          <w:lang w:eastAsia="ru-RU"/>
        </w:rPr>
        <w:t>.</w:t>
      </w:r>
    </w:p>
    <w:p w14:paraId="5A814DF2" w14:textId="46297F27" w:rsidR="00176F5D"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AE03BC">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Во всем, что не предусмотрено настоящим Контрактом, Стороны руководствуются действующим законодательством Российской Федерации (Гражданским кодексом РФ, Федеральным законом № 44-ФЗ)</w:t>
      </w:r>
      <w:r>
        <w:rPr>
          <w:rFonts w:ascii="Times New Roman" w:eastAsia="Times New Roman" w:hAnsi="Times New Roman" w:cs="Times New Roman"/>
          <w:lang w:eastAsia="ru-RU"/>
        </w:rPr>
        <w:t>.</w:t>
      </w:r>
    </w:p>
    <w:p w14:paraId="04613E29" w14:textId="31A6FEE2" w:rsidR="00176F5D" w:rsidRDefault="00176F5D" w:rsidP="00275FC3">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AE03BC">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Неотъемлемой частью настоящего Контракта является Приложение № 1 — Спецификация (Техническое задание).</w:t>
      </w:r>
    </w:p>
    <w:p w14:paraId="3D4F9DD2" w14:textId="77777777" w:rsidR="003722BA" w:rsidRDefault="003722BA" w:rsidP="00176F5D">
      <w:pPr>
        <w:widowControl w:val="0"/>
        <w:spacing w:after="0" w:line="240" w:lineRule="auto"/>
        <w:ind w:firstLine="567"/>
        <w:jc w:val="both"/>
        <w:rPr>
          <w:rFonts w:ascii="Times New Roman" w:eastAsia="Times New Roman" w:hAnsi="Times New Roman" w:cs="Times New Roman"/>
          <w:lang w:eastAsia="ru-RU"/>
        </w:rPr>
      </w:pPr>
    </w:p>
    <w:p w14:paraId="10F179C5" w14:textId="77777777" w:rsidR="003722BA" w:rsidRDefault="003722BA" w:rsidP="00176F5D">
      <w:pPr>
        <w:widowControl w:val="0"/>
        <w:spacing w:after="0" w:line="240" w:lineRule="auto"/>
        <w:ind w:firstLine="567"/>
        <w:jc w:val="both"/>
        <w:rPr>
          <w:rFonts w:ascii="Times New Roman" w:eastAsia="Times New Roman" w:hAnsi="Times New Roman" w:cs="Times New Roman"/>
          <w:lang w:eastAsia="ru-RU"/>
        </w:rPr>
      </w:pPr>
    </w:p>
    <w:p w14:paraId="5310657B" w14:textId="77777777" w:rsidR="003722BA" w:rsidRPr="003722BA" w:rsidRDefault="003722BA" w:rsidP="003815CC">
      <w:pPr>
        <w:spacing w:line="240" w:lineRule="auto"/>
        <w:jc w:val="center"/>
        <w:rPr>
          <w:rFonts w:ascii="Times New Roman" w:eastAsia="Times New Roman" w:hAnsi="Times New Roman" w:cs="Times New Roman"/>
          <w:sz w:val="24"/>
          <w:szCs w:val="24"/>
          <w:lang w:eastAsia="ru-RU"/>
        </w:rPr>
      </w:pPr>
      <w:r w:rsidRPr="003815CC">
        <w:rPr>
          <w:rFonts w:ascii="Times New Roman" w:eastAsia="Times New Roman" w:hAnsi="Times New Roman" w:cs="Times New Roman"/>
          <w:b/>
          <w:bCs/>
          <w:sz w:val="24"/>
          <w:szCs w:val="24"/>
          <w:lang w:eastAsia="ru-RU"/>
        </w:rPr>
        <w:t>СПЕЦИФИКАЦИЯ (ТЕХНИЧЕСКОЕ ЗАДАНИЕ)</w:t>
      </w:r>
    </w:p>
    <w:tbl>
      <w:tblPr>
        <w:tblStyle w:val="ad"/>
        <w:tblW w:w="0" w:type="auto"/>
        <w:tblLook w:val="04A0" w:firstRow="1" w:lastRow="0" w:firstColumn="1" w:lastColumn="0" w:noHBand="0" w:noVBand="1"/>
      </w:tblPr>
      <w:tblGrid>
        <w:gridCol w:w="503"/>
        <w:gridCol w:w="3557"/>
        <w:gridCol w:w="673"/>
        <w:gridCol w:w="883"/>
        <w:gridCol w:w="1234"/>
        <w:gridCol w:w="1265"/>
        <w:gridCol w:w="1621"/>
      </w:tblGrid>
      <w:tr w:rsidR="0043019F" w14:paraId="0DE7B047" w14:textId="77777777" w:rsidTr="000D028B">
        <w:tc>
          <w:tcPr>
            <w:tcW w:w="503" w:type="dxa"/>
          </w:tcPr>
          <w:p w14:paraId="364C85C6" w14:textId="5886BD40" w:rsidR="00DD6F79" w:rsidRPr="003815CC" w:rsidRDefault="00DD6F79" w:rsidP="003815CC">
            <w:pPr>
              <w:jc w:val="both"/>
              <w:rPr>
                <w:rFonts w:ascii="Times New Roman" w:eastAsia="Times New Roman" w:hAnsi="Times New Roman"/>
                <w:b/>
              </w:rPr>
            </w:pPr>
            <w:r w:rsidRPr="003815CC">
              <w:rPr>
                <w:rFonts w:ascii="Times New Roman" w:eastAsia="Times New Roman" w:hAnsi="Times New Roman"/>
                <w:b/>
              </w:rPr>
              <w:t>№ п/п</w:t>
            </w:r>
          </w:p>
        </w:tc>
        <w:tc>
          <w:tcPr>
            <w:tcW w:w="3557" w:type="dxa"/>
          </w:tcPr>
          <w:p w14:paraId="30B4C6A9" w14:textId="13B091A2" w:rsidR="00DD6F79" w:rsidRPr="003815CC" w:rsidRDefault="00DD6F79" w:rsidP="003815CC">
            <w:pPr>
              <w:widowControl w:val="0"/>
              <w:jc w:val="center"/>
              <w:rPr>
                <w:rFonts w:ascii="Times New Roman" w:eastAsia="Times New Roman" w:hAnsi="Times New Roman"/>
                <w:b/>
              </w:rPr>
            </w:pPr>
            <w:r w:rsidRPr="003815CC">
              <w:rPr>
                <w:rFonts w:ascii="Times New Roman" w:hAnsi="Times New Roman"/>
                <w:b/>
              </w:rPr>
              <w:t>Наименование товара и технические характеристики</w:t>
            </w:r>
          </w:p>
        </w:tc>
        <w:tc>
          <w:tcPr>
            <w:tcW w:w="673" w:type="dxa"/>
          </w:tcPr>
          <w:p w14:paraId="2236110C" w14:textId="5D2F208F" w:rsidR="00DD6F79" w:rsidRPr="003815CC" w:rsidRDefault="00DD6F79" w:rsidP="003815CC">
            <w:pPr>
              <w:widowControl w:val="0"/>
              <w:jc w:val="both"/>
              <w:rPr>
                <w:rFonts w:ascii="Times New Roman" w:eastAsia="Times New Roman" w:hAnsi="Times New Roman"/>
                <w:b/>
              </w:rPr>
            </w:pPr>
            <w:r w:rsidRPr="003815CC">
              <w:rPr>
                <w:rFonts w:ascii="Times New Roman" w:eastAsia="Times New Roman" w:hAnsi="Times New Roman"/>
                <w:b/>
              </w:rPr>
              <w:t>Кол-во</w:t>
            </w:r>
          </w:p>
        </w:tc>
        <w:tc>
          <w:tcPr>
            <w:tcW w:w="883" w:type="dxa"/>
          </w:tcPr>
          <w:p w14:paraId="0F38B00F" w14:textId="7400F592" w:rsidR="00DD6F79" w:rsidRPr="003815CC" w:rsidRDefault="00DD6F79" w:rsidP="003815CC">
            <w:pPr>
              <w:widowControl w:val="0"/>
              <w:jc w:val="both"/>
              <w:rPr>
                <w:rFonts w:ascii="Times New Roman" w:eastAsia="Times New Roman" w:hAnsi="Times New Roman"/>
                <w:b/>
              </w:rPr>
            </w:pPr>
            <w:proofErr w:type="spellStart"/>
            <w:r w:rsidRPr="003815CC">
              <w:rPr>
                <w:rFonts w:ascii="Times New Roman" w:eastAsia="Times New Roman" w:hAnsi="Times New Roman"/>
                <w:b/>
              </w:rPr>
              <w:t>Ед.изм</w:t>
            </w:r>
            <w:proofErr w:type="spellEnd"/>
            <w:r w:rsidRPr="003815CC">
              <w:rPr>
                <w:rFonts w:ascii="Times New Roman" w:eastAsia="Times New Roman" w:hAnsi="Times New Roman"/>
                <w:b/>
              </w:rPr>
              <w:t>.</w:t>
            </w:r>
          </w:p>
        </w:tc>
        <w:tc>
          <w:tcPr>
            <w:tcW w:w="1234" w:type="dxa"/>
          </w:tcPr>
          <w:p w14:paraId="0CC6F9DB" w14:textId="6BF599D3" w:rsidR="00DD6F79" w:rsidRPr="003815CC" w:rsidRDefault="00DD6F79" w:rsidP="00A7164E">
            <w:pPr>
              <w:widowControl w:val="0"/>
              <w:jc w:val="both"/>
              <w:rPr>
                <w:rFonts w:ascii="Times New Roman" w:eastAsia="Times New Roman" w:hAnsi="Times New Roman"/>
                <w:b/>
              </w:rPr>
            </w:pPr>
            <w:r w:rsidRPr="003815CC">
              <w:rPr>
                <w:rFonts w:ascii="Times New Roman" w:eastAsia="Times New Roman" w:hAnsi="Times New Roman"/>
                <w:b/>
              </w:rPr>
              <w:t>Цена</w:t>
            </w:r>
            <w:r w:rsidR="00A7164E">
              <w:rPr>
                <w:rFonts w:ascii="Times New Roman" w:eastAsia="Times New Roman" w:hAnsi="Times New Roman"/>
                <w:b/>
              </w:rPr>
              <w:t xml:space="preserve"> с НДС/</w:t>
            </w:r>
            <w:r w:rsidR="002B4B18">
              <w:rPr>
                <w:rFonts w:ascii="Times New Roman" w:eastAsia="Times New Roman" w:hAnsi="Times New Roman"/>
                <w:b/>
              </w:rPr>
              <w:t>без</w:t>
            </w:r>
            <w:r w:rsidRPr="003815CC">
              <w:rPr>
                <w:rFonts w:ascii="Times New Roman" w:eastAsia="Times New Roman" w:hAnsi="Times New Roman"/>
                <w:b/>
              </w:rPr>
              <w:t xml:space="preserve"> НДС за ед., руб.</w:t>
            </w:r>
          </w:p>
        </w:tc>
        <w:tc>
          <w:tcPr>
            <w:tcW w:w="1265" w:type="dxa"/>
          </w:tcPr>
          <w:p w14:paraId="486C0832" w14:textId="57B8E9FE" w:rsidR="00DD6F79" w:rsidRPr="003815CC" w:rsidRDefault="00DD6F79" w:rsidP="00A7164E">
            <w:pPr>
              <w:widowControl w:val="0"/>
              <w:jc w:val="both"/>
              <w:rPr>
                <w:rFonts w:ascii="Times New Roman" w:eastAsia="Times New Roman" w:hAnsi="Times New Roman"/>
                <w:b/>
              </w:rPr>
            </w:pPr>
            <w:r w:rsidRPr="003815CC">
              <w:rPr>
                <w:rFonts w:ascii="Times New Roman" w:hAnsi="Times New Roman"/>
                <w:b/>
              </w:rPr>
              <w:t>Сумма</w:t>
            </w:r>
            <w:r w:rsidR="00A7164E">
              <w:rPr>
                <w:rFonts w:ascii="Times New Roman" w:hAnsi="Times New Roman"/>
                <w:b/>
              </w:rPr>
              <w:t xml:space="preserve"> с НДС/</w:t>
            </w:r>
            <w:r w:rsidR="002B4B18">
              <w:rPr>
                <w:rFonts w:ascii="Times New Roman" w:hAnsi="Times New Roman"/>
                <w:b/>
              </w:rPr>
              <w:t>без</w:t>
            </w:r>
            <w:r w:rsidRPr="003815CC">
              <w:rPr>
                <w:rFonts w:ascii="Times New Roman" w:hAnsi="Times New Roman"/>
                <w:b/>
              </w:rPr>
              <w:t xml:space="preserve"> НДС, руб.</w:t>
            </w:r>
          </w:p>
        </w:tc>
        <w:tc>
          <w:tcPr>
            <w:tcW w:w="1621" w:type="dxa"/>
          </w:tcPr>
          <w:p w14:paraId="7383447F" w14:textId="47D788C9" w:rsidR="00DD6F79" w:rsidRPr="003815CC" w:rsidRDefault="00DD6F79" w:rsidP="003815CC">
            <w:pPr>
              <w:widowControl w:val="0"/>
              <w:jc w:val="both"/>
              <w:rPr>
                <w:rFonts w:ascii="Times New Roman" w:eastAsia="Times New Roman" w:hAnsi="Times New Roman"/>
                <w:b/>
              </w:rPr>
            </w:pPr>
            <w:r w:rsidRPr="003815CC">
              <w:rPr>
                <w:rFonts w:ascii="Times New Roman" w:hAnsi="Times New Roman"/>
                <w:b/>
              </w:rPr>
              <w:t>Страна происхождения товара</w:t>
            </w:r>
          </w:p>
        </w:tc>
      </w:tr>
      <w:tr w:rsidR="0043019F" w14:paraId="68E9DD6C" w14:textId="77777777" w:rsidTr="000D028B">
        <w:tc>
          <w:tcPr>
            <w:tcW w:w="503" w:type="dxa"/>
          </w:tcPr>
          <w:p w14:paraId="0C625C41" w14:textId="4417263A"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w:t>
            </w:r>
          </w:p>
        </w:tc>
        <w:tc>
          <w:tcPr>
            <w:tcW w:w="3557" w:type="dxa"/>
          </w:tcPr>
          <w:p w14:paraId="3479CF87" w14:textId="6BAC2C4E" w:rsidR="00DD6F79" w:rsidRPr="003815CC" w:rsidRDefault="00DD6F79" w:rsidP="001621F9">
            <w:pPr>
              <w:widowControl w:val="0"/>
              <w:jc w:val="both"/>
              <w:rPr>
                <w:rFonts w:ascii="Times New Roman" w:eastAsia="Times New Roman" w:hAnsi="Times New Roman"/>
              </w:rPr>
            </w:pPr>
          </w:p>
        </w:tc>
        <w:tc>
          <w:tcPr>
            <w:tcW w:w="673" w:type="dxa"/>
          </w:tcPr>
          <w:p w14:paraId="401B4470" w14:textId="5DE9C15E" w:rsidR="00DD6F79" w:rsidRPr="003815CC" w:rsidRDefault="00DD6F79" w:rsidP="003815CC">
            <w:pPr>
              <w:widowControl w:val="0"/>
              <w:jc w:val="both"/>
              <w:rPr>
                <w:rFonts w:ascii="Times New Roman" w:eastAsia="Times New Roman" w:hAnsi="Times New Roman"/>
              </w:rPr>
            </w:pPr>
          </w:p>
        </w:tc>
        <w:tc>
          <w:tcPr>
            <w:tcW w:w="883" w:type="dxa"/>
          </w:tcPr>
          <w:p w14:paraId="711D40B8" w14:textId="57471B28" w:rsidR="00DD6F79" w:rsidRPr="003815CC" w:rsidRDefault="00DD6F79" w:rsidP="003815CC">
            <w:pPr>
              <w:widowControl w:val="0"/>
              <w:jc w:val="both"/>
              <w:rPr>
                <w:rFonts w:ascii="Times New Roman" w:eastAsia="Times New Roman" w:hAnsi="Times New Roman"/>
              </w:rPr>
            </w:pPr>
          </w:p>
        </w:tc>
        <w:tc>
          <w:tcPr>
            <w:tcW w:w="1234" w:type="dxa"/>
          </w:tcPr>
          <w:p w14:paraId="0A48D05A" w14:textId="3C099933" w:rsidR="00DD6F79" w:rsidRPr="003815CC" w:rsidRDefault="00DD6F79" w:rsidP="003815CC">
            <w:pPr>
              <w:widowControl w:val="0"/>
              <w:jc w:val="both"/>
              <w:rPr>
                <w:rFonts w:ascii="Times New Roman" w:eastAsia="Times New Roman" w:hAnsi="Times New Roman"/>
              </w:rPr>
            </w:pPr>
          </w:p>
        </w:tc>
        <w:tc>
          <w:tcPr>
            <w:tcW w:w="1265" w:type="dxa"/>
          </w:tcPr>
          <w:p w14:paraId="266DC9C4" w14:textId="08D705E3" w:rsidR="00DD6F79" w:rsidRPr="003815CC" w:rsidRDefault="00DD6F79" w:rsidP="003815CC">
            <w:pPr>
              <w:widowControl w:val="0"/>
              <w:jc w:val="both"/>
              <w:rPr>
                <w:rFonts w:ascii="Times New Roman" w:eastAsia="Times New Roman" w:hAnsi="Times New Roman"/>
              </w:rPr>
            </w:pPr>
          </w:p>
        </w:tc>
        <w:tc>
          <w:tcPr>
            <w:tcW w:w="1621" w:type="dxa"/>
          </w:tcPr>
          <w:p w14:paraId="5CE2191A" w14:textId="289575DA" w:rsidR="00DD6F79" w:rsidRPr="003815CC" w:rsidRDefault="00DD6F79" w:rsidP="003815CC">
            <w:pPr>
              <w:widowControl w:val="0"/>
              <w:jc w:val="both"/>
              <w:rPr>
                <w:rFonts w:ascii="Times New Roman" w:eastAsia="Times New Roman" w:hAnsi="Times New Roman"/>
              </w:rPr>
            </w:pPr>
          </w:p>
        </w:tc>
      </w:tr>
      <w:tr w:rsidR="0043019F" w14:paraId="3D43A494" w14:textId="77777777" w:rsidTr="000D028B">
        <w:tc>
          <w:tcPr>
            <w:tcW w:w="503" w:type="dxa"/>
          </w:tcPr>
          <w:p w14:paraId="6EE07669" w14:textId="16A8AF9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2</w:t>
            </w:r>
          </w:p>
        </w:tc>
        <w:tc>
          <w:tcPr>
            <w:tcW w:w="3557" w:type="dxa"/>
          </w:tcPr>
          <w:p w14:paraId="342B95DA" w14:textId="4D809D84" w:rsidR="00DD6F79" w:rsidRPr="003815CC" w:rsidRDefault="00DD6F79" w:rsidP="001621F9">
            <w:pPr>
              <w:widowControl w:val="0"/>
              <w:jc w:val="both"/>
              <w:rPr>
                <w:rFonts w:ascii="Times New Roman" w:eastAsia="Times New Roman" w:hAnsi="Times New Roman"/>
              </w:rPr>
            </w:pPr>
          </w:p>
        </w:tc>
        <w:tc>
          <w:tcPr>
            <w:tcW w:w="673" w:type="dxa"/>
          </w:tcPr>
          <w:p w14:paraId="0720A1D8" w14:textId="2D1D061F" w:rsidR="00DD6F79" w:rsidRPr="003815CC" w:rsidRDefault="00DD6F79" w:rsidP="003815CC">
            <w:pPr>
              <w:widowControl w:val="0"/>
              <w:jc w:val="both"/>
              <w:rPr>
                <w:rFonts w:ascii="Times New Roman" w:eastAsia="Times New Roman" w:hAnsi="Times New Roman"/>
              </w:rPr>
            </w:pPr>
          </w:p>
        </w:tc>
        <w:tc>
          <w:tcPr>
            <w:tcW w:w="883" w:type="dxa"/>
          </w:tcPr>
          <w:p w14:paraId="09ED8030" w14:textId="69C45C7D" w:rsidR="00DD6F79" w:rsidRPr="002822EF" w:rsidRDefault="00DD6F79" w:rsidP="003815CC">
            <w:pPr>
              <w:widowControl w:val="0"/>
              <w:jc w:val="both"/>
              <w:rPr>
                <w:rFonts w:ascii="Times New Roman" w:eastAsia="Times New Roman" w:hAnsi="Times New Roman"/>
              </w:rPr>
            </w:pPr>
          </w:p>
        </w:tc>
        <w:tc>
          <w:tcPr>
            <w:tcW w:w="1234" w:type="dxa"/>
          </w:tcPr>
          <w:p w14:paraId="775B650F" w14:textId="4DD1194C" w:rsidR="00DD6F79" w:rsidRPr="003815CC" w:rsidRDefault="00DD6F79" w:rsidP="003815CC">
            <w:pPr>
              <w:widowControl w:val="0"/>
              <w:jc w:val="both"/>
              <w:rPr>
                <w:rFonts w:ascii="Times New Roman" w:eastAsia="Times New Roman" w:hAnsi="Times New Roman"/>
              </w:rPr>
            </w:pPr>
          </w:p>
        </w:tc>
        <w:tc>
          <w:tcPr>
            <w:tcW w:w="1265" w:type="dxa"/>
          </w:tcPr>
          <w:p w14:paraId="0840F66D" w14:textId="163D6ED2" w:rsidR="00DD6F79" w:rsidRPr="003815CC" w:rsidRDefault="00DD6F79" w:rsidP="003815CC">
            <w:pPr>
              <w:widowControl w:val="0"/>
              <w:jc w:val="both"/>
              <w:rPr>
                <w:rFonts w:ascii="Times New Roman" w:eastAsia="Times New Roman" w:hAnsi="Times New Roman"/>
              </w:rPr>
            </w:pPr>
          </w:p>
        </w:tc>
        <w:tc>
          <w:tcPr>
            <w:tcW w:w="1621" w:type="dxa"/>
          </w:tcPr>
          <w:p w14:paraId="3F3A5E62" w14:textId="472CA186" w:rsidR="00DD6F79" w:rsidRPr="003815CC" w:rsidRDefault="00DD6F79" w:rsidP="003815CC">
            <w:pPr>
              <w:widowControl w:val="0"/>
              <w:jc w:val="both"/>
              <w:rPr>
                <w:rFonts w:ascii="Times New Roman" w:eastAsia="Times New Roman" w:hAnsi="Times New Roman"/>
              </w:rPr>
            </w:pPr>
          </w:p>
        </w:tc>
      </w:tr>
      <w:tr w:rsidR="0043019F" w14:paraId="78E6EA35" w14:textId="77777777" w:rsidTr="000D028B">
        <w:tc>
          <w:tcPr>
            <w:tcW w:w="503" w:type="dxa"/>
          </w:tcPr>
          <w:p w14:paraId="670D8679" w14:textId="60647B48"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3</w:t>
            </w:r>
          </w:p>
        </w:tc>
        <w:tc>
          <w:tcPr>
            <w:tcW w:w="3557" w:type="dxa"/>
          </w:tcPr>
          <w:p w14:paraId="0CECBF74" w14:textId="6FAEEFA8" w:rsidR="00DD6F79" w:rsidRPr="003815CC" w:rsidRDefault="00DD6F79" w:rsidP="002B4B18">
            <w:pPr>
              <w:widowControl w:val="0"/>
              <w:jc w:val="both"/>
              <w:rPr>
                <w:rFonts w:ascii="Times New Roman" w:eastAsia="Times New Roman" w:hAnsi="Times New Roman"/>
              </w:rPr>
            </w:pPr>
          </w:p>
        </w:tc>
        <w:tc>
          <w:tcPr>
            <w:tcW w:w="673" w:type="dxa"/>
          </w:tcPr>
          <w:p w14:paraId="71798367" w14:textId="0B30F18A" w:rsidR="00DD6F79" w:rsidRPr="003815CC" w:rsidRDefault="00DD6F79" w:rsidP="003815CC">
            <w:pPr>
              <w:widowControl w:val="0"/>
              <w:jc w:val="both"/>
              <w:rPr>
                <w:rFonts w:ascii="Times New Roman" w:eastAsia="Times New Roman" w:hAnsi="Times New Roman"/>
              </w:rPr>
            </w:pPr>
          </w:p>
        </w:tc>
        <w:tc>
          <w:tcPr>
            <w:tcW w:w="883" w:type="dxa"/>
          </w:tcPr>
          <w:p w14:paraId="5DB30472" w14:textId="69981A2C" w:rsidR="00DD6F79" w:rsidRPr="002822EF" w:rsidRDefault="00DD6F79" w:rsidP="003815CC">
            <w:pPr>
              <w:widowControl w:val="0"/>
              <w:jc w:val="both"/>
              <w:rPr>
                <w:rFonts w:ascii="Times New Roman" w:eastAsia="Times New Roman" w:hAnsi="Times New Roman"/>
              </w:rPr>
            </w:pPr>
          </w:p>
        </w:tc>
        <w:tc>
          <w:tcPr>
            <w:tcW w:w="1234" w:type="dxa"/>
          </w:tcPr>
          <w:p w14:paraId="37BE7756" w14:textId="1759C2EF" w:rsidR="00DD6F79" w:rsidRPr="003815CC" w:rsidRDefault="00DD6F79" w:rsidP="003815CC">
            <w:pPr>
              <w:widowControl w:val="0"/>
              <w:jc w:val="both"/>
              <w:rPr>
                <w:rFonts w:ascii="Times New Roman" w:eastAsia="Times New Roman" w:hAnsi="Times New Roman"/>
              </w:rPr>
            </w:pPr>
          </w:p>
        </w:tc>
        <w:tc>
          <w:tcPr>
            <w:tcW w:w="1265" w:type="dxa"/>
          </w:tcPr>
          <w:p w14:paraId="20F4E3A1" w14:textId="3ED89F08" w:rsidR="00DD6F79" w:rsidRPr="003815CC" w:rsidRDefault="00DD6F79" w:rsidP="003815CC">
            <w:pPr>
              <w:widowControl w:val="0"/>
              <w:jc w:val="both"/>
              <w:rPr>
                <w:rFonts w:ascii="Times New Roman" w:eastAsia="Times New Roman" w:hAnsi="Times New Roman"/>
              </w:rPr>
            </w:pPr>
          </w:p>
        </w:tc>
        <w:tc>
          <w:tcPr>
            <w:tcW w:w="1621" w:type="dxa"/>
          </w:tcPr>
          <w:p w14:paraId="6DCD529B" w14:textId="5A27AB04" w:rsidR="00DD6F79" w:rsidRPr="003815CC" w:rsidRDefault="00DD6F79" w:rsidP="003815CC">
            <w:pPr>
              <w:widowControl w:val="0"/>
              <w:jc w:val="both"/>
              <w:rPr>
                <w:rFonts w:ascii="Times New Roman" w:eastAsia="Times New Roman" w:hAnsi="Times New Roman"/>
              </w:rPr>
            </w:pPr>
          </w:p>
        </w:tc>
      </w:tr>
      <w:tr w:rsidR="0043019F" w14:paraId="6563CFED" w14:textId="77777777" w:rsidTr="000D028B">
        <w:tc>
          <w:tcPr>
            <w:tcW w:w="503" w:type="dxa"/>
          </w:tcPr>
          <w:p w14:paraId="4DB3F4A8" w14:textId="0A0EFBA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4</w:t>
            </w:r>
          </w:p>
        </w:tc>
        <w:tc>
          <w:tcPr>
            <w:tcW w:w="3557" w:type="dxa"/>
          </w:tcPr>
          <w:p w14:paraId="0BBD9F2F" w14:textId="37F597A5" w:rsidR="00DD6F79" w:rsidRPr="003815CC" w:rsidRDefault="00DD6F79" w:rsidP="002B4B18">
            <w:pPr>
              <w:widowControl w:val="0"/>
              <w:jc w:val="both"/>
              <w:rPr>
                <w:rFonts w:ascii="Times New Roman" w:eastAsia="Times New Roman" w:hAnsi="Times New Roman"/>
              </w:rPr>
            </w:pPr>
          </w:p>
        </w:tc>
        <w:tc>
          <w:tcPr>
            <w:tcW w:w="673" w:type="dxa"/>
          </w:tcPr>
          <w:p w14:paraId="049092DD" w14:textId="7929141D" w:rsidR="00DD6F79" w:rsidRPr="003815CC" w:rsidRDefault="00DD6F79" w:rsidP="003815CC">
            <w:pPr>
              <w:widowControl w:val="0"/>
              <w:jc w:val="both"/>
              <w:rPr>
                <w:rFonts w:ascii="Times New Roman" w:eastAsia="Times New Roman" w:hAnsi="Times New Roman"/>
              </w:rPr>
            </w:pPr>
          </w:p>
        </w:tc>
        <w:tc>
          <w:tcPr>
            <w:tcW w:w="883" w:type="dxa"/>
          </w:tcPr>
          <w:p w14:paraId="395ED205" w14:textId="4E71A739" w:rsidR="00DD6F79" w:rsidRPr="002822EF" w:rsidRDefault="00DD6F79" w:rsidP="003815CC">
            <w:pPr>
              <w:widowControl w:val="0"/>
              <w:jc w:val="both"/>
              <w:rPr>
                <w:rFonts w:ascii="Times New Roman" w:eastAsia="Times New Roman" w:hAnsi="Times New Roman"/>
              </w:rPr>
            </w:pPr>
          </w:p>
        </w:tc>
        <w:tc>
          <w:tcPr>
            <w:tcW w:w="1234" w:type="dxa"/>
          </w:tcPr>
          <w:p w14:paraId="05ABEA54" w14:textId="57C2277C" w:rsidR="00DD6F79" w:rsidRPr="003815CC" w:rsidRDefault="00DD6F79" w:rsidP="003815CC">
            <w:pPr>
              <w:widowControl w:val="0"/>
              <w:jc w:val="both"/>
              <w:rPr>
                <w:rFonts w:ascii="Times New Roman" w:eastAsia="Times New Roman" w:hAnsi="Times New Roman"/>
              </w:rPr>
            </w:pPr>
          </w:p>
        </w:tc>
        <w:tc>
          <w:tcPr>
            <w:tcW w:w="1265" w:type="dxa"/>
          </w:tcPr>
          <w:p w14:paraId="2F494A32" w14:textId="4694DBD4" w:rsidR="00DD6F79" w:rsidRPr="003815CC" w:rsidRDefault="00DD6F79" w:rsidP="003815CC">
            <w:pPr>
              <w:widowControl w:val="0"/>
              <w:jc w:val="both"/>
              <w:rPr>
                <w:rFonts w:ascii="Times New Roman" w:eastAsia="Times New Roman" w:hAnsi="Times New Roman"/>
              </w:rPr>
            </w:pPr>
          </w:p>
        </w:tc>
        <w:tc>
          <w:tcPr>
            <w:tcW w:w="1621" w:type="dxa"/>
          </w:tcPr>
          <w:p w14:paraId="29B0240D" w14:textId="252CE689" w:rsidR="00DD6F79" w:rsidRPr="003815CC" w:rsidRDefault="00DD6F79" w:rsidP="003815CC">
            <w:pPr>
              <w:widowControl w:val="0"/>
              <w:jc w:val="both"/>
              <w:rPr>
                <w:rFonts w:ascii="Times New Roman" w:eastAsia="Times New Roman" w:hAnsi="Times New Roman"/>
              </w:rPr>
            </w:pPr>
          </w:p>
        </w:tc>
      </w:tr>
      <w:tr w:rsidR="0043019F" w14:paraId="58D817BD" w14:textId="77777777" w:rsidTr="000D028B">
        <w:tc>
          <w:tcPr>
            <w:tcW w:w="503" w:type="dxa"/>
          </w:tcPr>
          <w:p w14:paraId="412CA2B2" w14:textId="5F83B2B5"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5</w:t>
            </w:r>
          </w:p>
        </w:tc>
        <w:tc>
          <w:tcPr>
            <w:tcW w:w="3557" w:type="dxa"/>
          </w:tcPr>
          <w:p w14:paraId="686A5A35" w14:textId="418388FF" w:rsidR="00DD6F79" w:rsidRPr="00A7164E" w:rsidRDefault="00DD6F79" w:rsidP="001621F9">
            <w:pPr>
              <w:widowControl w:val="0"/>
              <w:jc w:val="both"/>
              <w:rPr>
                <w:rFonts w:ascii="Times New Roman" w:eastAsia="Times New Roman" w:hAnsi="Times New Roman"/>
              </w:rPr>
            </w:pPr>
          </w:p>
        </w:tc>
        <w:tc>
          <w:tcPr>
            <w:tcW w:w="673" w:type="dxa"/>
          </w:tcPr>
          <w:p w14:paraId="53139166" w14:textId="5BC8CD94" w:rsidR="00DD6F79" w:rsidRPr="003815CC" w:rsidRDefault="00DD6F79" w:rsidP="003815CC">
            <w:pPr>
              <w:widowControl w:val="0"/>
              <w:jc w:val="both"/>
              <w:rPr>
                <w:rFonts w:ascii="Times New Roman" w:eastAsia="Times New Roman" w:hAnsi="Times New Roman"/>
              </w:rPr>
            </w:pPr>
          </w:p>
        </w:tc>
        <w:tc>
          <w:tcPr>
            <w:tcW w:w="883" w:type="dxa"/>
          </w:tcPr>
          <w:p w14:paraId="30BDD058" w14:textId="109C6B30" w:rsidR="00DD6F79" w:rsidRPr="002822EF" w:rsidRDefault="00DD6F79" w:rsidP="003815CC">
            <w:pPr>
              <w:widowControl w:val="0"/>
              <w:jc w:val="both"/>
              <w:rPr>
                <w:rFonts w:ascii="Times New Roman" w:eastAsia="Times New Roman" w:hAnsi="Times New Roman"/>
              </w:rPr>
            </w:pPr>
          </w:p>
        </w:tc>
        <w:tc>
          <w:tcPr>
            <w:tcW w:w="1234" w:type="dxa"/>
          </w:tcPr>
          <w:p w14:paraId="7CEE9515" w14:textId="6A350F64" w:rsidR="00DD6F79" w:rsidRPr="003815CC" w:rsidRDefault="00DD6F79" w:rsidP="003815CC">
            <w:pPr>
              <w:widowControl w:val="0"/>
              <w:jc w:val="both"/>
              <w:rPr>
                <w:rFonts w:ascii="Times New Roman" w:eastAsia="Times New Roman" w:hAnsi="Times New Roman"/>
              </w:rPr>
            </w:pPr>
          </w:p>
        </w:tc>
        <w:tc>
          <w:tcPr>
            <w:tcW w:w="1265" w:type="dxa"/>
          </w:tcPr>
          <w:p w14:paraId="67DA5404" w14:textId="71B5E592" w:rsidR="00DD6F79" w:rsidRPr="003815CC" w:rsidRDefault="00DD6F79" w:rsidP="003815CC">
            <w:pPr>
              <w:widowControl w:val="0"/>
              <w:jc w:val="both"/>
              <w:rPr>
                <w:rFonts w:ascii="Times New Roman" w:eastAsia="Times New Roman" w:hAnsi="Times New Roman"/>
              </w:rPr>
            </w:pPr>
          </w:p>
        </w:tc>
        <w:tc>
          <w:tcPr>
            <w:tcW w:w="1621" w:type="dxa"/>
          </w:tcPr>
          <w:p w14:paraId="3DD6145D" w14:textId="63C75933" w:rsidR="00DD6F79" w:rsidRPr="003815CC" w:rsidRDefault="00DD6F79" w:rsidP="003815CC">
            <w:pPr>
              <w:widowControl w:val="0"/>
              <w:jc w:val="both"/>
              <w:rPr>
                <w:rFonts w:ascii="Times New Roman" w:eastAsia="Times New Roman" w:hAnsi="Times New Roman"/>
              </w:rPr>
            </w:pPr>
          </w:p>
        </w:tc>
      </w:tr>
      <w:tr w:rsidR="0043019F" w14:paraId="0F0784C2" w14:textId="77777777" w:rsidTr="000D028B">
        <w:tc>
          <w:tcPr>
            <w:tcW w:w="503" w:type="dxa"/>
          </w:tcPr>
          <w:p w14:paraId="75139356" w14:textId="266C2D0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6</w:t>
            </w:r>
          </w:p>
        </w:tc>
        <w:tc>
          <w:tcPr>
            <w:tcW w:w="3557" w:type="dxa"/>
          </w:tcPr>
          <w:p w14:paraId="0B0836BE" w14:textId="1B0FE8E3" w:rsidR="00DD6F79" w:rsidRPr="003815CC" w:rsidRDefault="00DD6F79" w:rsidP="001621F9">
            <w:pPr>
              <w:widowControl w:val="0"/>
              <w:jc w:val="both"/>
              <w:rPr>
                <w:rFonts w:ascii="Times New Roman" w:eastAsia="Times New Roman" w:hAnsi="Times New Roman"/>
              </w:rPr>
            </w:pPr>
          </w:p>
        </w:tc>
        <w:tc>
          <w:tcPr>
            <w:tcW w:w="673" w:type="dxa"/>
          </w:tcPr>
          <w:p w14:paraId="5528CB19" w14:textId="75E987E9" w:rsidR="00DD6F79" w:rsidRPr="003815CC" w:rsidRDefault="00DD6F79" w:rsidP="003815CC">
            <w:pPr>
              <w:widowControl w:val="0"/>
              <w:jc w:val="both"/>
              <w:rPr>
                <w:rFonts w:ascii="Times New Roman" w:eastAsia="Times New Roman" w:hAnsi="Times New Roman"/>
              </w:rPr>
            </w:pPr>
          </w:p>
        </w:tc>
        <w:tc>
          <w:tcPr>
            <w:tcW w:w="883" w:type="dxa"/>
          </w:tcPr>
          <w:p w14:paraId="19046124" w14:textId="54AFC370" w:rsidR="00DD6F79" w:rsidRPr="002822EF" w:rsidRDefault="00DD6F79" w:rsidP="003815CC">
            <w:pPr>
              <w:widowControl w:val="0"/>
              <w:jc w:val="both"/>
              <w:rPr>
                <w:rFonts w:ascii="Times New Roman" w:eastAsia="Times New Roman" w:hAnsi="Times New Roman"/>
              </w:rPr>
            </w:pPr>
          </w:p>
        </w:tc>
        <w:tc>
          <w:tcPr>
            <w:tcW w:w="1234" w:type="dxa"/>
          </w:tcPr>
          <w:p w14:paraId="580F5A7F" w14:textId="0F5BED6A" w:rsidR="00DD6F79" w:rsidRPr="003815CC" w:rsidRDefault="00DD6F79" w:rsidP="003815CC">
            <w:pPr>
              <w:widowControl w:val="0"/>
              <w:jc w:val="both"/>
              <w:rPr>
                <w:rFonts w:ascii="Times New Roman" w:eastAsia="Times New Roman" w:hAnsi="Times New Roman"/>
              </w:rPr>
            </w:pPr>
          </w:p>
        </w:tc>
        <w:tc>
          <w:tcPr>
            <w:tcW w:w="1265" w:type="dxa"/>
          </w:tcPr>
          <w:p w14:paraId="600FB1B8" w14:textId="157A4955" w:rsidR="00DD6F79" w:rsidRPr="003815CC" w:rsidRDefault="00DD6F79" w:rsidP="003815CC">
            <w:pPr>
              <w:widowControl w:val="0"/>
              <w:jc w:val="both"/>
              <w:rPr>
                <w:rFonts w:ascii="Times New Roman" w:eastAsia="Times New Roman" w:hAnsi="Times New Roman"/>
              </w:rPr>
            </w:pPr>
          </w:p>
        </w:tc>
        <w:tc>
          <w:tcPr>
            <w:tcW w:w="1621" w:type="dxa"/>
          </w:tcPr>
          <w:p w14:paraId="5521DC26" w14:textId="6E2B7D7E" w:rsidR="00DD6F79" w:rsidRPr="003815CC" w:rsidRDefault="00DD6F79" w:rsidP="003815CC">
            <w:pPr>
              <w:widowControl w:val="0"/>
              <w:jc w:val="both"/>
              <w:rPr>
                <w:rFonts w:ascii="Times New Roman" w:eastAsia="Times New Roman" w:hAnsi="Times New Roman"/>
              </w:rPr>
            </w:pPr>
          </w:p>
        </w:tc>
      </w:tr>
      <w:tr w:rsidR="00A7164E" w14:paraId="698E51E3" w14:textId="77777777" w:rsidTr="004E6374">
        <w:tc>
          <w:tcPr>
            <w:tcW w:w="8115" w:type="dxa"/>
            <w:gridSpan w:val="6"/>
          </w:tcPr>
          <w:p w14:paraId="7CAC2263" w14:textId="44B7E620" w:rsidR="00A7164E" w:rsidRPr="003815CC" w:rsidRDefault="00A7164E" w:rsidP="003815CC">
            <w:pPr>
              <w:widowControl w:val="0"/>
              <w:jc w:val="both"/>
              <w:rPr>
                <w:rFonts w:ascii="Times New Roman" w:eastAsia="Times New Roman" w:hAnsi="Times New Roman"/>
              </w:rPr>
            </w:pPr>
            <w:r>
              <w:rPr>
                <w:rFonts w:ascii="Times New Roman" w:eastAsia="Times New Roman" w:hAnsi="Times New Roman"/>
              </w:rPr>
              <w:t>Итого:</w:t>
            </w:r>
          </w:p>
        </w:tc>
        <w:tc>
          <w:tcPr>
            <w:tcW w:w="1621" w:type="dxa"/>
          </w:tcPr>
          <w:p w14:paraId="72B01E7B" w14:textId="4C660E07" w:rsidR="00A7164E" w:rsidRPr="003815CC" w:rsidRDefault="00A7164E" w:rsidP="003815CC">
            <w:pPr>
              <w:widowControl w:val="0"/>
              <w:jc w:val="both"/>
              <w:rPr>
                <w:rFonts w:ascii="Times New Roman" w:eastAsia="Times New Roman" w:hAnsi="Times New Roman"/>
              </w:rPr>
            </w:pPr>
          </w:p>
        </w:tc>
      </w:tr>
    </w:tbl>
    <w:p w14:paraId="6A932B47" w14:textId="4B792013" w:rsidR="000D028B" w:rsidRDefault="000D028B" w:rsidP="00176F5D">
      <w:pPr>
        <w:widowControl w:val="0"/>
        <w:spacing w:after="0" w:line="240" w:lineRule="auto"/>
        <w:ind w:firstLine="567"/>
        <w:jc w:val="both"/>
        <w:rPr>
          <w:rFonts w:ascii="Times New Roman" w:eastAsia="Times New Roman" w:hAnsi="Times New Roman" w:cs="Times New Roman"/>
          <w:lang w:eastAsia="ru-RU"/>
        </w:rPr>
      </w:pPr>
    </w:p>
    <w:p w14:paraId="40994922" w14:textId="78619F67" w:rsidR="00435367" w:rsidRDefault="00435367" w:rsidP="002E263A">
      <w:pPr>
        <w:widowControl w:val="0"/>
        <w:spacing w:after="0" w:line="240" w:lineRule="auto"/>
        <w:rPr>
          <w:rFonts w:ascii="Times New Roman" w:hAnsi="Times New Roman" w:cs="Times New Roman"/>
          <w:b/>
          <w:bCs/>
          <w:i/>
          <w:color w:val="000000"/>
        </w:rPr>
      </w:pPr>
      <w:r w:rsidRPr="003815CC">
        <w:rPr>
          <w:rFonts w:ascii="Times New Roman" w:hAnsi="Times New Roman" w:cs="Times New Roman"/>
          <w:b/>
          <w:i/>
          <w:color w:val="000000"/>
        </w:rPr>
        <w:t xml:space="preserve"> </w:t>
      </w:r>
      <w:r w:rsidR="003815CC" w:rsidRPr="003815CC">
        <w:rPr>
          <w:rFonts w:ascii="Times New Roman" w:hAnsi="Times New Roman" w:cs="Times New Roman"/>
          <w:b/>
          <w:i/>
          <w:color w:val="000000"/>
        </w:rPr>
        <w:t xml:space="preserve">Цена Контракта составляет </w:t>
      </w:r>
      <w:r w:rsidR="00A7164E">
        <w:rPr>
          <w:rFonts w:ascii="Times New Roman" w:hAnsi="Times New Roman" w:cs="Times New Roman"/>
          <w:b/>
          <w:bCs/>
          <w:i/>
          <w:color w:val="000000"/>
        </w:rPr>
        <w:t>___________</w:t>
      </w:r>
      <w:r w:rsidR="003815CC" w:rsidRPr="003815CC">
        <w:rPr>
          <w:rFonts w:ascii="Times New Roman" w:hAnsi="Times New Roman" w:cs="Times New Roman"/>
          <w:b/>
          <w:bCs/>
          <w:i/>
          <w:color w:val="000000"/>
        </w:rPr>
        <w:t>(</w:t>
      </w:r>
      <w:r w:rsidR="00A7164E">
        <w:rPr>
          <w:rFonts w:ascii="Times New Roman" w:hAnsi="Times New Roman" w:cs="Times New Roman"/>
          <w:b/>
          <w:bCs/>
          <w:i/>
          <w:color w:val="000000"/>
        </w:rPr>
        <w:t>_________________</w:t>
      </w:r>
      <w:r w:rsidR="003815CC" w:rsidRPr="003815CC">
        <w:rPr>
          <w:rFonts w:ascii="Times New Roman" w:hAnsi="Times New Roman" w:cs="Times New Roman"/>
          <w:b/>
          <w:bCs/>
          <w:i/>
          <w:color w:val="000000"/>
        </w:rPr>
        <w:t xml:space="preserve">) рублей </w:t>
      </w:r>
      <w:r w:rsidR="00A7164E">
        <w:rPr>
          <w:rFonts w:ascii="Times New Roman" w:hAnsi="Times New Roman" w:cs="Times New Roman"/>
          <w:b/>
          <w:bCs/>
          <w:i/>
          <w:color w:val="000000"/>
        </w:rPr>
        <w:t>______</w:t>
      </w:r>
      <w:r w:rsidR="002B4B18">
        <w:rPr>
          <w:rFonts w:ascii="Times New Roman" w:hAnsi="Times New Roman" w:cs="Times New Roman"/>
          <w:b/>
          <w:bCs/>
          <w:i/>
          <w:color w:val="000000"/>
        </w:rPr>
        <w:t xml:space="preserve"> </w:t>
      </w:r>
      <w:r w:rsidR="003815CC" w:rsidRPr="003815CC">
        <w:rPr>
          <w:rFonts w:ascii="Times New Roman" w:hAnsi="Times New Roman" w:cs="Times New Roman"/>
          <w:b/>
          <w:bCs/>
          <w:i/>
          <w:color w:val="000000"/>
        </w:rPr>
        <w:t>копе</w:t>
      </w:r>
      <w:r w:rsidR="002B4B18">
        <w:rPr>
          <w:rFonts w:ascii="Times New Roman" w:hAnsi="Times New Roman" w:cs="Times New Roman"/>
          <w:b/>
          <w:bCs/>
          <w:i/>
          <w:color w:val="000000"/>
        </w:rPr>
        <w:t>й</w:t>
      </w:r>
      <w:r w:rsidR="003815CC" w:rsidRPr="003815CC">
        <w:rPr>
          <w:rFonts w:ascii="Times New Roman" w:hAnsi="Times New Roman" w:cs="Times New Roman"/>
          <w:b/>
          <w:bCs/>
          <w:i/>
          <w:color w:val="000000"/>
        </w:rPr>
        <w:t>к</w:t>
      </w:r>
      <w:r w:rsidR="002B4B18">
        <w:rPr>
          <w:rFonts w:ascii="Times New Roman" w:hAnsi="Times New Roman" w:cs="Times New Roman"/>
          <w:b/>
          <w:bCs/>
          <w:i/>
          <w:color w:val="000000"/>
        </w:rPr>
        <w:t>и</w:t>
      </w:r>
      <w:r w:rsidR="003815CC" w:rsidRPr="003815CC">
        <w:rPr>
          <w:rFonts w:ascii="Times New Roman" w:hAnsi="Times New Roman" w:cs="Times New Roman"/>
          <w:b/>
          <w:i/>
          <w:color w:val="000000"/>
        </w:rPr>
        <w:t>,</w:t>
      </w:r>
      <w:r w:rsidR="00A7164E">
        <w:rPr>
          <w:rFonts w:ascii="Times New Roman" w:hAnsi="Times New Roman" w:cs="Times New Roman"/>
          <w:b/>
          <w:i/>
          <w:color w:val="000000"/>
        </w:rPr>
        <w:t xml:space="preserve"> в том числе </w:t>
      </w:r>
      <w:r w:rsidR="003815CC" w:rsidRPr="003815CC">
        <w:rPr>
          <w:rFonts w:ascii="Times New Roman" w:hAnsi="Times New Roman" w:cs="Times New Roman"/>
          <w:b/>
          <w:i/>
          <w:color w:val="000000"/>
        </w:rPr>
        <w:t>НДС</w:t>
      </w:r>
      <w:r w:rsidR="00A7164E">
        <w:rPr>
          <w:rFonts w:ascii="Times New Roman" w:hAnsi="Times New Roman" w:cs="Times New Roman"/>
          <w:b/>
          <w:i/>
          <w:color w:val="000000"/>
        </w:rPr>
        <w:t>/ без НДС</w:t>
      </w:r>
      <w:r w:rsidR="003815CC" w:rsidRPr="003815CC">
        <w:rPr>
          <w:rFonts w:ascii="Times New Roman" w:hAnsi="Times New Roman" w:cs="Times New Roman"/>
          <w:b/>
          <w:i/>
          <w:color w:val="000000"/>
        </w:rPr>
        <w:t xml:space="preserve"> </w:t>
      </w:r>
      <w:r w:rsidR="002B4B18">
        <w:rPr>
          <w:rFonts w:ascii="Times New Roman" w:hAnsi="Times New Roman" w:cs="Times New Roman"/>
          <w:b/>
          <w:i/>
          <w:color w:val="000000"/>
        </w:rPr>
        <w:t>не облагается.</w:t>
      </w:r>
    </w:p>
    <w:p w14:paraId="6D4042AF" w14:textId="77777777" w:rsidR="003815CC" w:rsidRDefault="003815CC" w:rsidP="002E263A">
      <w:pPr>
        <w:widowControl w:val="0"/>
        <w:spacing w:after="0" w:line="240" w:lineRule="auto"/>
        <w:rPr>
          <w:rFonts w:ascii="Times New Roman" w:hAnsi="Times New Roman" w:cs="Times New Roman"/>
          <w:b/>
          <w:bCs/>
          <w:i/>
          <w:color w:val="000000"/>
        </w:rPr>
      </w:pPr>
    </w:p>
    <w:p w14:paraId="40A9F7C4" w14:textId="77777777" w:rsidR="00745857" w:rsidRPr="000D028B" w:rsidRDefault="00745857" w:rsidP="00745857">
      <w:pPr>
        <w:widowControl w:val="0"/>
        <w:spacing w:after="0" w:line="240" w:lineRule="auto"/>
        <w:rPr>
          <w:rFonts w:ascii="Times New Roman" w:hAnsi="Times New Roman" w:cs="Times New Roman"/>
          <w:b/>
          <w:bCs/>
        </w:rPr>
      </w:pPr>
      <w:r w:rsidRPr="000D028B">
        <w:rPr>
          <w:rFonts w:ascii="Times New Roman" w:hAnsi="Times New Roman" w:cs="Times New Roman"/>
          <w:b/>
          <w:bCs/>
        </w:rPr>
        <w:t>ТРЕБОВАНИЯ К КАЧЕСТВУ И УПАКОВКЕ ТОВАРА</w:t>
      </w:r>
    </w:p>
    <w:p w14:paraId="6567B986" w14:textId="77777777" w:rsidR="00745857" w:rsidRPr="000D028B" w:rsidRDefault="00745857" w:rsidP="00745857">
      <w:pPr>
        <w:widowControl w:val="0"/>
        <w:spacing w:after="0" w:line="240" w:lineRule="auto"/>
        <w:jc w:val="both"/>
        <w:rPr>
          <w:rFonts w:ascii="Times New Roman" w:hAnsi="Times New Roman" w:cs="Times New Roman"/>
          <w:b/>
        </w:rPr>
      </w:pPr>
      <w:r w:rsidRPr="000D028B">
        <w:rPr>
          <w:rFonts w:ascii="Times New Roman" w:hAnsi="Times New Roman" w:cs="Times New Roman"/>
          <w:b/>
          <w:bCs/>
        </w:rPr>
        <w:t>1. Требования к качеству товара</w:t>
      </w:r>
    </w:p>
    <w:p w14:paraId="5BFF57F9" w14:textId="77777777"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1.1. Поставляемый Товар должен являться новым, ранее не использованным, не восстановленным и не должен содержать восстановленных элементов, не должен иметь дефектов, связанных с конструкцией, материалами или функционированием при его обычном использовании.</w:t>
      </w:r>
    </w:p>
    <w:p w14:paraId="4A9D0604" w14:textId="77777777"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1.2. Поставляемый Товар должен соответствовать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14:paraId="01A417EF" w14:textId="77777777"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1.3. Товар должен находиться в свободном обращении на территории Российской Федерации.</w:t>
      </w:r>
    </w:p>
    <w:p w14:paraId="7BB668CF" w14:textId="76191040"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1.4. Материалы, из которых изготовлен Товар (включая канцелярский клей), не должны выделять токсичных веществ при соприкосновении и эксплуатации.</w:t>
      </w:r>
    </w:p>
    <w:p w14:paraId="4DB55226" w14:textId="77777777" w:rsidR="00745857" w:rsidRPr="000D028B" w:rsidRDefault="00745857" w:rsidP="00745857">
      <w:pPr>
        <w:widowControl w:val="0"/>
        <w:spacing w:after="0" w:line="240" w:lineRule="auto"/>
        <w:jc w:val="both"/>
        <w:rPr>
          <w:rFonts w:ascii="Times New Roman" w:hAnsi="Times New Roman" w:cs="Times New Roman"/>
          <w:b/>
          <w:bCs/>
        </w:rPr>
      </w:pPr>
      <w:r w:rsidRPr="000D028B">
        <w:rPr>
          <w:rFonts w:ascii="Times New Roman" w:hAnsi="Times New Roman" w:cs="Times New Roman"/>
          <w:b/>
          <w:bCs/>
        </w:rPr>
        <w:t>2. Требования к упаковке товара</w:t>
      </w:r>
    </w:p>
    <w:p w14:paraId="335E4780" w14:textId="77777777" w:rsidR="00745857" w:rsidRPr="000D028B" w:rsidRDefault="00745857" w:rsidP="00745857">
      <w:pPr>
        <w:widowControl w:val="0"/>
        <w:spacing w:after="0" w:line="240" w:lineRule="auto"/>
        <w:jc w:val="both"/>
        <w:rPr>
          <w:rFonts w:ascii="Times New Roman" w:hAnsi="Times New Roman" w:cs="Times New Roman"/>
          <w:bCs/>
        </w:rPr>
      </w:pPr>
      <w:r w:rsidRPr="000D028B">
        <w:rPr>
          <w:rFonts w:ascii="Times New Roman" w:hAnsi="Times New Roman" w:cs="Times New Roman"/>
          <w:bCs/>
        </w:rPr>
        <w:t>2.1. Товар отгружается в стандартной заводской упаковке с учетом необходимых маркировок, установленных стандартом. Стоимость упаковки входит в цену поставляемого Товара.</w:t>
      </w:r>
    </w:p>
    <w:p w14:paraId="554B173A" w14:textId="42E9CEFE" w:rsidR="003815CC" w:rsidRPr="000D028B" w:rsidRDefault="00745857" w:rsidP="00745857">
      <w:pPr>
        <w:widowControl w:val="0"/>
        <w:spacing w:after="0" w:line="240" w:lineRule="auto"/>
        <w:jc w:val="both"/>
        <w:rPr>
          <w:rFonts w:ascii="Times New Roman" w:hAnsi="Times New Roman" w:cs="Times New Roman"/>
          <w:bCs/>
        </w:rPr>
      </w:pPr>
      <w:r w:rsidRPr="000D028B">
        <w:rPr>
          <w:rFonts w:ascii="Times New Roman" w:hAnsi="Times New Roman" w:cs="Times New Roman"/>
          <w:bCs/>
        </w:rPr>
        <w:t>2.2. Упаковка Товара не должна иметь следов вскрытия, вмятин, порезов и иных повреждений. Упаковка должна обеспечивать высокий уровень сохранности канцелярии при погрузке, разгрузке, транспортировке и хранении.</w:t>
      </w:r>
    </w:p>
    <w:p w14:paraId="2F81B620" w14:textId="77777777" w:rsidR="00745857" w:rsidRPr="000D028B" w:rsidRDefault="00745857" w:rsidP="00745857">
      <w:pPr>
        <w:widowControl w:val="0"/>
        <w:spacing w:after="0" w:line="240" w:lineRule="auto"/>
        <w:jc w:val="both"/>
        <w:rPr>
          <w:rFonts w:ascii="Times New Roman" w:hAnsi="Times New Roman" w:cs="Times New Roman"/>
          <w:b/>
          <w:bCs/>
        </w:rPr>
      </w:pPr>
    </w:p>
    <w:p w14:paraId="75D4A260" w14:textId="77777777" w:rsidR="00745857" w:rsidRPr="000D028B" w:rsidRDefault="00745857" w:rsidP="00745857">
      <w:pPr>
        <w:widowControl w:val="0"/>
        <w:spacing w:after="0" w:line="240" w:lineRule="auto"/>
        <w:jc w:val="both"/>
        <w:rPr>
          <w:rFonts w:ascii="Times New Roman" w:hAnsi="Times New Roman" w:cs="Times New Roman"/>
          <w:b/>
          <w:bCs/>
        </w:rPr>
      </w:pPr>
      <w:r w:rsidRPr="000D028B">
        <w:rPr>
          <w:rFonts w:ascii="Times New Roman" w:hAnsi="Times New Roman" w:cs="Times New Roman"/>
          <w:b/>
          <w:bCs/>
        </w:rPr>
        <w:t>СРОКИ И МЕСТО ПОСТАВКИ ТОВАРА</w:t>
      </w:r>
    </w:p>
    <w:p w14:paraId="0E7D7F60" w14:textId="77777777" w:rsidR="00745857" w:rsidRPr="000D028B" w:rsidRDefault="00745857" w:rsidP="00745857">
      <w:pPr>
        <w:widowControl w:val="0"/>
        <w:spacing w:after="0" w:line="240" w:lineRule="auto"/>
        <w:jc w:val="both"/>
        <w:rPr>
          <w:rFonts w:ascii="Times New Roman" w:hAnsi="Times New Roman" w:cs="Times New Roman"/>
          <w:b/>
        </w:rPr>
      </w:pPr>
      <w:r w:rsidRPr="000D028B">
        <w:rPr>
          <w:rFonts w:ascii="Times New Roman" w:hAnsi="Times New Roman" w:cs="Times New Roman"/>
          <w:b/>
          <w:bCs/>
        </w:rPr>
        <w:t>1. Место поставки товара</w:t>
      </w:r>
    </w:p>
    <w:p w14:paraId="46A3CB48" w14:textId="77777777"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1.1. Поставка, разгрузка и поднятие Товара на этаж до места хранения Заказчика производятся силами и за счет Поставщика.</w:t>
      </w:r>
    </w:p>
    <w:p w14:paraId="0465843D" w14:textId="77777777"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 xml:space="preserve">1.2. Адрес места поставки: </w:t>
      </w:r>
      <w:r w:rsidRPr="000D028B">
        <w:rPr>
          <w:rFonts w:ascii="Times New Roman" w:hAnsi="Times New Roman" w:cs="Times New Roman"/>
          <w:bCs/>
        </w:rPr>
        <w:t xml:space="preserve">142290, Московская область, </w:t>
      </w:r>
      <w:proofErr w:type="spellStart"/>
      <w:r w:rsidRPr="000D028B">
        <w:rPr>
          <w:rFonts w:ascii="Times New Roman" w:hAnsi="Times New Roman" w:cs="Times New Roman"/>
          <w:bCs/>
        </w:rPr>
        <w:t>г.о</w:t>
      </w:r>
      <w:proofErr w:type="spellEnd"/>
      <w:r w:rsidRPr="000D028B">
        <w:rPr>
          <w:rFonts w:ascii="Times New Roman" w:hAnsi="Times New Roman" w:cs="Times New Roman"/>
          <w:bCs/>
        </w:rPr>
        <w:t>. Серпухов, г. Пущино, Проспект Науки, дом 3</w:t>
      </w:r>
      <w:r w:rsidRPr="000D028B">
        <w:rPr>
          <w:rFonts w:ascii="Times New Roman" w:hAnsi="Times New Roman" w:cs="Times New Roman"/>
        </w:rPr>
        <w:t>.</w:t>
      </w:r>
    </w:p>
    <w:p w14:paraId="78DAC482" w14:textId="77777777" w:rsidR="00745857" w:rsidRPr="000D028B" w:rsidRDefault="00745857" w:rsidP="00745857">
      <w:pPr>
        <w:widowControl w:val="0"/>
        <w:spacing w:after="0" w:line="240" w:lineRule="auto"/>
        <w:jc w:val="both"/>
        <w:rPr>
          <w:rFonts w:ascii="Times New Roman" w:hAnsi="Times New Roman" w:cs="Times New Roman"/>
          <w:b/>
        </w:rPr>
      </w:pPr>
      <w:r w:rsidRPr="000D028B">
        <w:rPr>
          <w:rFonts w:ascii="Times New Roman" w:hAnsi="Times New Roman" w:cs="Times New Roman"/>
          <w:b/>
          <w:bCs/>
        </w:rPr>
        <w:t>2. Срок и условия поставки товара</w:t>
      </w:r>
    </w:p>
    <w:p w14:paraId="5315174C" w14:textId="77777777"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rPr>
        <w:t xml:space="preserve">2.1. Поставка Товара производится в рабочие дни Заказчика с 09:00 до 16:00 в течение </w:t>
      </w:r>
      <w:r w:rsidRPr="000D028B">
        <w:rPr>
          <w:rFonts w:ascii="Times New Roman" w:hAnsi="Times New Roman" w:cs="Times New Roman"/>
          <w:bCs/>
        </w:rPr>
        <w:t>10 (десяти) рабочих дней</w:t>
      </w:r>
      <w:r w:rsidRPr="000D028B">
        <w:rPr>
          <w:rFonts w:ascii="Times New Roman" w:hAnsi="Times New Roman" w:cs="Times New Roman"/>
        </w:rPr>
        <w:t xml:space="preserve"> с даты заключения Контракта.</w:t>
      </w:r>
    </w:p>
    <w:p w14:paraId="5CC391C8" w14:textId="55BC9D04" w:rsidR="00A7164E" w:rsidRPr="00902247" w:rsidRDefault="00745857" w:rsidP="00A7164E">
      <w:pPr>
        <w:tabs>
          <w:tab w:val="left" w:pos="426"/>
        </w:tabs>
        <w:spacing w:after="0" w:line="240" w:lineRule="auto"/>
        <w:jc w:val="both"/>
        <w:rPr>
          <w:rFonts w:ascii="Times New Roman" w:eastAsia="Times New Roman" w:hAnsi="Times New Roman" w:cs="Times New Roman"/>
          <w:lang w:eastAsia="ru-RU"/>
        </w:rPr>
      </w:pPr>
      <w:r w:rsidRPr="000D028B">
        <w:rPr>
          <w:rFonts w:ascii="Times New Roman" w:hAnsi="Times New Roman" w:cs="Times New Roman"/>
        </w:rPr>
        <w:lastRenderedPageBreak/>
        <w:t xml:space="preserve">Контактное лицо Заказчика: </w:t>
      </w:r>
      <w:r w:rsidR="00A7164E" w:rsidRPr="00B436DB">
        <w:rPr>
          <w:rFonts w:ascii="Times New Roman" w:eastAsia="Times New Roman" w:hAnsi="Times New Roman" w:cs="Times New Roman"/>
          <w:lang w:eastAsia="ru-RU"/>
        </w:rPr>
        <w:t>Заведующий складом: Сергеева Светлана Александровна, Телефон: +7 (4967) 73-86-36; е-</w:t>
      </w:r>
      <w:proofErr w:type="spellStart"/>
      <w:r w:rsidR="00A7164E" w:rsidRPr="00B436DB">
        <w:rPr>
          <w:rFonts w:ascii="Times New Roman" w:eastAsia="Times New Roman" w:hAnsi="Times New Roman" w:cs="Times New Roman"/>
          <w:lang w:eastAsia="ru-RU"/>
        </w:rPr>
        <w:t>mail</w:t>
      </w:r>
      <w:proofErr w:type="spellEnd"/>
      <w:r w:rsidR="00A7164E" w:rsidRPr="00B436DB">
        <w:rPr>
          <w:rFonts w:ascii="Times New Roman" w:eastAsia="Times New Roman" w:hAnsi="Times New Roman" w:cs="Times New Roman"/>
          <w:lang w:eastAsia="ru-RU"/>
        </w:rPr>
        <w:t>: buchissppushino@rambler.ru.</w:t>
      </w:r>
    </w:p>
    <w:p w14:paraId="553C3E2B" w14:textId="05E27C34" w:rsidR="00745857" w:rsidRPr="000D028B" w:rsidRDefault="00745857" w:rsidP="00745857">
      <w:pPr>
        <w:widowControl w:val="0"/>
        <w:spacing w:after="0" w:line="240" w:lineRule="auto"/>
        <w:jc w:val="both"/>
        <w:rPr>
          <w:rFonts w:ascii="Times New Roman" w:hAnsi="Times New Roman" w:cs="Times New Roman"/>
          <w:bCs/>
        </w:rPr>
      </w:pPr>
      <w:r w:rsidRPr="000D028B">
        <w:rPr>
          <w:rFonts w:ascii="Times New Roman" w:hAnsi="Times New Roman" w:cs="Times New Roman"/>
        </w:rPr>
        <w:t xml:space="preserve">2.2. Поставщик посредством электронной почты уведомляет Заказчика о точной дате поставки Товара не менее чем за </w:t>
      </w:r>
      <w:r w:rsidRPr="000D028B">
        <w:rPr>
          <w:rFonts w:ascii="Times New Roman" w:hAnsi="Times New Roman" w:cs="Times New Roman"/>
          <w:bCs/>
        </w:rPr>
        <w:t>2 (два)</w:t>
      </w:r>
    </w:p>
    <w:p w14:paraId="62F9F1BC" w14:textId="0329CFE4" w:rsidR="00745857" w:rsidRPr="000D028B" w:rsidRDefault="00745857" w:rsidP="00745857">
      <w:pPr>
        <w:widowControl w:val="0"/>
        <w:spacing w:after="0" w:line="240" w:lineRule="auto"/>
        <w:jc w:val="both"/>
        <w:rPr>
          <w:rFonts w:ascii="Times New Roman" w:hAnsi="Times New Roman" w:cs="Times New Roman"/>
        </w:rPr>
      </w:pPr>
      <w:r w:rsidRPr="000D028B">
        <w:rPr>
          <w:rFonts w:ascii="Times New Roman" w:hAnsi="Times New Roman" w:cs="Times New Roman"/>
          <w:bCs/>
        </w:rPr>
        <w:t>рабочих дня</w:t>
      </w:r>
      <w:r w:rsidRPr="000D028B">
        <w:rPr>
          <w:rFonts w:ascii="Times New Roman" w:hAnsi="Times New Roman" w:cs="Times New Roman"/>
        </w:rPr>
        <w:t xml:space="preserve"> до даты отгрузки.</w:t>
      </w:r>
    </w:p>
    <w:p w14:paraId="29BB9E87" w14:textId="1031EE25" w:rsidR="00745857" w:rsidRPr="000D028B" w:rsidRDefault="00745857" w:rsidP="00745857">
      <w:pPr>
        <w:widowControl w:val="0"/>
        <w:spacing w:after="0" w:line="240" w:lineRule="auto"/>
        <w:jc w:val="both"/>
        <w:rPr>
          <w:rFonts w:ascii="Times New Roman" w:hAnsi="Times New Roman" w:cs="Times New Roman"/>
        </w:rPr>
      </w:pPr>
    </w:p>
    <w:p w14:paraId="45EAEC9D" w14:textId="77777777" w:rsidR="00745857" w:rsidRPr="000D028B" w:rsidRDefault="00745857" w:rsidP="00745857">
      <w:pPr>
        <w:widowControl w:val="0"/>
        <w:spacing w:after="0" w:line="240" w:lineRule="auto"/>
        <w:jc w:val="both"/>
        <w:rPr>
          <w:rFonts w:ascii="Times New Roman" w:hAnsi="Times New Roman" w:cs="Times New Roman"/>
          <w:sz w:val="24"/>
          <w:szCs w:val="24"/>
        </w:rPr>
      </w:pPr>
    </w:p>
    <w:sectPr w:rsidR="00745857" w:rsidRPr="000D028B" w:rsidSect="000D028B">
      <w:footerReference w:type="default" r:id="rId8"/>
      <w:footerReference w:type="first" r:id="rId9"/>
      <w:pgSz w:w="11906" w:h="16838"/>
      <w:pgMar w:top="1440" w:right="1080" w:bottom="1440" w:left="1080"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EF653" w14:textId="77777777" w:rsidR="00D5637F" w:rsidRDefault="00D5637F">
      <w:pPr>
        <w:spacing w:after="0" w:line="240" w:lineRule="auto"/>
      </w:pPr>
      <w:r>
        <w:separator/>
      </w:r>
    </w:p>
  </w:endnote>
  <w:endnote w:type="continuationSeparator" w:id="0">
    <w:p w14:paraId="4AF537D3" w14:textId="77777777" w:rsidR="00D5637F" w:rsidRDefault="00D5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832381"/>
      <w:docPartObj>
        <w:docPartGallery w:val="Page Numbers (Bottom of Page)"/>
        <w:docPartUnique/>
      </w:docPartObj>
    </w:sdtPr>
    <w:sdtEndPr/>
    <w:sdtContent>
      <w:p w14:paraId="3C11388B" w14:textId="1AE20721" w:rsidR="00482318" w:rsidRDefault="00482318">
        <w:pPr>
          <w:pStyle w:val="af2"/>
          <w:jc w:val="right"/>
        </w:pPr>
        <w:r>
          <w:fldChar w:fldCharType="begin"/>
        </w:r>
        <w:r>
          <w:instrText>PAGE   \* MERGEFORMAT</w:instrText>
        </w:r>
        <w:r>
          <w:fldChar w:fldCharType="separate"/>
        </w:r>
        <w:r w:rsidR="004D65C0">
          <w:rPr>
            <w:noProof/>
          </w:rPr>
          <w:t>2</w:t>
        </w:r>
        <w:r>
          <w:fldChar w:fldCharType="end"/>
        </w:r>
      </w:p>
    </w:sdtContent>
  </w:sdt>
  <w:p w14:paraId="0FABD0D3" w14:textId="77777777" w:rsidR="00482318" w:rsidRDefault="00482318">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5973066"/>
      <w:docPartObj>
        <w:docPartGallery w:val="Page Numbers (Bottom of Page)"/>
        <w:docPartUnique/>
      </w:docPartObj>
    </w:sdtPr>
    <w:sdtEndPr/>
    <w:sdtContent>
      <w:p w14:paraId="27783382" w14:textId="085F81C7" w:rsidR="00482318" w:rsidRDefault="00482318">
        <w:pPr>
          <w:pStyle w:val="af2"/>
          <w:jc w:val="right"/>
        </w:pPr>
        <w:r>
          <w:fldChar w:fldCharType="begin"/>
        </w:r>
        <w:r>
          <w:instrText>PAGE   \* MERGEFORMAT</w:instrText>
        </w:r>
        <w:r>
          <w:fldChar w:fldCharType="separate"/>
        </w:r>
        <w:r w:rsidR="004D65C0">
          <w:rPr>
            <w:noProof/>
          </w:rPr>
          <w:t>1</w:t>
        </w:r>
        <w:r>
          <w:fldChar w:fldCharType="end"/>
        </w:r>
      </w:p>
    </w:sdtContent>
  </w:sdt>
  <w:p w14:paraId="1E20265F" w14:textId="77777777" w:rsidR="00482318" w:rsidRDefault="00482318">
    <w:pPr>
      <w:keepLines/>
      <w:suppressLineNumbers/>
      <w:autoSpaceDE w:val="0"/>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BC2825" w14:textId="77777777" w:rsidR="00D5637F" w:rsidRDefault="00D5637F">
      <w:pPr>
        <w:spacing w:after="0" w:line="240" w:lineRule="auto"/>
      </w:pPr>
      <w:r>
        <w:separator/>
      </w:r>
    </w:p>
  </w:footnote>
  <w:footnote w:type="continuationSeparator" w:id="0">
    <w:p w14:paraId="1A7D8F87" w14:textId="77777777" w:rsidR="00D5637F" w:rsidRDefault="00D563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96D5F"/>
    <w:multiLevelType w:val="hybridMultilevel"/>
    <w:tmpl w:val="89065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637221"/>
    <w:multiLevelType w:val="hybridMultilevel"/>
    <w:tmpl w:val="353EDB8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8EE50D6"/>
    <w:multiLevelType w:val="hybridMultilevel"/>
    <w:tmpl w:val="6D0E4EB8"/>
    <w:lvl w:ilvl="0" w:tplc="876CB4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F958EA"/>
    <w:multiLevelType w:val="multilevel"/>
    <w:tmpl w:val="7F0ED01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AD535C5"/>
    <w:multiLevelType w:val="hybridMultilevel"/>
    <w:tmpl w:val="2A7ADE70"/>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0C320853"/>
    <w:multiLevelType w:val="multilevel"/>
    <w:tmpl w:val="9FDE9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591847"/>
    <w:multiLevelType w:val="hybridMultilevel"/>
    <w:tmpl w:val="140A11BA"/>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138D470B"/>
    <w:multiLevelType w:val="hybridMultilevel"/>
    <w:tmpl w:val="A216D738"/>
    <w:lvl w:ilvl="0" w:tplc="D926026E">
      <w:start w:val="5"/>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0B43BB"/>
    <w:multiLevelType w:val="multilevel"/>
    <w:tmpl w:val="E924C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2B4883"/>
    <w:multiLevelType w:val="multilevel"/>
    <w:tmpl w:val="379A7188"/>
    <w:lvl w:ilvl="0">
      <w:start w:val="1"/>
      <w:numFmt w:val="bullet"/>
      <w:lvlText w:val="-"/>
      <w:lvlJc w:val="left"/>
      <w:pPr>
        <w:tabs>
          <w:tab w:val="num" w:pos="0"/>
        </w:tabs>
        <w:ind w:left="0" w:firstLine="0"/>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nsid w:val="2AA7757E"/>
    <w:multiLevelType w:val="hybridMultilevel"/>
    <w:tmpl w:val="622E0D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5A07A9A"/>
    <w:multiLevelType w:val="multilevel"/>
    <w:tmpl w:val="8222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285A9C"/>
    <w:multiLevelType w:val="multilevel"/>
    <w:tmpl w:val="75E693F0"/>
    <w:lvl w:ilvl="0">
      <w:start w:val="4"/>
      <w:numFmt w:val="decimal"/>
      <w:lvlText w:val="%1."/>
      <w:lvlJc w:val="left"/>
      <w:pPr>
        <w:ind w:left="585" w:hanging="585"/>
      </w:pPr>
      <w:rPr>
        <w:b/>
      </w:rPr>
    </w:lvl>
    <w:lvl w:ilvl="1">
      <w:start w:val="1"/>
      <w:numFmt w:val="decimal"/>
      <w:lvlText w:val="%1.%2."/>
      <w:lvlJc w:val="left"/>
      <w:pPr>
        <w:ind w:left="1080" w:hanging="720"/>
      </w:pPr>
      <w:rPr>
        <w:b/>
      </w:rPr>
    </w:lvl>
    <w:lvl w:ilvl="2">
      <w:start w:val="3"/>
      <w:numFmt w:val="decimal"/>
      <w:lvlText w:val="%1.%2.%3."/>
      <w:lvlJc w:val="left"/>
      <w:pPr>
        <w:ind w:left="1440" w:hanging="720"/>
      </w:pPr>
      <w:rPr>
        <w:b w:val="0"/>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600" w:hanging="1440"/>
      </w:pPr>
      <w:rPr>
        <w:b/>
      </w:rPr>
    </w:lvl>
    <w:lvl w:ilvl="7">
      <w:start w:val="1"/>
      <w:numFmt w:val="decimal"/>
      <w:lvlText w:val="%1.%2.%3.%4.%5.%6.%7.%8."/>
      <w:lvlJc w:val="left"/>
      <w:pPr>
        <w:ind w:left="4320" w:hanging="1800"/>
      </w:pPr>
      <w:rPr>
        <w:b/>
      </w:rPr>
    </w:lvl>
    <w:lvl w:ilvl="8">
      <w:start w:val="1"/>
      <w:numFmt w:val="decimal"/>
      <w:lvlText w:val="%1.%2.%3.%4.%5.%6.%7.%8.%9."/>
      <w:lvlJc w:val="left"/>
      <w:pPr>
        <w:ind w:left="4680" w:hanging="1800"/>
      </w:pPr>
      <w:rPr>
        <w:b/>
      </w:rPr>
    </w:lvl>
  </w:abstractNum>
  <w:abstractNum w:abstractNumId="13">
    <w:nsid w:val="3BCA73B6"/>
    <w:multiLevelType w:val="hybridMultilevel"/>
    <w:tmpl w:val="240C2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7C1A99"/>
    <w:multiLevelType w:val="hybridMultilevel"/>
    <w:tmpl w:val="91087D7C"/>
    <w:lvl w:ilvl="0" w:tplc="8CB0D6C4">
      <w:start w:val="1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1609CD"/>
    <w:multiLevelType w:val="multilevel"/>
    <w:tmpl w:val="9C0A953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5D54B60"/>
    <w:multiLevelType w:val="hybridMultilevel"/>
    <w:tmpl w:val="D6D89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B46234"/>
    <w:multiLevelType w:val="hybridMultilevel"/>
    <w:tmpl w:val="63481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BE2E76"/>
    <w:multiLevelType w:val="hybridMultilevel"/>
    <w:tmpl w:val="FB581AFC"/>
    <w:lvl w:ilvl="0" w:tplc="BE429A5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5C225B6B"/>
    <w:multiLevelType w:val="hybridMultilevel"/>
    <w:tmpl w:val="D6865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7B23B4"/>
    <w:multiLevelType w:val="multilevel"/>
    <w:tmpl w:val="B654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1159AA"/>
    <w:multiLevelType w:val="hybridMultilevel"/>
    <w:tmpl w:val="3B1040BA"/>
    <w:lvl w:ilvl="0" w:tplc="04190001">
      <w:start w:val="1"/>
      <w:numFmt w:val="bullet"/>
      <w:lvlText w:val=""/>
      <w:lvlJc w:val="left"/>
      <w:pPr>
        <w:tabs>
          <w:tab w:val="num" w:pos="990"/>
        </w:tabs>
        <w:ind w:left="990" w:hanging="360"/>
      </w:pPr>
      <w:rPr>
        <w:rFonts w:ascii="Symbol" w:hAnsi="Symbol" w:hint="default"/>
      </w:rPr>
    </w:lvl>
    <w:lvl w:ilvl="1" w:tplc="04190003" w:tentative="1">
      <w:start w:val="1"/>
      <w:numFmt w:val="bullet"/>
      <w:lvlText w:val="o"/>
      <w:lvlJc w:val="left"/>
      <w:pPr>
        <w:tabs>
          <w:tab w:val="num" w:pos="1710"/>
        </w:tabs>
        <w:ind w:left="1710" w:hanging="360"/>
      </w:pPr>
      <w:rPr>
        <w:rFonts w:ascii="Courier New" w:hAnsi="Courier New" w:cs="Courier New" w:hint="default"/>
      </w:rPr>
    </w:lvl>
    <w:lvl w:ilvl="2" w:tplc="04190005" w:tentative="1">
      <w:start w:val="1"/>
      <w:numFmt w:val="bullet"/>
      <w:lvlText w:val=""/>
      <w:lvlJc w:val="left"/>
      <w:pPr>
        <w:tabs>
          <w:tab w:val="num" w:pos="2430"/>
        </w:tabs>
        <w:ind w:left="2430" w:hanging="360"/>
      </w:pPr>
      <w:rPr>
        <w:rFonts w:ascii="Wingdings" w:hAnsi="Wingdings" w:hint="default"/>
      </w:rPr>
    </w:lvl>
    <w:lvl w:ilvl="3" w:tplc="04190001" w:tentative="1">
      <w:start w:val="1"/>
      <w:numFmt w:val="bullet"/>
      <w:lvlText w:val=""/>
      <w:lvlJc w:val="left"/>
      <w:pPr>
        <w:tabs>
          <w:tab w:val="num" w:pos="3150"/>
        </w:tabs>
        <w:ind w:left="3150" w:hanging="360"/>
      </w:pPr>
      <w:rPr>
        <w:rFonts w:ascii="Symbol" w:hAnsi="Symbol" w:hint="default"/>
      </w:rPr>
    </w:lvl>
    <w:lvl w:ilvl="4" w:tplc="04190003" w:tentative="1">
      <w:start w:val="1"/>
      <w:numFmt w:val="bullet"/>
      <w:lvlText w:val="o"/>
      <w:lvlJc w:val="left"/>
      <w:pPr>
        <w:tabs>
          <w:tab w:val="num" w:pos="3870"/>
        </w:tabs>
        <w:ind w:left="3870" w:hanging="360"/>
      </w:pPr>
      <w:rPr>
        <w:rFonts w:ascii="Courier New" w:hAnsi="Courier New" w:cs="Courier New" w:hint="default"/>
      </w:rPr>
    </w:lvl>
    <w:lvl w:ilvl="5" w:tplc="04190005" w:tentative="1">
      <w:start w:val="1"/>
      <w:numFmt w:val="bullet"/>
      <w:lvlText w:val=""/>
      <w:lvlJc w:val="left"/>
      <w:pPr>
        <w:tabs>
          <w:tab w:val="num" w:pos="4590"/>
        </w:tabs>
        <w:ind w:left="4590" w:hanging="360"/>
      </w:pPr>
      <w:rPr>
        <w:rFonts w:ascii="Wingdings" w:hAnsi="Wingdings" w:hint="default"/>
      </w:rPr>
    </w:lvl>
    <w:lvl w:ilvl="6" w:tplc="04190001" w:tentative="1">
      <w:start w:val="1"/>
      <w:numFmt w:val="bullet"/>
      <w:lvlText w:val=""/>
      <w:lvlJc w:val="left"/>
      <w:pPr>
        <w:tabs>
          <w:tab w:val="num" w:pos="5310"/>
        </w:tabs>
        <w:ind w:left="5310" w:hanging="360"/>
      </w:pPr>
      <w:rPr>
        <w:rFonts w:ascii="Symbol" w:hAnsi="Symbol" w:hint="default"/>
      </w:rPr>
    </w:lvl>
    <w:lvl w:ilvl="7" w:tplc="04190003" w:tentative="1">
      <w:start w:val="1"/>
      <w:numFmt w:val="bullet"/>
      <w:lvlText w:val="o"/>
      <w:lvlJc w:val="left"/>
      <w:pPr>
        <w:tabs>
          <w:tab w:val="num" w:pos="6030"/>
        </w:tabs>
        <w:ind w:left="6030" w:hanging="360"/>
      </w:pPr>
      <w:rPr>
        <w:rFonts w:ascii="Courier New" w:hAnsi="Courier New" w:cs="Courier New" w:hint="default"/>
      </w:rPr>
    </w:lvl>
    <w:lvl w:ilvl="8" w:tplc="04190005" w:tentative="1">
      <w:start w:val="1"/>
      <w:numFmt w:val="bullet"/>
      <w:lvlText w:val=""/>
      <w:lvlJc w:val="left"/>
      <w:pPr>
        <w:tabs>
          <w:tab w:val="num" w:pos="6750"/>
        </w:tabs>
        <w:ind w:left="6750" w:hanging="360"/>
      </w:pPr>
      <w:rPr>
        <w:rFonts w:ascii="Wingdings" w:hAnsi="Wingdings" w:hint="default"/>
      </w:rPr>
    </w:lvl>
  </w:abstractNum>
  <w:abstractNum w:abstractNumId="22">
    <w:nsid w:val="74A47CBE"/>
    <w:multiLevelType w:val="hybridMultilevel"/>
    <w:tmpl w:val="A56809F0"/>
    <w:lvl w:ilvl="0" w:tplc="0419000D">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51E645A"/>
    <w:multiLevelType w:val="hybridMultilevel"/>
    <w:tmpl w:val="4FA4D19A"/>
    <w:lvl w:ilvl="0" w:tplc="0419000F">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4">
    <w:nsid w:val="7B2B0506"/>
    <w:multiLevelType w:val="hybridMultilevel"/>
    <w:tmpl w:val="D514F882"/>
    <w:lvl w:ilvl="0" w:tplc="E28E209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ED3E2E"/>
    <w:multiLevelType w:val="hybridMultilevel"/>
    <w:tmpl w:val="4B44F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9F70F2"/>
    <w:multiLevelType w:val="hybridMultilevel"/>
    <w:tmpl w:val="3822C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num>
  <w:num w:numId="3">
    <w:abstractNumId w:val="19"/>
  </w:num>
  <w:num w:numId="4">
    <w:abstractNumId w:val="24"/>
  </w:num>
  <w:num w:numId="5">
    <w:abstractNumId w:val="25"/>
  </w:num>
  <w:num w:numId="6">
    <w:abstractNumId w:val="13"/>
  </w:num>
  <w:num w:numId="7">
    <w:abstractNumId w:val="17"/>
  </w:num>
  <w:num w:numId="8">
    <w:abstractNumId w:val="21"/>
  </w:num>
  <w:num w:numId="9">
    <w:abstractNumId w:val="12"/>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0"/>
  </w:num>
  <w:num w:numId="12">
    <w:abstractNumId w:val="6"/>
  </w:num>
  <w:num w:numId="13">
    <w:abstractNumId w:val="4"/>
  </w:num>
  <w:num w:numId="14">
    <w:abstractNumId w:val="22"/>
  </w:num>
  <w:num w:numId="15">
    <w:abstractNumId w:val="15"/>
  </w:num>
  <w:num w:numId="16">
    <w:abstractNumId w:val="5"/>
  </w:num>
  <w:num w:numId="17">
    <w:abstractNumId w:val="3"/>
  </w:num>
  <w:num w:numId="18">
    <w:abstractNumId w:val="8"/>
  </w:num>
  <w:num w:numId="19">
    <w:abstractNumId w:val="9"/>
  </w:num>
  <w:num w:numId="20">
    <w:abstractNumId w:val="14"/>
  </w:num>
  <w:num w:numId="21">
    <w:abstractNumId w:val="7"/>
  </w:num>
  <w:num w:numId="22">
    <w:abstractNumId w:val="2"/>
  </w:num>
  <w:num w:numId="23">
    <w:abstractNumId w:val="16"/>
  </w:num>
  <w:num w:numId="24">
    <w:abstractNumId w:val="1"/>
  </w:num>
  <w:num w:numId="25">
    <w:abstractNumId w:val="23"/>
  </w:num>
  <w:num w:numId="26">
    <w:abstractNumId w:val="2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76"/>
    <w:rsid w:val="00027CF9"/>
    <w:rsid w:val="000608F6"/>
    <w:rsid w:val="00093B19"/>
    <w:rsid w:val="000C66EF"/>
    <w:rsid w:val="000D028B"/>
    <w:rsid w:val="000D317A"/>
    <w:rsid w:val="000E4890"/>
    <w:rsid w:val="00112E00"/>
    <w:rsid w:val="00127FCE"/>
    <w:rsid w:val="001460F9"/>
    <w:rsid w:val="00156F3C"/>
    <w:rsid w:val="001621F9"/>
    <w:rsid w:val="00176F5D"/>
    <w:rsid w:val="00177F6D"/>
    <w:rsid w:val="0018503E"/>
    <w:rsid w:val="001858FA"/>
    <w:rsid w:val="00192A00"/>
    <w:rsid w:val="001A712A"/>
    <w:rsid w:val="001C083C"/>
    <w:rsid w:val="001C46CB"/>
    <w:rsid w:val="001C7B5C"/>
    <w:rsid w:val="00212DD3"/>
    <w:rsid w:val="00231073"/>
    <w:rsid w:val="00252294"/>
    <w:rsid w:val="002548CC"/>
    <w:rsid w:val="00275DD3"/>
    <w:rsid w:val="00275FC3"/>
    <w:rsid w:val="002822EF"/>
    <w:rsid w:val="00282823"/>
    <w:rsid w:val="00283162"/>
    <w:rsid w:val="00291825"/>
    <w:rsid w:val="002B4B18"/>
    <w:rsid w:val="002C6314"/>
    <w:rsid w:val="002D34E6"/>
    <w:rsid w:val="002E263A"/>
    <w:rsid w:val="002E3CC6"/>
    <w:rsid w:val="0030301B"/>
    <w:rsid w:val="0034733F"/>
    <w:rsid w:val="00353939"/>
    <w:rsid w:val="003613B3"/>
    <w:rsid w:val="003722BA"/>
    <w:rsid w:val="003815CC"/>
    <w:rsid w:val="003D20E6"/>
    <w:rsid w:val="003D6DDB"/>
    <w:rsid w:val="003F46BB"/>
    <w:rsid w:val="0043019F"/>
    <w:rsid w:val="00431425"/>
    <w:rsid w:val="00435367"/>
    <w:rsid w:val="00441BE7"/>
    <w:rsid w:val="00466AC7"/>
    <w:rsid w:val="00482318"/>
    <w:rsid w:val="004A22E6"/>
    <w:rsid w:val="004A2FBE"/>
    <w:rsid w:val="004B6567"/>
    <w:rsid w:val="004C37BE"/>
    <w:rsid w:val="004C395B"/>
    <w:rsid w:val="004D5A8F"/>
    <w:rsid w:val="004D65C0"/>
    <w:rsid w:val="004D761F"/>
    <w:rsid w:val="004E3291"/>
    <w:rsid w:val="0055094C"/>
    <w:rsid w:val="00551F74"/>
    <w:rsid w:val="005807D9"/>
    <w:rsid w:val="00581F71"/>
    <w:rsid w:val="0058496F"/>
    <w:rsid w:val="005B1142"/>
    <w:rsid w:val="005B25D0"/>
    <w:rsid w:val="005C3FEB"/>
    <w:rsid w:val="005C455B"/>
    <w:rsid w:val="005C4BA5"/>
    <w:rsid w:val="005D1606"/>
    <w:rsid w:val="005D1611"/>
    <w:rsid w:val="005E7F2F"/>
    <w:rsid w:val="005F6E56"/>
    <w:rsid w:val="00606A28"/>
    <w:rsid w:val="00613005"/>
    <w:rsid w:val="0061410C"/>
    <w:rsid w:val="00615A0F"/>
    <w:rsid w:val="00623E79"/>
    <w:rsid w:val="00626D21"/>
    <w:rsid w:val="00660E1B"/>
    <w:rsid w:val="00677127"/>
    <w:rsid w:val="006A0C5D"/>
    <w:rsid w:val="006B2077"/>
    <w:rsid w:val="006B5795"/>
    <w:rsid w:val="006D6FBC"/>
    <w:rsid w:val="006F011A"/>
    <w:rsid w:val="006F2904"/>
    <w:rsid w:val="00717F9A"/>
    <w:rsid w:val="007256B5"/>
    <w:rsid w:val="007271C7"/>
    <w:rsid w:val="00735058"/>
    <w:rsid w:val="00745857"/>
    <w:rsid w:val="007555EA"/>
    <w:rsid w:val="00773DDF"/>
    <w:rsid w:val="00785B79"/>
    <w:rsid w:val="00791E1D"/>
    <w:rsid w:val="00796FB5"/>
    <w:rsid w:val="007C383B"/>
    <w:rsid w:val="007C5268"/>
    <w:rsid w:val="007F3789"/>
    <w:rsid w:val="00800723"/>
    <w:rsid w:val="008138AA"/>
    <w:rsid w:val="00814676"/>
    <w:rsid w:val="00816A47"/>
    <w:rsid w:val="0082518E"/>
    <w:rsid w:val="00834E7A"/>
    <w:rsid w:val="008513F1"/>
    <w:rsid w:val="00857258"/>
    <w:rsid w:val="008734CF"/>
    <w:rsid w:val="00877126"/>
    <w:rsid w:val="0088286D"/>
    <w:rsid w:val="00882993"/>
    <w:rsid w:val="008852CA"/>
    <w:rsid w:val="00892205"/>
    <w:rsid w:val="008A3593"/>
    <w:rsid w:val="008F3792"/>
    <w:rsid w:val="00902247"/>
    <w:rsid w:val="00920A79"/>
    <w:rsid w:val="00941A5A"/>
    <w:rsid w:val="00947380"/>
    <w:rsid w:val="00947E19"/>
    <w:rsid w:val="00950251"/>
    <w:rsid w:val="00957E5D"/>
    <w:rsid w:val="009629D7"/>
    <w:rsid w:val="00975DF2"/>
    <w:rsid w:val="00986EFB"/>
    <w:rsid w:val="00990242"/>
    <w:rsid w:val="00993D76"/>
    <w:rsid w:val="00993F7F"/>
    <w:rsid w:val="009949B1"/>
    <w:rsid w:val="009A57FC"/>
    <w:rsid w:val="009E0832"/>
    <w:rsid w:val="009F5C24"/>
    <w:rsid w:val="00A3058C"/>
    <w:rsid w:val="00A41E9D"/>
    <w:rsid w:val="00A4338A"/>
    <w:rsid w:val="00A5217E"/>
    <w:rsid w:val="00A7164E"/>
    <w:rsid w:val="00A81954"/>
    <w:rsid w:val="00A87C3A"/>
    <w:rsid w:val="00A909D9"/>
    <w:rsid w:val="00AA0BE5"/>
    <w:rsid w:val="00AA387F"/>
    <w:rsid w:val="00AC5ABE"/>
    <w:rsid w:val="00AD1DB1"/>
    <w:rsid w:val="00AE03BC"/>
    <w:rsid w:val="00AE62C3"/>
    <w:rsid w:val="00B00BC6"/>
    <w:rsid w:val="00B05DC0"/>
    <w:rsid w:val="00B068F3"/>
    <w:rsid w:val="00B14701"/>
    <w:rsid w:val="00B30C98"/>
    <w:rsid w:val="00B30F25"/>
    <w:rsid w:val="00B4606C"/>
    <w:rsid w:val="00B60BE8"/>
    <w:rsid w:val="00B90292"/>
    <w:rsid w:val="00B922E4"/>
    <w:rsid w:val="00BA5753"/>
    <w:rsid w:val="00BB58CC"/>
    <w:rsid w:val="00BD117C"/>
    <w:rsid w:val="00BD316B"/>
    <w:rsid w:val="00BE222A"/>
    <w:rsid w:val="00BE4953"/>
    <w:rsid w:val="00BF193B"/>
    <w:rsid w:val="00C30009"/>
    <w:rsid w:val="00C358BE"/>
    <w:rsid w:val="00C44D73"/>
    <w:rsid w:val="00C64F52"/>
    <w:rsid w:val="00C7464C"/>
    <w:rsid w:val="00C75EF0"/>
    <w:rsid w:val="00C80C7A"/>
    <w:rsid w:val="00C865DC"/>
    <w:rsid w:val="00CC4D4E"/>
    <w:rsid w:val="00CC54B5"/>
    <w:rsid w:val="00CD09DE"/>
    <w:rsid w:val="00D0619B"/>
    <w:rsid w:val="00D1181E"/>
    <w:rsid w:val="00D16ABE"/>
    <w:rsid w:val="00D22775"/>
    <w:rsid w:val="00D27104"/>
    <w:rsid w:val="00D32826"/>
    <w:rsid w:val="00D367A6"/>
    <w:rsid w:val="00D40DB5"/>
    <w:rsid w:val="00D5637F"/>
    <w:rsid w:val="00D64F4B"/>
    <w:rsid w:val="00D738BD"/>
    <w:rsid w:val="00DA4B97"/>
    <w:rsid w:val="00DA4E33"/>
    <w:rsid w:val="00DC6F66"/>
    <w:rsid w:val="00DD6F79"/>
    <w:rsid w:val="00E156FD"/>
    <w:rsid w:val="00E21638"/>
    <w:rsid w:val="00E32B2A"/>
    <w:rsid w:val="00E35E67"/>
    <w:rsid w:val="00E37FB7"/>
    <w:rsid w:val="00E54B23"/>
    <w:rsid w:val="00E64E86"/>
    <w:rsid w:val="00E70930"/>
    <w:rsid w:val="00E71911"/>
    <w:rsid w:val="00E75D41"/>
    <w:rsid w:val="00E80011"/>
    <w:rsid w:val="00E82163"/>
    <w:rsid w:val="00E91800"/>
    <w:rsid w:val="00EB1CE8"/>
    <w:rsid w:val="00EB7837"/>
    <w:rsid w:val="00EC708C"/>
    <w:rsid w:val="00EE08DB"/>
    <w:rsid w:val="00F43039"/>
    <w:rsid w:val="00F44888"/>
    <w:rsid w:val="00F555AF"/>
    <w:rsid w:val="00F779B8"/>
    <w:rsid w:val="00F95951"/>
    <w:rsid w:val="00FA078C"/>
    <w:rsid w:val="00FA7349"/>
    <w:rsid w:val="00FC6769"/>
    <w:rsid w:val="00FD5468"/>
    <w:rsid w:val="00FE4491"/>
    <w:rsid w:val="00FF24B6"/>
    <w:rsid w:val="00FF5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8DAC7"/>
  <w15:docId w15:val="{64CD4737-9707-4C1A-8916-8F7BA2990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qFormat/>
    <w:rsid w:val="00291825"/>
    <w:pPr>
      <w:spacing w:before="120" w:after="120" w:line="264" w:lineRule="auto"/>
      <w:jc w:val="both"/>
      <w:outlineLvl w:val="0"/>
    </w:pPr>
    <w:rPr>
      <w:rFonts w:ascii="XO Thames" w:eastAsia="Times New Roman" w:hAnsi="XO Thames" w:cs="Times New Roman"/>
      <w:b/>
      <w:color w:val="000000"/>
      <w:sz w:val="32"/>
      <w:szCs w:val="20"/>
      <w:lang w:eastAsia="ru-RU"/>
    </w:rPr>
  </w:style>
  <w:style w:type="paragraph" w:styleId="2">
    <w:name w:val="heading 2"/>
    <w:next w:val="a"/>
    <w:link w:val="20"/>
    <w:uiPriority w:val="9"/>
    <w:qFormat/>
    <w:rsid w:val="00291825"/>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iPriority w:val="9"/>
    <w:unhideWhenUsed/>
    <w:qFormat/>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next w:val="a"/>
    <w:link w:val="40"/>
    <w:uiPriority w:val="9"/>
    <w:qFormat/>
    <w:rsid w:val="00291825"/>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291825"/>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nhideWhenUsed/>
    <w:pPr>
      <w:spacing w:after="0" w:line="240" w:lineRule="auto"/>
    </w:pPr>
    <w:rPr>
      <w:rFonts w:ascii="Tahoma" w:hAnsi="Tahoma" w:cs="Tahoma"/>
      <w:sz w:val="16"/>
      <w:szCs w:val="16"/>
    </w:rPr>
  </w:style>
  <w:style w:type="character" w:customStyle="1" w:styleId="a4">
    <w:name w:val="Текст выноски Знак"/>
    <w:basedOn w:val="a0"/>
    <w:link w:val="a3"/>
    <w:rPr>
      <w:rFonts w:ascii="Tahoma" w:hAnsi="Tahoma" w:cs="Tahoma"/>
      <w:sz w:val="16"/>
      <w:szCs w:val="16"/>
    </w:rPr>
  </w:style>
  <w:style w:type="character" w:styleId="a5">
    <w:name w:val="annotation reference"/>
    <w:basedOn w:val="a0"/>
    <w:uiPriority w:val="99"/>
    <w:semiHidden/>
    <w:unhideWhenUsed/>
    <w:rPr>
      <w:sz w:val="16"/>
      <w:szCs w:val="16"/>
    </w:rPr>
  </w:style>
  <w:style w:type="paragraph" w:styleId="a6">
    <w:name w:val="annotation text"/>
    <w:basedOn w:val="a"/>
    <w:link w:val="a7"/>
    <w:uiPriority w:val="99"/>
    <w:semiHidden/>
    <w:unhideWhenUsed/>
    <w:pPr>
      <w:spacing w:line="240" w:lineRule="auto"/>
    </w:pPr>
    <w:rPr>
      <w:sz w:val="20"/>
      <w:szCs w:val="20"/>
    </w:rPr>
  </w:style>
  <w:style w:type="character" w:customStyle="1" w:styleId="a7">
    <w:name w:val="Текст примечания Знак"/>
    <w:basedOn w:val="a0"/>
    <w:link w:val="a6"/>
    <w:uiPriority w:val="99"/>
    <w:semiHidden/>
    <w:rPr>
      <w:sz w:val="20"/>
      <w:szCs w:val="20"/>
    </w:rPr>
  </w:style>
  <w:style w:type="paragraph" w:styleId="a8">
    <w:name w:val="annotation subject"/>
    <w:basedOn w:val="a6"/>
    <w:next w:val="a6"/>
    <w:link w:val="a9"/>
    <w:uiPriority w:val="99"/>
    <w:semiHidden/>
    <w:unhideWhenUsed/>
    <w:rPr>
      <w:b/>
      <w:bCs/>
    </w:rPr>
  </w:style>
  <w:style w:type="character" w:customStyle="1" w:styleId="a9">
    <w:name w:val="Тема примечания Знак"/>
    <w:basedOn w:val="a7"/>
    <w:link w:val="a8"/>
    <w:uiPriority w:val="99"/>
    <w:semiHidden/>
    <w:rPr>
      <w:b/>
      <w:bCs/>
      <w:sz w:val="20"/>
      <w:szCs w:val="20"/>
    </w:rPr>
  </w:style>
  <w:style w:type="character" w:customStyle="1" w:styleId="ConsPlusNormal0">
    <w:name w:val="ConsPlusNormal Знак"/>
    <w:link w:val="ConsPlusNormal"/>
    <w:rPr>
      <w:rFonts w:ascii="Calibri" w:eastAsia="Times New Roman" w:hAnsi="Calibri" w:cs="Calibri"/>
      <w:szCs w:val="20"/>
      <w:lang w:eastAsia="ru-RU"/>
    </w:rPr>
  </w:style>
  <w:style w:type="character" w:customStyle="1" w:styleId="30">
    <w:name w:val="Заголовок 3 Знак"/>
    <w:basedOn w:val="a0"/>
    <w:link w:val="3"/>
    <w:rPr>
      <w:rFonts w:ascii="Cambria" w:eastAsia="Times New Roman" w:hAnsi="Cambria" w:cs="Times New Roman"/>
      <w:b/>
      <w:bCs/>
      <w:color w:val="4F81BD"/>
      <w:sz w:val="24"/>
      <w:szCs w:val="24"/>
      <w:lang w:eastAsia="ru-RU"/>
    </w:rPr>
  </w:style>
  <w:style w:type="character" w:styleId="aa">
    <w:name w:val="footnote reference"/>
    <w:aliases w:val="ТЗ.Сноска.Знак"/>
    <w:basedOn w:val="a0"/>
    <w:uiPriority w:val="99"/>
    <w:unhideWhenUsed/>
    <w:rPr>
      <w:vertAlign w:val="superscript"/>
    </w:rPr>
  </w:style>
  <w:style w:type="paragraph" w:styleId="ab">
    <w:name w:val="footnote text"/>
    <w:aliases w:val="Знак,Знак21,Знак2"/>
    <w:basedOn w:val="a"/>
    <w:link w:val="ac"/>
    <w:uiPriority w:val="99"/>
    <w:unhideWhenUsed/>
    <w:qFormat/>
    <w:pPr>
      <w:spacing w:after="0" w:line="240" w:lineRule="auto"/>
    </w:pPr>
    <w:rPr>
      <w:sz w:val="20"/>
      <w:szCs w:val="20"/>
    </w:rPr>
  </w:style>
  <w:style w:type="character" w:customStyle="1" w:styleId="ac">
    <w:name w:val="Текст сноски Знак"/>
    <w:aliases w:val="Знак Знак,Знак21 Знак,Знак2 Знак"/>
    <w:basedOn w:val="a0"/>
    <w:link w:val="ab"/>
    <w:uiPriority w:val="99"/>
    <w:rPr>
      <w:sz w:val="20"/>
      <w:szCs w:val="20"/>
    </w:rPr>
  </w:style>
  <w:style w:type="table" w:styleId="ad">
    <w:name w:val="Table Grid"/>
    <w:basedOn w:val="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Текст сноски Знак1"/>
    <w:aliases w:val="Знак Знак1"/>
    <w:locked/>
    <w:rPr>
      <w:sz w:val="24"/>
      <w:lang w:val="en-US" w:eastAsia="en-US" w:bidi="ar-SA"/>
    </w:rPr>
  </w:style>
  <w:style w:type="paragraph" w:customStyle="1" w:styleId="ae">
    <w:name w:val="Обычный таблица"/>
    <w:basedOn w:val="a"/>
    <w:qFormat/>
    <w:pPr>
      <w:suppressAutoHyphens/>
      <w:spacing w:after="0" w:line="240" w:lineRule="auto"/>
    </w:pPr>
    <w:rPr>
      <w:rFonts w:ascii="Times New Roman" w:eastAsia="Times New Roman" w:hAnsi="Times New Roman" w:cs="Times New Roman"/>
      <w:sz w:val="18"/>
      <w:szCs w:val="18"/>
      <w:lang w:eastAsia="ar-SA"/>
    </w:rPr>
  </w:style>
  <w:style w:type="paragraph" w:customStyle="1" w:styleId="ConsPlusDocList1">
    <w:name w:val="ConsPlusDocList1"/>
    <w:qFormat/>
    <w:pPr>
      <w:widowControl w:val="0"/>
      <w:suppressAutoHyphens/>
      <w:spacing w:after="200" w:line="276" w:lineRule="auto"/>
    </w:pPr>
    <w:rPr>
      <w:rFonts w:ascii="Arial" w:eastAsia="Calibri" w:hAnsi="Arial" w:cs="Arial"/>
      <w:sz w:val="20"/>
      <w:szCs w:val="20"/>
      <w:lang w:eastAsia="hi-IN" w:bidi="hi-IN"/>
    </w:rPr>
  </w:style>
  <w:style w:type="paragraph" w:styleId="af">
    <w:name w:val="Normal (Web)"/>
    <w:aliases w:val="Обычный (Web),Обычный (веб) Знак Знак Знак Знак,Обычный (веб) Знак Знак Знак,Обычный (веб) Знак Знак,Знак Знак Знак Знак,Знак Знак4,Обычный (веб) Знак,Знак Знак Знак Знак Знак,Знак Знак1 Знак,Знак Знак Знак1 Знак Знак1,Знак Знак Знак"/>
    <w:basedOn w:val="a"/>
    <w:link w:val="12"/>
    <w:uiPriority w:val="34"/>
    <w:qFormat/>
    <w:pPr>
      <w:suppressAutoHyphens/>
      <w:spacing w:before="280" w:after="280" w:line="240" w:lineRule="auto"/>
    </w:pPr>
    <w:rPr>
      <w:rFonts w:ascii="Times New Roman" w:eastAsia="Times New Roman" w:hAnsi="Times New Roman" w:cs="Times New Roman"/>
      <w:sz w:val="24"/>
      <w:szCs w:val="24"/>
      <w:lang w:val="x-none" w:eastAsia="ar-SA"/>
    </w:rPr>
  </w:style>
  <w:style w:type="character" w:customStyle="1" w:styleId="12">
    <w:name w:val="Обычный (веб) Знак1"/>
    <w:aliases w:val="Обычный (Web) Знак,Обычный (веб) Знак Знак Знак Знак Знак,Обычный (веб) Знак Знак Знак Знак1,Обычный (веб) Знак Знак Знак1,Знак Знак Знак Знак Знак1,Знак Знак4 Знак,Обычный (веб) Знак Знак1,Знак Знак Знак Знак Знак Знак"/>
    <w:link w:val="af"/>
    <w:uiPriority w:val="34"/>
    <w:locked/>
    <w:rPr>
      <w:rFonts w:ascii="Times New Roman" w:eastAsia="Times New Roman" w:hAnsi="Times New Roman" w:cs="Times New Roman"/>
      <w:sz w:val="24"/>
      <w:szCs w:val="24"/>
      <w:lang w:val="x-none" w:eastAsia="ar-SA"/>
    </w:rPr>
  </w:style>
  <w:style w:type="paragraph" w:styleId="af0">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1"/>
    <w:uiPriority w:val="99"/>
    <w:qFormat/>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f1">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0"/>
    <w:uiPriority w:val="99"/>
    <w:rPr>
      <w:rFonts w:ascii="Times New Roman" w:eastAsia="Times New Roman" w:hAnsi="Times New Roman" w:cs="Times New Roman"/>
      <w:sz w:val="24"/>
      <w:szCs w:val="24"/>
      <w:lang w:val="x-none" w:eastAsia="ar-SA"/>
    </w:rPr>
  </w:style>
  <w:style w:type="paragraph" w:styleId="af2">
    <w:name w:val="footer"/>
    <w:basedOn w:val="a"/>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0"/>
    <w:link w:val="af2"/>
    <w:uiPriority w:val="99"/>
  </w:style>
  <w:style w:type="paragraph" w:styleId="21">
    <w:name w:val="List 2"/>
    <w:basedOn w:val="a"/>
    <w:uiPriority w:val="99"/>
    <w:unhideWhenUsed/>
    <w:pPr>
      <w:suppressAutoHyphens/>
      <w:spacing w:after="0" w:line="240" w:lineRule="auto"/>
      <w:ind w:left="566" w:hanging="283"/>
      <w:contextualSpacing/>
    </w:pPr>
    <w:rPr>
      <w:rFonts w:ascii="Times New Roman" w:eastAsia="Times New Roman" w:hAnsi="Times New Roman" w:cs="Times New Roman"/>
      <w:sz w:val="24"/>
      <w:szCs w:val="24"/>
      <w:lang w:eastAsia="zh-CN"/>
    </w:rPr>
  </w:style>
  <w:style w:type="paragraph" w:styleId="af4">
    <w:name w:val="List Paragraph"/>
    <w:aliases w:val="GOST_TableList,Bullet List,FooterText,numbered,Paragraphe de liste1,lp1,it_List1,Цветной список - Акцент 11,ТЗ список,Абзац списка литеральный,List Paragraph,Bullet 1,Use Case List Paragraph,Варианты ответов,SL_Абзац списка"/>
    <w:basedOn w:val="a"/>
    <w:link w:val="af5"/>
    <w:uiPriority w:val="34"/>
    <w:qFormat/>
    <w:pPr>
      <w:suppressAutoHyphens/>
      <w:spacing w:after="0" w:line="240" w:lineRule="auto"/>
      <w:ind w:left="720"/>
    </w:pPr>
    <w:rPr>
      <w:rFonts w:ascii="Times New Roman" w:eastAsia="Times New Roman" w:hAnsi="Times New Roman" w:cs="Times New Roman"/>
      <w:sz w:val="24"/>
      <w:szCs w:val="24"/>
      <w:lang w:eastAsia="ar-SA"/>
    </w:rPr>
  </w:style>
  <w:style w:type="character" w:customStyle="1" w:styleId="af5">
    <w:name w:val="Абзац списка Знак"/>
    <w:aliases w:val="GOST_TableList Знак,Bullet List Знак,FooterText Знак,numbered Знак,Paragraphe de liste1 Знак,lp1 Знак,it_List1 Знак,Цветной список - Акцент 11 Знак,ТЗ список Знак,Абзац списка литеральный Знак,List Paragraph Знак,Bullet 1 Знак"/>
    <w:link w:val="af4"/>
    <w:uiPriority w:val="34"/>
    <w:rPr>
      <w:rFonts w:ascii="Times New Roman" w:eastAsia="Times New Roman" w:hAnsi="Times New Roman" w:cs="Times New Roman"/>
      <w:sz w:val="24"/>
      <w:szCs w:val="24"/>
      <w:lang w:eastAsia="ar-SA"/>
    </w:rPr>
  </w:style>
  <w:style w:type="character" w:styleId="af6">
    <w:name w:val="Hyperlink"/>
    <w:link w:val="31"/>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No Spacing"/>
    <w:link w:val="afa"/>
    <w:uiPriority w:val="99"/>
    <w:qFormat/>
    <w:pPr>
      <w:spacing w:after="0" w:line="240" w:lineRule="auto"/>
    </w:pPr>
  </w:style>
  <w:style w:type="paragraph" w:styleId="afb">
    <w:name w:val="Body Text"/>
    <w:basedOn w:val="a"/>
    <w:link w:val="afc"/>
    <w:uiPriority w:val="99"/>
    <w:semiHidden/>
    <w:unhideWhenUsed/>
    <w:pPr>
      <w:spacing w:after="120" w:line="276" w:lineRule="auto"/>
    </w:pPr>
  </w:style>
  <w:style w:type="character" w:customStyle="1" w:styleId="afc">
    <w:name w:val="Основной текст Знак"/>
    <w:basedOn w:val="a0"/>
    <w:link w:val="afb"/>
    <w:uiPriority w:val="99"/>
    <w:semiHidden/>
  </w:style>
  <w:style w:type="paragraph" w:styleId="afd">
    <w:name w:val="Body Text First Indent"/>
    <w:basedOn w:val="afb"/>
    <w:link w:val="afe"/>
    <w:pPr>
      <w:spacing w:line="240" w:lineRule="auto"/>
      <w:ind w:firstLine="210"/>
    </w:pPr>
    <w:rPr>
      <w:rFonts w:ascii="Times New Roman" w:eastAsia="Times New Roman" w:hAnsi="Times New Roman" w:cs="Times New Roman"/>
      <w:sz w:val="24"/>
      <w:szCs w:val="24"/>
      <w:lang w:val="x-none" w:eastAsia="x-none"/>
    </w:rPr>
  </w:style>
  <w:style w:type="character" w:customStyle="1" w:styleId="afe">
    <w:name w:val="Красная строка Знак"/>
    <w:basedOn w:val="afc"/>
    <w:link w:val="afd"/>
    <w:rPr>
      <w:rFonts w:ascii="Times New Roman" w:eastAsia="Times New Roman" w:hAnsi="Times New Roman" w:cs="Times New Roman"/>
      <w:sz w:val="24"/>
      <w:szCs w:val="24"/>
      <w:lang w:val="x-none" w:eastAsia="x-none"/>
    </w:rPr>
  </w:style>
  <w:style w:type="character" w:customStyle="1" w:styleId="afa">
    <w:name w:val="Без интервала Знак"/>
    <w:link w:val="af9"/>
    <w:uiPriority w:val="1"/>
    <w:locked/>
  </w:style>
  <w:style w:type="table" w:customStyle="1" w:styleId="13">
    <w:name w:val="Сетка таблицы1"/>
    <w:basedOn w:val="a1"/>
    <w:next w:val="a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d"/>
    <w:uiPriority w:val="59"/>
    <w:pPr>
      <w:spacing w:after="0" w:line="240" w:lineRule="auto"/>
    </w:pPr>
    <w:rPr>
      <w:rFonts w:eastAsia="MS Mincho"/>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0"/>
    <w:uiPriority w:val="20"/>
    <w:qFormat/>
    <w:rPr>
      <w:i/>
      <w:iCs/>
    </w:rPr>
  </w:style>
  <w:style w:type="character" w:styleId="aff0">
    <w:name w:val="Strong"/>
    <w:basedOn w:val="a0"/>
    <w:uiPriority w:val="22"/>
    <w:qFormat/>
    <w:rPr>
      <w:b/>
      <w:bCs/>
    </w:rPr>
  </w:style>
  <w:style w:type="character" w:customStyle="1" w:styleId="23">
    <w:name w:val="Основной текст (2)_"/>
    <w:basedOn w:val="a0"/>
    <w:link w:val="24"/>
    <w:rPr>
      <w:rFonts w:ascii="Times New Roman" w:eastAsia="Times New Roman" w:hAnsi="Times New Roman" w:cs="Times New Roman"/>
      <w:b/>
      <w:bCs/>
      <w:sz w:val="23"/>
      <w:szCs w:val="23"/>
      <w:shd w:val="clear" w:color="auto" w:fill="FFFFFF"/>
    </w:rPr>
  </w:style>
  <w:style w:type="paragraph" w:customStyle="1" w:styleId="24">
    <w:name w:val="Основной текст (2)"/>
    <w:basedOn w:val="a"/>
    <w:link w:val="23"/>
    <w:pPr>
      <w:widowControl w:val="0"/>
      <w:shd w:val="clear" w:color="auto" w:fill="FFFFFF"/>
      <w:spacing w:after="0" w:line="269" w:lineRule="exact"/>
      <w:jc w:val="both"/>
    </w:pPr>
    <w:rPr>
      <w:rFonts w:ascii="Times New Roman" w:eastAsia="Times New Roman" w:hAnsi="Times New Roman" w:cs="Times New Roman"/>
      <w:b/>
      <w:bCs/>
      <w:sz w:val="23"/>
      <w:szCs w:val="23"/>
    </w:rPr>
  </w:style>
  <w:style w:type="numbering" w:customStyle="1" w:styleId="14">
    <w:name w:val="Нет списка1"/>
    <w:next w:val="a2"/>
    <w:uiPriority w:val="99"/>
    <w:semiHidden/>
    <w:unhideWhenUsed/>
  </w:style>
  <w:style w:type="table" w:customStyle="1" w:styleId="32">
    <w:name w:val="Сетка таблицы3"/>
    <w:basedOn w:val="a1"/>
    <w:next w:val="ad"/>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Название1"/>
    <w:basedOn w:val="a"/>
    <w:next w:val="a"/>
    <w:uiPriority w:val="10"/>
    <w:qFormat/>
    <w:pPr>
      <w:suppressAutoHyphens/>
      <w:spacing w:after="0" w:line="240" w:lineRule="auto"/>
      <w:contextualSpacing/>
    </w:pPr>
    <w:rPr>
      <w:rFonts w:ascii="Calibri Light" w:eastAsia="Times New Roman" w:hAnsi="Calibri Light" w:cs="Times New Roman"/>
      <w:spacing w:val="-10"/>
      <w:kern w:val="28"/>
      <w:sz w:val="56"/>
      <w:szCs w:val="56"/>
      <w:lang w:eastAsia="ar-SA"/>
    </w:rPr>
  </w:style>
  <w:style w:type="character" w:customStyle="1" w:styleId="aff1">
    <w:name w:val="Название Знак"/>
    <w:basedOn w:val="a0"/>
    <w:link w:val="aff2"/>
    <w:rPr>
      <w:rFonts w:ascii="Calibri Light" w:eastAsia="Times New Roman" w:hAnsi="Calibri Light" w:cs="Times New Roman"/>
      <w:spacing w:val="-10"/>
      <w:kern w:val="28"/>
      <w:sz w:val="56"/>
      <w:szCs w:val="56"/>
      <w:lang w:eastAsia="ar-SA"/>
    </w:rPr>
  </w:style>
  <w:style w:type="character" w:customStyle="1" w:styleId="head">
    <w:name w:val="head"/>
  </w:style>
  <w:style w:type="paragraph" w:styleId="aff2">
    <w:name w:val="Title"/>
    <w:basedOn w:val="a"/>
    <w:next w:val="a"/>
    <w:link w:val="aff1"/>
    <w:uiPriority w:val="10"/>
    <w:qFormat/>
    <w:pPr>
      <w:pBdr>
        <w:bottom w:val="single" w:sz="8" w:space="4" w:color="5B9BD5" w:themeColor="accent1"/>
      </w:pBdr>
      <w:spacing w:after="300" w:line="240" w:lineRule="auto"/>
      <w:contextualSpacing/>
    </w:pPr>
    <w:rPr>
      <w:rFonts w:ascii="Calibri Light" w:eastAsia="Times New Roman" w:hAnsi="Calibri Light" w:cs="Times New Roman"/>
      <w:spacing w:val="-10"/>
      <w:kern w:val="28"/>
      <w:sz w:val="56"/>
      <w:szCs w:val="56"/>
      <w:lang w:eastAsia="ar-SA"/>
    </w:rPr>
  </w:style>
  <w:style w:type="character" w:customStyle="1" w:styleId="16">
    <w:name w:val="Название Знак1"/>
    <w:basedOn w:val="a0"/>
    <w:uiPriority w:val="10"/>
    <w:rPr>
      <w:rFonts w:asciiTheme="majorHAnsi" w:eastAsiaTheme="majorEastAsia" w:hAnsiTheme="majorHAnsi" w:cstheme="majorBidi"/>
      <w:color w:val="323E4F" w:themeColor="text2" w:themeShade="BF"/>
      <w:spacing w:val="5"/>
      <w:kern w:val="28"/>
      <w:sz w:val="52"/>
      <w:szCs w:val="52"/>
    </w:rPr>
  </w:style>
  <w:style w:type="table" w:customStyle="1" w:styleId="41">
    <w:name w:val="Сетка таблицы4"/>
    <w:basedOn w:val="a1"/>
    <w:next w:val="ad"/>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91825"/>
    <w:rPr>
      <w:rFonts w:ascii="XO Thames" w:eastAsia="Times New Roman" w:hAnsi="XO Thames" w:cs="Times New Roman"/>
      <w:b/>
      <w:color w:val="000000"/>
      <w:sz w:val="32"/>
      <w:szCs w:val="20"/>
      <w:lang w:eastAsia="ru-RU"/>
    </w:rPr>
  </w:style>
  <w:style w:type="character" w:customStyle="1" w:styleId="20">
    <w:name w:val="Заголовок 2 Знак"/>
    <w:basedOn w:val="a0"/>
    <w:link w:val="2"/>
    <w:rsid w:val="00291825"/>
    <w:rPr>
      <w:rFonts w:ascii="XO Thames" w:eastAsia="Times New Roman" w:hAnsi="XO Thames" w:cs="Times New Roman"/>
      <w:b/>
      <w:color w:val="000000"/>
      <w:sz w:val="28"/>
      <w:szCs w:val="20"/>
      <w:lang w:eastAsia="ru-RU"/>
    </w:rPr>
  </w:style>
  <w:style w:type="character" w:customStyle="1" w:styleId="40">
    <w:name w:val="Заголовок 4 Знак"/>
    <w:basedOn w:val="a0"/>
    <w:link w:val="4"/>
    <w:rsid w:val="00291825"/>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rsid w:val="00291825"/>
    <w:rPr>
      <w:rFonts w:ascii="XO Thames" w:eastAsia="Times New Roman" w:hAnsi="XO Thames" w:cs="Times New Roman"/>
      <w:b/>
      <w:color w:val="000000"/>
      <w:szCs w:val="20"/>
      <w:lang w:eastAsia="ru-RU"/>
    </w:rPr>
  </w:style>
  <w:style w:type="character" w:customStyle="1" w:styleId="17">
    <w:name w:val="Обычный1"/>
    <w:rsid w:val="00291825"/>
    <w:rPr>
      <w:rFonts w:ascii="Times New Roman" w:hAnsi="Times New Roman"/>
      <w:sz w:val="24"/>
    </w:rPr>
  </w:style>
  <w:style w:type="paragraph" w:styleId="25">
    <w:name w:val="toc 2"/>
    <w:next w:val="a"/>
    <w:link w:val="26"/>
    <w:uiPriority w:val="39"/>
    <w:rsid w:val="00291825"/>
    <w:pPr>
      <w:spacing w:line="264"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rsid w:val="00291825"/>
    <w:rPr>
      <w:rFonts w:ascii="XO Thames" w:eastAsia="Times New Roman" w:hAnsi="XO Thames" w:cs="Times New Roman"/>
      <w:color w:val="000000"/>
      <w:sz w:val="28"/>
      <w:szCs w:val="20"/>
      <w:lang w:eastAsia="ru-RU"/>
    </w:rPr>
  </w:style>
  <w:style w:type="paragraph" w:styleId="42">
    <w:name w:val="toc 4"/>
    <w:next w:val="a"/>
    <w:link w:val="43"/>
    <w:uiPriority w:val="39"/>
    <w:rsid w:val="00291825"/>
    <w:pPr>
      <w:spacing w:line="264" w:lineRule="auto"/>
      <w:ind w:left="600"/>
    </w:pPr>
    <w:rPr>
      <w:rFonts w:ascii="XO Thames" w:eastAsia="Times New Roman" w:hAnsi="XO Thames" w:cs="Times New Roman"/>
      <w:color w:val="000000"/>
      <w:sz w:val="28"/>
      <w:szCs w:val="20"/>
      <w:lang w:eastAsia="ru-RU"/>
    </w:rPr>
  </w:style>
  <w:style w:type="character" w:customStyle="1" w:styleId="43">
    <w:name w:val="Оглавление 4 Знак"/>
    <w:link w:val="42"/>
    <w:rsid w:val="00291825"/>
    <w:rPr>
      <w:rFonts w:ascii="XO Thames" w:eastAsia="Times New Roman" w:hAnsi="XO Thames" w:cs="Times New Roman"/>
      <w:color w:val="000000"/>
      <w:sz w:val="28"/>
      <w:szCs w:val="20"/>
      <w:lang w:eastAsia="ru-RU"/>
    </w:rPr>
  </w:style>
  <w:style w:type="paragraph" w:customStyle="1" w:styleId="18">
    <w:name w:val="Знак сноски1"/>
    <w:rsid w:val="00291825"/>
    <w:pPr>
      <w:spacing w:line="264" w:lineRule="auto"/>
    </w:pPr>
    <w:rPr>
      <w:rFonts w:eastAsia="Times New Roman" w:cs="Times New Roman"/>
      <w:color w:val="000000"/>
      <w:szCs w:val="20"/>
      <w:vertAlign w:val="superscript"/>
      <w:lang w:eastAsia="ru-RU"/>
    </w:rPr>
  </w:style>
  <w:style w:type="paragraph" w:styleId="6">
    <w:name w:val="toc 6"/>
    <w:next w:val="a"/>
    <w:link w:val="60"/>
    <w:uiPriority w:val="39"/>
    <w:rsid w:val="00291825"/>
    <w:pPr>
      <w:spacing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rsid w:val="00291825"/>
    <w:rPr>
      <w:rFonts w:ascii="XO Thames" w:eastAsia="Times New Roman" w:hAnsi="XO Thames" w:cs="Times New Roman"/>
      <w:color w:val="000000"/>
      <w:sz w:val="28"/>
      <w:szCs w:val="20"/>
      <w:lang w:eastAsia="ru-RU"/>
    </w:rPr>
  </w:style>
  <w:style w:type="paragraph" w:styleId="7">
    <w:name w:val="toc 7"/>
    <w:next w:val="a"/>
    <w:link w:val="70"/>
    <w:uiPriority w:val="39"/>
    <w:rsid w:val="00291825"/>
    <w:pPr>
      <w:spacing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rsid w:val="00291825"/>
    <w:rPr>
      <w:rFonts w:ascii="XO Thames" w:eastAsia="Times New Roman" w:hAnsi="XO Thames" w:cs="Times New Roman"/>
      <w:color w:val="000000"/>
      <w:sz w:val="28"/>
      <w:szCs w:val="20"/>
      <w:lang w:eastAsia="ru-RU"/>
    </w:rPr>
  </w:style>
  <w:style w:type="paragraph" w:customStyle="1" w:styleId="19">
    <w:name w:val="Основной шрифт абзаца1"/>
    <w:rsid w:val="00291825"/>
    <w:pPr>
      <w:spacing w:line="264" w:lineRule="auto"/>
    </w:pPr>
    <w:rPr>
      <w:rFonts w:eastAsia="Times New Roman" w:cs="Times New Roman"/>
      <w:color w:val="000000"/>
      <w:szCs w:val="20"/>
      <w:lang w:eastAsia="ru-RU"/>
    </w:rPr>
  </w:style>
  <w:style w:type="paragraph" w:styleId="33">
    <w:name w:val="toc 3"/>
    <w:next w:val="a"/>
    <w:link w:val="34"/>
    <w:uiPriority w:val="39"/>
    <w:rsid w:val="00291825"/>
    <w:pPr>
      <w:spacing w:line="264" w:lineRule="auto"/>
      <w:ind w:left="400"/>
    </w:pPr>
    <w:rPr>
      <w:rFonts w:ascii="XO Thames" w:eastAsia="Times New Roman" w:hAnsi="XO Thames" w:cs="Times New Roman"/>
      <w:color w:val="000000"/>
      <w:sz w:val="28"/>
      <w:szCs w:val="20"/>
      <w:lang w:eastAsia="ru-RU"/>
    </w:rPr>
  </w:style>
  <w:style w:type="character" w:customStyle="1" w:styleId="34">
    <w:name w:val="Оглавление 3 Знак"/>
    <w:link w:val="33"/>
    <w:rsid w:val="00291825"/>
    <w:rPr>
      <w:rFonts w:ascii="XO Thames" w:eastAsia="Times New Roman" w:hAnsi="XO Thames" w:cs="Times New Roman"/>
      <w:color w:val="000000"/>
      <w:sz w:val="28"/>
      <w:szCs w:val="20"/>
      <w:lang w:eastAsia="ru-RU"/>
    </w:rPr>
  </w:style>
  <w:style w:type="paragraph" w:customStyle="1" w:styleId="1a">
    <w:name w:val="Гиперссылка1"/>
    <w:basedOn w:val="19"/>
    <w:rsid w:val="00291825"/>
    <w:rPr>
      <w:color w:val="0563C1" w:themeColor="hyperlink"/>
      <w:u w:val="single"/>
    </w:rPr>
  </w:style>
  <w:style w:type="paragraph" w:customStyle="1" w:styleId="27">
    <w:name w:val="Гиперссылка2"/>
    <w:rsid w:val="00291825"/>
    <w:pPr>
      <w:spacing w:line="264" w:lineRule="auto"/>
    </w:pPr>
    <w:rPr>
      <w:rFonts w:eastAsia="Times New Roman" w:cs="Times New Roman"/>
      <w:color w:val="0000FF"/>
      <w:szCs w:val="20"/>
      <w:u w:val="single"/>
      <w:lang w:eastAsia="ru-RU"/>
    </w:rPr>
  </w:style>
  <w:style w:type="paragraph" w:customStyle="1" w:styleId="31">
    <w:name w:val="Гиперссылка3"/>
    <w:link w:val="af6"/>
    <w:rsid w:val="00291825"/>
    <w:pPr>
      <w:spacing w:line="264" w:lineRule="auto"/>
    </w:pPr>
    <w:rPr>
      <w:color w:val="0000FF"/>
      <w:u w:val="single"/>
    </w:rPr>
  </w:style>
  <w:style w:type="paragraph" w:customStyle="1" w:styleId="Footnote">
    <w:name w:val="Footnote"/>
    <w:basedOn w:val="a"/>
    <w:rsid w:val="00291825"/>
    <w:pPr>
      <w:spacing w:after="60" w:line="240" w:lineRule="auto"/>
      <w:ind w:left="-426"/>
      <w:jc w:val="both"/>
    </w:pPr>
    <w:rPr>
      <w:rFonts w:ascii="Times New Roman" w:eastAsia="Times New Roman" w:hAnsi="Times New Roman" w:cs="Times New Roman"/>
      <w:color w:val="000000"/>
      <w:sz w:val="18"/>
      <w:szCs w:val="20"/>
      <w:lang w:eastAsia="ru-RU"/>
    </w:rPr>
  </w:style>
  <w:style w:type="paragraph" w:styleId="1b">
    <w:name w:val="toc 1"/>
    <w:next w:val="a"/>
    <w:link w:val="1c"/>
    <w:uiPriority w:val="39"/>
    <w:rsid w:val="00291825"/>
    <w:pPr>
      <w:spacing w:line="264" w:lineRule="auto"/>
    </w:pPr>
    <w:rPr>
      <w:rFonts w:ascii="XO Thames" w:eastAsia="Times New Roman" w:hAnsi="XO Thames" w:cs="Times New Roman"/>
      <w:b/>
      <w:color w:val="000000"/>
      <w:sz w:val="28"/>
      <w:szCs w:val="20"/>
      <w:lang w:eastAsia="ru-RU"/>
    </w:rPr>
  </w:style>
  <w:style w:type="character" w:customStyle="1" w:styleId="1c">
    <w:name w:val="Оглавление 1 Знак"/>
    <w:link w:val="1b"/>
    <w:rsid w:val="00291825"/>
    <w:rPr>
      <w:rFonts w:ascii="XO Thames" w:eastAsia="Times New Roman" w:hAnsi="XO Thames" w:cs="Times New Roman"/>
      <w:b/>
      <w:color w:val="000000"/>
      <w:sz w:val="28"/>
      <w:szCs w:val="20"/>
      <w:lang w:eastAsia="ru-RU"/>
    </w:rPr>
  </w:style>
  <w:style w:type="paragraph" w:customStyle="1" w:styleId="HeaderandFooter">
    <w:name w:val="Header and Footer"/>
    <w:rsid w:val="00291825"/>
    <w:pPr>
      <w:spacing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291825"/>
    <w:pPr>
      <w:spacing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rsid w:val="00291825"/>
    <w:rPr>
      <w:rFonts w:ascii="XO Thames" w:eastAsia="Times New Roman" w:hAnsi="XO Thames" w:cs="Times New Roman"/>
      <w:color w:val="000000"/>
      <w:sz w:val="28"/>
      <w:szCs w:val="20"/>
      <w:lang w:eastAsia="ru-RU"/>
    </w:rPr>
  </w:style>
  <w:style w:type="paragraph" w:styleId="8">
    <w:name w:val="toc 8"/>
    <w:next w:val="a"/>
    <w:link w:val="80"/>
    <w:uiPriority w:val="39"/>
    <w:rsid w:val="00291825"/>
    <w:pPr>
      <w:spacing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rsid w:val="00291825"/>
    <w:rPr>
      <w:rFonts w:ascii="XO Thames" w:eastAsia="Times New Roman" w:hAnsi="XO Thames" w:cs="Times New Roman"/>
      <w:color w:val="000000"/>
      <w:sz w:val="28"/>
      <w:szCs w:val="20"/>
      <w:lang w:eastAsia="ru-RU"/>
    </w:rPr>
  </w:style>
  <w:style w:type="paragraph" w:styleId="51">
    <w:name w:val="toc 5"/>
    <w:next w:val="a"/>
    <w:link w:val="52"/>
    <w:uiPriority w:val="39"/>
    <w:rsid w:val="00291825"/>
    <w:pPr>
      <w:spacing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rsid w:val="00291825"/>
    <w:rPr>
      <w:rFonts w:ascii="XO Thames" w:eastAsia="Times New Roman" w:hAnsi="XO Thames" w:cs="Times New Roman"/>
      <w:color w:val="000000"/>
      <w:sz w:val="28"/>
      <w:szCs w:val="20"/>
      <w:lang w:eastAsia="ru-RU"/>
    </w:rPr>
  </w:style>
  <w:style w:type="paragraph" w:styleId="aff3">
    <w:name w:val="Subtitle"/>
    <w:next w:val="a"/>
    <w:link w:val="aff4"/>
    <w:uiPriority w:val="11"/>
    <w:qFormat/>
    <w:rsid w:val="00291825"/>
    <w:pPr>
      <w:spacing w:line="264" w:lineRule="auto"/>
      <w:jc w:val="both"/>
    </w:pPr>
    <w:rPr>
      <w:rFonts w:ascii="XO Thames" w:eastAsia="Times New Roman" w:hAnsi="XO Thames" w:cs="Times New Roman"/>
      <w:i/>
      <w:color w:val="000000"/>
      <w:sz w:val="24"/>
      <w:szCs w:val="20"/>
      <w:lang w:eastAsia="ru-RU"/>
    </w:rPr>
  </w:style>
  <w:style w:type="character" w:customStyle="1" w:styleId="aff4">
    <w:name w:val="Подзаголовок Знак"/>
    <w:basedOn w:val="a0"/>
    <w:link w:val="aff3"/>
    <w:rsid w:val="00291825"/>
    <w:rPr>
      <w:rFonts w:ascii="XO Thames" w:eastAsia="Times New Roman" w:hAnsi="XO Thames" w:cs="Times New Roman"/>
      <w:i/>
      <w:color w:val="000000"/>
      <w:sz w:val="24"/>
      <w:szCs w:val="20"/>
      <w:lang w:eastAsia="ru-RU"/>
    </w:rPr>
  </w:style>
  <w:style w:type="paragraph" w:customStyle="1" w:styleId="28">
    <w:name w:val="Основной шрифт абзаца2"/>
    <w:rsid w:val="001858FA"/>
    <w:pPr>
      <w:spacing w:line="264" w:lineRule="auto"/>
    </w:pPr>
    <w:rPr>
      <w:rFonts w:eastAsia="Times New Roman" w:cs="Times New Roman"/>
      <w:color w:val="000000"/>
      <w:szCs w:val="20"/>
      <w:lang w:eastAsia="ru-RU"/>
    </w:rPr>
  </w:style>
  <w:style w:type="numbering" w:customStyle="1" w:styleId="29">
    <w:name w:val="Нет списка2"/>
    <w:next w:val="a2"/>
    <w:uiPriority w:val="99"/>
    <w:semiHidden/>
    <w:unhideWhenUsed/>
    <w:rsid w:val="00E21638"/>
  </w:style>
  <w:style w:type="table" w:customStyle="1" w:styleId="53">
    <w:name w:val="Сетка таблицы5"/>
    <w:basedOn w:val="a1"/>
    <w:next w:val="ad"/>
    <w:rsid w:val="00E21638"/>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5">
    <w:name w:val="endnote text"/>
    <w:basedOn w:val="a"/>
    <w:link w:val="aff6"/>
    <w:uiPriority w:val="99"/>
    <w:semiHidden/>
    <w:unhideWhenUsed/>
    <w:rsid w:val="00CD09DE"/>
    <w:pPr>
      <w:spacing w:after="0" w:line="240" w:lineRule="auto"/>
    </w:pPr>
    <w:rPr>
      <w:sz w:val="20"/>
      <w:szCs w:val="20"/>
    </w:rPr>
  </w:style>
  <w:style w:type="character" w:customStyle="1" w:styleId="aff6">
    <w:name w:val="Текст концевой сноски Знак"/>
    <w:basedOn w:val="a0"/>
    <w:link w:val="aff5"/>
    <w:uiPriority w:val="99"/>
    <w:semiHidden/>
    <w:rsid w:val="00CD09DE"/>
    <w:rPr>
      <w:sz w:val="20"/>
      <w:szCs w:val="20"/>
    </w:rPr>
  </w:style>
  <w:style w:type="character" w:styleId="aff7">
    <w:name w:val="endnote reference"/>
    <w:basedOn w:val="a0"/>
    <w:uiPriority w:val="99"/>
    <w:semiHidden/>
    <w:unhideWhenUsed/>
    <w:rsid w:val="00CD09DE"/>
    <w:rPr>
      <w:vertAlign w:val="superscript"/>
    </w:rPr>
  </w:style>
  <w:style w:type="character" w:customStyle="1" w:styleId="chars-valuevalue-text-desc">
    <w:name w:val="chars-value__value-text-desc"/>
    <w:basedOn w:val="a0"/>
    <w:rsid w:val="00994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78501">
      <w:bodyDiv w:val="1"/>
      <w:marLeft w:val="0"/>
      <w:marRight w:val="0"/>
      <w:marTop w:val="0"/>
      <w:marBottom w:val="0"/>
      <w:divBdr>
        <w:top w:val="none" w:sz="0" w:space="0" w:color="auto"/>
        <w:left w:val="none" w:sz="0" w:space="0" w:color="auto"/>
        <w:bottom w:val="none" w:sz="0" w:space="0" w:color="auto"/>
        <w:right w:val="none" w:sz="0" w:space="0" w:color="auto"/>
      </w:divBdr>
    </w:div>
    <w:div w:id="275411730">
      <w:bodyDiv w:val="1"/>
      <w:marLeft w:val="0"/>
      <w:marRight w:val="0"/>
      <w:marTop w:val="0"/>
      <w:marBottom w:val="0"/>
      <w:divBdr>
        <w:top w:val="none" w:sz="0" w:space="0" w:color="auto"/>
        <w:left w:val="none" w:sz="0" w:space="0" w:color="auto"/>
        <w:bottom w:val="none" w:sz="0" w:space="0" w:color="auto"/>
        <w:right w:val="none" w:sz="0" w:space="0" w:color="auto"/>
      </w:divBdr>
      <w:divsChild>
        <w:div w:id="907424295">
          <w:marLeft w:val="0"/>
          <w:marRight w:val="0"/>
          <w:marTop w:val="360"/>
          <w:marBottom w:val="180"/>
          <w:divBdr>
            <w:top w:val="none" w:sz="0" w:space="0" w:color="auto"/>
            <w:left w:val="none" w:sz="0" w:space="0" w:color="auto"/>
            <w:bottom w:val="none" w:sz="0" w:space="0" w:color="auto"/>
            <w:right w:val="none" w:sz="0" w:space="0" w:color="auto"/>
          </w:divBdr>
        </w:div>
        <w:div w:id="324171658">
          <w:marLeft w:val="0"/>
          <w:marRight w:val="0"/>
          <w:marTop w:val="180"/>
          <w:marBottom w:val="240"/>
          <w:divBdr>
            <w:top w:val="none" w:sz="0" w:space="0" w:color="auto"/>
            <w:left w:val="none" w:sz="0" w:space="0" w:color="auto"/>
            <w:bottom w:val="none" w:sz="0" w:space="0" w:color="auto"/>
            <w:right w:val="none" w:sz="0" w:space="0" w:color="auto"/>
          </w:divBdr>
        </w:div>
      </w:divsChild>
    </w:div>
    <w:div w:id="312294394">
      <w:bodyDiv w:val="1"/>
      <w:marLeft w:val="0"/>
      <w:marRight w:val="0"/>
      <w:marTop w:val="0"/>
      <w:marBottom w:val="0"/>
      <w:divBdr>
        <w:top w:val="none" w:sz="0" w:space="0" w:color="auto"/>
        <w:left w:val="none" w:sz="0" w:space="0" w:color="auto"/>
        <w:bottom w:val="none" w:sz="0" w:space="0" w:color="auto"/>
        <w:right w:val="none" w:sz="0" w:space="0" w:color="auto"/>
      </w:divBdr>
    </w:div>
    <w:div w:id="348487107">
      <w:bodyDiv w:val="1"/>
      <w:marLeft w:val="0"/>
      <w:marRight w:val="0"/>
      <w:marTop w:val="0"/>
      <w:marBottom w:val="0"/>
      <w:divBdr>
        <w:top w:val="none" w:sz="0" w:space="0" w:color="auto"/>
        <w:left w:val="none" w:sz="0" w:space="0" w:color="auto"/>
        <w:bottom w:val="none" w:sz="0" w:space="0" w:color="auto"/>
        <w:right w:val="none" w:sz="0" w:space="0" w:color="auto"/>
      </w:divBdr>
    </w:div>
    <w:div w:id="407846365">
      <w:bodyDiv w:val="1"/>
      <w:marLeft w:val="0"/>
      <w:marRight w:val="0"/>
      <w:marTop w:val="0"/>
      <w:marBottom w:val="0"/>
      <w:divBdr>
        <w:top w:val="none" w:sz="0" w:space="0" w:color="auto"/>
        <w:left w:val="none" w:sz="0" w:space="0" w:color="auto"/>
        <w:bottom w:val="none" w:sz="0" w:space="0" w:color="auto"/>
        <w:right w:val="none" w:sz="0" w:space="0" w:color="auto"/>
      </w:divBdr>
    </w:div>
    <w:div w:id="431703272">
      <w:bodyDiv w:val="1"/>
      <w:marLeft w:val="0"/>
      <w:marRight w:val="0"/>
      <w:marTop w:val="0"/>
      <w:marBottom w:val="0"/>
      <w:divBdr>
        <w:top w:val="none" w:sz="0" w:space="0" w:color="auto"/>
        <w:left w:val="none" w:sz="0" w:space="0" w:color="auto"/>
        <w:bottom w:val="none" w:sz="0" w:space="0" w:color="auto"/>
        <w:right w:val="none" w:sz="0" w:space="0" w:color="auto"/>
      </w:divBdr>
    </w:div>
    <w:div w:id="438456047">
      <w:bodyDiv w:val="1"/>
      <w:marLeft w:val="0"/>
      <w:marRight w:val="0"/>
      <w:marTop w:val="0"/>
      <w:marBottom w:val="0"/>
      <w:divBdr>
        <w:top w:val="none" w:sz="0" w:space="0" w:color="auto"/>
        <w:left w:val="none" w:sz="0" w:space="0" w:color="auto"/>
        <w:bottom w:val="none" w:sz="0" w:space="0" w:color="auto"/>
        <w:right w:val="none" w:sz="0" w:space="0" w:color="auto"/>
      </w:divBdr>
    </w:div>
    <w:div w:id="548492533">
      <w:bodyDiv w:val="1"/>
      <w:marLeft w:val="0"/>
      <w:marRight w:val="0"/>
      <w:marTop w:val="0"/>
      <w:marBottom w:val="0"/>
      <w:divBdr>
        <w:top w:val="none" w:sz="0" w:space="0" w:color="auto"/>
        <w:left w:val="none" w:sz="0" w:space="0" w:color="auto"/>
        <w:bottom w:val="none" w:sz="0" w:space="0" w:color="auto"/>
        <w:right w:val="none" w:sz="0" w:space="0" w:color="auto"/>
      </w:divBdr>
      <w:divsChild>
        <w:div w:id="307368303">
          <w:marLeft w:val="0"/>
          <w:marRight w:val="0"/>
          <w:marTop w:val="180"/>
          <w:marBottom w:val="240"/>
          <w:divBdr>
            <w:top w:val="none" w:sz="0" w:space="0" w:color="auto"/>
            <w:left w:val="none" w:sz="0" w:space="0" w:color="auto"/>
            <w:bottom w:val="none" w:sz="0" w:space="0" w:color="auto"/>
            <w:right w:val="none" w:sz="0" w:space="0" w:color="auto"/>
          </w:divBdr>
        </w:div>
      </w:divsChild>
    </w:div>
    <w:div w:id="614292498">
      <w:bodyDiv w:val="1"/>
      <w:marLeft w:val="0"/>
      <w:marRight w:val="0"/>
      <w:marTop w:val="0"/>
      <w:marBottom w:val="0"/>
      <w:divBdr>
        <w:top w:val="none" w:sz="0" w:space="0" w:color="auto"/>
        <w:left w:val="none" w:sz="0" w:space="0" w:color="auto"/>
        <w:bottom w:val="none" w:sz="0" w:space="0" w:color="auto"/>
        <w:right w:val="none" w:sz="0" w:space="0" w:color="auto"/>
      </w:divBdr>
      <w:divsChild>
        <w:div w:id="407650067">
          <w:marLeft w:val="0"/>
          <w:marRight w:val="0"/>
          <w:marTop w:val="360"/>
          <w:marBottom w:val="180"/>
          <w:divBdr>
            <w:top w:val="none" w:sz="0" w:space="0" w:color="auto"/>
            <w:left w:val="none" w:sz="0" w:space="0" w:color="auto"/>
            <w:bottom w:val="none" w:sz="0" w:space="0" w:color="auto"/>
            <w:right w:val="none" w:sz="0" w:space="0" w:color="auto"/>
          </w:divBdr>
        </w:div>
        <w:div w:id="1364864468">
          <w:marLeft w:val="0"/>
          <w:marRight w:val="0"/>
          <w:marTop w:val="180"/>
          <w:marBottom w:val="240"/>
          <w:divBdr>
            <w:top w:val="none" w:sz="0" w:space="0" w:color="auto"/>
            <w:left w:val="none" w:sz="0" w:space="0" w:color="auto"/>
            <w:bottom w:val="none" w:sz="0" w:space="0" w:color="auto"/>
            <w:right w:val="none" w:sz="0" w:space="0" w:color="auto"/>
          </w:divBdr>
        </w:div>
      </w:divsChild>
    </w:div>
    <w:div w:id="644161633">
      <w:bodyDiv w:val="1"/>
      <w:marLeft w:val="0"/>
      <w:marRight w:val="0"/>
      <w:marTop w:val="0"/>
      <w:marBottom w:val="0"/>
      <w:divBdr>
        <w:top w:val="none" w:sz="0" w:space="0" w:color="auto"/>
        <w:left w:val="none" w:sz="0" w:space="0" w:color="auto"/>
        <w:bottom w:val="none" w:sz="0" w:space="0" w:color="auto"/>
        <w:right w:val="none" w:sz="0" w:space="0" w:color="auto"/>
      </w:divBdr>
    </w:div>
    <w:div w:id="645823516">
      <w:bodyDiv w:val="1"/>
      <w:marLeft w:val="0"/>
      <w:marRight w:val="0"/>
      <w:marTop w:val="0"/>
      <w:marBottom w:val="0"/>
      <w:divBdr>
        <w:top w:val="none" w:sz="0" w:space="0" w:color="auto"/>
        <w:left w:val="none" w:sz="0" w:space="0" w:color="auto"/>
        <w:bottom w:val="none" w:sz="0" w:space="0" w:color="auto"/>
        <w:right w:val="none" w:sz="0" w:space="0" w:color="auto"/>
      </w:divBdr>
    </w:div>
    <w:div w:id="649018205">
      <w:bodyDiv w:val="1"/>
      <w:marLeft w:val="0"/>
      <w:marRight w:val="0"/>
      <w:marTop w:val="0"/>
      <w:marBottom w:val="0"/>
      <w:divBdr>
        <w:top w:val="none" w:sz="0" w:space="0" w:color="auto"/>
        <w:left w:val="none" w:sz="0" w:space="0" w:color="auto"/>
        <w:bottom w:val="none" w:sz="0" w:space="0" w:color="auto"/>
        <w:right w:val="none" w:sz="0" w:space="0" w:color="auto"/>
      </w:divBdr>
    </w:div>
    <w:div w:id="903563978">
      <w:bodyDiv w:val="1"/>
      <w:marLeft w:val="0"/>
      <w:marRight w:val="0"/>
      <w:marTop w:val="0"/>
      <w:marBottom w:val="0"/>
      <w:divBdr>
        <w:top w:val="none" w:sz="0" w:space="0" w:color="auto"/>
        <w:left w:val="none" w:sz="0" w:space="0" w:color="auto"/>
        <w:bottom w:val="none" w:sz="0" w:space="0" w:color="auto"/>
        <w:right w:val="none" w:sz="0" w:space="0" w:color="auto"/>
      </w:divBdr>
    </w:div>
    <w:div w:id="972517758">
      <w:bodyDiv w:val="1"/>
      <w:marLeft w:val="0"/>
      <w:marRight w:val="0"/>
      <w:marTop w:val="0"/>
      <w:marBottom w:val="0"/>
      <w:divBdr>
        <w:top w:val="none" w:sz="0" w:space="0" w:color="auto"/>
        <w:left w:val="none" w:sz="0" w:space="0" w:color="auto"/>
        <w:bottom w:val="none" w:sz="0" w:space="0" w:color="auto"/>
        <w:right w:val="none" w:sz="0" w:space="0" w:color="auto"/>
      </w:divBdr>
      <w:divsChild>
        <w:div w:id="997685436">
          <w:marLeft w:val="0"/>
          <w:marRight w:val="0"/>
          <w:marTop w:val="360"/>
          <w:marBottom w:val="180"/>
          <w:divBdr>
            <w:top w:val="none" w:sz="0" w:space="0" w:color="auto"/>
            <w:left w:val="none" w:sz="0" w:space="0" w:color="auto"/>
            <w:bottom w:val="none" w:sz="0" w:space="0" w:color="auto"/>
            <w:right w:val="none" w:sz="0" w:space="0" w:color="auto"/>
          </w:divBdr>
        </w:div>
        <w:div w:id="1794328030">
          <w:marLeft w:val="0"/>
          <w:marRight w:val="0"/>
          <w:marTop w:val="180"/>
          <w:marBottom w:val="240"/>
          <w:divBdr>
            <w:top w:val="none" w:sz="0" w:space="0" w:color="auto"/>
            <w:left w:val="none" w:sz="0" w:space="0" w:color="auto"/>
            <w:bottom w:val="none" w:sz="0" w:space="0" w:color="auto"/>
            <w:right w:val="none" w:sz="0" w:space="0" w:color="auto"/>
          </w:divBdr>
        </w:div>
        <w:div w:id="1789932686">
          <w:marLeft w:val="0"/>
          <w:marRight w:val="0"/>
          <w:marTop w:val="180"/>
          <w:marBottom w:val="240"/>
          <w:divBdr>
            <w:top w:val="none" w:sz="0" w:space="0" w:color="auto"/>
            <w:left w:val="none" w:sz="0" w:space="0" w:color="auto"/>
            <w:bottom w:val="none" w:sz="0" w:space="0" w:color="auto"/>
            <w:right w:val="none" w:sz="0" w:space="0" w:color="auto"/>
          </w:divBdr>
        </w:div>
      </w:divsChild>
    </w:div>
    <w:div w:id="978462252">
      <w:bodyDiv w:val="1"/>
      <w:marLeft w:val="0"/>
      <w:marRight w:val="0"/>
      <w:marTop w:val="0"/>
      <w:marBottom w:val="0"/>
      <w:divBdr>
        <w:top w:val="none" w:sz="0" w:space="0" w:color="auto"/>
        <w:left w:val="none" w:sz="0" w:space="0" w:color="auto"/>
        <w:bottom w:val="none" w:sz="0" w:space="0" w:color="auto"/>
        <w:right w:val="none" w:sz="0" w:space="0" w:color="auto"/>
      </w:divBdr>
    </w:div>
    <w:div w:id="1241911360">
      <w:bodyDiv w:val="1"/>
      <w:marLeft w:val="0"/>
      <w:marRight w:val="0"/>
      <w:marTop w:val="0"/>
      <w:marBottom w:val="0"/>
      <w:divBdr>
        <w:top w:val="none" w:sz="0" w:space="0" w:color="auto"/>
        <w:left w:val="none" w:sz="0" w:space="0" w:color="auto"/>
        <w:bottom w:val="none" w:sz="0" w:space="0" w:color="auto"/>
        <w:right w:val="none" w:sz="0" w:space="0" w:color="auto"/>
      </w:divBdr>
    </w:div>
    <w:div w:id="1263031754">
      <w:bodyDiv w:val="1"/>
      <w:marLeft w:val="0"/>
      <w:marRight w:val="0"/>
      <w:marTop w:val="0"/>
      <w:marBottom w:val="0"/>
      <w:divBdr>
        <w:top w:val="none" w:sz="0" w:space="0" w:color="auto"/>
        <w:left w:val="none" w:sz="0" w:space="0" w:color="auto"/>
        <w:bottom w:val="none" w:sz="0" w:space="0" w:color="auto"/>
        <w:right w:val="none" w:sz="0" w:space="0" w:color="auto"/>
      </w:divBdr>
      <w:divsChild>
        <w:div w:id="1061750159">
          <w:marLeft w:val="0"/>
          <w:marRight w:val="0"/>
          <w:marTop w:val="180"/>
          <w:marBottom w:val="240"/>
          <w:divBdr>
            <w:top w:val="none" w:sz="0" w:space="0" w:color="auto"/>
            <w:left w:val="none" w:sz="0" w:space="0" w:color="auto"/>
            <w:bottom w:val="none" w:sz="0" w:space="0" w:color="auto"/>
            <w:right w:val="none" w:sz="0" w:space="0" w:color="auto"/>
          </w:divBdr>
        </w:div>
      </w:divsChild>
    </w:div>
    <w:div w:id="1378092233">
      <w:bodyDiv w:val="1"/>
      <w:marLeft w:val="0"/>
      <w:marRight w:val="0"/>
      <w:marTop w:val="0"/>
      <w:marBottom w:val="0"/>
      <w:divBdr>
        <w:top w:val="none" w:sz="0" w:space="0" w:color="auto"/>
        <w:left w:val="none" w:sz="0" w:space="0" w:color="auto"/>
        <w:bottom w:val="none" w:sz="0" w:space="0" w:color="auto"/>
        <w:right w:val="none" w:sz="0" w:space="0" w:color="auto"/>
      </w:divBdr>
    </w:div>
    <w:div w:id="1562476224">
      <w:bodyDiv w:val="1"/>
      <w:marLeft w:val="0"/>
      <w:marRight w:val="0"/>
      <w:marTop w:val="0"/>
      <w:marBottom w:val="0"/>
      <w:divBdr>
        <w:top w:val="none" w:sz="0" w:space="0" w:color="auto"/>
        <w:left w:val="none" w:sz="0" w:space="0" w:color="auto"/>
        <w:bottom w:val="none" w:sz="0" w:space="0" w:color="auto"/>
        <w:right w:val="none" w:sz="0" w:space="0" w:color="auto"/>
      </w:divBdr>
    </w:div>
    <w:div w:id="1566407000">
      <w:bodyDiv w:val="1"/>
      <w:marLeft w:val="0"/>
      <w:marRight w:val="0"/>
      <w:marTop w:val="0"/>
      <w:marBottom w:val="0"/>
      <w:divBdr>
        <w:top w:val="none" w:sz="0" w:space="0" w:color="auto"/>
        <w:left w:val="none" w:sz="0" w:space="0" w:color="auto"/>
        <w:bottom w:val="none" w:sz="0" w:space="0" w:color="auto"/>
        <w:right w:val="none" w:sz="0" w:space="0" w:color="auto"/>
      </w:divBdr>
    </w:div>
    <w:div w:id="1575123979">
      <w:bodyDiv w:val="1"/>
      <w:marLeft w:val="0"/>
      <w:marRight w:val="0"/>
      <w:marTop w:val="0"/>
      <w:marBottom w:val="0"/>
      <w:divBdr>
        <w:top w:val="none" w:sz="0" w:space="0" w:color="auto"/>
        <w:left w:val="none" w:sz="0" w:space="0" w:color="auto"/>
        <w:bottom w:val="none" w:sz="0" w:space="0" w:color="auto"/>
        <w:right w:val="none" w:sz="0" w:space="0" w:color="auto"/>
      </w:divBdr>
      <w:divsChild>
        <w:div w:id="467743412">
          <w:marLeft w:val="0"/>
          <w:marRight w:val="0"/>
          <w:marTop w:val="180"/>
          <w:marBottom w:val="240"/>
          <w:divBdr>
            <w:top w:val="none" w:sz="0" w:space="0" w:color="auto"/>
            <w:left w:val="none" w:sz="0" w:space="0" w:color="auto"/>
            <w:bottom w:val="none" w:sz="0" w:space="0" w:color="auto"/>
            <w:right w:val="none" w:sz="0" w:space="0" w:color="auto"/>
          </w:divBdr>
        </w:div>
      </w:divsChild>
    </w:div>
    <w:div w:id="1582594100">
      <w:bodyDiv w:val="1"/>
      <w:marLeft w:val="0"/>
      <w:marRight w:val="0"/>
      <w:marTop w:val="0"/>
      <w:marBottom w:val="0"/>
      <w:divBdr>
        <w:top w:val="none" w:sz="0" w:space="0" w:color="auto"/>
        <w:left w:val="none" w:sz="0" w:space="0" w:color="auto"/>
        <w:bottom w:val="none" w:sz="0" w:space="0" w:color="auto"/>
        <w:right w:val="none" w:sz="0" w:space="0" w:color="auto"/>
      </w:divBdr>
    </w:div>
    <w:div w:id="1639458920">
      <w:bodyDiv w:val="1"/>
      <w:marLeft w:val="0"/>
      <w:marRight w:val="0"/>
      <w:marTop w:val="0"/>
      <w:marBottom w:val="0"/>
      <w:divBdr>
        <w:top w:val="none" w:sz="0" w:space="0" w:color="auto"/>
        <w:left w:val="none" w:sz="0" w:space="0" w:color="auto"/>
        <w:bottom w:val="none" w:sz="0" w:space="0" w:color="auto"/>
        <w:right w:val="none" w:sz="0" w:space="0" w:color="auto"/>
      </w:divBdr>
    </w:div>
    <w:div w:id="1657682088">
      <w:bodyDiv w:val="1"/>
      <w:marLeft w:val="0"/>
      <w:marRight w:val="0"/>
      <w:marTop w:val="0"/>
      <w:marBottom w:val="0"/>
      <w:divBdr>
        <w:top w:val="none" w:sz="0" w:space="0" w:color="auto"/>
        <w:left w:val="none" w:sz="0" w:space="0" w:color="auto"/>
        <w:bottom w:val="none" w:sz="0" w:space="0" w:color="auto"/>
        <w:right w:val="none" w:sz="0" w:space="0" w:color="auto"/>
      </w:divBdr>
      <w:divsChild>
        <w:div w:id="234049489">
          <w:marLeft w:val="0"/>
          <w:marRight w:val="0"/>
          <w:marTop w:val="360"/>
          <w:marBottom w:val="180"/>
          <w:divBdr>
            <w:top w:val="none" w:sz="0" w:space="0" w:color="auto"/>
            <w:left w:val="none" w:sz="0" w:space="0" w:color="auto"/>
            <w:bottom w:val="none" w:sz="0" w:space="0" w:color="auto"/>
            <w:right w:val="none" w:sz="0" w:space="0" w:color="auto"/>
          </w:divBdr>
        </w:div>
        <w:div w:id="378364123">
          <w:marLeft w:val="0"/>
          <w:marRight w:val="0"/>
          <w:marTop w:val="180"/>
          <w:marBottom w:val="240"/>
          <w:divBdr>
            <w:top w:val="none" w:sz="0" w:space="0" w:color="auto"/>
            <w:left w:val="none" w:sz="0" w:space="0" w:color="auto"/>
            <w:bottom w:val="none" w:sz="0" w:space="0" w:color="auto"/>
            <w:right w:val="none" w:sz="0" w:space="0" w:color="auto"/>
          </w:divBdr>
        </w:div>
      </w:divsChild>
    </w:div>
    <w:div w:id="1693653352">
      <w:bodyDiv w:val="1"/>
      <w:marLeft w:val="0"/>
      <w:marRight w:val="0"/>
      <w:marTop w:val="0"/>
      <w:marBottom w:val="0"/>
      <w:divBdr>
        <w:top w:val="none" w:sz="0" w:space="0" w:color="auto"/>
        <w:left w:val="none" w:sz="0" w:space="0" w:color="auto"/>
        <w:bottom w:val="none" w:sz="0" w:space="0" w:color="auto"/>
        <w:right w:val="none" w:sz="0" w:space="0" w:color="auto"/>
      </w:divBdr>
    </w:div>
    <w:div w:id="1810630163">
      <w:bodyDiv w:val="1"/>
      <w:marLeft w:val="0"/>
      <w:marRight w:val="0"/>
      <w:marTop w:val="0"/>
      <w:marBottom w:val="0"/>
      <w:divBdr>
        <w:top w:val="none" w:sz="0" w:space="0" w:color="auto"/>
        <w:left w:val="none" w:sz="0" w:space="0" w:color="auto"/>
        <w:bottom w:val="none" w:sz="0" w:space="0" w:color="auto"/>
        <w:right w:val="none" w:sz="0" w:space="0" w:color="auto"/>
      </w:divBdr>
    </w:div>
    <w:div w:id="1878851691">
      <w:bodyDiv w:val="1"/>
      <w:marLeft w:val="0"/>
      <w:marRight w:val="0"/>
      <w:marTop w:val="0"/>
      <w:marBottom w:val="0"/>
      <w:divBdr>
        <w:top w:val="none" w:sz="0" w:space="0" w:color="auto"/>
        <w:left w:val="none" w:sz="0" w:space="0" w:color="auto"/>
        <w:bottom w:val="none" w:sz="0" w:space="0" w:color="auto"/>
        <w:right w:val="none" w:sz="0" w:space="0" w:color="auto"/>
      </w:divBdr>
      <w:divsChild>
        <w:div w:id="781463972">
          <w:marLeft w:val="0"/>
          <w:marRight w:val="0"/>
          <w:marTop w:val="180"/>
          <w:marBottom w:val="240"/>
          <w:divBdr>
            <w:top w:val="none" w:sz="0" w:space="0" w:color="auto"/>
            <w:left w:val="none" w:sz="0" w:space="0" w:color="auto"/>
            <w:bottom w:val="none" w:sz="0" w:space="0" w:color="auto"/>
            <w:right w:val="none" w:sz="0" w:space="0" w:color="auto"/>
          </w:divBdr>
        </w:div>
      </w:divsChild>
    </w:div>
    <w:div w:id="1897161624">
      <w:bodyDiv w:val="1"/>
      <w:marLeft w:val="0"/>
      <w:marRight w:val="0"/>
      <w:marTop w:val="0"/>
      <w:marBottom w:val="0"/>
      <w:divBdr>
        <w:top w:val="none" w:sz="0" w:space="0" w:color="auto"/>
        <w:left w:val="none" w:sz="0" w:space="0" w:color="auto"/>
        <w:bottom w:val="none" w:sz="0" w:space="0" w:color="auto"/>
        <w:right w:val="none" w:sz="0" w:space="0" w:color="auto"/>
      </w:divBdr>
      <w:divsChild>
        <w:div w:id="1996641739">
          <w:marLeft w:val="0"/>
          <w:marRight w:val="0"/>
          <w:marTop w:val="180"/>
          <w:marBottom w:val="240"/>
          <w:divBdr>
            <w:top w:val="none" w:sz="0" w:space="0" w:color="auto"/>
            <w:left w:val="none" w:sz="0" w:space="0" w:color="auto"/>
            <w:bottom w:val="none" w:sz="0" w:space="0" w:color="auto"/>
            <w:right w:val="none" w:sz="0" w:space="0" w:color="auto"/>
          </w:divBdr>
        </w:div>
      </w:divsChild>
    </w:div>
    <w:div w:id="2002734908">
      <w:bodyDiv w:val="1"/>
      <w:marLeft w:val="0"/>
      <w:marRight w:val="0"/>
      <w:marTop w:val="0"/>
      <w:marBottom w:val="0"/>
      <w:divBdr>
        <w:top w:val="none" w:sz="0" w:space="0" w:color="auto"/>
        <w:left w:val="none" w:sz="0" w:space="0" w:color="auto"/>
        <w:bottom w:val="none" w:sz="0" w:space="0" w:color="auto"/>
        <w:right w:val="none" w:sz="0" w:space="0" w:color="auto"/>
      </w:divBdr>
    </w:div>
    <w:div w:id="204721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55A0D-2E0F-4582-86D3-72068AA6F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3479</TotalTime>
  <Pages>6</Pages>
  <Words>2913</Words>
  <Characters>16608</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 Тимур</dc:creator>
  <cp:lastModifiedBy>Первых</cp:lastModifiedBy>
  <cp:revision>53</cp:revision>
  <cp:lastPrinted>2026-10-06T13:53:00Z</cp:lastPrinted>
  <dcterms:created xsi:type="dcterms:W3CDTF">2024-07-01T14:15:00Z</dcterms:created>
  <dcterms:modified xsi:type="dcterms:W3CDTF">2026-10-28T08:25:00Z</dcterms:modified>
</cp:coreProperties>
</file>