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0E25" w14:textId="77777777" w:rsidR="005B3ADE" w:rsidRPr="00B763C0" w:rsidRDefault="005B3ADE" w:rsidP="005B3ADE">
      <w:pPr>
        <w:spacing w:before="240" w:after="0"/>
        <w:ind w:right="136"/>
        <w:jc w:val="center"/>
        <w:rPr>
          <w:rFonts w:eastAsia="Times New Roman" w:cs="Times New Roman"/>
          <w:b/>
          <w:kern w:val="0"/>
          <w:sz w:val="22"/>
          <w:lang w:eastAsia="ru-RU"/>
          <w14:ligatures w14:val="none"/>
        </w:rPr>
      </w:pPr>
      <w:bookmarkStart w:id="0" w:name="_Hlk214375245"/>
      <w:r w:rsidRPr="00B763C0">
        <w:rPr>
          <w:rFonts w:eastAsia="Times New Roman" w:cs="Times New Roman"/>
          <w:b/>
          <w:kern w:val="0"/>
          <w:sz w:val="22"/>
          <w:lang w:eastAsia="ru-RU"/>
          <w14:ligatures w14:val="none"/>
        </w:rPr>
        <w:t xml:space="preserve">ОБОСНОВАНИЕ НАЧАЛЬНОЙ МАКСИМАЛЬНОЙ ЦЕНЫ КОНТРАКТА </w:t>
      </w:r>
      <w:r w:rsidRPr="00B763C0">
        <w:rPr>
          <w:rFonts w:eastAsia="Times New Roman" w:cs="Times New Roman"/>
          <w:b/>
          <w:kern w:val="0"/>
          <w:sz w:val="22"/>
          <w:lang w:eastAsia="ru-RU"/>
          <w14:ligatures w14:val="none"/>
        </w:rPr>
        <w:br/>
        <w:t>НА ПОСТАВКУ ТОВАРА (ОКАЗАНИЕ УСЛУГ)</w:t>
      </w:r>
    </w:p>
    <w:p w14:paraId="3FF47D3B" w14:textId="77777777" w:rsidR="005B3ADE" w:rsidRPr="00B763C0" w:rsidRDefault="005B3ADE" w:rsidP="005B3ADE">
      <w:pPr>
        <w:spacing w:after="0"/>
        <w:ind w:right="136"/>
        <w:jc w:val="center"/>
        <w:rPr>
          <w:rFonts w:eastAsia="Times New Roman" w:cs="Times New Roman"/>
          <w:i/>
          <w:kern w:val="0"/>
          <w:sz w:val="22"/>
          <w:lang w:eastAsia="ru-RU"/>
          <w14:ligatures w14:val="none"/>
        </w:rPr>
      </w:pPr>
      <w:r w:rsidRPr="00B763C0">
        <w:rPr>
          <w:rFonts w:eastAsia="Times New Roman" w:cs="Times New Roman"/>
          <w:i/>
          <w:kern w:val="0"/>
          <w:sz w:val="22"/>
          <w:lang w:eastAsia="ru-RU"/>
          <w14:ligatures w14:val="none"/>
        </w:rPr>
        <w:t>закупка у единственного поставщика</w:t>
      </w:r>
    </w:p>
    <w:p w14:paraId="21750778" w14:textId="77777777" w:rsidR="005B3ADE" w:rsidRPr="00B763C0" w:rsidRDefault="005B3ADE" w:rsidP="005B3ADE">
      <w:pPr>
        <w:spacing w:after="0"/>
        <w:ind w:right="-1" w:firstLine="709"/>
        <w:jc w:val="both"/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Times New Roman" w:cs="Times New Roman"/>
          <w:b/>
          <w:kern w:val="0"/>
          <w:sz w:val="21"/>
          <w:szCs w:val="21"/>
          <w:lang w:eastAsia="ru-RU"/>
          <w14:ligatures w14:val="none"/>
        </w:rPr>
        <w:t xml:space="preserve">Наименование предмета контракта: </w:t>
      </w:r>
      <w:r w:rsidRPr="00B763C0"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поставка </w:t>
      </w:r>
      <w:r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 xml:space="preserve">расходных </w:t>
      </w:r>
      <w:r w:rsidRPr="00B763C0">
        <w:rPr>
          <w:rFonts w:eastAsia="Times New Roman" w:cs="Times New Roman"/>
          <w:color w:val="000000"/>
          <w:kern w:val="0"/>
          <w:sz w:val="21"/>
          <w:szCs w:val="21"/>
          <w:lang w:eastAsia="ru-RU"/>
          <w14:ligatures w14:val="none"/>
        </w:rPr>
        <w:t>материалов для ремонта продовольственного оборудования.</w:t>
      </w:r>
    </w:p>
    <w:p w14:paraId="21AC4191" w14:textId="77777777" w:rsidR="005B3ADE" w:rsidRPr="00B763C0" w:rsidRDefault="005B3ADE" w:rsidP="005B3ADE">
      <w:pPr>
        <w:spacing w:after="0"/>
        <w:ind w:right="-1" w:firstLine="709"/>
        <w:jc w:val="both"/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  <w:t>Основные характеристики объекта закупки: в соответствии с Приложением 1.</w:t>
      </w:r>
    </w:p>
    <w:p w14:paraId="685C0947" w14:textId="112D9640" w:rsidR="005B3ADE" w:rsidRPr="00B763C0" w:rsidRDefault="005B3ADE" w:rsidP="005B3ADE">
      <w:pPr>
        <w:spacing w:after="0"/>
        <w:ind w:right="-284" w:firstLine="708"/>
        <w:jc w:val="both"/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Times New Roman" w:cs="Times New Roman"/>
          <w:kern w:val="0"/>
          <w:sz w:val="21"/>
          <w:szCs w:val="21"/>
          <w:lang w:eastAsia="ru-RU"/>
          <w14:ligatures w14:val="none"/>
        </w:rPr>
        <w:t>В соответствии с требованиями статьи 22 Федерального закона от 05 апреля 2013 г № 44-ФЗ и приказа Министерства экономического развития РФ от 02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начальная (максимальная) цена контракта рассчитана методом сопоставимых цен (анализ рынка), коммерческие предложения прилагаю:</w:t>
      </w: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7"/>
        <w:gridCol w:w="2410"/>
        <w:gridCol w:w="595"/>
        <w:gridCol w:w="567"/>
        <w:gridCol w:w="993"/>
        <w:gridCol w:w="1134"/>
        <w:gridCol w:w="992"/>
        <w:gridCol w:w="14"/>
        <w:gridCol w:w="978"/>
        <w:gridCol w:w="992"/>
        <w:gridCol w:w="1134"/>
      </w:tblGrid>
      <w:tr w:rsidR="005B3ADE" w:rsidRPr="00B763C0" w14:paraId="4EAB3F24" w14:textId="77777777" w:rsidTr="00711439">
        <w:trPr>
          <w:trHeight w:val="443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DCCC13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</w:t>
            </w:r>
          </w:p>
          <w:p w14:paraId="0A8DC23B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B61164A" w14:textId="77777777" w:rsidR="005B3ADE" w:rsidRPr="00B763C0" w:rsidRDefault="005B3ADE" w:rsidP="00711439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A11250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 (услуги)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86398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1CAF0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1176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1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9F27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387BD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Предложение 3</w:t>
            </w:r>
          </w:p>
        </w:tc>
      </w:tr>
      <w:tr w:rsidR="005B3ADE" w:rsidRPr="00B763C0" w14:paraId="70646624" w14:textId="77777777" w:rsidTr="00711439">
        <w:trPr>
          <w:trHeight w:val="70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22DFC" w14:textId="77777777" w:rsidR="005B3ADE" w:rsidRPr="00B763C0" w:rsidRDefault="005B3ADE" w:rsidP="00711439">
            <w:pPr>
              <w:spacing w:after="0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138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45C9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EDD7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FEF7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0380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2110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049B0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CDD7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Цена за ед. в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6FF8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Итого в руб.</w:t>
            </w:r>
          </w:p>
        </w:tc>
      </w:tr>
      <w:tr w:rsidR="005B3ADE" w:rsidRPr="00B763C0" w14:paraId="33BB8B32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6664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7F926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Лопатка МКК-300.9884.35.00.004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F315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34306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F0137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E721E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CF29F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249,60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BD7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499,20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A0C25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245,70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0B6A3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491,4</w:t>
            </w:r>
          </w:p>
        </w:tc>
      </w:tr>
      <w:tr w:rsidR="005B3ADE" w:rsidRPr="00B763C0" w14:paraId="280586DE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B9EE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04C537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Шпонка МКК-300.9884.05.00.003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9C15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A7F2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5D259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270,00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3553B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540,00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99B69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286,72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C0953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573,44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BE8A7F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282,24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3FFB4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564,48</w:t>
            </w:r>
          </w:p>
        </w:tc>
      </w:tr>
      <w:tr w:rsidR="005B3ADE" w:rsidRPr="00B763C0" w14:paraId="3399B428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AA64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CC3ED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Абразивная шкурка цилиндра МКК-500.9887.66.002 (с верхней панелью управления) МКК-500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2FD7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35A8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C2CE5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780,00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3363E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1560,00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4B579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1178,24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2D1B3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2356,48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3ABB3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1128,58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ECC8B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2257,16</w:t>
            </w:r>
          </w:p>
        </w:tc>
      </w:tr>
      <w:tr w:rsidR="005B3ADE" w:rsidRPr="00B763C0" w14:paraId="38638F2F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3D32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578C4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Абразивный круг МКК-500.9887.35.002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A342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13AF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A1264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05CE0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7A8FC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812,48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A9A73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1624,96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3F705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871,66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3856B8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1743,32</w:t>
            </w:r>
          </w:p>
        </w:tc>
      </w:tr>
      <w:tr w:rsidR="005B3ADE" w:rsidRPr="00B763C0" w14:paraId="16ED3836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DCB5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7F567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Вал МКК-300.9884.05.00.001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4E9A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5025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1925A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3300,00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86AA6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3300,00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047FB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4711,68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54AF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4711,68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B71A6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4638,06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3D05C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4638,06</w:t>
            </w:r>
          </w:p>
        </w:tc>
      </w:tr>
      <w:tr w:rsidR="005B3ADE" w:rsidRPr="00B763C0" w14:paraId="7531D5D1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1A7A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E9043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Вал МКК-500.05.00.001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414A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A3E6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69D99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4950,00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58D7C4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9900,00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A443C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5681,92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76F5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11363,84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86195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5593,14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45D08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11186,28</w:t>
            </w:r>
          </w:p>
        </w:tc>
      </w:tr>
      <w:tr w:rsidR="005B3ADE" w:rsidRPr="00B763C0" w14:paraId="3EB752D3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B1EF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ACCCE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Ремень </w:t>
            </w:r>
            <w:proofErr w:type="spell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поликлиновой</w:t>
            </w:r>
            <w:proofErr w:type="spell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18PJ483 (Ремень МКК-500)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D068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E9E4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BADF1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2200,00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CAF6B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2200,00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296E7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3617,60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3FF80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3617,60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D9455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3514,20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081FA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3514,2</w:t>
            </w:r>
          </w:p>
        </w:tc>
      </w:tr>
      <w:tr w:rsidR="005B3ADE" w:rsidRPr="00B763C0" w14:paraId="5F7C4E4C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3E00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43534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Шкив ведущий МКК-500.55.00.001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9F65E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2BE5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9CF6D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1575,00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375D44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3150,00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1DD48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1928,96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2FC5B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3857,92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809CB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1898,82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CAFAC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3797,64</w:t>
            </w:r>
          </w:p>
        </w:tc>
      </w:tr>
      <w:tr w:rsidR="005B3ADE" w:rsidRPr="00B763C0" w14:paraId="3461BDF9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9A58" w14:textId="77777777" w:rsidR="005B3ADE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1E88C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Двигатель АИР80 для МКК-500 12000061017 </w:t>
            </w:r>
            <w:proofErr w:type="spell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Abat</w:t>
            </w:r>
            <w:proofErr w:type="spellEnd"/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или эквивалент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471B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C793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43A7A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13750,00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43FA1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27500,00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29A6C7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20651,52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00F57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41303,04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94E81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20328,84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572CB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40657,68</w:t>
            </w:r>
          </w:p>
        </w:tc>
      </w:tr>
      <w:tr w:rsidR="005B3ADE" w:rsidRPr="00B763C0" w14:paraId="47ED78C2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C656" w14:textId="77777777" w:rsidR="005B3ADE" w:rsidRDefault="005B3ADE" w:rsidP="00711439">
            <w:pPr>
              <w:spacing w:after="0"/>
              <w:ind w:left="-105" w:right="-3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292A8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Шкив ведомый МКК-500.05.00.005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0075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8901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3D8E8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2985,00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52BB3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5970,00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A4FB0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3176,96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FEEBA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6353,92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61C9A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4002,32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42148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8004,64</w:t>
            </w:r>
          </w:p>
        </w:tc>
      </w:tr>
      <w:tr w:rsidR="005B3ADE" w:rsidRPr="00B763C0" w14:paraId="3B5E9F5A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8DC1" w14:textId="77777777" w:rsidR="005B3ADE" w:rsidRDefault="005B3ADE" w:rsidP="00711439">
            <w:pPr>
              <w:spacing w:after="0"/>
              <w:ind w:left="-105" w:right="-3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12445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kern w:val="32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Манжета</w:t>
            </w:r>
            <w:proofErr w:type="gram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армированная 2.2-40х62-8 МКК-500 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27FC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BBDF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7453C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7E5F0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660,00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D0B8B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122,88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0A7CB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737,28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1D77B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134,99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4877C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809,94</w:t>
            </w:r>
          </w:p>
        </w:tc>
      </w:tr>
      <w:tr w:rsidR="005B3ADE" w:rsidRPr="00B763C0" w14:paraId="3468F2B9" w14:textId="77777777" w:rsidTr="00711439">
        <w:trPr>
          <w:trHeight w:val="462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40A8D" w14:textId="77777777" w:rsidR="005B3ADE" w:rsidRDefault="005B3ADE" w:rsidP="00711439">
            <w:pPr>
              <w:spacing w:after="0"/>
              <w:ind w:left="-105" w:right="-3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5884E" w14:textId="77777777" w:rsidR="005B3ADE" w:rsidRPr="008C7800" w:rsidRDefault="005B3ADE" w:rsidP="00711439">
            <w:pPr>
              <w:shd w:val="clear" w:color="auto" w:fill="FFFFFF"/>
              <w:tabs>
                <w:tab w:val="left" w:pos="318"/>
              </w:tabs>
              <w:spacing w:after="0"/>
              <w:ind w:left="-83" w:right="-135"/>
              <w:outlineLvl w:val="0"/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Манжета</w:t>
            </w:r>
            <w:proofErr w:type="gram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армированная 2.1-48х70-10 МКК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044F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8C7800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1ACD" w14:textId="77777777" w:rsidR="005B3ADE" w:rsidRPr="008C780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DE49F" w14:textId="77777777" w:rsidR="005B3ADE" w:rsidRPr="00BA70CC" w:rsidRDefault="005B3ADE" w:rsidP="00711439">
            <w:pPr>
              <w:spacing w:after="0"/>
              <w:ind w:left="-110" w:right="-103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85971" w14:textId="77777777" w:rsidR="005B3ADE" w:rsidRPr="00BA70CC" w:rsidRDefault="005B3ADE" w:rsidP="00711439">
            <w:pPr>
              <w:spacing w:after="0"/>
              <w:ind w:left="-107" w:right="-102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600,00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C07F0" w14:textId="77777777" w:rsidR="005B3ADE" w:rsidRPr="00BA70CC" w:rsidRDefault="005B3ADE" w:rsidP="00711439">
            <w:pPr>
              <w:spacing w:after="0"/>
              <w:ind w:left="-112" w:right="-135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149,55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94B65" w14:textId="77777777" w:rsidR="005B3ADE" w:rsidRPr="00BA70CC" w:rsidRDefault="005B3ADE" w:rsidP="00711439">
            <w:pPr>
              <w:spacing w:after="0"/>
              <w:ind w:left="-103"/>
              <w:jc w:val="center"/>
              <w:rPr>
                <w:rFonts w:eastAsia="Times New Roman" w:cs="Times New Roman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897,30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E26EC" w14:textId="77777777" w:rsidR="005B3ADE" w:rsidRPr="00BA70CC" w:rsidRDefault="005B3ADE" w:rsidP="00711439">
            <w:pPr>
              <w:spacing w:after="0"/>
              <w:ind w:left="-107" w:right="-139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147,59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825A5" w14:textId="77777777" w:rsidR="005B3ADE" w:rsidRPr="00BA70CC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2"/>
                <w:lang w:eastAsia="ru-RU"/>
                <w14:ligatures w14:val="none"/>
              </w:rPr>
            </w:pPr>
            <w:r w:rsidRPr="00BA70CC">
              <w:rPr>
                <w:rFonts w:cs="Times New Roman"/>
                <w:color w:val="000000"/>
                <w:sz w:val="22"/>
              </w:rPr>
              <w:t>885,54</w:t>
            </w:r>
          </w:p>
        </w:tc>
      </w:tr>
      <w:tr w:rsidR="005B3ADE" w:rsidRPr="00B763C0" w14:paraId="723330ED" w14:textId="77777777" w:rsidTr="00711439">
        <w:trPr>
          <w:trHeight w:val="462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7D7F" w14:textId="77777777" w:rsidR="005B3ADE" w:rsidRPr="00B763C0" w:rsidRDefault="005B3ADE" w:rsidP="00711439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Итого в руб.: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F4642" w14:textId="77777777" w:rsidR="005B3ADE" w:rsidRPr="00B763C0" w:rsidRDefault="005B3ADE" w:rsidP="00711439">
            <w:pPr>
              <w:spacing w:after="0"/>
              <w:ind w:right="-103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712A4" w14:textId="77777777" w:rsidR="005B3ADE" w:rsidRPr="009A3533" w:rsidRDefault="005B3ADE" w:rsidP="00711439">
            <w:pPr>
              <w:spacing w:after="0"/>
              <w:ind w:right="-102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57 040,00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EE0E" w14:textId="77777777" w:rsidR="005B3ADE" w:rsidRPr="009A3533" w:rsidRDefault="005B3ADE" w:rsidP="00711439">
            <w:pPr>
              <w:spacing w:after="0"/>
              <w:ind w:right="-15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45B5" w14:textId="77777777" w:rsidR="005B3ADE" w:rsidRPr="009A3533" w:rsidRDefault="005B3ADE" w:rsidP="00711439">
            <w:pPr>
              <w:spacing w:after="0"/>
              <w:ind w:left="-103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77 896,66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1A8E" w14:textId="77777777" w:rsidR="005B3ADE" w:rsidRPr="009A3533" w:rsidRDefault="005B3ADE" w:rsidP="00711439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57F58" w14:textId="77777777" w:rsidR="005B3ADE" w:rsidRPr="009A3533" w:rsidRDefault="005B3ADE" w:rsidP="00711439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78 550,34</w:t>
            </w:r>
          </w:p>
        </w:tc>
      </w:tr>
    </w:tbl>
    <w:p w14:paraId="30E8EBC2" w14:textId="77777777" w:rsidR="005B3ADE" w:rsidRPr="00B763C0" w:rsidRDefault="005B3ADE" w:rsidP="005B3ADE">
      <w:pPr>
        <w:spacing w:after="0"/>
        <w:ind w:firstLine="567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В целях определения однородности совокупности значений выявленных цен, используемых в расчете НМЦК, был определен коэффициент вариации (</w:t>
      </w:r>
      <w:r w:rsidRPr="00B763C0">
        <w:rPr>
          <w:rFonts w:eastAsia="SimSun" w:cs="Times New Roman"/>
          <w:kern w:val="0"/>
          <w:sz w:val="21"/>
          <w:szCs w:val="21"/>
          <w:lang w:val="en-US" w:eastAsia="ru-RU"/>
          <w14:ligatures w14:val="none"/>
        </w:rPr>
        <w:t>V</w:t>
      </w:r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) согласно формуле:</w:t>
      </w:r>
    </w:p>
    <w:tbl>
      <w:tblPr>
        <w:tblpPr w:leftFromText="180" w:rightFromText="180" w:vertAnchor="text" w:horzAnchor="page" w:tblpX="1294" w:tblpY="68"/>
        <w:tblW w:w="0" w:type="auto"/>
        <w:tblLook w:val="0000" w:firstRow="0" w:lastRow="0" w:firstColumn="0" w:lastColumn="0" w:noHBand="0" w:noVBand="0"/>
      </w:tblPr>
      <w:tblGrid>
        <w:gridCol w:w="2093"/>
        <w:gridCol w:w="5812"/>
      </w:tblGrid>
      <w:tr w:rsidR="005B3ADE" w:rsidRPr="00B763C0" w14:paraId="3757DBE1" w14:textId="77777777" w:rsidTr="00711439">
        <w:trPr>
          <w:trHeight w:val="510"/>
        </w:trPr>
        <w:tc>
          <w:tcPr>
            <w:tcW w:w="2093" w:type="dxa"/>
            <w:vAlign w:val="bottom"/>
          </w:tcPr>
          <w:p w14:paraId="72A94E76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noProof/>
                <w:kern w:val="0"/>
                <w:sz w:val="21"/>
                <w:szCs w:val="21"/>
                <w:lang w:eastAsia="ru-RU"/>
                <w14:ligatures w14:val="none"/>
              </w:rPr>
              <w:drawing>
                <wp:inline distT="0" distB="0" distL="0" distR="0" wp14:anchorId="5DFF877A" wp14:editId="2EFD43F0">
                  <wp:extent cx="1065530" cy="429260"/>
                  <wp:effectExtent l="0" t="0" r="0" b="0"/>
                  <wp:docPr id="15541404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553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63C0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>, где</w:t>
            </w:r>
          </w:p>
        </w:tc>
        <w:tc>
          <w:tcPr>
            <w:tcW w:w="5812" w:type="dxa"/>
            <w:vAlign w:val="center"/>
          </w:tcPr>
          <w:p w14:paraId="6433EEAA" w14:textId="77777777" w:rsidR="005B3ADE" w:rsidRPr="00B763C0" w:rsidRDefault="005B3ADE" w:rsidP="00711439">
            <w:pPr>
              <w:spacing w:after="0"/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noProof/>
                <w:kern w:val="0"/>
                <w:sz w:val="21"/>
                <w:szCs w:val="21"/>
                <w:lang w:eastAsia="ru-RU"/>
                <w14:ligatures w14:val="none"/>
              </w:rPr>
              <w:drawing>
                <wp:inline distT="0" distB="0" distL="0" distR="0" wp14:anchorId="45242840" wp14:editId="172905D4">
                  <wp:extent cx="1256030" cy="437515"/>
                  <wp:effectExtent l="0" t="0" r="0" b="0"/>
                  <wp:docPr id="2128294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63C0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- </w:t>
            </w:r>
            <w:r w:rsidRPr="00B763C0">
              <w:rPr>
                <w:rFonts w:eastAsia="SimSun" w:cs="Times New Roman"/>
                <w:i/>
                <w:kern w:val="0"/>
                <w:sz w:val="21"/>
                <w:szCs w:val="21"/>
                <w:lang w:eastAsia="ru-RU"/>
                <w14:ligatures w14:val="none"/>
              </w:rPr>
              <w:t>среднеквадратичное отклонение</w:t>
            </w:r>
            <w:r w:rsidRPr="00B763C0">
              <w:rPr>
                <w:rFonts w:eastAsia="SimSun" w:cs="Times New Roman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</w:p>
        </w:tc>
      </w:tr>
    </w:tbl>
    <w:p w14:paraId="409B24B3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1ADBB854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7A3B250F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4A09B9A5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7223B8E5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</w:p>
    <w:p w14:paraId="5F790DBE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proofErr w:type="spellStart"/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ц</w:t>
      </w:r>
      <w:r w:rsidRPr="00B763C0">
        <w:rPr>
          <w:rFonts w:eastAsia="SimSun" w:cs="Times New Roman"/>
          <w:kern w:val="0"/>
          <w:sz w:val="21"/>
          <w:szCs w:val="21"/>
          <w:vertAlign w:val="subscript"/>
          <w:lang w:eastAsia="ru-RU"/>
          <w14:ligatures w14:val="none"/>
        </w:rPr>
        <w:t>i</w:t>
      </w:r>
      <w:proofErr w:type="spellEnd"/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- цена единицы товара, работы, услуги, указанная в источнике с номером i;</w:t>
      </w:r>
    </w:p>
    <w:p w14:paraId="4211293C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&lt;ц&gt; - средняя арифметическая величина цены единицы товара, работы, услуги;</w:t>
      </w:r>
    </w:p>
    <w:p w14:paraId="2767BC43" w14:textId="77777777" w:rsidR="005B3ADE" w:rsidRPr="00B763C0" w:rsidRDefault="005B3ADE" w:rsidP="005B3ADE">
      <w:pPr>
        <w:spacing w:after="0"/>
        <w:jc w:val="both"/>
        <w:rPr>
          <w:rFonts w:eastAsia="SimSun" w:cs="Times New Roman"/>
          <w:kern w:val="0"/>
          <w:sz w:val="21"/>
          <w:szCs w:val="21"/>
          <w:lang w:eastAsia="ru-RU"/>
          <w14:ligatures w14:val="none"/>
        </w:rPr>
      </w:pPr>
      <w:r w:rsidRPr="00B763C0">
        <w:rPr>
          <w:rFonts w:eastAsia="SimSun" w:cs="Times New Roman"/>
          <w:kern w:val="0"/>
          <w:sz w:val="21"/>
          <w:szCs w:val="21"/>
          <w:lang w:eastAsia="ru-RU"/>
          <w14:ligatures w14:val="none"/>
        </w:rPr>
        <w:t>n - количество значений, используемых в расчете.</w:t>
      </w:r>
    </w:p>
    <w:tbl>
      <w:tblPr>
        <w:tblW w:w="5158" w:type="pct"/>
        <w:tblInd w:w="-18" w:type="dxa"/>
        <w:tblLook w:val="0000" w:firstRow="0" w:lastRow="0" w:firstColumn="0" w:lastColumn="0" w:noHBand="0" w:noVBand="0"/>
      </w:tblPr>
      <w:tblGrid>
        <w:gridCol w:w="427"/>
        <w:gridCol w:w="6102"/>
        <w:gridCol w:w="2296"/>
        <w:gridCol w:w="1545"/>
      </w:tblGrid>
      <w:tr w:rsidR="005B3ADE" w:rsidRPr="00B763C0" w14:paraId="0DDA932A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2B88" w14:textId="77777777" w:rsidR="005B3ADE" w:rsidRPr="00B763C0" w:rsidRDefault="005B3ADE" w:rsidP="00711439">
            <w:pPr>
              <w:spacing w:after="0"/>
              <w:ind w:hanging="138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№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EE67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 (услуги)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EB1C5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Средне-квадратическое</w:t>
            </w:r>
            <w:proofErr w:type="gramEnd"/>
          </w:p>
          <w:p w14:paraId="15A6AFEE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отклонение, σ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7FD60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Коэффициент </w:t>
            </w:r>
          </w:p>
          <w:p w14:paraId="4B802364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вариации, V</w:t>
            </w:r>
          </w:p>
        </w:tc>
      </w:tr>
      <w:tr w:rsidR="005B3ADE" w:rsidRPr="00B763C0" w14:paraId="2E8B2254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1F3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C39E4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Лопатка МКК-300.9884.35.00.004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05A5A9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10,38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B12953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4,29</w:t>
            </w:r>
          </w:p>
        </w:tc>
      </w:tr>
      <w:tr w:rsidR="005B3ADE" w:rsidRPr="00B763C0" w14:paraId="4DDAD31D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CDCE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763C0"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410C8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Шпонка МКК-300.9884.05.00.003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94A44A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8,65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6FB0B4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3,09</w:t>
            </w:r>
          </w:p>
        </w:tc>
      </w:tr>
      <w:tr w:rsidR="005B3ADE" w:rsidRPr="00B763C0" w14:paraId="40AC4629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E4C3" w14:textId="77777777" w:rsidR="005B3ADE" w:rsidRPr="00B763C0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11F5E4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Абразивная шкурка цилиндра МКК-500.9887.66.002 (с верхней панелью управления) МКК-500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12F8A2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217,01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D9194C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21,09</w:t>
            </w:r>
          </w:p>
        </w:tc>
      </w:tr>
      <w:tr w:rsidR="005B3ADE" w:rsidRPr="00B763C0" w14:paraId="2517E0E4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6CA9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15A18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Абразивный круг МКК-500.9887.35.002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5DA4E97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142,86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5EB12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18,76</w:t>
            </w:r>
          </w:p>
        </w:tc>
      </w:tr>
      <w:tr w:rsidR="005B3ADE" w:rsidRPr="00B763C0" w14:paraId="4A5D82FA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C05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01057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Вал МКК-300.9884.05.00.001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BFC01B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794,63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39B83B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18,85</w:t>
            </w:r>
          </w:p>
        </w:tc>
      </w:tr>
      <w:tr w:rsidR="005B3ADE" w:rsidRPr="00B763C0" w14:paraId="3A814AE2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9EF8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D4404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Вал МКК-500.05.00.001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E748F0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399,42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7E5EB51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7,39</w:t>
            </w:r>
          </w:p>
        </w:tc>
      </w:tr>
      <w:tr w:rsidR="005B3ADE" w:rsidRPr="00B763C0" w14:paraId="646BB920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8C62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03BA2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Ремень </w:t>
            </w:r>
            <w:proofErr w:type="spell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поликлиновой</w:t>
            </w:r>
            <w:proofErr w:type="spell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18PJ483 (Ремень МКК-500)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AC79E3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790,30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8CCD09B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25,41</w:t>
            </w:r>
          </w:p>
        </w:tc>
      </w:tr>
      <w:tr w:rsidR="005B3ADE" w:rsidRPr="00B763C0" w14:paraId="4FDFB93A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F358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92DF7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Шкив ведущий МКК-500.55.00.001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954303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196,24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387B51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10,90</w:t>
            </w:r>
          </w:p>
        </w:tc>
      </w:tr>
      <w:tr w:rsidR="005B3ADE" w:rsidRPr="00B763C0" w14:paraId="4F644E4D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D377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A5D91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Двигатель АИР80 для МКК-500 12000061017 </w:t>
            </w:r>
            <w:proofErr w:type="spell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Abat</w:t>
            </w:r>
            <w:proofErr w:type="spellEnd"/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или эквивалент 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D43547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3 894,79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0CC812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21,35</w:t>
            </w:r>
          </w:p>
        </w:tc>
      </w:tr>
      <w:tr w:rsidR="005B3ADE" w:rsidRPr="00B763C0" w14:paraId="08BC1C70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D22A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76834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Шкив ведомый МКК-500.05.00.005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256FA7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540,53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392E91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15,95</w:t>
            </w:r>
          </w:p>
        </w:tc>
      </w:tr>
      <w:tr w:rsidR="005B3ADE" w:rsidRPr="00B763C0" w14:paraId="7676059D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AB29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21FC1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Манжета</w:t>
            </w:r>
            <w:proofErr w:type="gram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армированная 2.2-40х62-8 МКК-500 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89237A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12,50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22DC9C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10,19</w:t>
            </w:r>
          </w:p>
        </w:tc>
      </w:tr>
      <w:tr w:rsidR="005B3ADE" w:rsidRPr="00B763C0" w14:paraId="18FF648F" w14:textId="77777777" w:rsidTr="00711439">
        <w:trPr>
          <w:trHeight w:val="20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5A0A" w14:textId="77777777" w:rsidR="005B3ADE" w:rsidRDefault="005B3ADE" w:rsidP="00711439">
            <w:pPr>
              <w:spacing w:after="0"/>
              <w:jc w:val="center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2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4EACE" w14:textId="77777777" w:rsidR="005B3ADE" w:rsidRPr="008C7800" w:rsidRDefault="005B3ADE" w:rsidP="00711439">
            <w:pPr>
              <w:spacing w:after="0"/>
              <w:rPr>
                <w:rFonts w:eastAsia="SimSu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Манжета</w:t>
            </w:r>
            <w:proofErr w:type="gramEnd"/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армированная 2.1-48х70-10 МКК</w:t>
            </w:r>
            <w:r w:rsidRPr="008C7800">
              <w:rPr>
                <w:sz w:val="20"/>
                <w:szCs w:val="20"/>
              </w:rPr>
              <w:t xml:space="preserve"> </w:t>
            </w:r>
            <w:r w:rsidRPr="008C7800">
              <w:rPr>
                <w:rFonts w:eastAsia="Times New Roman" w:cs="Times New Roman"/>
                <w:iCs/>
                <w:kern w:val="0"/>
                <w:sz w:val="20"/>
                <w:szCs w:val="20"/>
                <w:lang w:eastAsia="ru-RU"/>
                <w14:ligatures w14:val="none"/>
              </w:rPr>
              <w:t>или эквивалент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B0AB04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28,06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9D8B8C" w14:textId="77777777" w:rsidR="005B3ADE" w:rsidRPr="00B763C0" w:rsidRDefault="005B3ADE" w:rsidP="00711439">
            <w:pPr>
              <w:spacing w:after="0"/>
              <w:jc w:val="center"/>
              <w:textAlignment w:val="bottom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color w:val="000000"/>
                <w:sz w:val="20"/>
                <w:szCs w:val="20"/>
              </w:rPr>
              <w:t>21,20</w:t>
            </w:r>
          </w:p>
        </w:tc>
      </w:tr>
    </w:tbl>
    <w:p w14:paraId="18C18E9B" w14:textId="77777777" w:rsidR="005B3ADE" w:rsidRDefault="005B3ADE" w:rsidP="005B3ADE">
      <w:pPr>
        <w:suppressAutoHyphens/>
        <w:spacing w:after="0"/>
        <w:ind w:right="136" w:firstLine="709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</w:p>
    <w:p w14:paraId="54887CD1" w14:textId="77777777" w:rsidR="005B3ADE" w:rsidRPr="00B763C0" w:rsidRDefault="005B3ADE" w:rsidP="005B3ADE">
      <w:pPr>
        <w:suppressAutoHyphens/>
        <w:spacing w:after="0"/>
        <w:ind w:right="136" w:firstLine="709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B763C0">
        <w:rPr>
          <w:rFonts w:eastAsia="SimSun" w:cs="Times New Roman"/>
          <w:kern w:val="0"/>
          <w:sz w:val="22"/>
          <w:lang w:eastAsia="ar-SA"/>
          <w14:ligatures w14:val="none"/>
        </w:rPr>
        <w:t xml:space="preserve">Так как коэффициент вариации (V) по каждой позиции не превышает 33%, совокупность значений цены в расчетах считается однородной. </w:t>
      </w:r>
    </w:p>
    <w:p w14:paraId="132933B9" w14:textId="77777777" w:rsidR="005B3ADE" w:rsidRDefault="005B3ADE" w:rsidP="005B3ADE">
      <w:pPr>
        <w:suppressAutoHyphens/>
        <w:spacing w:after="0"/>
        <w:ind w:right="136" w:firstLine="709"/>
        <w:jc w:val="both"/>
        <w:rPr>
          <w:rFonts w:eastAsia="SimSun" w:cs="Times New Roman"/>
          <w:color w:val="000000"/>
          <w:kern w:val="0"/>
          <w:sz w:val="24"/>
          <w:szCs w:val="24"/>
          <w:lang w:eastAsia="ar-SA"/>
          <w14:ligatures w14:val="none"/>
        </w:rPr>
      </w:pPr>
      <w:r w:rsidRPr="00B763C0">
        <w:rPr>
          <w:rFonts w:eastAsia="SimSun" w:cs="Times New Roman"/>
          <w:kern w:val="0"/>
          <w:sz w:val="22"/>
          <w:lang w:eastAsia="ar-SA"/>
          <w14:ligatures w14:val="none"/>
        </w:rPr>
        <w:t xml:space="preserve">Руководствуясь имеющими предложениями и экономической целесообразностью, было принято решение о размещении закупки на ЕАТ Березка, с поставщиком, предложившим наименьшую цену контракта в размере: </w:t>
      </w:r>
      <w:bookmarkEnd w:id="0"/>
      <w:r w:rsidRPr="00BA70CC">
        <w:rPr>
          <w:rFonts w:eastAsia="SimSun" w:cs="Times New Roman"/>
          <w:b/>
          <w:bCs/>
          <w:kern w:val="0"/>
          <w:sz w:val="22"/>
          <w:lang w:eastAsia="ar-SA"/>
          <w14:ligatures w14:val="none"/>
        </w:rPr>
        <w:t>57 040 (пятьдесят семь тысяч сорок) рублей 00 копеек.</w:t>
      </w:r>
      <w:r w:rsidRPr="00B763C0">
        <w:rPr>
          <w:rFonts w:eastAsia="SimSun" w:cs="Times New Roman"/>
          <w:color w:val="000000"/>
          <w:kern w:val="0"/>
          <w:sz w:val="24"/>
          <w:szCs w:val="24"/>
          <w:lang w:eastAsia="ar-SA"/>
          <w14:ligatures w14:val="none"/>
        </w:rPr>
        <w:tab/>
      </w:r>
    </w:p>
    <w:p w14:paraId="2EB1F2DC" w14:textId="77777777" w:rsidR="005B3ADE" w:rsidRDefault="005B3ADE" w:rsidP="005B3ADE">
      <w:pPr>
        <w:suppressAutoHyphens/>
        <w:spacing w:after="0"/>
        <w:ind w:right="136" w:firstLine="709"/>
        <w:jc w:val="both"/>
        <w:rPr>
          <w:rFonts w:eastAsia="SimSun" w:cs="Times New Roman"/>
          <w:color w:val="000000"/>
          <w:kern w:val="0"/>
          <w:sz w:val="24"/>
          <w:szCs w:val="24"/>
          <w:lang w:eastAsia="ar-SA"/>
          <w14:ligatures w14:val="none"/>
        </w:rPr>
      </w:pPr>
    </w:p>
    <w:p w14:paraId="7BBEB3AA" w14:textId="77777777" w:rsidR="005B3ADE" w:rsidRPr="00B763C0" w:rsidRDefault="005B3ADE" w:rsidP="005B3ADE">
      <w:pPr>
        <w:suppressAutoHyphens/>
        <w:spacing w:after="0"/>
        <w:ind w:right="136" w:firstLine="709"/>
        <w:jc w:val="both"/>
        <w:rPr>
          <w:rFonts w:eastAsia="SimSun" w:cs="Times New Roman"/>
          <w:color w:val="000000"/>
          <w:kern w:val="0"/>
          <w:sz w:val="24"/>
          <w:szCs w:val="24"/>
          <w:lang w:eastAsia="ar-SA"/>
          <w14:ligatures w14:val="none"/>
        </w:rPr>
      </w:pPr>
    </w:p>
    <w:p w14:paraId="5FEFCC17" w14:textId="786B81BC" w:rsidR="00F12C76" w:rsidRPr="005B3ADE" w:rsidRDefault="00F12C76" w:rsidP="005B3ADE"/>
    <w:sectPr w:rsidR="00F12C76" w:rsidRPr="005B3ADE" w:rsidSect="005B3ADE">
      <w:pgSz w:w="11906" w:h="16838" w:code="9"/>
      <w:pgMar w:top="426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71"/>
    <w:rsid w:val="000974A7"/>
    <w:rsid w:val="002C15C0"/>
    <w:rsid w:val="005B3ADE"/>
    <w:rsid w:val="005C4077"/>
    <w:rsid w:val="006C0B77"/>
    <w:rsid w:val="00757071"/>
    <w:rsid w:val="008242FF"/>
    <w:rsid w:val="00870751"/>
    <w:rsid w:val="00922C48"/>
    <w:rsid w:val="009A5A09"/>
    <w:rsid w:val="00A42C59"/>
    <w:rsid w:val="00A45D17"/>
    <w:rsid w:val="00B50566"/>
    <w:rsid w:val="00B915B7"/>
    <w:rsid w:val="00CB7C8E"/>
    <w:rsid w:val="00DA08C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E924"/>
  <w15:chartTrackingRefBased/>
  <w15:docId w15:val="{C0F794D2-2B7A-47A7-BE33-980E8DAF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AD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570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7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0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70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70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70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70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70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70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0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70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70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707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5707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5707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5707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5707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5707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570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7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70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70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7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707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570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707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70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707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5707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 ОКБиХО</dc:creator>
  <cp:keywords/>
  <dc:description/>
  <cp:lastModifiedBy>Инспектор ОКБиХО</cp:lastModifiedBy>
  <cp:revision>5</cp:revision>
  <dcterms:created xsi:type="dcterms:W3CDTF">2026-09-29T07:46:00Z</dcterms:created>
  <dcterms:modified xsi:type="dcterms:W3CDTF">2026-10-15T07:54:00Z</dcterms:modified>
</cp:coreProperties>
</file>