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61346" w14:textId="63F7BA03" w:rsidR="00FA37B7" w:rsidRPr="00FA37B7" w:rsidRDefault="00FA37B7" w:rsidP="005525FE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5525FE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5538A77B" w14:textId="77777777" w:rsidR="00FA37B7" w:rsidRDefault="005525FE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Поставка компьютерного оборудования</w:t>
            </w:r>
          </w:p>
          <w:p w14:paraId="3DFA02A4" w14:textId="242368AE" w:rsidR="005525FE" w:rsidRPr="00670C1A" w:rsidRDefault="005525FE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6F47B51C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</w:t>
            </w:r>
            <w:r w:rsidR="005525FE">
              <w:rPr>
                <w:kern w:val="2"/>
                <w:sz w:val="18"/>
                <w:szCs w:val="18"/>
                <w:lang w:eastAsia="zh-CN"/>
              </w:rPr>
              <w:t>Д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21BCC062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</w:t>
            </w:r>
            <w:r w:rsidR="005525FE">
              <w:rPr>
                <w:kern w:val="2"/>
                <w:sz w:val="18"/>
                <w:szCs w:val="18"/>
                <w:lang w:eastAsia="zh-CN"/>
              </w:rPr>
              <w:t>договора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5578A0DE" w:rsidR="00FA37B7" w:rsidRPr="00FA37B7" w:rsidRDefault="00EA0CC5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</w:t>
          </w:r>
          <w:r w:rsidR="005525FE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EA0CC5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Системный блок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26.20.15.000-00000028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Контракт в ЕИС №3261002080525000012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40 000,00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39 563,33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747,69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1,89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39 563,33</w:t>
            </w:r>
          </w:p>
        </w:tc>
      </w:tr>
      <w:tr w:rsidR="00FA37B7" w:rsidRPr="00FA37B7" w14:paraId="60F4F98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66FEA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E79F0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708EC9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C6883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08E11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53F51F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Контракт в ЕИС №2150100317025000045</w:t>
            </w:r>
          </w:p>
        </w:tc>
        <w:tc>
          <w:tcPr>
            <w:tcW w:w="1096" w:type="dxa"/>
            <w:vAlign w:val="center"/>
          </w:tcPr>
          <w:p w14:paraId="293798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38 700,00</w:t>
            </w:r>
          </w:p>
        </w:tc>
        <w:tc>
          <w:tcPr>
            <w:tcW w:w="1200" w:type="dxa"/>
            <w:vMerge/>
            <w:vAlign w:val="center"/>
          </w:tcPr>
          <w:p w14:paraId="54E0E8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335AD6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D4A0E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D1A31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D3A1AE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116C1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104BB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D8D24C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AC9D7E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C6D07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DB705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Контракт в ЕИС №2071400739326000070</w:t>
            </w:r>
          </w:p>
        </w:tc>
        <w:tc>
          <w:tcPr>
            <w:tcW w:w="1096" w:type="dxa"/>
            <w:vAlign w:val="center"/>
          </w:tcPr>
          <w:p w14:paraId="5153616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39 990,00</w:t>
            </w:r>
          </w:p>
        </w:tc>
        <w:tc>
          <w:tcPr>
            <w:tcW w:w="1200" w:type="dxa"/>
            <w:vMerge/>
            <w:vAlign w:val="center"/>
          </w:tcPr>
          <w:p w14:paraId="06CC34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2FEB1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FDE2C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956AD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F4E15A9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926CC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607E9B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Материнская плата</w:t>
            </w:r>
          </w:p>
        </w:tc>
        <w:tc>
          <w:tcPr>
            <w:tcW w:w="1942" w:type="dxa"/>
            <w:vMerge w:val="restart"/>
            <w:vAlign w:val="center"/>
          </w:tcPr>
          <w:p w14:paraId="742895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26.12.20.000</w:t>
            </w:r>
          </w:p>
        </w:tc>
        <w:tc>
          <w:tcPr>
            <w:tcW w:w="795" w:type="dxa"/>
            <w:vMerge w:val="restart"/>
            <w:vAlign w:val="center"/>
          </w:tcPr>
          <w:p w14:paraId="53E9BCF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4903ACD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D0AB5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0ED3AA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5 900,00</w:t>
            </w:r>
          </w:p>
        </w:tc>
        <w:tc>
          <w:tcPr>
            <w:tcW w:w="1200" w:type="dxa"/>
            <w:vMerge w:val="restart"/>
            <w:vAlign w:val="center"/>
          </w:tcPr>
          <w:p w14:paraId="6951FEB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5 397,00</w:t>
            </w:r>
          </w:p>
        </w:tc>
        <w:tc>
          <w:tcPr>
            <w:tcW w:w="1686" w:type="dxa"/>
            <w:vMerge w:val="restart"/>
            <w:vAlign w:val="center"/>
          </w:tcPr>
          <w:p w14:paraId="09A4EB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438,09</w:t>
            </w:r>
          </w:p>
        </w:tc>
        <w:tc>
          <w:tcPr>
            <w:tcW w:w="1911" w:type="dxa"/>
            <w:vMerge w:val="restart"/>
            <w:vAlign w:val="center"/>
          </w:tcPr>
          <w:p w14:paraId="16E68D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8,12</w:t>
            </w:r>
          </w:p>
        </w:tc>
        <w:tc>
          <w:tcPr>
            <w:tcW w:w="2018" w:type="dxa"/>
            <w:vMerge w:val="restart"/>
            <w:vAlign w:val="center"/>
          </w:tcPr>
          <w:p w14:paraId="25C5C61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5 397,00</w:t>
            </w:r>
          </w:p>
        </w:tc>
      </w:tr>
      <w:tr w:rsidR="00FA37B7" w:rsidRPr="00FA37B7" w14:paraId="134EFDC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1A1C7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65DB1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37E107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64B0F4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8970E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60ADB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994DD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5 192,00</w:t>
            </w:r>
          </w:p>
        </w:tc>
        <w:tc>
          <w:tcPr>
            <w:tcW w:w="1200" w:type="dxa"/>
            <w:vMerge/>
            <w:vAlign w:val="center"/>
          </w:tcPr>
          <w:p w14:paraId="5EFF83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B62BF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6595A7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CF0F76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DC640B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86ACE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487A7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3396A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CBB50F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91ED8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F71B5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3851AF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5 099,00</w:t>
            </w:r>
          </w:p>
        </w:tc>
        <w:tc>
          <w:tcPr>
            <w:tcW w:w="1200" w:type="dxa"/>
            <w:vMerge/>
            <w:vAlign w:val="center"/>
          </w:tcPr>
          <w:p w14:paraId="30C06BE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0F777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0A963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D666F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44960,33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44960,33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76845D15" w14:textId="02DAB41A" w:rsidR="00B86847" w:rsidRDefault="005525FE"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15.10.2026 г.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ab/>
        <w:t>Контрактный управляющий________________</w:t>
      </w:r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5525FE"/>
    <w:rsid w:val="00622261"/>
    <w:rsid w:val="00670C1A"/>
    <w:rsid w:val="00724B6E"/>
    <w:rsid w:val="008B7191"/>
    <w:rsid w:val="00B86847"/>
    <w:rsid w:val="00BC3941"/>
    <w:rsid w:val="00C33A91"/>
    <w:rsid w:val="00C855EB"/>
    <w:rsid w:val="00E11109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11109"/>
    <w:rsid w:val="00E55C7B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07EE77093C9744C490879948C4AFCD3C">
    <w:name w:val="07EE77093C9744C490879948C4AFCD3C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2</cp:revision>
  <dcterms:created xsi:type="dcterms:W3CDTF">2026-10-15T07:38:00Z</dcterms:created>
  <dcterms:modified xsi:type="dcterms:W3CDTF">2026-10-15T07:38:00Z</dcterms:modified>
</cp:coreProperties>
</file>