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</w:tblGrid>
      <w:tr w:rsidR="00A93B3D">
        <w:trPr>
          <w:jc w:val="right"/>
        </w:trPr>
        <w:tc>
          <w:tcPr>
            <w:tcW w:w="4253" w:type="dxa"/>
          </w:tcPr>
          <w:p w:rsidR="00A93B3D" w:rsidRDefault="00A93B3D">
            <w:pPr>
              <w:pStyle w:val="2"/>
              <w:tabs>
                <w:tab w:val="left" w:pos="6480"/>
              </w:tabs>
              <w:spacing w:line="240" w:lineRule="auto"/>
              <w:ind w:right="-74" w:firstLine="0"/>
              <w:rPr>
                <w:szCs w:val="24"/>
              </w:rPr>
            </w:pPr>
          </w:p>
        </w:tc>
      </w:tr>
    </w:tbl>
    <w:p w:rsidR="00A93B3D" w:rsidRDefault="00A93B3D">
      <w:pPr>
        <w:pStyle w:val="NoSpacing1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3B3D" w:rsidRDefault="00ED146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lang w:eastAsia="ar-SA"/>
        </w:rPr>
      </w:pPr>
      <w:r>
        <w:rPr>
          <w:rFonts w:ascii="Times New Roman" w:eastAsia="SimSun" w:hAnsi="Times New Roman" w:cs="Times New Roman"/>
          <w:b/>
          <w:kern w:val="2"/>
          <w:lang w:eastAsia="ar-SA"/>
        </w:rPr>
        <w:t>Расчет обоснование цены начально-максимально</w:t>
      </w:r>
      <w:r>
        <w:rPr>
          <w:rFonts w:ascii="Times New Roman" w:eastAsia="SimSun" w:hAnsi="Times New Roman" w:cs="Times New Roman"/>
          <w:b/>
          <w:kern w:val="2"/>
          <w:lang w:eastAsia="ar-SA"/>
        </w:rPr>
        <w:tab/>
        <w:t>й цены государственного контракта</w:t>
      </w:r>
    </w:p>
    <w:p w:rsidR="00A93B3D" w:rsidRDefault="00A93B3D">
      <w:pPr>
        <w:suppressAutoHyphens/>
        <w:spacing w:after="0" w:line="240" w:lineRule="auto"/>
        <w:jc w:val="center"/>
        <w:rPr>
          <w:rFonts w:ascii="Calibri" w:eastAsia="SimSun" w:hAnsi="Calibri" w:cs="Times New Roman"/>
          <w:kern w:val="2"/>
          <w:lang w:eastAsia="ar-SA"/>
        </w:rPr>
      </w:pPr>
    </w:p>
    <w:p w:rsidR="00A93B3D" w:rsidRDefault="00A93B3D">
      <w:pPr>
        <w:suppressAutoHyphens/>
        <w:spacing w:after="0" w:line="240" w:lineRule="auto"/>
        <w:jc w:val="center"/>
        <w:rPr>
          <w:rFonts w:ascii="Calibri" w:eastAsia="SimSun" w:hAnsi="Calibri" w:cs="Times New Roman"/>
          <w:kern w:val="2"/>
          <w:lang w:eastAsia="ar-SA"/>
        </w:rPr>
      </w:pPr>
    </w:p>
    <w:p w:rsidR="00A93B3D" w:rsidRDefault="00ED146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    В целях проведения закупочной процедуры на ЕАТ Березка на </w:t>
      </w:r>
      <w:r w:rsidR="00501CE9" w:rsidRPr="00501CE9">
        <w:rPr>
          <w:rFonts w:ascii="Times New Roman" w:hAnsi="Times New Roman"/>
        </w:rPr>
        <w:t>оказание услуг дополнительного профессионального образования</w:t>
      </w:r>
      <w:r w:rsidR="00501CE9">
        <w:rPr>
          <w:rFonts w:ascii="Times New Roman" w:eastAsia="SimSun" w:hAnsi="Times New Roman" w:cs="Times New Roman"/>
          <w:kern w:val="3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3"/>
          <w:lang w:eastAsia="zh-CN" w:bidi="hi-IN"/>
        </w:rPr>
        <w:t>были изучены 3 коммерческих предложения от поставщиков:</w:t>
      </w:r>
    </w:p>
    <w:p w:rsidR="00A93B3D" w:rsidRDefault="00A93B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</w:p>
    <w:p w:rsidR="00A93B3D" w:rsidRDefault="00A93B3D">
      <w:pPr>
        <w:pStyle w:val="Standard"/>
        <w:jc w:val="both"/>
        <w:rPr>
          <w:rFonts w:cs="Times New Roman"/>
          <w:sz w:val="22"/>
          <w:szCs w:val="22"/>
          <w:lang w:val="ru-RU"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3155"/>
        <w:gridCol w:w="994"/>
        <w:gridCol w:w="1589"/>
        <w:gridCol w:w="1815"/>
        <w:gridCol w:w="1701"/>
      </w:tblGrid>
      <w:tr w:rsidR="00A93B3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ED14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ED14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Наименование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ED14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Кол-во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ED14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Поставщик 1</w:t>
            </w:r>
          </w:p>
          <w:p w:rsidR="00A93B3D" w:rsidRDefault="00A93B3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ED14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Поставщик 2</w:t>
            </w:r>
          </w:p>
          <w:p w:rsidR="00A93B3D" w:rsidRDefault="00A93B3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ED14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Поставщик 3</w:t>
            </w:r>
          </w:p>
          <w:p w:rsidR="00A93B3D" w:rsidRDefault="00A93B3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A93B3D">
        <w:trPr>
          <w:trHeight w:val="7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ED14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703A15">
            <w:pPr>
              <w:spacing w:after="0" w:line="240" w:lineRule="auto"/>
              <w:jc w:val="center"/>
              <w:rPr>
                <w:rFonts w:ascii="Times New Roman" w:hAnsi="Times New Roman"/>
                <w:color w:val="E36C0A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Оказание услуг дополнительного профессионального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ED146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 усл.ед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Pr="007B52FF" w:rsidRDefault="007B52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7B52FF">
              <w:rPr>
                <w:rFonts w:ascii="Times New Roman" w:hAnsi="Times New Roman"/>
                <w:szCs w:val="24"/>
              </w:rPr>
              <w:t>32 000,00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7B52FF" w:rsidP="000765E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59 000</w:t>
            </w:r>
            <w:r w:rsidR="000765E5">
              <w:rPr>
                <w:rFonts w:ascii="Times New Roman" w:hAnsi="Times New Roman"/>
                <w:szCs w:val="24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7B52F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37 500,00</w:t>
            </w:r>
          </w:p>
        </w:tc>
      </w:tr>
      <w:tr w:rsidR="00A93B3D">
        <w:trPr>
          <w:trHeight w:val="128"/>
        </w:trPr>
        <w:tc>
          <w:tcPr>
            <w:tcW w:w="4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ED146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Итого: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Default="007B52FF" w:rsidP="007B52F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32</w:t>
            </w:r>
            <w:r w:rsidRPr="000765E5">
              <w:rPr>
                <w:rFonts w:ascii="Times New Roman" w:hAnsi="Times New Roman"/>
                <w:b/>
                <w:szCs w:val="24"/>
              </w:rPr>
              <w:t xml:space="preserve"> 000,00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Pr="000765E5" w:rsidRDefault="007B52F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59 000</w:t>
            </w:r>
            <w:r w:rsidR="000765E5" w:rsidRPr="000765E5">
              <w:rPr>
                <w:rFonts w:ascii="Times New Roman" w:hAnsi="Times New Roman"/>
                <w:b/>
                <w:szCs w:val="24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B3D" w:rsidRPr="007B52FF" w:rsidRDefault="007B52FF" w:rsidP="00703A15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7B52FF">
              <w:rPr>
                <w:rFonts w:ascii="Times New Roman" w:hAnsi="Times New Roman"/>
                <w:b/>
                <w:szCs w:val="24"/>
              </w:rPr>
              <w:t>37 500,00</w:t>
            </w:r>
          </w:p>
        </w:tc>
      </w:tr>
    </w:tbl>
    <w:p w:rsidR="00A93B3D" w:rsidRDefault="00A93B3D">
      <w:pPr>
        <w:pStyle w:val="Standard"/>
        <w:jc w:val="both"/>
        <w:rPr>
          <w:rFonts w:cs="Times New Roman"/>
          <w:sz w:val="22"/>
          <w:szCs w:val="22"/>
          <w:lang w:val="ru-RU"/>
        </w:rPr>
      </w:pPr>
    </w:p>
    <w:p w:rsidR="00A93B3D" w:rsidRDefault="00ED146C">
      <w:pPr>
        <w:pStyle w:val="NoSpacing1"/>
        <w:spacing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Используемый метод определения НМЦК: сопоставление рыночных цен </w:t>
      </w:r>
      <w:r>
        <w:rPr>
          <w:rFonts w:ascii="Times New Roman" w:hAnsi="Times New Roman" w:cs="Times New Roman"/>
        </w:rPr>
        <w:br/>
        <w:t xml:space="preserve">(часть 2 статьи 22 </w:t>
      </w:r>
      <w:r>
        <w:rPr>
          <w:rFonts w:ascii="Times New Roman" w:hAnsi="Times New Roman"/>
        </w:rPr>
        <w:t>Федерального закона от 05.04.2013 № 44-ФЗ).</w:t>
      </w:r>
    </w:p>
    <w:p w:rsidR="00A93B3D" w:rsidRDefault="00A93B3D">
      <w:pPr>
        <w:pStyle w:val="NoSpacing1"/>
        <w:spacing w:line="240" w:lineRule="auto"/>
        <w:ind w:firstLine="708"/>
        <w:jc w:val="both"/>
        <w:rPr>
          <w:rFonts w:ascii="Times New Roman" w:hAnsi="Times New Roman" w:cs="Times New Roman"/>
        </w:rPr>
      </w:pPr>
    </w:p>
    <w:p w:rsidR="00A93B3D" w:rsidRPr="000765E5" w:rsidRDefault="00ED146C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2"/>
          <w:lang w:eastAsia="ar-SA"/>
        </w:rPr>
      </w:pPr>
      <w:r w:rsidRPr="000765E5">
        <w:rPr>
          <w:rFonts w:ascii="Times New Roman" w:eastAsia="SimSun" w:hAnsi="Times New Roman" w:cs="Times New Roman"/>
          <w:kern w:val="2"/>
          <w:lang w:eastAsia="ar-SA"/>
        </w:rPr>
        <w:t>Наименьшая цена на необходимые услуги у Поставщика № 1.</w:t>
      </w:r>
    </w:p>
    <w:p w:rsidR="00A93B3D" w:rsidRPr="000765E5" w:rsidRDefault="00ED146C" w:rsidP="009B7C07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2"/>
          <w:lang w:eastAsia="ar-SA"/>
        </w:rPr>
      </w:pPr>
      <w:r w:rsidRPr="000765E5">
        <w:rPr>
          <w:rFonts w:ascii="Times New Roman" w:eastAsia="SimSun" w:hAnsi="Times New Roman" w:cs="Times New Roman"/>
          <w:kern w:val="2"/>
          <w:lang w:eastAsia="ar-SA"/>
        </w:rPr>
        <w:t>Вывод: считаем целесообразным провести закупочную процедуру по наименьшей предложенной цене и в случае если процедура не состои</w:t>
      </w:r>
      <w:bookmarkStart w:id="0" w:name="_GoBack"/>
      <w:bookmarkEnd w:id="0"/>
      <w:r w:rsidRPr="000765E5">
        <w:rPr>
          <w:rFonts w:ascii="Times New Roman" w:eastAsia="SimSun" w:hAnsi="Times New Roman" w:cs="Times New Roman"/>
          <w:kern w:val="2"/>
          <w:lang w:eastAsia="ar-SA"/>
        </w:rPr>
        <w:t>тся заключить государств</w:t>
      </w:r>
      <w:r w:rsidR="009B7C07">
        <w:rPr>
          <w:rFonts w:ascii="Times New Roman" w:eastAsia="SimSun" w:hAnsi="Times New Roman" w:cs="Times New Roman"/>
          <w:kern w:val="2"/>
          <w:lang w:eastAsia="ar-SA"/>
        </w:rPr>
        <w:t>енный контракт на оказание услуг</w:t>
      </w:r>
      <w:r w:rsidRPr="000765E5">
        <w:rPr>
          <w:rFonts w:ascii="Times New Roman" w:eastAsia="SimSun" w:hAnsi="Times New Roman" w:cs="Times New Roman"/>
          <w:kern w:val="2"/>
          <w:lang w:eastAsia="ar-SA"/>
        </w:rPr>
        <w:t xml:space="preserve"> с Поставщиком № 1.</w:t>
      </w:r>
    </w:p>
    <w:p w:rsidR="009B7C07" w:rsidRDefault="00D23217" w:rsidP="009B7C07">
      <w:pPr>
        <w:pStyle w:val="NoSpacing1"/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0765E5">
        <w:rPr>
          <w:rFonts w:ascii="Times New Roman" w:hAnsi="Times New Roman" w:cs="Times New Roman"/>
        </w:rPr>
        <w:t xml:space="preserve"> соответствии со ст.72 п.2 Бюджетного кодекса и с Письмом (Разъяснением) Минфина России от 16.06.2017 № 24-01-10/37713 заказчик вправе указать цену меньшую, чем</w:t>
      </w:r>
      <w:r w:rsidR="007B52FF">
        <w:rPr>
          <w:rFonts w:ascii="Times New Roman" w:hAnsi="Times New Roman" w:cs="Times New Roman"/>
        </w:rPr>
        <w:br/>
      </w:r>
      <w:r w:rsidR="000765E5">
        <w:rPr>
          <w:rFonts w:ascii="Times New Roman" w:hAnsi="Times New Roman" w:cs="Times New Roman"/>
        </w:rPr>
        <w:t xml:space="preserve">в предоставленном обосновании, и соответствующую выделенным лимитам бюджетных обязательств. </w:t>
      </w:r>
    </w:p>
    <w:p w:rsidR="009B7C07" w:rsidRDefault="009B7C07" w:rsidP="009B7C07">
      <w:pPr>
        <w:pStyle w:val="NoSpacing1"/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НМЦК государственного контракта установить в пределах выделенных лимитов бюджетных обязательств в размере: </w:t>
      </w:r>
      <w:r w:rsidR="007B52FF">
        <w:rPr>
          <w:rFonts w:ascii="Times New Roman" w:hAnsi="Times New Roman" w:cs="Times New Roman"/>
          <w:b/>
        </w:rPr>
        <w:t>4 197,57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руб. </w:t>
      </w:r>
    </w:p>
    <w:p w:rsidR="00A93B3D" w:rsidRDefault="00ED146C" w:rsidP="009B7C07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2"/>
          <w:lang w:eastAsia="ar-SA"/>
        </w:rPr>
      </w:pPr>
      <w:r>
        <w:rPr>
          <w:rFonts w:ascii="Times New Roman" w:eastAsia="SimSun" w:hAnsi="Times New Roman" w:cs="Times New Roman"/>
          <w:kern w:val="2"/>
          <w:lang w:eastAsia="ar-SA"/>
        </w:rPr>
        <w:t>Услуга по государственному контракту согласно спецификации (приложение 1).</w:t>
      </w:r>
    </w:p>
    <w:p w:rsidR="00A93B3D" w:rsidRDefault="00A93B3D" w:rsidP="009B7C07">
      <w:pPr>
        <w:pStyle w:val="NoSpacing1"/>
        <w:spacing w:line="240" w:lineRule="auto"/>
        <w:ind w:firstLine="708"/>
        <w:jc w:val="both"/>
        <w:rPr>
          <w:rFonts w:ascii="Times New Roman" w:hAnsi="Times New Roman" w:cs="Times New Roman"/>
        </w:rPr>
      </w:pPr>
    </w:p>
    <w:p w:rsidR="00A93B3D" w:rsidRDefault="00A93B3D">
      <w:pPr>
        <w:pStyle w:val="NoSpacing1"/>
        <w:ind w:firstLine="708"/>
        <w:jc w:val="both"/>
        <w:rPr>
          <w:rFonts w:ascii="Times New Roman" w:hAnsi="Times New Roman" w:cs="Times New Roman"/>
        </w:rPr>
      </w:pPr>
    </w:p>
    <w:p w:rsidR="00A93B3D" w:rsidRDefault="00A93B3D">
      <w:pPr>
        <w:pStyle w:val="NoSpacing1"/>
        <w:ind w:firstLine="708"/>
        <w:jc w:val="both"/>
        <w:rPr>
          <w:rFonts w:ascii="Times New Roman" w:hAnsi="Times New Roman" w:cs="Times New Roman"/>
        </w:rPr>
      </w:pPr>
    </w:p>
    <w:p w:rsidR="00A93B3D" w:rsidRDefault="00A93B3D">
      <w:pPr>
        <w:rPr>
          <w:lang w:eastAsia="ar-SA"/>
        </w:rPr>
      </w:pPr>
    </w:p>
    <w:p w:rsidR="00A93B3D" w:rsidRDefault="00A93B3D">
      <w:pPr>
        <w:rPr>
          <w:lang w:eastAsia="ar-SA"/>
        </w:rPr>
      </w:pPr>
    </w:p>
    <w:p w:rsidR="00A93B3D" w:rsidRDefault="00A93B3D">
      <w:pPr>
        <w:rPr>
          <w:lang w:eastAsia="ar-SA"/>
        </w:rPr>
      </w:pPr>
    </w:p>
    <w:p w:rsidR="00A93B3D" w:rsidRDefault="00A93B3D"/>
    <w:sectPr w:rsidR="00A93B3D" w:rsidSect="00A93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78D" w:rsidRDefault="008A078D">
      <w:pPr>
        <w:spacing w:line="240" w:lineRule="auto"/>
      </w:pPr>
      <w:r>
        <w:separator/>
      </w:r>
    </w:p>
  </w:endnote>
  <w:endnote w:type="continuationSeparator" w:id="1">
    <w:p w:rsidR="008A078D" w:rsidRDefault="008A07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78D" w:rsidRDefault="008A078D">
      <w:pPr>
        <w:spacing w:after="0"/>
      </w:pPr>
      <w:r>
        <w:separator/>
      </w:r>
    </w:p>
  </w:footnote>
  <w:footnote w:type="continuationSeparator" w:id="1">
    <w:p w:rsidR="008A078D" w:rsidRDefault="008A078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4111"/>
    <w:rsid w:val="000765E5"/>
    <w:rsid w:val="000C6D08"/>
    <w:rsid w:val="001F4931"/>
    <w:rsid w:val="002D01FB"/>
    <w:rsid w:val="0030452A"/>
    <w:rsid w:val="003B6CAD"/>
    <w:rsid w:val="004040F4"/>
    <w:rsid w:val="004769CB"/>
    <w:rsid w:val="004A70B9"/>
    <w:rsid w:val="00501CE9"/>
    <w:rsid w:val="00526255"/>
    <w:rsid w:val="00580106"/>
    <w:rsid w:val="005B7D56"/>
    <w:rsid w:val="005F759A"/>
    <w:rsid w:val="00686E61"/>
    <w:rsid w:val="00703A15"/>
    <w:rsid w:val="00764138"/>
    <w:rsid w:val="007924D4"/>
    <w:rsid w:val="007B52FF"/>
    <w:rsid w:val="008A078D"/>
    <w:rsid w:val="008C5A89"/>
    <w:rsid w:val="00933100"/>
    <w:rsid w:val="00954AA9"/>
    <w:rsid w:val="009A6FB0"/>
    <w:rsid w:val="009B7C07"/>
    <w:rsid w:val="00A11919"/>
    <w:rsid w:val="00A262EB"/>
    <w:rsid w:val="00A93B3D"/>
    <w:rsid w:val="00AA7711"/>
    <w:rsid w:val="00AD792B"/>
    <w:rsid w:val="00B54D95"/>
    <w:rsid w:val="00B94111"/>
    <w:rsid w:val="00BC4536"/>
    <w:rsid w:val="00C03BF7"/>
    <w:rsid w:val="00C0406E"/>
    <w:rsid w:val="00C1711B"/>
    <w:rsid w:val="00C2721A"/>
    <w:rsid w:val="00D16E73"/>
    <w:rsid w:val="00D23217"/>
    <w:rsid w:val="00DA0D76"/>
    <w:rsid w:val="00DF4FE9"/>
    <w:rsid w:val="00E43992"/>
    <w:rsid w:val="00E633CF"/>
    <w:rsid w:val="00EB3F18"/>
    <w:rsid w:val="00EC2643"/>
    <w:rsid w:val="00ED146C"/>
    <w:rsid w:val="00F61F68"/>
    <w:rsid w:val="00FB1492"/>
    <w:rsid w:val="00FE5CFF"/>
    <w:rsid w:val="2D084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3D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A93B3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uiPriority w:val="99"/>
    <w:rsid w:val="00A93B3D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NoSpacing1">
    <w:name w:val="No Spacing1"/>
    <w:uiPriority w:val="99"/>
    <w:qFormat/>
    <w:rsid w:val="00A93B3D"/>
    <w:pPr>
      <w:suppressAutoHyphens/>
      <w:spacing w:line="100" w:lineRule="atLeast"/>
    </w:pPr>
    <w:rPr>
      <w:rFonts w:ascii="Calibri" w:eastAsia="SimSun" w:hAnsi="Calibri" w:cs="Calibri"/>
      <w:kern w:val="2"/>
      <w:sz w:val="22"/>
      <w:szCs w:val="22"/>
      <w:lang w:eastAsia="ar-SA"/>
    </w:rPr>
  </w:style>
  <w:style w:type="paragraph" w:customStyle="1" w:styleId="Standard">
    <w:name w:val="Standard"/>
    <w:uiPriority w:val="99"/>
    <w:qFormat/>
    <w:rsid w:val="00A93B3D"/>
    <w:pPr>
      <w:widowControl w:val="0"/>
      <w:suppressAutoHyphens/>
    </w:pPr>
    <w:rPr>
      <w:rFonts w:ascii="Times New Roman" w:eastAsia="Times New Roman" w:hAnsi="Times New Roman" w:cs="Tahoma"/>
      <w:kern w:val="2"/>
      <w:sz w:val="24"/>
      <w:szCs w:val="24"/>
      <w:lang w:val="de-DE"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24</cp:revision>
  <cp:lastPrinted>2024-04-02T22:25:00Z</cp:lastPrinted>
  <dcterms:created xsi:type="dcterms:W3CDTF">2023-06-18T21:44:00Z</dcterms:created>
  <dcterms:modified xsi:type="dcterms:W3CDTF">2026-10-14T04:20:00Z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eyJoZGlkIjoiYmQ3NjQxYmZmN2ZkODIxYWNiNTEzMzQyMTZmNzQ1MmMifQ==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DF432C9BD46B477BBFCDBFF071BE237D_12</vt:lpwstr>
  </property>
</Properties>
</file>