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A86" w:rsidRPr="003C688C" w:rsidRDefault="00E14366" w:rsidP="00F051AE">
      <w:pPr>
        <w:spacing w:after="0" w:line="240" w:lineRule="auto"/>
        <w:jc w:val="center"/>
        <w:rPr>
          <w:rFonts w:ascii="Times New Roman" w:hAnsi="Times New Roman"/>
          <w:b/>
          <w:sz w:val="24"/>
          <w:szCs w:val="24"/>
        </w:rPr>
      </w:pPr>
      <w:r>
        <w:rPr>
          <w:rFonts w:ascii="Times New Roman" w:hAnsi="Times New Roman"/>
          <w:b/>
          <w:lang w:val="en-US"/>
        </w:rPr>
        <w:tab/>
      </w:r>
      <w:r w:rsidR="00C550A6" w:rsidRPr="003C688C">
        <w:rPr>
          <w:rFonts w:ascii="Times New Roman" w:hAnsi="Times New Roman"/>
          <w:b/>
          <w:sz w:val="24"/>
          <w:szCs w:val="24"/>
          <w:lang w:val="en-US"/>
        </w:rPr>
        <w:t>VI</w:t>
      </w:r>
      <w:r w:rsidR="00C550A6" w:rsidRPr="003C688C">
        <w:rPr>
          <w:rFonts w:ascii="Times New Roman" w:hAnsi="Times New Roman"/>
          <w:b/>
          <w:sz w:val="24"/>
          <w:szCs w:val="24"/>
        </w:rPr>
        <w:t>. ОБОСНОВАНИЕ НАЧАЛЬНОЙ (МАКСИМАЛЬНОЙ) ЦЕНЫ КОНТРАКТА</w:t>
      </w:r>
    </w:p>
    <w:p w:rsidR="001344EE" w:rsidRPr="003C688C" w:rsidRDefault="001344EE" w:rsidP="007D295D">
      <w:pPr>
        <w:spacing w:after="0" w:line="240" w:lineRule="auto"/>
        <w:jc w:val="center"/>
        <w:rPr>
          <w:rFonts w:ascii="Times New Roman" w:hAnsi="Times New Roman"/>
          <w:b/>
          <w:sz w:val="24"/>
          <w:szCs w:val="24"/>
        </w:rPr>
      </w:pPr>
    </w:p>
    <w:p w:rsidR="001344EE" w:rsidRDefault="00DC7D13" w:rsidP="00F40EB2">
      <w:pPr>
        <w:spacing w:after="0" w:line="240" w:lineRule="auto"/>
        <w:ind w:left="284" w:right="196" w:firstLine="567"/>
        <w:jc w:val="both"/>
        <w:rPr>
          <w:rFonts w:ascii="Times New Roman" w:hAnsi="Times New Roman"/>
          <w:sz w:val="24"/>
          <w:szCs w:val="24"/>
        </w:rPr>
      </w:pPr>
      <w:r w:rsidRPr="003C688C">
        <w:rPr>
          <w:rFonts w:ascii="Times New Roman" w:hAnsi="Times New Roman"/>
          <w:sz w:val="24"/>
          <w:szCs w:val="24"/>
        </w:rPr>
        <w:t xml:space="preserve">Начальная (максимальная) цена контракта </w:t>
      </w:r>
      <w:r w:rsidR="005E6901" w:rsidRPr="003C688C">
        <w:rPr>
          <w:rFonts w:ascii="Times New Roman" w:hAnsi="Times New Roman"/>
          <w:sz w:val="24"/>
          <w:szCs w:val="24"/>
        </w:rPr>
        <w:t xml:space="preserve">(далее - НМЦК) </w:t>
      </w:r>
      <w:r w:rsidRPr="003C688C">
        <w:rPr>
          <w:rFonts w:ascii="Times New Roman" w:hAnsi="Times New Roman"/>
          <w:sz w:val="24"/>
          <w:szCs w:val="24"/>
        </w:rPr>
        <w:t xml:space="preserve">сформирована в соответствии с приказом министерства здравоохранения Российской Федерации от </w:t>
      </w:r>
      <w:r w:rsidR="006148F4" w:rsidRPr="006148F4">
        <w:rPr>
          <w:rFonts w:ascii="Times New Roman" w:hAnsi="Times New Roman"/>
          <w:sz w:val="24"/>
          <w:szCs w:val="24"/>
        </w:rPr>
        <w:t>19.12.20</w:t>
      </w:r>
      <w:r w:rsidR="005B31EB">
        <w:rPr>
          <w:rFonts w:ascii="Times New Roman" w:hAnsi="Times New Roman"/>
          <w:sz w:val="24"/>
          <w:szCs w:val="24"/>
        </w:rPr>
        <w:t>1</w:t>
      </w:r>
      <w:r w:rsidR="006148F4" w:rsidRPr="006148F4">
        <w:rPr>
          <w:rFonts w:ascii="Times New Roman" w:hAnsi="Times New Roman"/>
          <w:sz w:val="24"/>
          <w:szCs w:val="24"/>
        </w:rPr>
        <w:t xml:space="preserve">9 № 1064н </w:t>
      </w:r>
      <w:r w:rsidRPr="003C688C">
        <w:rPr>
          <w:rFonts w:ascii="Times New Roman" w:hAnsi="Times New Roman"/>
          <w:sz w:val="24"/>
          <w:szCs w:val="24"/>
        </w:rPr>
        <w:t xml:space="preserve">«Об утверждении Порядка определения начальной (максимальной) цены контракта, цены контракта, заключаемого с единственным поставщиком (подрядчиком, </w:t>
      </w:r>
      <w:r w:rsidRPr="00F137AF">
        <w:rPr>
          <w:rFonts w:ascii="Times New Roman" w:hAnsi="Times New Roman"/>
          <w:sz w:val="24"/>
          <w:szCs w:val="24"/>
        </w:rPr>
        <w:t>исполнителем)</w:t>
      </w:r>
      <w:r w:rsidR="006148F4" w:rsidRPr="00F137AF">
        <w:rPr>
          <w:rFonts w:ascii="Times New Roman" w:hAnsi="Times New Roman"/>
          <w:sz w:val="24"/>
          <w:szCs w:val="24"/>
        </w:rPr>
        <w:t xml:space="preserve">, начальной цены единицы товара, работы, услуги </w:t>
      </w:r>
      <w:r w:rsidRPr="00F137AF">
        <w:rPr>
          <w:rFonts w:ascii="Times New Roman" w:hAnsi="Times New Roman"/>
          <w:sz w:val="24"/>
          <w:szCs w:val="24"/>
        </w:rPr>
        <w:t>при осуществлении</w:t>
      </w:r>
      <w:r w:rsidRPr="003C688C">
        <w:rPr>
          <w:rFonts w:ascii="Times New Roman" w:hAnsi="Times New Roman"/>
          <w:sz w:val="24"/>
          <w:szCs w:val="24"/>
        </w:rPr>
        <w:t xml:space="preserve"> закупок лекарственных препаратов для медицинского применения»</w:t>
      </w:r>
      <w:r w:rsidR="003A1F3F">
        <w:rPr>
          <w:rFonts w:ascii="Times New Roman" w:hAnsi="Times New Roman"/>
          <w:sz w:val="24"/>
          <w:szCs w:val="24"/>
        </w:rPr>
        <w:t xml:space="preserve"> (далее – приказ № 1064н</w:t>
      </w:r>
      <w:r w:rsidR="00B41132">
        <w:rPr>
          <w:rFonts w:ascii="Times New Roman" w:hAnsi="Times New Roman"/>
          <w:sz w:val="24"/>
          <w:szCs w:val="24"/>
        </w:rPr>
        <w:t>, Порядок</w:t>
      </w:r>
      <w:r w:rsidR="003A1F3F">
        <w:rPr>
          <w:rFonts w:ascii="Times New Roman" w:hAnsi="Times New Roman"/>
          <w:sz w:val="24"/>
          <w:szCs w:val="24"/>
        </w:rPr>
        <w:t>)</w:t>
      </w:r>
      <w:r w:rsidRPr="003C688C">
        <w:rPr>
          <w:rFonts w:ascii="Times New Roman" w:hAnsi="Times New Roman"/>
          <w:sz w:val="24"/>
          <w:szCs w:val="24"/>
        </w:rPr>
        <w:t>.</w:t>
      </w:r>
    </w:p>
    <w:p w:rsidR="00EE4BDF" w:rsidRPr="003C688C" w:rsidRDefault="00EE4BDF" w:rsidP="00970689">
      <w:pPr>
        <w:spacing w:after="0" w:line="240" w:lineRule="auto"/>
        <w:jc w:val="center"/>
        <w:rPr>
          <w:rFonts w:ascii="Times New Roman" w:hAnsi="Times New Roman"/>
          <w:b/>
          <w:sz w:val="24"/>
          <w:szCs w:val="24"/>
        </w:rPr>
      </w:pPr>
    </w:p>
    <w:p w:rsidR="00A81361" w:rsidRPr="003C688C" w:rsidRDefault="00E77613" w:rsidP="00970689">
      <w:pPr>
        <w:spacing w:after="0" w:line="240" w:lineRule="auto"/>
        <w:jc w:val="center"/>
        <w:rPr>
          <w:rFonts w:ascii="Times New Roman" w:hAnsi="Times New Roman"/>
          <w:color w:val="000000"/>
          <w:sz w:val="24"/>
          <w:szCs w:val="24"/>
          <w:shd w:val="clear" w:color="auto" w:fill="FFFFFF"/>
        </w:rPr>
      </w:pPr>
      <w:r w:rsidRPr="003C688C">
        <w:rPr>
          <w:rFonts w:ascii="Times New Roman" w:hAnsi="Times New Roman"/>
          <w:b/>
          <w:sz w:val="24"/>
          <w:szCs w:val="24"/>
          <w:u w:val="single"/>
          <w:lang w:val="en-US"/>
        </w:rPr>
        <w:t>I</w:t>
      </w:r>
      <w:r w:rsidRPr="003C688C">
        <w:rPr>
          <w:rFonts w:ascii="Times New Roman" w:hAnsi="Times New Roman"/>
          <w:b/>
          <w:sz w:val="24"/>
          <w:szCs w:val="24"/>
          <w:u w:val="single"/>
        </w:rPr>
        <w:t xml:space="preserve">. РАСЧЕТ ЦЕНЫ ЕДИНИЦЫ </w:t>
      </w:r>
      <w:r w:rsidR="00E65E4B" w:rsidRPr="00E65E4B">
        <w:rPr>
          <w:rFonts w:ascii="Times New Roman" w:hAnsi="Times New Roman"/>
          <w:b/>
          <w:sz w:val="24"/>
          <w:szCs w:val="24"/>
          <w:u w:val="single"/>
          <w:shd w:val="clear" w:color="auto" w:fill="FFFFFF"/>
        </w:rPr>
        <w:t>ЛЕКАРСТВЕННОГО(ЫХ) ПРЕПАРАТА(ОВ)</w:t>
      </w:r>
    </w:p>
    <w:p w:rsidR="002437EB" w:rsidRPr="003C688C" w:rsidRDefault="002437EB" w:rsidP="00970689">
      <w:pPr>
        <w:spacing w:after="0" w:line="240" w:lineRule="auto"/>
        <w:rPr>
          <w:rFonts w:ascii="Times New Roman" w:hAnsi="Times New Roman"/>
          <w:b/>
          <w:sz w:val="24"/>
          <w:szCs w:val="24"/>
        </w:rPr>
      </w:pPr>
    </w:p>
    <w:p w:rsidR="00B469AB" w:rsidRPr="00CA3825" w:rsidRDefault="00B469AB" w:rsidP="00B469AB">
      <w:pPr>
        <w:spacing w:after="0" w:line="240" w:lineRule="auto"/>
        <w:ind w:right="-28" w:firstLine="567"/>
        <w:jc w:val="center"/>
        <w:rPr>
          <w:bCs/>
          <w:i/>
          <w:sz w:val="24"/>
        </w:rPr>
      </w:pPr>
      <w:r w:rsidRPr="00FC5FC8">
        <w:rPr>
          <w:rFonts w:ascii="Times New Roman" w:hAnsi="Times New Roman"/>
          <w:b/>
          <w:sz w:val="24"/>
          <w:szCs w:val="24"/>
        </w:rPr>
        <w:t xml:space="preserve">1. </w:t>
      </w:r>
      <w:r>
        <w:rPr>
          <w:rFonts w:ascii="Times New Roman" w:hAnsi="Times New Roman"/>
          <w:b/>
          <w:sz w:val="24"/>
          <w:szCs w:val="24"/>
        </w:rPr>
        <w:t>М</w:t>
      </w:r>
      <w:r w:rsidRPr="00FC5FC8">
        <w:rPr>
          <w:rFonts w:ascii="Times New Roman" w:hAnsi="Times New Roman"/>
          <w:b/>
          <w:sz w:val="24"/>
          <w:szCs w:val="24"/>
        </w:rPr>
        <w:t>етод</w:t>
      </w:r>
      <w:r>
        <w:rPr>
          <w:rFonts w:ascii="Times New Roman" w:hAnsi="Times New Roman"/>
          <w:b/>
          <w:sz w:val="24"/>
          <w:szCs w:val="24"/>
        </w:rPr>
        <w:t>ы</w:t>
      </w:r>
      <w:r w:rsidRPr="00FC5FC8">
        <w:rPr>
          <w:rFonts w:ascii="Times New Roman" w:hAnsi="Times New Roman"/>
          <w:b/>
          <w:sz w:val="24"/>
          <w:szCs w:val="24"/>
        </w:rPr>
        <w:t>, предусмотренны</w:t>
      </w:r>
      <w:r>
        <w:rPr>
          <w:rFonts w:ascii="Times New Roman" w:hAnsi="Times New Roman"/>
          <w:b/>
          <w:sz w:val="24"/>
          <w:szCs w:val="24"/>
        </w:rPr>
        <w:t>е</w:t>
      </w:r>
      <w:r w:rsidRPr="00FC5FC8">
        <w:rPr>
          <w:rFonts w:ascii="Times New Roman" w:hAnsi="Times New Roman"/>
          <w:b/>
          <w:sz w:val="24"/>
          <w:szCs w:val="24"/>
        </w:rPr>
        <w:t xml:space="preserve"> </w:t>
      </w:r>
      <w:r>
        <w:rPr>
          <w:rFonts w:ascii="Times New Roman" w:hAnsi="Times New Roman"/>
          <w:b/>
          <w:sz w:val="24"/>
          <w:szCs w:val="24"/>
        </w:rPr>
        <w:t>п.п.</w:t>
      </w:r>
      <w:r w:rsidRPr="00FC5FC8">
        <w:rPr>
          <w:rFonts w:ascii="Times New Roman" w:hAnsi="Times New Roman"/>
          <w:b/>
          <w:sz w:val="24"/>
          <w:szCs w:val="24"/>
        </w:rPr>
        <w:t xml:space="preserve"> 1 и 3 ч</w:t>
      </w:r>
      <w:r>
        <w:rPr>
          <w:rFonts w:ascii="Times New Roman" w:hAnsi="Times New Roman"/>
          <w:b/>
          <w:sz w:val="24"/>
          <w:szCs w:val="24"/>
        </w:rPr>
        <w:t>.</w:t>
      </w:r>
      <w:r w:rsidRPr="00FC5FC8">
        <w:rPr>
          <w:rFonts w:ascii="Times New Roman" w:hAnsi="Times New Roman"/>
          <w:b/>
          <w:sz w:val="24"/>
          <w:szCs w:val="24"/>
        </w:rPr>
        <w:t xml:space="preserve"> 1 ст</w:t>
      </w:r>
      <w:r>
        <w:rPr>
          <w:rFonts w:ascii="Times New Roman" w:hAnsi="Times New Roman"/>
          <w:b/>
          <w:sz w:val="24"/>
          <w:szCs w:val="24"/>
        </w:rPr>
        <w:t>.</w:t>
      </w:r>
      <w:r w:rsidRPr="00FC5FC8">
        <w:rPr>
          <w:rFonts w:ascii="Times New Roman" w:hAnsi="Times New Roman"/>
          <w:b/>
          <w:sz w:val="24"/>
          <w:szCs w:val="24"/>
        </w:rPr>
        <w:t xml:space="preserve"> 22 </w:t>
      </w:r>
      <w:r w:rsidRPr="00FC5FC8">
        <w:rPr>
          <w:rFonts w:ascii="Times New Roman" w:hAnsi="Times New Roman"/>
          <w:b/>
          <w:bCs/>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b/>
          <w:bCs/>
          <w:sz w:val="24"/>
          <w:szCs w:val="24"/>
          <w:lang w:eastAsia="ru-RU"/>
        </w:rPr>
        <w:t xml:space="preserve"> </w:t>
      </w:r>
      <w:r w:rsidRPr="00B15D9C">
        <w:rPr>
          <w:rFonts w:ascii="Times New Roman" w:hAnsi="Times New Roman"/>
          <w:b/>
          <w:bCs/>
          <w:sz w:val="24"/>
          <w:szCs w:val="24"/>
          <w:lang w:eastAsia="ru-RU"/>
        </w:rPr>
        <w:t xml:space="preserve">(далее - </w:t>
      </w:r>
      <w:r w:rsidRPr="00B15D9C">
        <w:rPr>
          <w:rFonts w:ascii="Times New Roman" w:hAnsi="Times New Roman"/>
          <w:b/>
          <w:sz w:val="24"/>
          <w:szCs w:val="24"/>
        </w:rPr>
        <w:t>Федеральный закон № 44-ФЗ)</w:t>
      </w:r>
      <w:r w:rsidRPr="00B15D9C">
        <w:rPr>
          <w:rFonts w:ascii="Times New Roman" w:hAnsi="Times New Roman"/>
          <w:b/>
          <w:bCs/>
          <w:sz w:val="24"/>
          <w:szCs w:val="24"/>
          <w:lang w:eastAsia="ru-RU"/>
        </w:rPr>
        <w:t>:</w:t>
      </w:r>
      <w:r w:rsidRPr="00FC5FC8">
        <w:rPr>
          <w:rFonts w:ascii="Times New Roman" w:hAnsi="Times New Roman"/>
          <w:b/>
          <w:bCs/>
          <w:sz w:val="24"/>
          <w:szCs w:val="24"/>
          <w:lang w:eastAsia="ru-RU"/>
        </w:rPr>
        <w:t xml:space="preserve"> </w:t>
      </w:r>
    </w:p>
    <w:p w:rsidR="00B469AB" w:rsidRPr="00FC5FC8" w:rsidRDefault="00B469AB" w:rsidP="00B469AB">
      <w:pPr>
        <w:pStyle w:val="a4"/>
        <w:spacing w:after="0" w:line="240" w:lineRule="auto"/>
        <w:ind w:left="0" w:firstLine="851"/>
        <w:contextualSpacing w:val="0"/>
        <w:jc w:val="center"/>
        <w:rPr>
          <w:rFonts w:ascii="Times New Roman" w:hAnsi="Times New Roman"/>
          <w:b/>
          <w:sz w:val="24"/>
          <w:szCs w:val="24"/>
        </w:rPr>
      </w:pPr>
    </w:p>
    <w:p w:rsidR="00B469AB" w:rsidRDefault="00B469AB" w:rsidP="00B469AB">
      <w:pPr>
        <w:pStyle w:val="a4"/>
        <w:spacing w:after="0" w:line="240" w:lineRule="auto"/>
        <w:ind w:left="0" w:right="-28" w:firstLine="567"/>
        <w:jc w:val="center"/>
        <w:rPr>
          <w:rFonts w:ascii="Times New Roman" w:hAnsi="Times New Roman"/>
          <w:b/>
          <w:sz w:val="24"/>
          <w:szCs w:val="24"/>
        </w:rPr>
      </w:pPr>
      <w:r w:rsidRPr="00FC5FC8">
        <w:rPr>
          <w:rFonts w:ascii="Times New Roman" w:hAnsi="Times New Roman"/>
          <w:b/>
          <w:sz w:val="24"/>
          <w:szCs w:val="24"/>
        </w:rPr>
        <w:t>А) МЕТОД СОПОСТАВИМЫХ РЫНОЧНЫХ ЦЕН (АНАЛИЗ РЫНКА)</w:t>
      </w:r>
      <w:r w:rsidRPr="00FC5FC8">
        <w:rPr>
          <w:rFonts w:ascii="Times New Roman" w:hAnsi="Times New Roman"/>
          <w:sz w:val="24"/>
          <w:szCs w:val="24"/>
        </w:rPr>
        <w:t xml:space="preserve"> </w:t>
      </w:r>
      <w:r w:rsidRPr="00FC5FC8">
        <w:rPr>
          <w:rFonts w:ascii="Times New Roman" w:hAnsi="Times New Roman"/>
          <w:b/>
          <w:sz w:val="24"/>
          <w:szCs w:val="24"/>
        </w:rPr>
        <w:t>(без учета НДС)</w:t>
      </w:r>
      <w:r>
        <w:rPr>
          <w:rFonts w:ascii="Times New Roman" w:hAnsi="Times New Roman"/>
          <w:b/>
          <w:sz w:val="24"/>
          <w:szCs w:val="24"/>
        </w:rPr>
        <w:t xml:space="preserve"> </w:t>
      </w:r>
    </w:p>
    <w:p w:rsidR="00B469AB" w:rsidRDefault="00B469AB" w:rsidP="00B469AB">
      <w:pPr>
        <w:pStyle w:val="a4"/>
        <w:spacing w:after="0" w:line="240" w:lineRule="auto"/>
        <w:ind w:left="0" w:right="-28" w:firstLine="567"/>
        <w:jc w:val="center"/>
        <w:rPr>
          <w:b/>
          <w:bCs/>
          <w:sz w:val="24"/>
        </w:rPr>
      </w:pPr>
      <w:r>
        <w:rPr>
          <w:rFonts w:ascii="Times New Roman" w:hAnsi="Times New Roman"/>
          <w:b/>
          <w:bCs/>
          <w:sz w:val="24"/>
          <w:szCs w:val="24"/>
        </w:rPr>
        <w:t>(в соответствии с ч. 18 ст. 22 Федерального закона № 44-ФЗ)</w:t>
      </w:r>
    </w:p>
    <w:p w:rsidR="002437EB" w:rsidRPr="003C688C" w:rsidRDefault="002437EB" w:rsidP="00970689">
      <w:pPr>
        <w:pStyle w:val="a4"/>
        <w:spacing w:after="0" w:line="240" w:lineRule="auto"/>
        <w:ind w:left="0" w:firstLine="851"/>
        <w:jc w:val="center"/>
        <w:rPr>
          <w:rFonts w:ascii="Times New Roman" w:hAnsi="Times New Roman"/>
          <w:b/>
          <w:sz w:val="24"/>
          <w:szCs w:val="24"/>
        </w:rPr>
      </w:pPr>
    </w:p>
    <w:p w:rsidR="00B469AB" w:rsidRDefault="00B469AB" w:rsidP="00970689">
      <w:pPr>
        <w:pStyle w:val="a4"/>
        <w:autoSpaceDE w:val="0"/>
        <w:autoSpaceDN w:val="0"/>
        <w:adjustRightInd w:val="0"/>
        <w:spacing w:after="0" w:line="240" w:lineRule="auto"/>
        <w:ind w:left="284" w:right="187" w:firstLine="567"/>
        <w:jc w:val="both"/>
        <w:rPr>
          <w:rFonts w:ascii="Times New Roman" w:hAnsi="Times New Roman"/>
          <w:sz w:val="24"/>
          <w:szCs w:val="24"/>
        </w:rPr>
      </w:pPr>
    </w:p>
    <w:p w:rsidR="005D2272" w:rsidRPr="00060139" w:rsidRDefault="005D2272" w:rsidP="005D2272">
      <w:pPr>
        <w:autoSpaceDE w:val="0"/>
        <w:autoSpaceDN w:val="0"/>
        <w:adjustRightInd w:val="0"/>
        <w:spacing w:after="0" w:line="240" w:lineRule="auto"/>
        <w:ind w:left="567" w:right="46" w:firstLine="851"/>
        <w:jc w:val="both"/>
        <w:rPr>
          <w:rFonts w:ascii="Times New Roman" w:hAnsi="Times New Roman"/>
          <w:sz w:val="24"/>
          <w:szCs w:val="24"/>
        </w:rPr>
      </w:pPr>
      <w:r w:rsidRPr="00060139">
        <w:rPr>
          <w:rFonts w:ascii="Times New Roman" w:hAnsi="Times New Roman"/>
          <w:sz w:val="24"/>
          <w:szCs w:val="24"/>
        </w:rPr>
        <w:t xml:space="preserve">Заказчиком осуществлен поиск ценовой информации </w:t>
      </w:r>
      <w:r w:rsidRPr="00060139">
        <w:rPr>
          <w:rFonts w:ascii="Times New Roman" w:hAnsi="Times New Roman"/>
          <w:b/>
          <w:sz w:val="24"/>
          <w:szCs w:val="24"/>
          <w:u w:val="single"/>
        </w:rPr>
        <w:t>в реестре контрактов</w:t>
      </w:r>
      <w:r w:rsidRPr="00060139">
        <w:rPr>
          <w:rFonts w:ascii="Times New Roman" w:hAnsi="Times New Roman"/>
          <w:sz w:val="24"/>
          <w:szCs w:val="24"/>
        </w:rPr>
        <w:t xml:space="preserve">, заключенных заказчиками, размещенном на официальном сайте единой информационной системы в сфере закупок (далее - реестр контрактов, ЕИС), об исполненных контрактах на поставку товара с условиями, схожими с потребностями заказчика. </w:t>
      </w:r>
    </w:p>
    <w:p w:rsidR="005D2272" w:rsidRPr="00401298" w:rsidRDefault="005D2272" w:rsidP="005D2272">
      <w:pPr>
        <w:spacing w:after="0" w:line="240" w:lineRule="auto"/>
        <w:ind w:left="567" w:firstLine="851"/>
        <w:jc w:val="both"/>
        <w:rPr>
          <w:rFonts w:ascii="Times New Roman" w:hAnsi="Times New Roman"/>
          <w:sz w:val="24"/>
          <w:szCs w:val="24"/>
        </w:rPr>
      </w:pPr>
      <w:r w:rsidRPr="00060139">
        <w:rPr>
          <w:rFonts w:ascii="Times New Roman" w:hAnsi="Times New Roman"/>
          <w:sz w:val="24"/>
          <w:szCs w:val="24"/>
        </w:rPr>
        <w:t xml:space="preserve">Заказчиком осуществлен поиск ценовой информации, содержащейся </w:t>
      </w:r>
      <w:r w:rsidRPr="00060139">
        <w:rPr>
          <w:rFonts w:ascii="Times New Roman" w:hAnsi="Times New Roman"/>
          <w:b/>
          <w:sz w:val="24"/>
          <w:szCs w:val="24"/>
          <w:u w:val="single"/>
        </w:rPr>
        <w:t>в иных общедоступных источниках</w:t>
      </w:r>
      <w:r w:rsidRPr="00060139">
        <w:rPr>
          <w:rFonts w:ascii="Times New Roman" w:hAnsi="Times New Roman"/>
          <w:sz w:val="24"/>
          <w:szCs w:val="24"/>
        </w:rPr>
        <w:t xml:space="preserve"> (реклама, каталоги, описания товаров и другие предложения, обращенные к неопределенному кругу лиц; информация о котировках на электронных площадках, данные государственной статистической отчетности о ценах на товары; информация о ценах товаров, содержащаяся в официальных источниках информации уполномоченных государственных органов в соответствии с законодательством Российской Федерации, законодательством субъектов Российской Федерации, в иных общедоступных изданиях).</w:t>
      </w:r>
      <w:r w:rsidRPr="00A3721C">
        <w:t xml:space="preserve"> </w:t>
      </w:r>
    </w:p>
    <w:p w:rsidR="005D2272" w:rsidRPr="00060139" w:rsidRDefault="005D2272" w:rsidP="005D2272">
      <w:pPr>
        <w:spacing w:after="0" w:line="240" w:lineRule="auto"/>
        <w:ind w:left="567" w:right="-28" w:firstLine="851"/>
        <w:contextualSpacing/>
        <w:jc w:val="both"/>
        <w:rPr>
          <w:sz w:val="24"/>
          <w:highlight w:val="white"/>
        </w:rPr>
      </w:pPr>
      <w:r w:rsidRPr="00060139">
        <w:rPr>
          <w:rFonts w:ascii="Times New Roman" w:hAnsi="Times New Roman"/>
          <w:color w:val="000000"/>
          <w:sz w:val="24"/>
          <w:szCs w:val="24"/>
          <w:highlight w:val="white"/>
        </w:rPr>
        <w:t xml:space="preserve">Заказчиком осуществлен анализ контрактов, заключенных им </w:t>
      </w:r>
      <w:r w:rsidRPr="00060139">
        <w:rPr>
          <w:rFonts w:ascii="Times New Roman" w:hAnsi="Times New Roman"/>
          <w:b/>
          <w:bCs/>
          <w:color w:val="000000"/>
          <w:sz w:val="24"/>
          <w:szCs w:val="24"/>
          <w:highlight w:val="white"/>
          <w:u w:val="single"/>
        </w:rPr>
        <w:t xml:space="preserve">с единственным поставщиком </w:t>
      </w:r>
      <w:r w:rsidRPr="00060139">
        <w:rPr>
          <w:rFonts w:ascii="Times New Roman" w:hAnsi="Times New Roman"/>
          <w:bCs/>
          <w:color w:val="000000"/>
          <w:sz w:val="24"/>
          <w:szCs w:val="24"/>
        </w:rPr>
        <w:t>на основании ч. 1 ст. 93 Федерального закона от 05.04.2013 № 44-ФЗ</w:t>
      </w:r>
      <w:r w:rsidRPr="00060139">
        <w:rPr>
          <w:rFonts w:ascii="Times New Roman" w:hAnsi="Times New Roman"/>
          <w:color w:val="000000"/>
          <w:sz w:val="24"/>
          <w:szCs w:val="24"/>
          <w:highlight w:val="white"/>
        </w:rPr>
        <w:t>. Контракты с единственным поставщиком не заключались.</w:t>
      </w:r>
    </w:p>
    <w:p w:rsidR="005D2272" w:rsidRPr="00060139" w:rsidRDefault="005D2272" w:rsidP="005D2272">
      <w:pPr>
        <w:autoSpaceDE w:val="0"/>
        <w:autoSpaceDN w:val="0"/>
        <w:adjustRightInd w:val="0"/>
        <w:spacing w:after="0" w:line="240" w:lineRule="auto"/>
        <w:ind w:left="567" w:right="46" w:firstLine="851"/>
        <w:jc w:val="both"/>
        <w:rPr>
          <w:rFonts w:ascii="Times New Roman" w:hAnsi="Times New Roman"/>
          <w:sz w:val="24"/>
          <w:szCs w:val="24"/>
        </w:rPr>
      </w:pPr>
      <w:r w:rsidRPr="00060139">
        <w:rPr>
          <w:rFonts w:ascii="Times New Roman" w:hAnsi="Times New Roman"/>
          <w:sz w:val="24"/>
          <w:szCs w:val="24"/>
        </w:rPr>
        <w:t xml:space="preserve">Заказчиком направлены </w:t>
      </w:r>
      <w:r w:rsidRPr="00060139">
        <w:rPr>
          <w:rFonts w:ascii="Times New Roman" w:hAnsi="Times New Roman"/>
          <w:b/>
          <w:sz w:val="24"/>
          <w:szCs w:val="24"/>
          <w:u w:val="single"/>
        </w:rPr>
        <w:t xml:space="preserve">запросы </w:t>
      </w:r>
      <w:r w:rsidR="00677DEF">
        <w:rPr>
          <w:rFonts w:ascii="Times New Roman" w:hAnsi="Times New Roman"/>
          <w:b/>
          <w:sz w:val="24"/>
          <w:szCs w:val="24"/>
          <w:u w:val="single"/>
        </w:rPr>
        <w:t>шести</w:t>
      </w:r>
      <w:r w:rsidRPr="00060139">
        <w:rPr>
          <w:rFonts w:ascii="Times New Roman" w:hAnsi="Times New Roman"/>
          <w:b/>
          <w:sz w:val="24"/>
          <w:szCs w:val="24"/>
          <w:u w:val="single"/>
        </w:rPr>
        <w:t xml:space="preserve"> поставщикам</w:t>
      </w:r>
      <w:r w:rsidRPr="00060139">
        <w:rPr>
          <w:rFonts w:ascii="Times New Roman" w:hAnsi="Times New Roman"/>
          <w:sz w:val="24"/>
          <w:szCs w:val="24"/>
        </w:rPr>
        <w:t xml:space="preserve">, обладающим опытом поставок соответствующего товара, информация о которых имеется в свободном доступе. </w:t>
      </w:r>
      <w:r w:rsidR="00CE55AA">
        <w:rPr>
          <w:rFonts w:ascii="Times New Roman" w:hAnsi="Times New Roman"/>
          <w:sz w:val="24"/>
          <w:szCs w:val="24"/>
        </w:rPr>
        <w:t xml:space="preserve">Получено </w:t>
      </w:r>
      <w:r w:rsidR="00C859BD">
        <w:rPr>
          <w:rFonts w:ascii="Times New Roman" w:hAnsi="Times New Roman"/>
          <w:sz w:val="24"/>
          <w:szCs w:val="24"/>
        </w:rPr>
        <w:t>два</w:t>
      </w:r>
      <w:r w:rsidR="00CE55AA">
        <w:rPr>
          <w:rFonts w:ascii="Times New Roman" w:hAnsi="Times New Roman"/>
          <w:sz w:val="24"/>
          <w:szCs w:val="24"/>
        </w:rPr>
        <w:t xml:space="preserve"> ц</w:t>
      </w:r>
      <w:r w:rsidRPr="00060139">
        <w:rPr>
          <w:rFonts w:ascii="Times New Roman" w:hAnsi="Times New Roman"/>
          <w:sz w:val="24"/>
          <w:szCs w:val="24"/>
        </w:rPr>
        <w:t>енов</w:t>
      </w:r>
      <w:r w:rsidR="00C859BD">
        <w:rPr>
          <w:rFonts w:ascii="Times New Roman" w:hAnsi="Times New Roman"/>
          <w:sz w:val="24"/>
          <w:szCs w:val="24"/>
        </w:rPr>
        <w:t>ых</w:t>
      </w:r>
      <w:r w:rsidR="00CE55AA">
        <w:rPr>
          <w:rFonts w:ascii="Times New Roman" w:hAnsi="Times New Roman"/>
          <w:sz w:val="24"/>
          <w:szCs w:val="24"/>
        </w:rPr>
        <w:t xml:space="preserve"> предложени</w:t>
      </w:r>
      <w:r w:rsidR="00C859BD">
        <w:rPr>
          <w:rFonts w:ascii="Times New Roman" w:hAnsi="Times New Roman"/>
          <w:sz w:val="24"/>
          <w:szCs w:val="24"/>
        </w:rPr>
        <w:t>я</w:t>
      </w:r>
      <w:r w:rsidRPr="00060139">
        <w:rPr>
          <w:rFonts w:ascii="Times New Roman" w:hAnsi="Times New Roman"/>
          <w:sz w:val="24"/>
          <w:szCs w:val="24"/>
        </w:rPr>
        <w:t>.</w:t>
      </w:r>
    </w:p>
    <w:p w:rsidR="005D2272" w:rsidRPr="00060139" w:rsidRDefault="005D2272" w:rsidP="005D2272">
      <w:pPr>
        <w:autoSpaceDE w:val="0"/>
        <w:autoSpaceDN w:val="0"/>
        <w:adjustRightInd w:val="0"/>
        <w:spacing w:after="0" w:line="240" w:lineRule="auto"/>
        <w:ind w:left="567" w:right="46" w:firstLine="851"/>
        <w:jc w:val="both"/>
        <w:rPr>
          <w:rFonts w:ascii="Times New Roman" w:hAnsi="Times New Roman"/>
          <w:sz w:val="24"/>
          <w:szCs w:val="24"/>
        </w:rPr>
      </w:pPr>
      <w:r w:rsidRPr="00060139">
        <w:rPr>
          <w:rFonts w:ascii="Times New Roman" w:hAnsi="Times New Roman"/>
          <w:sz w:val="24"/>
          <w:szCs w:val="24"/>
        </w:rPr>
        <w:t xml:space="preserve">Заказчиком размещен </w:t>
      </w:r>
      <w:r w:rsidRPr="00060139">
        <w:rPr>
          <w:rFonts w:ascii="Times New Roman" w:hAnsi="Times New Roman"/>
          <w:b/>
          <w:sz w:val="24"/>
          <w:szCs w:val="24"/>
          <w:u w:val="single"/>
        </w:rPr>
        <w:t>запрос в ЕИС</w:t>
      </w:r>
      <w:r w:rsidRPr="00060139">
        <w:rPr>
          <w:rFonts w:ascii="Times New Roman" w:hAnsi="Times New Roman"/>
          <w:sz w:val="24"/>
          <w:szCs w:val="24"/>
        </w:rPr>
        <w:t xml:space="preserve"> №</w:t>
      </w:r>
      <w:r>
        <w:rPr>
          <w:rFonts w:ascii="Times New Roman" w:hAnsi="Times New Roman"/>
          <w:sz w:val="24"/>
          <w:szCs w:val="24"/>
        </w:rPr>
        <w:t xml:space="preserve"> __________________</w:t>
      </w:r>
      <w:r w:rsidRPr="00C45375">
        <w:rPr>
          <w:rFonts w:ascii="Times New Roman" w:hAnsi="Times New Roman"/>
          <w:sz w:val="24"/>
          <w:szCs w:val="24"/>
        </w:rPr>
        <w:t>.</w:t>
      </w:r>
      <w:r w:rsidRPr="00060139">
        <w:rPr>
          <w:rFonts w:ascii="Times New Roman" w:hAnsi="Times New Roman"/>
          <w:sz w:val="24"/>
          <w:szCs w:val="24"/>
        </w:rPr>
        <w:t xml:space="preserve"> Ценовые предложения не получены.</w:t>
      </w:r>
    </w:p>
    <w:p w:rsidR="005D2272" w:rsidRDefault="005D2272" w:rsidP="005D2272">
      <w:pPr>
        <w:spacing w:after="0" w:line="240" w:lineRule="auto"/>
        <w:ind w:firstLine="1418"/>
        <w:rPr>
          <w:rFonts w:ascii="Times New Roman" w:eastAsia="Times New Roman" w:hAnsi="Times New Roman"/>
          <w:b/>
          <w:sz w:val="24"/>
          <w:szCs w:val="24"/>
        </w:rPr>
      </w:pPr>
    </w:p>
    <w:p w:rsidR="005D2272" w:rsidRDefault="005D2272" w:rsidP="005D2272">
      <w:pPr>
        <w:spacing w:after="0" w:line="240" w:lineRule="auto"/>
        <w:ind w:firstLine="1418"/>
        <w:rPr>
          <w:rFonts w:ascii="Times New Roman" w:eastAsia="Times New Roman" w:hAnsi="Times New Roman"/>
          <w:b/>
          <w:sz w:val="24"/>
          <w:szCs w:val="24"/>
        </w:rPr>
      </w:pPr>
      <w:r w:rsidRPr="00060139">
        <w:rPr>
          <w:rFonts w:ascii="Times New Roman" w:eastAsia="Times New Roman" w:hAnsi="Times New Roman"/>
          <w:b/>
          <w:sz w:val="24"/>
          <w:szCs w:val="24"/>
        </w:rPr>
        <w:t>Результаты поиска ценовой информации методом сопоставимых рыночных цен представлены в таблице:</w:t>
      </w:r>
    </w:p>
    <w:p w:rsidR="00706336" w:rsidRPr="00C02558" w:rsidRDefault="00706336" w:rsidP="00FC65FA">
      <w:pPr>
        <w:pStyle w:val="a4"/>
        <w:autoSpaceDE w:val="0"/>
        <w:autoSpaceDN w:val="0"/>
        <w:adjustRightInd w:val="0"/>
        <w:spacing w:after="0" w:line="240" w:lineRule="auto"/>
        <w:ind w:left="284" w:right="187" w:firstLine="567"/>
        <w:jc w:val="both"/>
        <w:rPr>
          <w:rFonts w:ascii="Times New Roman" w:hAnsi="Times New Roman"/>
        </w:rPr>
      </w:pPr>
    </w:p>
    <w:p w:rsidR="00706336" w:rsidRDefault="00FC65FA" w:rsidP="00706336">
      <w:pPr>
        <w:rPr>
          <w:rFonts w:ascii="Times New Roman" w:hAnsi="Times New Roman"/>
        </w:rPr>
      </w:pPr>
      <w:r w:rsidRPr="00C02558">
        <w:rPr>
          <w:rFonts w:ascii="Times New Roman" w:hAnsi="Times New Roman"/>
        </w:rPr>
        <w:lastRenderedPageBreak/>
        <w:tab/>
      </w:r>
      <w:bookmarkStart w:id="0" w:name="_MON_1831100153"/>
      <w:bookmarkEnd w:id="0"/>
      <w:r w:rsidR="001A2849" w:rsidRPr="00706336">
        <w:rPr>
          <w:rFonts w:ascii="Times New Roman" w:hAnsi="Times New Roman"/>
        </w:rPr>
        <w:object w:dxaOrig="15540" w:dyaOrig="3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2.25pt;height:189.75pt" o:ole="">
            <v:imagedata r:id="rId8" o:title=""/>
            <o:lock v:ext="edit" aspectratio="f"/>
          </v:shape>
          <o:OLEObject Type="Embed" ProgID="Excel.Sheet.12" ShapeID="_x0000_i1025" DrawAspect="Content" ObjectID="_1854510754" r:id="rId9"/>
        </w:object>
      </w:r>
    </w:p>
    <w:p w:rsidR="00706336" w:rsidRDefault="00964930" w:rsidP="00706336">
      <w:pPr>
        <w:rPr>
          <w:rFonts w:ascii="Times New Roman" w:hAnsi="Times New Roman"/>
        </w:rPr>
      </w:pPr>
      <w:r w:rsidRPr="00964930">
        <w:rPr>
          <w:rFonts w:ascii="Times New Roman" w:hAnsi="Times New Roman"/>
        </w:rPr>
        <w:tab/>
      </w:r>
      <w:r w:rsidRPr="00964930">
        <w:rPr>
          <w:rFonts w:ascii="Times New Roman" w:hAnsi="Times New Roman"/>
        </w:rPr>
        <w:tab/>
      </w:r>
      <w:r w:rsidRPr="00964930">
        <w:rPr>
          <w:rFonts w:ascii="Times New Roman" w:hAnsi="Times New Roman"/>
        </w:rPr>
        <w:tab/>
      </w:r>
      <w:r w:rsidRPr="00964930">
        <w:rPr>
          <w:rFonts w:ascii="Times New Roman" w:hAnsi="Times New Roman"/>
        </w:rPr>
        <w:tab/>
      </w:r>
    </w:p>
    <w:p w:rsidR="007851FD" w:rsidRPr="006A0628" w:rsidRDefault="002437EB" w:rsidP="007851FD">
      <w:pPr>
        <w:spacing w:after="0" w:line="240" w:lineRule="auto"/>
        <w:jc w:val="center"/>
        <w:rPr>
          <w:rFonts w:ascii="Times New Roman" w:eastAsia="Times New Roman" w:hAnsi="Times New Roman"/>
          <w:b/>
          <w:sz w:val="24"/>
          <w:szCs w:val="24"/>
          <w:u w:val="single"/>
          <w:lang w:eastAsia="ru-RU"/>
        </w:rPr>
      </w:pPr>
      <w:r w:rsidRPr="006A0628">
        <w:rPr>
          <w:rFonts w:ascii="Times New Roman" w:eastAsia="Times New Roman" w:hAnsi="Times New Roman"/>
          <w:b/>
          <w:sz w:val="24"/>
          <w:szCs w:val="24"/>
          <w:lang w:eastAsia="ru-RU"/>
        </w:rPr>
        <w:t>Б)</w:t>
      </w:r>
      <w:r w:rsidR="007851FD" w:rsidRPr="006A0628">
        <w:rPr>
          <w:rFonts w:ascii="Times New Roman" w:eastAsia="Times New Roman" w:hAnsi="Times New Roman"/>
          <w:b/>
          <w:sz w:val="24"/>
          <w:szCs w:val="24"/>
          <w:lang w:eastAsia="ru-RU"/>
        </w:rPr>
        <w:t xml:space="preserve"> Расчет цены единицы </w:t>
      </w:r>
      <w:r w:rsidR="00E65E4B" w:rsidRPr="00E65E4B">
        <w:rPr>
          <w:rFonts w:ascii="Times New Roman" w:hAnsi="Times New Roman"/>
          <w:b/>
          <w:sz w:val="24"/>
          <w:szCs w:val="24"/>
          <w:shd w:val="clear" w:color="auto" w:fill="FFFFFF"/>
        </w:rPr>
        <w:t>лекарственного(ых) препарата(ов)</w:t>
      </w:r>
      <w:r w:rsidR="007851FD" w:rsidRPr="006A0628">
        <w:rPr>
          <w:rFonts w:ascii="Times New Roman" w:eastAsia="Times New Roman" w:hAnsi="Times New Roman"/>
          <w:b/>
          <w:sz w:val="24"/>
          <w:szCs w:val="24"/>
          <w:lang w:eastAsia="ru-RU"/>
        </w:rPr>
        <w:t>тарифным</w:t>
      </w:r>
      <w:r w:rsidR="00DD1A41">
        <w:rPr>
          <w:rFonts w:ascii="Times New Roman" w:eastAsia="Times New Roman" w:hAnsi="Times New Roman"/>
          <w:b/>
          <w:sz w:val="24"/>
          <w:szCs w:val="24"/>
          <w:lang w:eastAsia="ru-RU"/>
        </w:rPr>
        <w:t xml:space="preserve"> </w:t>
      </w:r>
      <w:r w:rsidR="007851FD" w:rsidRPr="006A0628">
        <w:rPr>
          <w:rFonts w:ascii="Times New Roman" w:eastAsia="Times New Roman" w:hAnsi="Times New Roman"/>
          <w:b/>
          <w:sz w:val="24"/>
          <w:szCs w:val="24"/>
          <w:lang w:eastAsia="ru-RU"/>
        </w:rPr>
        <w:t xml:space="preserve">методом </w:t>
      </w:r>
      <w:r w:rsidR="007851FD" w:rsidRPr="006A0628">
        <w:rPr>
          <w:rFonts w:ascii="Times New Roman" w:eastAsia="Times New Roman" w:hAnsi="Times New Roman"/>
          <w:b/>
          <w:sz w:val="24"/>
          <w:szCs w:val="24"/>
          <w:u w:val="single"/>
          <w:lang w:eastAsia="ru-RU"/>
        </w:rPr>
        <w:t xml:space="preserve">(без </w:t>
      </w:r>
      <w:r w:rsidR="007851FD" w:rsidRPr="005C1E36">
        <w:rPr>
          <w:rFonts w:ascii="Times New Roman" w:eastAsia="Times New Roman" w:hAnsi="Times New Roman"/>
          <w:b/>
          <w:sz w:val="24"/>
          <w:szCs w:val="24"/>
          <w:u w:val="single"/>
          <w:lang w:eastAsia="ru-RU"/>
        </w:rPr>
        <w:t>учета оптовой надбавки и НДС</w:t>
      </w:r>
      <w:r w:rsidR="007851FD" w:rsidRPr="006A0628">
        <w:rPr>
          <w:rFonts w:ascii="Times New Roman" w:eastAsia="Times New Roman" w:hAnsi="Times New Roman"/>
          <w:b/>
          <w:sz w:val="24"/>
          <w:szCs w:val="24"/>
          <w:u w:val="single"/>
          <w:lang w:eastAsia="ru-RU"/>
        </w:rPr>
        <w:t>)</w:t>
      </w:r>
    </w:p>
    <w:p w:rsidR="002D5F91" w:rsidRPr="00640016" w:rsidRDefault="002D5F91" w:rsidP="002D5F91">
      <w:pPr>
        <w:tabs>
          <w:tab w:val="left" w:pos="16018"/>
        </w:tabs>
        <w:autoSpaceDE w:val="0"/>
        <w:autoSpaceDN w:val="0"/>
        <w:adjustRightInd w:val="0"/>
        <w:spacing w:after="0" w:line="240" w:lineRule="auto"/>
        <w:ind w:left="567" w:right="46" w:firstLine="851"/>
        <w:jc w:val="both"/>
        <w:rPr>
          <w:rFonts w:ascii="Times New Roman" w:eastAsia="Times New Roman" w:hAnsi="Times New Roman"/>
          <w:sz w:val="24"/>
          <w:szCs w:val="24"/>
          <w:lang w:eastAsia="ru-RU"/>
        </w:rPr>
      </w:pPr>
      <w:r w:rsidRPr="00640016">
        <w:rPr>
          <w:rFonts w:ascii="Times New Roman" w:eastAsia="Times New Roman" w:hAnsi="Times New Roman"/>
          <w:sz w:val="24"/>
          <w:szCs w:val="24"/>
          <w:lang w:eastAsia="ru-RU"/>
        </w:rPr>
        <w:t xml:space="preserve">Для лекарственных препаратов, включенных в перечень жизненно необходимых и важнейших лекарственных препаратов для медицинского применения, Заказчик </w:t>
      </w:r>
      <w:r w:rsidRPr="00640016">
        <w:rPr>
          <w:rFonts w:ascii="Times New Roman" w:eastAsia="Times New Roman" w:hAnsi="Times New Roman"/>
          <w:sz w:val="24"/>
          <w:szCs w:val="24"/>
          <w:u w:val="single"/>
          <w:lang w:eastAsia="ru-RU"/>
        </w:rPr>
        <w:t>рассчитал наименьшие значения</w:t>
      </w:r>
      <w:r w:rsidRPr="00640016">
        <w:rPr>
          <w:rFonts w:ascii="Times New Roman" w:eastAsia="Times New Roman" w:hAnsi="Times New Roman"/>
          <w:sz w:val="24"/>
          <w:szCs w:val="24"/>
          <w:lang w:eastAsia="ru-RU"/>
        </w:rPr>
        <w:t xml:space="preserve"> цен за единицу, а также </w:t>
      </w:r>
      <w:r w:rsidRPr="00640016">
        <w:rPr>
          <w:rFonts w:ascii="Times New Roman" w:eastAsia="Times New Roman" w:hAnsi="Times New Roman"/>
          <w:sz w:val="24"/>
          <w:szCs w:val="24"/>
          <w:u w:val="single"/>
          <w:lang w:eastAsia="ru-RU"/>
        </w:rPr>
        <w:t>установил максимальное значение</w:t>
      </w:r>
      <w:r w:rsidRPr="00640016">
        <w:rPr>
          <w:rFonts w:ascii="Times New Roman" w:eastAsia="Times New Roman" w:hAnsi="Times New Roman"/>
          <w:sz w:val="24"/>
          <w:szCs w:val="24"/>
          <w:lang w:eastAsia="ru-RU"/>
        </w:rPr>
        <w:t xml:space="preserve"> цены за единицу на основании действующих сведений реестровых записей Государственного реестра предельных отпускных цен производителей (далее – </w:t>
      </w:r>
      <w:r>
        <w:rPr>
          <w:rFonts w:ascii="Times New Roman" w:eastAsia="Times New Roman" w:hAnsi="Times New Roman"/>
          <w:sz w:val="24"/>
          <w:szCs w:val="24"/>
          <w:lang w:eastAsia="ru-RU"/>
        </w:rPr>
        <w:t>р</w:t>
      </w:r>
      <w:r w:rsidRPr="00640016">
        <w:rPr>
          <w:rFonts w:ascii="Times New Roman" w:eastAsia="Times New Roman" w:hAnsi="Times New Roman"/>
          <w:sz w:val="24"/>
          <w:szCs w:val="24"/>
          <w:lang w:eastAsia="ru-RU"/>
        </w:rPr>
        <w:t>еестр ПОЦП) с учетом эквивалентных лекарственных форм и кратных и/или некратных эквивалентных дозировок.</w:t>
      </w:r>
    </w:p>
    <w:p w:rsidR="002D5F91" w:rsidRDefault="002D5F91" w:rsidP="002D5F91">
      <w:pPr>
        <w:tabs>
          <w:tab w:val="left" w:pos="16018"/>
        </w:tabs>
        <w:autoSpaceDE w:val="0"/>
        <w:autoSpaceDN w:val="0"/>
        <w:adjustRightInd w:val="0"/>
        <w:spacing w:after="0" w:line="240" w:lineRule="auto"/>
        <w:ind w:left="567" w:right="46" w:firstLine="851"/>
        <w:jc w:val="both"/>
        <w:rPr>
          <w:rFonts w:ascii="Times New Roman" w:eastAsia="Times New Roman" w:hAnsi="Times New Roman"/>
          <w:b/>
          <w:sz w:val="24"/>
          <w:szCs w:val="24"/>
        </w:rPr>
      </w:pPr>
      <w:r w:rsidRPr="00640016">
        <w:rPr>
          <w:rFonts w:ascii="Times New Roman" w:eastAsia="Times New Roman" w:hAnsi="Times New Roman"/>
          <w:sz w:val="24"/>
          <w:szCs w:val="24"/>
          <w:lang w:eastAsia="ru-RU"/>
        </w:rPr>
        <w:t>При установлении цены единицы лекарственного препарата не учитываются значения цены единицы лекарственного препарата, отсутствующего в гражданском обороте в Российской Федерации, на основании сведений, размещаемых Федеральной службой по надзору в сфере здравоохранения (http://www.roszdravnadzor.ru/services/turnover).</w:t>
      </w:r>
    </w:p>
    <w:p w:rsidR="002D5F91" w:rsidRPr="002D5F91" w:rsidRDefault="002D5F91" w:rsidP="002D5F91">
      <w:pPr>
        <w:tabs>
          <w:tab w:val="left" w:pos="16018"/>
        </w:tabs>
        <w:autoSpaceDE w:val="0"/>
        <w:autoSpaceDN w:val="0"/>
        <w:adjustRightInd w:val="0"/>
        <w:spacing w:after="0" w:line="240" w:lineRule="auto"/>
        <w:ind w:left="284" w:right="338" w:firstLine="567"/>
        <w:jc w:val="center"/>
        <w:rPr>
          <w:rFonts w:ascii="Times New Roman" w:eastAsia="Times New Roman" w:hAnsi="Times New Roman"/>
          <w:b/>
          <w:bCs/>
          <w:sz w:val="24"/>
          <w:szCs w:val="24"/>
        </w:rPr>
      </w:pPr>
      <w:r w:rsidRPr="002D5F91">
        <w:rPr>
          <w:rFonts w:ascii="Times New Roman" w:eastAsia="Times New Roman" w:hAnsi="Times New Roman"/>
          <w:b/>
          <w:sz w:val="24"/>
          <w:szCs w:val="24"/>
        </w:rPr>
        <w:t xml:space="preserve">Результаты поиска ценовой информации в </w:t>
      </w:r>
      <w:r w:rsidRPr="002D5F91">
        <w:rPr>
          <w:rFonts w:ascii="Times New Roman" w:eastAsia="Times New Roman" w:hAnsi="Times New Roman"/>
          <w:b/>
          <w:bCs/>
          <w:sz w:val="24"/>
          <w:szCs w:val="24"/>
        </w:rPr>
        <w:t>реестре ПОЦП представлены в таблице:</w:t>
      </w:r>
    </w:p>
    <w:tbl>
      <w:tblPr>
        <w:tblW w:w="1547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09"/>
        <w:gridCol w:w="3510"/>
        <w:gridCol w:w="1843"/>
        <w:gridCol w:w="1417"/>
        <w:gridCol w:w="1418"/>
        <w:gridCol w:w="1417"/>
        <w:gridCol w:w="851"/>
        <w:gridCol w:w="1134"/>
        <w:gridCol w:w="1871"/>
      </w:tblGrid>
      <w:tr w:rsidR="00B36275" w:rsidRPr="006941F1" w:rsidTr="0074336A">
        <w:tc>
          <w:tcPr>
            <w:tcW w:w="709"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 пп</w:t>
            </w:r>
          </w:p>
        </w:tc>
        <w:tc>
          <w:tcPr>
            <w:tcW w:w="1309"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Торговое наименование лекарственного препарата</w:t>
            </w:r>
          </w:p>
        </w:tc>
        <w:tc>
          <w:tcPr>
            <w:tcW w:w="3510"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FF0000"/>
                <w:sz w:val="20"/>
                <w:szCs w:val="20"/>
              </w:rPr>
            </w:pPr>
            <w:r w:rsidRPr="006941F1">
              <w:rPr>
                <w:rFonts w:ascii="Times New Roman" w:hAnsi="Times New Roman"/>
                <w:b/>
                <w:bCs/>
                <w:color w:val="000000"/>
                <w:sz w:val="20"/>
                <w:szCs w:val="20"/>
              </w:rPr>
              <w:t>Лекарственная форма, дозировка, упаковка (полная)</w:t>
            </w:r>
          </w:p>
        </w:tc>
        <w:tc>
          <w:tcPr>
            <w:tcW w:w="1843"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Предельная цена руб. без НДС</w:t>
            </w:r>
          </w:p>
        </w:tc>
        <w:tc>
          <w:tcPr>
            <w:tcW w:w="1417"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 РУ</w:t>
            </w:r>
          </w:p>
        </w:tc>
        <w:tc>
          <w:tcPr>
            <w:tcW w:w="1418"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Дата регистрации цены (№ решения)</w:t>
            </w:r>
          </w:p>
        </w:tc>
        <w:tc>
          <w:tcPr>
            <w:tcW w:w="1417" w:type="dxa"/>
            <w:shd w:val="clear" w:color="auto" w:fill="auto"/>
            <w:vAlign w:val="center"/>
          </w:tcPr>
          <w:p w:rsidR="00B36275"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Дата вступления в силу</w:t>
            </w:r>
          </w:p>
          <w:p w:rsidR="00B36275" w:rsidRPr="006941F1" w:rsidRDefault="00B36275" w:rsidP="00B36275">
            <w:pPr>
              <w:spacing w:after="0" w:line="240" w:lineRule="exact"/>
              <w:jc w:val="center"/>
              <w:rPr>
                <w:rFonts w:ascii="Times New Roman" w:hAnsi="Times New Roman"/>
                <w:b/>
                <w:bCs/>
                <w:color w:val="000000"/>
                <w:sz w:val="20"/>
                <w:szCs w:val="20"/>
              </w:rPr>
            </w:pPr>
          </w:p>
        </w:tc>
        <w:tc>
          <w:tcPr>
            <w:tcW w:w="851" w:type="dxa"/>
            <w:shd w:val="clear" w:color="auto" w:fill="auto"/>
            <w:vAlign w:val="center"/>
          </w:tcPr>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Единица</w:t>
            </w:r>
          </w:p>
          <w:p w:rsidR="00B36275" w:rsidRPr="006941F1" w:rsidRDefault="00B36275" w:rsidP="00B36275">
            <w:pPr>
              <w:spacing w:after="0" w:line="240" w:lineRule="exact"/>
              <w:jc w:val="center"/>
              <w:rPr>
                <w:rFonts w:ascii="Times New Roman" w:hAnsi="Times New Roman"/>
                <w:b/>
                <w:bCs/>
                <w:color w:val="000000"/>
                <w:sz w:val="20"/>
                <w:szCs w:val="20"/>
              </w:rPr>
            </w:pPr>
            <w:r w:rsidRPr="006941F1">
              <w:rPr>
                <w:rFonts w:ascii="Times New Roman" w:hAnsi="Times New Roman"/>
                <w:b/>
                <w:bCs/>
                <w:color w:val="000000"/>
                <w:sz w:val="20"/>
                <w:szCs w:val="20"/>
              </w:rPr>
              <w:t>измерения</w:t>
            </w:r>
          </w:p>
        </w:tc>
        <w:tc>
          <w:tcPr>
            <w:tcW w:w="1134" w:type="dxa"/>
            <w:shd w:val="clear" w:color="auto" w:fill="auto"/>
            <w:vAlign w:val="center"/>
          </w:tcPr>
          <w:p w:rsidR="00B36275" w:rsidRPr="006941F1" w:rsidRDefault="00B36275" w:rsidP="00B36275">
            <w:pPr>
              <w:spacing w:after="0" w:line="240" w:lineRule="exact"/>
              <w:rPr>
                <w:rFonts w:ascii="Times New Roman" w:hAnsi="Times New Roman"/>
                <w:b/>
                <w:noProof/>
                <w:sz w:val="20"/>
                <w:szCs w:val="20"/>
              </w:rPr>
            </w:pPr>
            <w:r w:rsidRPr="006941F1">
              <w:rPr>
                <w:rFonts w:ascii="Times New Roman" w:hAnsi="Times New Roman"/>
                <w:b/>
                <w:noProof/>
                <w:sz w:val="20"/>
                <w:szCs w:val="20"/>
              </w:rPr>
              <w:t>Цена за единицу, руб</w:t>
            </w:r>
          </w:p>
        </w:tc>
        <w:tc>
          <w:tcPr>
            <w:tcW w:w="1871" w:type="dxa"/>
            <w:shd w:val="clear" w:color="auto" w:fill="F2F2F2" w:themeFill="background1" w:themeFillShade="F2"/>
          </w:tcPr>
          <w:p w:rsidR="00B36275" w:rsidRPr="002C49FF" w:rsidRDefault="00B36275" w:rsidP="00B36275">
            <w:pPr>
              <w:autoSpaceDE w:val="0"/>
              <w:autoSpaceDN w:val="0"/>
              <w:adjustRightInd w:val="0"/>
              <w:spacing w:after="0" w:line="200" w:lineRule="exact"/>
              <w:jc w:val="center"/>
              <w:rPr>
                <w:rFonts w:ascii="Times New Roman" w:eastAsia="Times New Roman" w:hAnsi="Times New Roman"/>
                <w:b/>
                <w:sz w:val="18"/>
                <w:szCs w:val="18"/>
                <w:lang w:eastAsia="ru-RU"/>
              </w:rPr>
            </w:pPr>
            <w:r w:rsidRPr="002C49FF">
              <w:rPr>
                <w:rFonts w:ascii="Times New Roman" w:eastAsia="Times New Roman" w:hAnsi="Times New Roman"/>
                <w:b/>
                <w:sz w:val="18"/>
                <w:szCs w:val="18"/>
                <w:lang w:eastAsia="ru-RU"/>
              </w:rPr>
              <w:t xml:space="preserve">Дата ввода в гражданский оборот </w:t>
            </w:r>
          </w:p>
        </w:tc>
      </w:tr>
      <w:tr w:rsidR="000036CA" w:rsidRPr="006941F1" w:rsidTr="00F60550">
        <w:tc>
          <w:tcPr>
            <w:tcW w:w="709" w:type="dxa"/>
            <w:shd w:val="clear" w:color="auto" w:fill="EEECE1" w:themeFill="background2"/>
          </w:tcPr>
          <w:p w:rsidR="000036CA" w:rsidRPr="006E4E88" w:rsidRDefault="000036CA" w:rsidP="006E4E88">
            <w:pPr>
              <w:spacing w:after="0" w:line="240" w:lineRule="exact"/>
              <w:rPr>
                <w:rFonts w:ascii="Times New Roman" w:hAnsi="Times New Roman"/>
                <w:b/>
                <w:bCs/>
                <w:color w:val="000000"/>
              </w:rPr>
            </w:pPr>
            <w:r w:rsidRPr="006E4E88">
              <w:rPr>
                <w:rFonts w:ascii="Times New Roman" w:hAnsi="Times New Roman"/>
                <w:b/>
                <w:bCs/>
                <w:color w:val="000000"/>
              </w:rPr>
              <w:t>1</w:t>
            </w:r>
          </w:p>
        </w:tc>
        <w:tc>
          <w:tcPr>
            <w:tcW w:w="12899" w:type="dxa"/>
            <w:gridSpan w:val="8"/>
            <w:shd w:val="clear" w:color="auto" w:fill="EEECE1" w:themeFill="background2"/>
          </w:tcPr>
          <w:p w:rsidR="000036CA" w:rsidRPr="006E4E88" w:rsidRDefault="00BB74C6" w:rsidP="006E4E88">
            <w:pPr>
              <w:spacing w:after="0" w:line="240" w:lineRule="exact"/>
              <w:rPr>
                <w:rFonts w:ascii="Times New Roman" w:hAnsi="Times New Roman"/>
                <w:b/>
                <w:noProof/>
              </w:rPr>
            </w:pPr>
            <w:r w:rsidRPr="00BB74C6">
              <w:rPr>
                <w:rFonts w:ascii="Times New Roman" w:hAnsi="Times New Roman"/>
                <w:b/>
                <w:bCs/>
                <w:color w:val="000000"/>
              </w:rPr>
              <w:t>Сертралин таблетки покрытые оболочкой  (или таблетки покрытые пленочной  оболочкой) 50 мг (или 25 мг в двойном количестве)</w:t>
            </w:r>
          </w:p>
        </w:tc>
        <w:tc>
          <w:tcPr>
            <w:tcW w:w="1871" w:type="dxa"/>
            <w:shd w:val="clear" w:color="auto" w:fill="EEECE1" w:themeFill="background2"/>
          </w:tcPr>
          <w:p w:rsidR="000036CA" w:rsidRPr="006E4E88" w:rsidRDefault="000036CA" w:rsidP="006E4E88">
            <w:pPr>
              <w:spacing w:after="0" w:line="240" w:lineRule="exact"/>
              <w:rPr>
                <w:rFonts w:ascii="Times New Roman" w:hAnsi="Times New Roman"/>
                <w:b/>
                <w:bCs/>
                <w:color w:val="000000"/>
              </w:rPr>
            </w:pPr>
          </w:p>
        </w:tc>
      </w:tr>
      <w:tr w:rsidR="00270D32" w:rsidRPr="006941F1" w:rsidTr="00C42D09">
        <w:trPr>
          <w:trHeight w:val="367"/>
        </w:trPr>
        <w:tc>
          <w:tcPr>
            <w:tcW w:w="709" w:type="dxa"/>
            <w:shd w:val="clear" w:color="auto" w:fill="auto"/>
          </w:tcPr>
          <w:p w:rsidR="00270D32" w:rsidRPr="006E4E88" w:rsidRDefault="00270D32" w:rsidP="00270D32">
            <w:pPr>
              <w:spacing w:after="0" w:line="240" w:lineRule="exact"/>
              <w:rPr>
                <w:rFonts w:ascii="Times New Roman" w:hAnsi="Times New Roman"/>
                <w:color w:val="000000"/>
              </w:rPr>
            </w:pPr>
            <w:r w:rsidRPr="006E4E88">
              <w:rPr>
                <w:rFonts w:ascii="Times New Roman" w:hAnsi="Times New Roman"/>
                <w:color w:val="000000"/>
              </w:rPr>
              <w:t>1.1</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270D32" w:rsidRPr="00430099" w:rsidRDefault="00270D32" w:rsidP="00270D32">
            <w:pPr>
              <w:rPr>
                <w:rFonts w:ascii="Times New Roman" w:hAnsi="Times New Roman"/>
                <w:color w:val="FF0000"/>
              </w:rPr>
            </w:pPr>
            <w:r w:rsidRPr="00430099">
              <w:rPr>
                <w:rFonts w:ascii="Times New Roman" w:hAnsi="Times New Roman"/>
                <w:color w:val="FF0000"/>
              </w:rPr>
              <w:t>Асентра®</w:t>
            </w:r>
          </w:p>
        </w:tc>
        <w:tc>
          <w:tcPr>
            <w:tcW w:w="3510" w:type="dxa"/>
            <w:tcBorders>
              <w:top w:val="single" w:sz="4" w:space="0" w:color="000000"/>
              <w:left w:val="nil"/>
              <w:bottom w:val="single" w:sz="4" w:space="0" w:color="auto"/>
              <w:right w:val="single" w:sz="4" w:space="0" w:color="000000"/>
            </w:tcBorders>
            <w:shd w:val="clear" w:color="auto" w:fill="auto"/>
          </w:tcPr>
          <w:p w:rsidR="00270D32" w:rsidRPr="00430099" w:rsidRDefault="00270D32" w:rsidP="00270D32">
            <w:pPr>
              <w:rPr>
                <w:rFonts w:ascii="Times New Roman" w:hAnsi="Times New Roman"/>
                <w:color w:val="FF0000"/>
              </w:rPr>
            </w:pPr>
            <w:r w:rsidRPr="00430099">
              <w:rPr>
                <w:rFonts w:ascii="Times New Roman" w:hAnsi="Times New Roman"/>
                <w:color w:val="FF0000"/>
              </w:rPr>
              <w:t>таблетки, покрытые пленочной оболочкой, 50 мг, 7 шт. - блистеры (4)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rsidR="00270D32" w:rsidRPr="00430099" w:rsidRDefault="00270D32" w:rsidP="00270D32">
            <w:pPr>
              <w:spacing w:after="0" w:line="240" w:lineRule="auto"/>
              <w:jc w:val="center"/>
              <w:rPr>
                <w:rFonts w:ascii="Times New Roman" w:hAnsi="Times New Roman"/>
                <w:color w:val="FF0000"/>
                <w:lang w:eastAsia="ru-RU"/>
              </w:rPr>
            </w:pPr>
            <w:r w:rsidRPr="00430099">
              <w:rPr>
                <w:rFonts w:ascii="Times New Roman" w:hAnsi="Times New Roman"/>
                <w:color w:val="FF0000"/>
                <w:lang w:eastAsia="ru-RU"/>
              </w:rPr>
              <w:t xml:space="preserve">  122,45</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270D32" w:rsidRPr="00430099" w:rsidRDefault="00270D32" w:rsidP="00270D32">
            <w:pPr>
              <w:spacing w:after="0" w:line="240" w:lineRule="auto"/>
              <w:rPr>
                <w:rFonts w:ascii="Times New Roman" w:hAnsi="Times New Roman"/>
                <w:color w:val="FF0000"/>
                <w:lang w:eastAsia="ru-RU"/>
              </w:rPr>
            </w:pPr>
            <w:r w:rsidRPr="00430099">
              <w:rPr>
                <w:rFonts w:ascii="Times New Roman" w:hAnsi="Times New Roman"/>
                <w:color w:val="FF0000"/>
                <w:lang w:eastAsia="ru-RU"/>
              </w:rPr>
              <w:t>ЛП-№(001967)-(РГ-RU)</w:t>
            </w:r>
          </w:p>
        </w:tc>
        <w:tc>
          <w:tcPr>
            <w:tcW w:w="1418" w:type="dxa"/>
            <w:tcBorders>
              <w:top w:val="single" w:sz="4" w:space="0" w:color="000000"/>
              <w:left w:val="nil"/>
              <w:bottom w:val="single" w:sz="4" w:space="0" w:color="auto"/>
              <w:right w:val="single" w:sz="4" w:space="0" w:color="000000"/>
            </w:tcBorders>
            <w:shd w:val="clear" w:color="auto" w:fill="auto"/>
          </w:tcPr>
          <w:p w:rsidR="00270D32" w:rsidRPr="00430099" w:rsidRDefault="00270D32" w:rsidP="00270D32">
            <w:pPr>
              <w:jc w:val="center"/>
              <w:rPr>
                <w:rFonts w:ascii="Times New Roman" w:hAnsi="Times New Roman"/>
                <w:color w:val="FF0000"/>
              </w:rPr>
            </w:pPr>
            <w:r w:rsidRPr="00430099">
              <w:rPr>
                <w:rFonts w:ascii="Times New Roman" w:hAnsi="Times New Roman"/>
                <w:color w:val="FF0000"/>
              </w:rPr>
              <w:t xml:space="preserve">"25.04.2025 </w:t>
            </w:r>
          </w:p>
          <w:p w:rsidR="00270D32" w:rsidRPr="00430099" w:rsidRDefault="00270D32" w:rsidP="00270D32">
            <w:pPr>
              <w:jc w:val="center"/>
              <w:rPr>
                <w:rFonts w:ascii="Times New Roman" w:hAnsi="Times New Roman"/>
                <w:color w:val="FF0000"/>
              </w:rPr>
            </w:pPr>
            <w:r w:rsidRPr="00430099">
              <w:rPr>
                <w:rFonts w:ascii="Times New Roman" w:hAnsi="Times New Roman"/>
                <w:color w:val="FF0000"/>
              </w:rPr>
              <w:t>565/20-25"</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270D32" w:rsidRPr="00430099" w:rsidRDefault="00270D32" w:rsidP="00270D32">
            <w:pPr>
              <w:spacing w:after="0" w:line="240" w:lineRule="auto"/>
              <w:jc w:val="center"/>
              <w:rPr>
                <w:rFonts w:ascii="Times New Roman" w:hAnsi="Times New Roman"/>
                <w:color w:val="FF0000"/>
                <w:sz w:val="20"/>
                <w:szCs w:val="20"/>
                <w:lang w:eastAsia="ru-RU"/>
              </w:rPr>
            </w:pPr>
            <w:r w:rsidRPr="00430099">
              <w:rPr>
                <w:rFonts w:ascii="Times New Roman" w:hAnsi="Times New Roman"/>
                <w:color w:val="FF0000"/>
                <w:sz w:val="20"/>
                <w:szCs w:val="20"/>
                <w:lang w:eastAsia="ru-RU"/>
              </w:rPr>
              <w:t>25.04.2025</w:t>
            </w:r>
          </w:p>
        </w:tc>
        <w:tc>
          <w:tcPr>
            <w:tcW w:w="851" w:type="dxa"/>
            <w:shd w:val="clear" w:color="auto" w:fill="auto"/>
          </w:tcPr>
          <w:p w:rsidR="00270D32" w:rsidRPr="00430099" w:rsidRDefault="00270D32" w:rsidP="00270D32">
            <w:pPr>
              <w:rPr>
                <w:rFonts w:ascii="Times New Roman" w:hAnsi="Times New Roman"/>
                <w:color w:val="FF0000"/>
              </w:rPr>
            </w:pPr>
            <w:r w:rsidRPr="00430099">
              <w:rPr>
                <w:rFonts w:ascii="Times New Roman" w:hAnsi="Times New Roman"/>
                <w:color w:val="FF0000"/>
              </w:rPr>
              <w:t>шт</w:t>
            </w:r>
          </w:p>
        </w:tc>
        <w:tc>
          <w:tcPr>
            <w:tcW w:w="1134" w:type="dxa"/>
            <w:shd w:val="clear" w:color="auto" w:fill="auto"/>
          </w:tcPr>
          <w:p w:rsidR="00270D32" w:rsidRPr="00430099" w:rsidRDefault="00270D32" w:rsidP="00270D32">
            <w:pPr>
              <w:jc w:val="center"/>
              <w:rPr>
                <w:rFonts w:ascii="Times New Roman" w:hAnsi="Times New Roman"/>
                <w:color w:val="FF0000"/>
              </w:rPr>
            </w:pPr>
            <w:r w:rsidRPr="00430099">
              <w:rPr>
                <w:rFonts w:ascii="Times New Roman" w:hAnsi="Times New Roman"/>
                <w:color w:val="FF0000"/>
              </w:rPr>
              <w:t>4,37</w:t>
            </w:r>
          </w:p>
        </w:tc>
        <w:tc>
          <w:tcPr>
            <w:tcW w:w="1871" w:type="dxa"/>
          </w:tcPr>
          <w:p w:rsidR="00270D32" w:rsidRPr="00430099" w:rsidRDefault="001D1554" w:rsidP="00270D32">
            <w:pPr>
              <w:rPr>
                <w:rFonts w:ascii="Times New Roman" w:hAnsi="Times New Roman"/>
                <w:color w:val="FF0000"/>
              </w:rPr>
            </w:pPr>
            <w:r w:rsidRPr="00430099">
              <w:rPr>
                <w:rFonts w:ascii="Times New Roman" w:hAnsi="Times New Roman"/>
                <w:color w:val="FF0000"/>
              </w:rPr>
              <w:t>05.09.2025</w:t>
            </w:r>
          </w:p>
        </w:tc>
      </w:tr>
      <w:tr w:rsidR="005E4D2B" w:rsidRPr="006941F1" w:rsidTr="00C42D09">
        <w:trPr>
          <w:trHeight w:val="367"/>
        </w:trPr>
        <w:tc>
          <w:tcPr>
            <w:tcW w:w="709" w:type="dxa"/>
            <w:shd w:val="clear" w:color="auto" w:fill="auto"/>
          </w:tcPr>
          <w:p w:rsidR="005E4D2B" w:rsidRPr="006E4E88" w:rsidRDefault="005E4D2B" w:rsidP="005E4D2B">
            <w:pPr>
              <w:spacing w:after="0" w:line="240" w:lineRule="exact"/>
              <w:rPr>
                <w:rFonts w:ascii="Times New Roman" w:hAnsi="Times New Roman"/>
                <w:color w:val="000000"/>
              </w:rPr>
            </w:pPr>
            <w:r>
              <w:rPr>
                <w:rFonts w:ascii="Times New Roman" w:hAnsi="Times New Roman"/>
                <w:color w:val="000000"/>
              </w:rPr>
              <w:t>1.2</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E4D2B" w:rsidRPr="00FF6652" w:rsidRDefault="005E4D2B" w:rsidP="005E4D2B">
            <w:pPr>
              <w:rPr>
                <w:rFonts w:ascii="Times New Roman" w:hAnsi="Times New Roman"/>
              </w:rPr>
            </w:pPr>
            <w:r w:rsidRPr="00FF6652">
              <w:rPr>
                <w:rFonts w:ascii="Times New Roman" w:hAnsi="Times New Roman"/>
              </w:rPr>
              <w:t>Золофт®</w:t>
            </w:r>
          </w:p>
        </w:tc>
        <w:tc>
          <w:tcPr>
            <w:tcW w:w="3510" w:type="dxa"/>
            <w:tcBorders>
              <w:top w:val="single" w:sz="4" w:space="0" w:color="000000"/>
              <w:left w:val="nil"/>
              <w:bottom w:val="single" w:sz="4" w:space="0" w:color="auto"/>
              <w:right w:val="single" w:sz="4" w:space="0" w:color="000000"/>
            </w:tcBorders>
            <w:shd w:val="clear" w:color="auto" w:fill="auto"/>
          </w:tcPr>
          <w:p w:rsidR="005E4D2B" w:rsidRPr="00FF6652" w:rsidRDefault="005E4D2B" w:rsidP="005E4D2B">
            <w:pPr>
              <w:rPr>
                <w:rFonts w:ascii="Times New Roman" w:hAnsi="Times New Roman"/>
              </w:rPr>
            </w:pPr>
            <w:r w:rsidRPr="00FF6652">
              <w:rPr>
                <w:rFonts w:ascii="Times New Roman" w:hAnsi="Times New Roman"/>
              </w:rPr>
              <w:t>таблетки, покрытые пленочной оболочкой, 50 мг, 14 шт. - блистер (2)  - пачка  картонная, № 28</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rsidR="005E4D2B" w:rsidRPr="00FF6652" w:rsidRDefault="005E4D2B" w:rsidP="005E4D2B">
            <w:pPr>
              <w:jc w:val="center"/>
              <w:rPr>
                <w:rFonts w:ascii="Times New Roman" w:hAnsi="Times New Roman"/>
                <w:color w:val="000000"/>
              </w:rPr>
            </w:pPr>
            <w:r w:rsidRPr="00FF6652">
              <w:rPr>
                <w:rFonts w:ascii="Times New Roman" w:hAnsi="Times New Roman"/>
                <w:color w:val="000000"/>
              </w:rPr>
              <w:t xml:space="preserve">  237,67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E4D2B" w:rsidRPr="00FF6652" w:rsidRDefault="005E4D2B" w:rsidP="005E4D2B">
            <w:pPr>
              <w:rPr>
                <w:rFonts w:ascii="Times New Roman" w:hAnsi="Times New Roman"/>
                <w:color w:val="000000"/>
              </w:rPr>
            </w:pPr>
            <w:r w:rsidRPr="00FF6652">
              <w:rPr>
                <w:rFonts w:ascii="Times New Roman" w:hAnsi="Times New Roman"/>
                <w:color w:val="000000"/>
              </w:rPr>
              <w:t>ЛП-№(002851)-(РГ-RU)</w:t>
            </w:r>
          </w:p>
        </w:tc>
        <w:tc>
          <w:tcPr>
            <w:tcW w:w="1418" w:type="dxa"/>
            <w:tcBorders>
              <w:top w:val="single" w:sz="4" w:space="0" w:color="000000"/>
              <w:left w:val="nil"/>
              <w:bottom w:val="single" w:sz="4" w:space="0" w:color="auto"/>
              <w:right w:val="single" w:sz="4" w:space="0" w:color="000000"/>
            </w:tcBorders>
            <w:shd w:val="clear" w:color="auto" w:fill="auto"/>
          </w:tcPr>
          <w:p w:rsidR="005E4D2B" w:rsidRPr="00FF6652" w:rsidRDefault="005E4D2B" w:rsidP="005E4D2B">
            <w:pPr>
              <w:jc w:val="center"/>
              <w:rPr>
                <w:rFonts w:ascii="Times New Roman" w:hAnsi="Times New Roman"/>
                <w:color w:val="000000"/>
              </w:rPr>
            </w:pPr>
            <w:r w:rsidRPr="00FF6652">
              <w:rPr>
                <w:rFonts w:ascii="Times New Roman" w:hAnsi="Times New Roman"/>
                <w:color w:val="000000"/>
              </w:rPr>
              <w:t xml:space="preserve">"26.09.2023 </w:t>
            </w:r>
          </w:p>
          <w:p w:rsidR="005E4D2B" w:rsidRPr="00FF6652" w:rsidRDefault="005E4D2B" w:rsidP="005E4D2B">
            <w:pPr>
              <w:jc w:val="center"/>
              <w:rPr>
                <w:rFonts w:ascii="Times New Roman" w:hAnsi="Times New Roman"/>
                <w:color w:val="000000"/>
              </w:rPr>
            </w:pPr>
            <w:r w:rsidRPr="00FF6652">
              <w:rPr>
                <w:rFonts w:ascii="Times New Roman" w:hAnsi="Times New Roman"/>
                <w:color w:val="000000"/>
              </w:rPr>
              <w:lastRenderedPageBreak/>
              <w:t>25-7-4264437-изм"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E4D2B" w:rsidRPr="00FF6652" w:rsidRDefault="005E4D2B" w:rsidP="005E4D2B">
            <w:pPr>
              <w:jc w:val="center"/>
              <w:rPr>
                <w:rFonts w:ascii="Times New Roman" w:hAnsi="Times New Roman"/>
                <w:color w:val="000000"/>
                <w:sz w:val="20"/>
                <w:szCs w:val="20"/>
              </w:rPr>
            </w:pPr>
            <w:r w:rsidRPr="00FF6652">
              <w:rPr>
                <w:rFonts w:ascii="Times New Roman" w:hAnsi="Times New Roman"/>
                <w:color w:val="000000"/>
                <w:sz w:val="20"/>
                <w:szCs w:val="20"/>
              </w:rPr>
              <w:lastRenderedPageBreak/>
              <w:t>26.09.2023</w:t>
            </w:r>
          </w:p>
        </w:tc>
        <w:tc>
          <w:tcPr>
            <w:tcW w:w="851" w:type="dxa"/>
            <w:shd w:val="clear" w:color="auto" w:fill="auto"/>
          </w:tcPr>
          <w:p w:rsidR="005E4D2B" w:rsidRPr="00FF6652" w:rsidRDefault="005E4D2B" w:rsidP="005E4D2B">
            <w:pPr>
              <w:rPr>
                <w:rFonts w:ascii="Times New Roman" w:hAnsi="Times New Roman"/>
              </w:rPr>
            </w:pPr>
            <w:r w:rsidRPr="00FF6652">
              <w:rPr>
                <w:rFonts w:ascii="Times New Roman" w:hAnsi="Times New Roman"/>
              </w:rPr>
              <w:t>шт</w:t>
            </w:r>
          </w:p>
        </w:tc>
        <w:tc>
          <w:tcPr>
            <w:tcW w:w="1134" w:type="dxa"/>
            <w:shd w:val="clear" w:color="auto" w:fill="auto"/>
          </w:tcPr>
          <w:p w:rsidR="005E4D2B" w:rsidRPr="00FF6652" w:rsidRDefault="005E4D2B" w:rsidP="005E4D2B">
            <w:pPr>
              <w:jc w:val="center"/>
              <w:rPr>
                <w:rFonts w:ascii="Times New Roman" w:hAnsi="Times New Roman"/>
              </w:rPr>
            </w:pPr>
            <w:r w:rsidRPr="00FF6652">
              <w:rPr>
                <w:rFonts w:ascii="Times New Roman" w:hAnsi="Times New Roman"/>
              </w:rPr>
              <w:t>8,49</w:t>
            </w:r>
          </w:p>
        </w:tc>
        <w:tc>
          <w:tcPr>
            <w:tcW w:w="1871" w:type="dxa"/>
          </w:tcPr>
          <w:p w:rsidR="005E4D2B" w:rsidRPr="00FF6652" w:rsidRDefault="005E4D2B" w:rsidP="005E4D2B">
            <w:pPr>
              <w:rPr>
                <w:rFonts w:ascii="Times New Roman" w:hAnsi="Times New Roman"/>
              </w:rPr>
            </w:pPr>
            <w:r w:rsidRPr="00FF6652">
              <w:rPr>
                <w:rFonts w:ascii="Times New Roman" w:hAnsi="Times New Roman"/>
              </w:rPr>
              <w:t>12.08.2026</w:t>
            </w:r>
          </w:p>
        </w:tc>
      </w:tr>
      <w:tr w:rsidR="00443DAC" w:rsidRPr="006941F1" w:rsidTr="000779CB">
        <w:trPr>
          <w:trHeight w:val="367"/>
        </w:trPr>
        <w:tc>
          <w:tcPr>
            <w:tcW w:w="709" w:type="dxa"/>
            <w:shd w:val="clear" w:color="auto" w:fill="auto"/>
          </w:tcPr>
          <w:p w:rsidR="00443DAC" w:rsidRPr="006E4E88" w:rsidRDefault="00443DAC" w:rsidP="00443DAC">
            <w:pPr>
              <w:spacing w:after="0" w:line="240" w:lineRule="exact"/>
              <w:rPr>
                <w:rFonts w:ascii="Times New Roman" w:hAnsi="Times New Roman"/>
                <w:color w:val="000000"/>
              </w:rPr>
            </w:pPr>
            <w:r>
              <w:rPr>
                <w:rFonts w:ascii="Times New Roman" w:hAnsi="Times New Roman"/>
                <w:color w:val="000000"/>
              </w:rPr>
              <w:lastRenderedPageBreak/>
              <w:t>1.3</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443DAC" w:rsidRPr="00FF6652" w:rsidRDefault="00443DAC" w:rsidP="00443DAC">
            <w:pPr>
              <w:spacing w:after="0" w:line="240" w:lineRule="auto"/>
              <w:rPr>
                <w:rFonts w:ascii="Times New Roman" w:hAnsi="Times New Roman"/>
                <w:color w:val="000000"/>
                <w:lang w:eastAsia="ru-RU"/>
              </w:rPr>
            </w:pPr>
            <w:r w:rsidRPr="00FF6652">
              <w:rPr>
                <w:rFonts w:ascii="Times New Roman" w:hAnsi="Times New Roman"/>
                <w:color w:val="000000"/>
              </w:rPr>
              <w:t>Сертралин Канон</w:t>
            </w:r>
          </w:p>
        </w:tc>
        <w:tc>
          <w:tcPr>
            <w:tcW w:w="3510" w:type="dxa"/>
            <w:tcBorders>
              <w:top w:val="single" w:sz="4" w:space="0" w:color="000000"/>
              <w:left w:val="nil"/>
              <w:bottom w:val="single" w:sz="4" w:space="0" w:color="auto"/>
              <w:right w:val="single" w:sz="4" w:space="0" w:color="000000"/>
            </w:tcBorders>
            <w:shd w:val="clear" w:color="auto" w:fill="auto"/>
          </w:tcPr>
          <w:p w:rsidR="00443DAC" w:rsidRPr="00FF6652" w:rsidRDefault="00443DAC" w:rsidP="00443DAC">
            <w:pPr>
              <w:rPr>
                <w:rFonts w:ascii="Times New Roman" w:hAnsi="Times New Roman"/>
                <w:color w:val="000000"/>
              </w:rPr>
            </w:pPr>
            <w:r w:rsidRPr="00FF6652">
              <w:rPr>
                <w:rFonts w:ascii="Times New Roman" w:hAnsi="Times New Roman"/>
                <w:color w:val="000000"/>
              </w:rPr>
              <w:t>таблетки, покрытые пленочной оболочкой, 50 мг, 7 шт. - упаковки ячейковые контурные (4)  - пачки картонные, № 28</w:t>
            </w:r>
          </w:p>
        </w:tc>
        <w:tc>
          <w:tcPr>
            <w:tcW w:w="1843" w:type="dxa"/>
            <w:shd w:val="clear" w:color="auto" w:fill="auto"/>
          </w:tcPr>
          <w:p w:rsidR="00443DAC" w:rsidRPr="00FF6652" w:rsidRDefault="00443DAC" w:rsidP="00443DAC">
            <w:pPr>
              <w:jc w:val="center"/>
              <w:rPr>
                <w:rFonts w:ascii="Times New Roman" w:hAnsi="Times New Roman"/>
              </w:rPr>
            </w:pPr>
            <w:r w:rsidRPr="00FF6652">
              <w:rPr>
                <w:rFonts w:ascii="Times New Roman" w:hAnsi="Times New Roman"/>
              </w:rPr>
              <w:t xml:space="preserve">  200,45</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443DAC" w:rsidRPr="00FF6652" w:rsidRDefault="00443DAC" w:rsidP="00443DAC">
            <w:pPr>
              <w:spacing w:after="0" w:line="240" w:lineRule="auto"/>
              <w:rPr>
                <w:rFonts w:ascii="Times New Roman" w:hAnsi="Times New Roman"/>
                <w:color w:val="000000"/>
              </w:rPr>
            </w:pPr>
            <w:r w:rsidRPr="00FF6652">
              <w:rPr>
                <w:rFonts w:ascii="Times New Roman" w:hAnsi="Times New Roman"/>
                <w:color w:val="000000"/>
              </w:rPr>
              <w:t>ЛП-№(002924)-(РГ-RU)</w:t>
            </w:r>
          </w:p>
        </w:tc>
        <w:tc>
          <w:tcPr>
            <w:tcW w:w="1418" w:type="dxa"/>
            <w:tcBorders>
              <w:top w:val="single" w:sz="4" w:space="0" w:color="000000"/>
              <w:left w:val="nil"/>
              <w:bottom w:val="single" w:sz="4" w:space="0" w:color="auto"/>
              <w:right w:val="single" w:sz="4" w:space="0" w:color="000000"/>
            </w:tcBorders>
            <w:shd w:val="clear" w:color="auto" w:fill="auto"/>
          </w:tcPr>
          <w:p w:rsidR="00443DAC" w:rsidRPr="00FF6652" w:rsidRDefault="00443DAC" w:rsidP="00443DAC">
            <w:pPr>
              <w:rPr>
                <w:rFonts w:ascii="Times New Roman" w:hAnsi="Times New Roman"/>
                <w:color w:val="000000"/>
              </w:rPr>
            </w:pPr>
            <w:r w:rsidRPr="00FF6652">
              <w:rPr>
                <w:rFonts w:ascii="Times New Roman" w:hAnsi="Times New Roman"/>
                <w:color w:val="000000"/>
              </w:rPr>
              <w:t xml:space="preserve">"05.10.2023 </w:t>
            </w:r>
          </w:p>
          <w:p w:rsidR="00443DAC" w:rsidRPr="00FF6652" w:rsidRDefault="00443DAC" w:rsidP="00443DAC">
            <w:pPr>
              <w:rPr>
                <w:rFonts w:ascii="Times New Roman" w:hAnsi="Times New Roman"/>
                <w:color w:val="000000"/>
              </w:rPr>
            </w:pPr>
            <w:r w:rsidRPr="00FF6652">
              <w:rPr>
                <w:rFonts w:ascii="Times New Roman" w:hAnsi="Times New Roman"/>
                <w:color w:val="000000"/>
              </w:rPr>
              <w:t>1510/20-23"</w:t>
            </w:r>
          </w:p>
        </w:tc>
        <w:tc>
          <w:tcPr>
            <w:tcW w:w="1417" w:type="dxa"/>
            <w:shd w:val="clear" w:color="auto" w:fill="auto"/>
          </w:tcPr>
          <w:p w:rsidR="00443DAC" w:rsidRPr="00FF6652" w:rsidRDefault="00443DAC" w:rsidP="00443DAC">
            <w:pPr>
              <w:rPr>
                <w:rFonts w:ascii="Times New Roman" w:hAnsi="Times New Roman"/>
              </w:rPr>
            </w:pPr>
            <w:r w:rsidRPr="00FF6652">
              <w:rPr>
                <w:rFonts w:ascii="Times New Roman" w:hAnsi="Times New Roman"/>
              </w:rPr>
              <w:t>05.10.2023</w:t>
            </w:r>
          </w:p>
        </w:tc>
        <w:tc>
          <w:tcPr>
            <w:tcW w:w="851" w:type="dxa"/>
            <w:shd w:val="clear" w:color="auto" w:fill="auto"/>
          </w:tcPr>
          <w:p w:rsidR="00443DAC" w:rsidRPr="00FF6652" w:rsidRDefault="00443DAC" w:rsidP="00443DAC">
            <w:pPr>
              <w:rPr>
                <w:rFonts w:ascii="Times New Roman" w:hAnsi="Times New Roman"/>
              </w:rPr>
            </w:pPr>
            <w:r w:rsidRPr="00FF6652">
              <w:rPr>
                <w:rFonts w:ascii="Times New Roman" w:hAnsi="Times New Roman"/>
              </w:rPr>
              <w:t>шт</w:t>
            </w:r>
          </w:p>
        </w:tc>
        <w:tc>
          <w:tcPr>
            <w:tcW w:w="1134" w:type="dxa"/>
            <w:shd w:val="clear" w:color="auto" w:fill="auto"/>
          </w:tcPr>
          <w:p w:rsidR="00443DAC" w:rsidRPr="00FF6652" w:rsidRDefault="00443DAC" w:rsidP="00443DAC">
            <w:pPr>
              <w:jc w:val="center"/>
              <w:rPr>
                <w:rFonts w:ascii="Times New Roman" w:hAnsi="Times New Roman"/>
              </w:rPr>
            </w:pPr>
            <w:r w:rsidRPr="00FF6652">
              <w:rPr>
                <w:rFonts w:ascii="Times New Roman" w:hAnsi="Times New Roman"/>
              </w:rPr>
              <w:t>7,16</w:t>
            </w:r>
          </w:p>
        </w:tc>
        <w:tc>
          <w:tcPr>
            <w:tcW w:w="1871" w:type="dxa"/>
          </w:tcPr>
          <w:p w:rsidR="00443DAC" w:rsidRPr="00FF6652" w:rsidRDefault="008771D6" w:rsidP="00443DAC">
            <w:pPr>
              <w:rPr>
                <w:rFonts w:ascii="Times New Roman" w:hAnsi="Times New Roman"/>
              </w:rPr>
            </w:pPr>
            <w:r w:rsidRPr="00FF6652">
              <w:rPr>
                <w:rFonts w:ascii="Times New Roman" w:hAnsi="Times New Roman"/>
              </w:rPr>
              <w:t>10.04.2026</w:t>
            </w:r>
          </w:p>
        </w:tc>
      </w:tr>
      <w:tr w:rsidR="00837DD0" w:rsidRPr="006941F1" w:rsidTr="0074336A">
        <w:trPr>
          <w:trHeight w:val="367"/>
        </w:trPr>
        <w:tc>
          <w:tcPr>
            <w:tcW w:w="709" w:type="dxa"/>
            <w:shd w:val="clear" w:color="auto" w:fill="auto"/>
          </w:tcPr>
          <w:p w:rsidR="00837DD0" w:rsidRPr="006E4E88" w:rsidRDefault="00837DD0" w:rsidP="00837DD0">
            <w:pPr>
              <w:spacing w:after="0" w:line="240" w:lineRule="exact"/>
              <w:rPr>
                <w:rFonts w:ascii="Times New Roman" w:hAnsi="Times New Roman"/>
                <w:color w:val="000000"/>
              </w:rPr>
            </w:pPr>
            <w:r>
              <w:rPr>
                <w:rFonts w:ascii="Times New Roman" w:hAnsi="Times New Roman"/>
                <w:color w:val="000000"/>
              </w:rPr>
              <w:t>1.4</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837DD0" w:rsidRPr="008F5816" w:rsidRDefault="00837DD0" w:rsidP="00837DD0">
            <w:pPr>
              <w:spacing w:after="0" w:line="240" w:lineRule="auto"/>
              <w:rPr>
                <w:rFonts w:ascii="Times New Roman" w:hAnsi="Times New Roman"/>
                <w:color w:val="C0504D" w:themeColor="accent2"/>
                <w:lang w:eastAsia="ru-RU"/>
              </w:rPr>
            </w:pPr>
            <w:r w:rsidRPr="008F5816">
              <w:rPr>
                <w:rFonts w:ascii="Times New Roman" w:hAnsi="Times New Roman"/>
                <w:color w:val="C0504D" w:themeColor="accent2"/>
              </w:rPr>
              <w:t>Золтралин солофарм</w:t>
            </w:r>
          </w:p>
        </w:tc>
        <w:tc>
          <w:tcPr>
            <w:tcW w:w="3510" w:type="dxa"/>
            <w:tcBorders>
              <w:top w:val="single" w:sz="4" w:space="0" w:color="000000"/>
              <w:left w:val="nil"/>
              <w:bottom w:val="single" w:sz="4" w:space="0" w:color="auto"/>
              <w:right w:val="single" w:sz="4" w:space="0" w:color="000000"/>
            </w:tcBorders>
            <w:shd w:val="clear" w:color="auto" w:fill="auto"/>
          </w:tcPr>
          <w:p w:rsidR="00837DD0" w:rsidRPr="008F5816" w:rsidRDefault="00837DD0" w:rsidP="00837DD0">
            <w:pPr>
              <w:rPr>
                <w:rFonts w:ascii="Times New Roman" w:hAnsi="Times New Roman"/>
                <w:color w:val="C0504D" w:themeColor="accent2"/>
              </w:rPr>
            </w:pPr>
            <w:r w:rsidRPr="008F5816">
              <w:rPr>
                <w:rFonts w:ascii="Times New Roman" w:hAnsi="Times New Roman"/>
                <w:color w:val="C0504D" w:themeColor="accent2"/>
              </w:rPr>
              <w:t>таблетки, покрытые пленочной оболочкой, 50 мг, 10 шт. - контурная ячейковая упаковка (блистер) (3)  - пачка картонная,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837DD0" w:rsidRPr="008F5816" w:rsidRDefault="00837DD0" w:rsidP="00837DD0">
            <w:pPr>
              <w:spacing w:after="0" w:line="240" w:lineRule="auto"/>
              <w:jc w:val="center"/>
              <w:rPr>
                <w:rFonts w:ascii="Times New Roman" w:hAnsi="Times New Roman"/>
                <w:color w:val="C0504D" w:themeColor="accent2"/>
                <w:lang w:eastAsia="ru-RU"/>
              </w:rPr>
            </w:pPr>
            <w:r w:rsidRPr="008F5816">
              <w:rPr>
                <w:rFonts w:ascii="Times New Roman" w:hAnsi="Times New Roman"/>
                <w:color w:val="C0504D" w:themeColor="accent2"/>
                <w:lang w:eastAsia="ru-RU"/>
              </w:rPr>
              <w:t xml:space="preserve">  222,06</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837DD0" w:rsidRPr="008F5816" w:rsidRDefault="00837DD0" w:rsidP="00837DD0">
            <w:pPr>
              <w:spacing w:after="0" w:line="240" w:lineRule="auto"/>
              <w:rPr>
                <w:rFonts w:ascii="Times New Roman" w:hAnsi="Times New Roman"/>
                <w:color w:val="C0504D" w:themeColor="accent2"/>
              </w:rPr>
            </w:pPr>
            <w:r w:rsidRPr="008F5816">
              <w:rPr>
                <w:rFonts w:ascii="Times New Roman" w:hAnsi="Times New Roman"/>
                <w:color w:val="C0504D" w:themeColor="accent2"/>
              </w:rPr>
              <w:t>ЛП-№(004640)-(РГ-RU)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837DD0" w:rsidRPr="008F5816" w:rsidRDefault="00837DD0" w:rsidP="00837DD0">
            <w:pPr>
              <w:spacing w:after="0" w:line="240" w:lineRule="auto"/>
              <w:jc w:val="center"/>
              <w:rPr>
                <w:rFonts w:ascii="Times New Roman" w:hAnsi="Times New Roman"/>
                <w:color w:val="C0504D" w:themeColor="accent2"/>
                <w:lang w:eastAsia="ru-RU"/>
              </w:rPr>
            </w:pPr>
            <w:r w:rsidRPr="008F5816">
              <w:rPr>
                <w:rFonts w:ascii="Times New Roman" w:hAnsi="Times New Roman"/>
                <w:color w:val="C0504D" w:themeColor="accent2"/>
                <w:lang w:eastAsia="ru-RU"/>
              </w:rPr>
              <w:t xml:space="preserve">"29.05.2024 </w:t>
            </w:r>
          </w:p>
          <w:p w:rsidR="00837DD0" w:rsidRPr="008F5816" w:rsidRDefault="00837DD0" w:rsidP="00837DD0">
            <w:pPr>
              <w:spacing w:after="0" w:line="240" w:lineRule="auto"/>
              <w:jc w:val="center"/>
              <w:rPr>
                <w:rFonts w:ascii="Times New Roman" w:hAnsi="Times New Roman"/>
                <w:color w:val="C0504D" w:themeColor="accent2"/>
                <w:lang w:eastAsia="ru-RU"/>
              </w:rPr>
            </w:pPr>
            <w:r w:rsidRPr="008F5816">
              <w:rPr>
                <w:rFonts w:ascii="Times New Roman" w:hAnsi="Times New Roman"/>
                <w:color w:val="C0504D" w:themeColor="accent2"/>
                <w:lang w:eastAsia="ru-RU"/>
              </w:rPr>
              <w:t>755/20-24"</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837DD0" w:rsidRPr="008F5816" w:rsidRDefault="00837DD0" w:rsidP="00837DD0">
            <w:pPr>
              <w:spacing w:after="0" w:line="240" w:lineRule="auto"/>
              <w:jc w:val="center"/>
              <w:rPr>
                <w:rFonts w:ascii="Times New Roman" w:hAnsi="Times New Roman"/>
                <w:color w:val="C0504D" w:themeColor="accent2"/>
                <w:sz w:val="20"/>
                <w:szCs w:val="20"/>
                <w:lang w:eastAsia="ru-RU"/>
              </w:rPr>
            </w:pPr>
            <w:r w:rsidRPr="008F5816">
              <w:rPr>
                <w:rFonts w:ascii="Times New Roman" w:hAnsi="Times New Roman"/>
                <w:color w:val="C0504D" w:themeColor="accent2"/>
                <w:sz w:val="20"/>
                <w:szCs w:val="20"/>
                <w:lang w:eastAsia="ru-RU"/>
              </w:rPr>
              <w:t>29.05.2024</w:t>
            </w:r>
          </w:p>
        </w:tc>
        <w:tc>
          <w:tcPr>
            <w:tcW w:w="851" w:type="dxa"/>
            <w:shd w:val="clear" w:color="auto" w:fill="auto"/>
          </w:tcPr>
          <w:p w:rsidR="00837DD0" w:rsidRPr="008F5816" w:rsidRDefault="00837DD0" w:rsidP="00837DD0">
            <w:pPr>
              <w:rPr>
                <w:rFonts w:ascii="Times New Roman" w:hAnsi="Times New Roman"/>
                <w:color w:val="C0504D" w:themeColor="accent2"/>
              </w:rPr>
            </w:pPr>
            <w:r w:rsidRPr="008F5816">
              <w:rPr>
                <w:rFonts w:ascii="Times New Roman" w:hAnsi="Times New Roman"/>
                <w:color w:val="C0504D" w:themeColor="accent2"/>
              </w:rPr>
              <w:t>шт</w:t>
            </w:r>
          </w:p>
        </w:tc>
        <w:tc>
          <w:tcPr>
            <w:tcW w:w="1134" w:type="dxa"/>
            <w:shd w:val="clear" w:color="auto" w:fill="auto"/>
          </w:tcPr>
          <w:p w:rsidR="00837DD0" w:rsidRPr="008F5816" w:rsidRDefault="00837DD0" w:rsidP="00837DD0">
            <w:pPr>
              <w:jc w:val="center"/>
              <w:rPr>
                <w:rFonts w:ascii="Times New Roman" w:hAnsi="Times New Roman"/>
                <w:color w:val="C0504D" w:themeColor="accent2"/>
              </w:rPr>
            </w:pPr>
            <w:r w:rsidRPr="008F5816">
              <w:rPr>
                <w:rFonts w:ascii="Times New Roman" w:hAnsi="Times New Roman"/>
                <w:color w:val="C0504D" w:themeColor="accent2"/>
              </w:rPr>
              <w:t>7,40</w:t>
            </w:r>
          </w:p>
        </w:tc>
        <w:tc>
          <w:tcPr>
            <w:tcW w:w="1871" w:type="dxa"/>
          </w:tcPr>
          <w:p w:rsidR="00837DD0" w:rsidRPr="008F5816" w:rsidRDefault="00837DD0" w:rsidP="00837DD0">
            <w:pPr>
              <w:rPr>
                <w:rFonts w:ascii="Times New Roman" w:hAnsi="Times New Roman"/>
                <w:color w:val="C0504D" w:themeColor="accent2"/>
              </w:rPr>
            </w:pPr>
            <w:r w:rsidRPr="008F5816">
              <w:rPr>
                <w:rFonts w:ascii="Times New Roman" w:hAnsi="Times New Roman"/>
                <w:color w:val="C0504D" w:themeColor="accent2"/>
              </w:rPr>
              <w:t>28.08.2026</w:t>
            </w:r>
          </w:p>
        </w:tc>
      </w:tr>
      <w:tr w:rsidR="006765E6" w:rsidRPr="006941F1" w:rsidTr="0074336A">
        <w:trPr>
          <w:trHeight w:val="367"/>
        </w:trPr>
        <w:tc>
          <w:tcPr>
            <w:tcW w:w="709" w:type="dxa"/>
            <w:shd w:val="clear" w:color="auto" w:fill="auto"/>
          </w:tcPr>
          <w:p w:rsidR="006765E6" w:rsidRPr="006E4E88" w:rsidRDefault="006765E6" w:rsidP="006765E6">
            <w:pPr>
              <w:spacing w:after="0" w:line="240" w:lineRule="exact"/>
              <w:rPr>
                <w:rFonts w:ascii="Times New Roman" w:hAnsi="Times New Roman"/>
                <w:color w:val="000000"/>
              </w:rPr>
            </w:pPr>
            <w:r>
              <w:rPr>
                <w:rFonts w:ascii="Times New Roman" w:hAnsi="Times New Roman"/>
                <w:color w:val="000000"/>
              </w:rPr>
              <w:t>1.5</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6765E6" w:rsidRPr="00FF6652" w:rsidRDefault="006765E6" w:rsidP="006765E6">
            <w:pPr>
              <w:spacing w:after="0" w:line="240" w:lineRule="auto"/>
              <w:rPr>
                <w:rFonts w:ascii="Times New Roman" w:hAnsi="Times New Roman"/>
                <w:color w:val="000000"/>
                <w:lang w:eastAsia="ru-RU"/>
              </w:rPr>
            </w:pPr>
            <w:r w:rsidRPr="00FF6652">
              <w:rPr>
                <w:rFonts w:ascii="Times New Roman" w:hAnsi="Times New Roman"/>
                <w:color w:val="000000"/>
              </w:rPr>
              <w:t>СЕРЕНАТА</w:t>
            </w:r>
          </w:p>
        </w:tc>
        <w:tc>
          <w:tcPr>
            <w:tcW w:w="3510" w:type="dxa"/>
            <w:tcBorders>
              <w:top w:val="single" w:sz="4" w:space="0" w:color="000000"/>
              <w:left w:val="nil"/>
              <w:bottom w:val="single" w:sz="4" w:space="0" w:color="auto"/>
              <w:right w:val="single" w:sz="4" w:space="0" w:color="000000"/>
            </w:tcBorders>
            <w:shd w:val="clear" w:color="auto" w:fill="auto"/>
          </w:tcPr>
          <w:p w:rsidR="006765E6" w:rsidRPr="00FF6652" w:rsidRDefault="006765E6" w:rsidP="006765E6">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блистеры (5)  - пачки картонные, № 50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6765E6" w:rsidRPr="00FF6652" w:rsidRDefault="006765E6" w:rsidP="006765E6">
            <w:pPr>
              <w:jc w:val="center"/>
              <w:rPr>
                <w:rFonts w:ascii="Times New Roman" w:hAnsi="Times New Roman"/>
                <w:color w:val="000000"/>
              </w:rPr>
            </w:pPr>
            <w:r w:rsidRPr="00FF6652">
              <w:rPr>
                <w:rFonts w:ascii="Times New Roman" w:hAnsi="Times New Roman"/>
                <w:color w:val="000000"/>
              </w:rPr>
              <w:t xml:space="preserve">  360,10</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6765E6" w:rsidRPr="00FF6652" w:rsidRDefault="006765E6" w:rsidP="006765E6">
            <w:pPr>
              <w:spacing w:after="0" w:line="240" w:lineRule="auto"/>
              <w:rPr>
                <w:rFonts w:ascii="Times New Roman" w:hAnsi="Times New Roman"/>
                <w:color w:val="000000"/>
              </w:rPr>
            </w:pPr>
            <w:r w:rsidRPr="00FF6652">
              <w:rPr>
                <w:rFonts w:ascii="Times New Roman" w:hAnsi="Times New Roman"/>
                <w:color w:val="000000"/>
              </w:rPr>
              <w:t>ЛП-№(006156)-(РГ-RU)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6765E6" w:rsidRPr="00FF6652" w:rsidRDefault="006765E6" w:rsidP="006765E6">
            <w:pPr>
              <w:jc w:val="center"/>
              <w:rPr>
                <w:rFonts w:ascii="Times New Roman" w:hAnsi="Times New Roman"/>
                <w:color w:val="000000"/>
              </w:rPr>
            </w:pPr>
            <w:r w:rsidRPr="00FF6652">
              <w:rPr>
                <w:rFonts w:ascii="Times New Roman" w:hAnsi="Times New Roman"/>
                <w:color w:val="000000"/>
              </w:rPr>
              <w:t xml:space="preserve">"18.04.2025 </w:t>
            </w:r>
          </w:p>
          <w:p w:rsidR="006765E6" w:rsidRPr="00FF6652" w:rsidRDefault="006765E6" w:rsidP="006765E6">
            <w:pPr>
              <w:jc w:val="center"/>
              <w:rPr>
                <w:rFonts w:ascii="Times New Roman" w:hAnsi="Times New Roman"/>
                <w:color w:val="000000"/>
              </w:rPr>
            </w:pPr>
            <w:r w:rsidRPr="00FF6652">
              <w:rPr>
                <w:rFonts w:ascii="Times New Roman" w:hAnsi="Times New Roman"/>
                <w:color w:val="000000"/>
              </w:rPr>
              <w:t>25-7-4322535-изм"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6765E6" w:rsidRPr="00FF6652" w:rsidRDefault="006765E6" w:rsidP="006765E6">
            <w:pPr>
              <w:jc w:val="center"/>
              <w:rPr>
                <w:rFonts w:ascii="Times New Roman" w:hAnsi="Times New Roman"/>
                <w:color w:val="000000"/>
                <w:sz w:val="20"/>
                <w:szCs w:val="20"/>
              </w:rPr>
            </w:pPr>
            <w:r w:rsidRPr="00FF6652">
              <w:rPr>
                <w:rFonts w:ascii="Times New Roman" w:hAnsi="Times New Roman"/>
                <w:color w:val="000000"/>
                <w:sz w:val="20"/>
                <w:szCs w:val="20"/>
              </w:rPr>
              <w:t>18.04.2025</w:t>
            </w:r>
          </w:p>
        </w:tc>
        <w:tc>
          <w:tcPr>
            <w:tcW w:w="851" w:type="dxa"/>
            <w:shd w:val="clear" w:color="auto" w:fill="auto"/>
          </w:tcPr>
          <w:p w:rsidR="006765E6" w:rsidRPr="00FF6652" w:rsidRDefault="006765E6" w:rsidP="006765E6">
            <w:pPr>
              <w:rPr>
                <w:rFonts w:ascii="Times New Roman" w:hAnsi="Times New Roman"/>
              </w:rPr>
            </w:pPr>
            <w:r w:rsidRPr="00FF6652">
              <w:rPr>
                <w:rFonts w:ascii="Times New Roman" w:hAnsi="Times New Roman"/>
              </w:rPr>
              <w:t>шт</w:t>
            </w:r>
          </w:p>
        </w:tc>
        <w:tc>
          <w:tcPr>
            <w:tcW w:w="1134" w:type="dxa"/>
            <w:shd w:val="clear" w:color="auto" w:fill="auto"/>
          </w:tcPr>
          <w:p w:rsidR="006765E6" w:rsidRPr="00FF6652" w:rsidRDefault="006765E6" w:rsidP="006765E6">
            <w:pPr>
              <w:jc w:val="center"/>
              <w:rPr>
                <w:rFonts w:ascii="Times New Roman" w:hAnsi="Times New Roman"/>
              </w:rPr>
            </w:pPr>
            <w:r w:rsidRPr="00FF6652">
              <w:rPr>
                <w:rFonts w:ascii="Times New Roman" w:hAnsi="Times New Roman"/>
              </w:rPr>
              <w:t>7,20</w:t>
            </w:r>
          </w:p>
        </w:tc>
        <w:tc>
          <w:tcPr>
            <w:tcW w:w="1871" w:type="dxa"/>
          </w:tcPr>
          <w:p w:rsidR="006765E6" w:rsidRPr="00FF6652" w:rsidRDefault="006765E6" w:rsidP="006765E6">
            <w:pPr>
              <w:rPr>
                <w:rFonts w:ascii="Times New Roman" w:hAnsi="Times New Roman"/>
              </w:rPr>
            </w:pPr>
            <w:r w:rsidRPr="00FF6652">
              <w:rPr>
                <w:rFonts w:ascii="Times New Roman" w:hAnsi="Times New Roman"/>
              </w:rPr>
              <w:t>07.07.2026</w:t>
            </w:r>
          </w:p>
        </w:tc>
      </w:tr>
      <w:tr w:rsidR="000C01A4" w:rsidRPr="006941F1" w:rsidTr="0074336A">
        <w:trPr>
          <w:trHeight w:val="367"/>
        </w:trPr>
        <w:tc>
          <w:tcPr>
            <w:tcW w:w="709" w:type="dxa"/>
            <w:shd w:val="clear" w:color="auto" w:fill="auto"/>
          </w:tcPr>
          <w:p w:rsidR="000C01A4" w:rsidRDefault="000C01A4" w:rsidP="000C01A4">
            <w:pPr>
              <w:spacing w:after="0" w:line="240" w:lineRule="exact"/>
              <w:rPr>
                <w:rFonts w:ascii="Times New Roman" w:hAnsi="Times New Roman"/>
                <w:color w:val="000000"/>
              </w:rPr>
            </w:pPr>
            <w:r>
              <w:rPr>
                <w:rFonts w:ascii="Times New Roman" w:hAnsi="Times New Roman"/>
                <w:color w:val="000000"/>
              </w:rPr>
              <w:t>1.6</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0C01A4" w:rsidRPr="0011796D" w:rsidRDefault="000C01A4" w:rsidP="000C01A4">
            <w:pPr>
              <w:spacing w:after="0" w:line="240" w:lineRule="auto"/>
              <w:rPr>
                <w:rFonts w:ascii="Times New Roman" w:hAnsi="Times New Roman"/>
                <w:color w:val="FF0000"/>
                <w:lang w:eastAsia="ru-RU"/>
              </w:rPr>
            </w:pPr>
            <w:r w:rsidRPr="0011796D">
              <w:rPr>
                <w:rFonts w:ascii="Times New Roman" w:hAnsi="Times New Roman"/>
                <w:color w:val="FF0000"/>
              </w:rPr>
              <w:t>Сертралин</w:t>
            </w:r>
          </w:p>
        </w:tc>
        <w:tc>
          <w:tcPr>
            <w:tcW w:w="3510" w:type="dxa"/>
            <w:tcBorders>
              <w:top w:val="single" w:sz="4" w:space="0" w:color="000000"/>
              <w:left w:val="nil"/>
              <w:bottom w:val="single" w:sz="4" w:space="0" w:color="auto"/>
              <w:right w:val="single" w:sz="4" w:space="0" w:color="000000"/>
            </w:tcBorders>
            <w:shd w:val="clear" w:color="auto" w:fill="auto"/>
          </w:tcPr>
          <w:p w:rsidR="000C01A4" w:rsidRPr="0011796D" w:rsidRDefault="000C01A4" w:rsidP="000C01A4">
            <w:pPr>
              <w:rPr>
                <w:rFonts w:ascii="Times New Roman" w:hAnsi="Times New Roman"/>
                <w:color w:val="FF0000"/>
              </w:rPr>
            </w:pPr>
            <w:r w:rsidRPr="0011796D">
              <w:rPr>
                <w:rFonts w:ascii="Times New Roman" w:hAnsi="Times New Roman"/>
                <w:color w:val="FF0000"/>
              </w:rPr>
              <w:t>таблетки, покрытые пленочной оболочкой, 50 мг, 14 шт. - упаковки ячейковые контурные (2)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0C01A4" w:rsidRPr="0011796D" w:rsidRDefault="000C01A4" w:rsidP="000C01A4">
            <w:pPr>
              <w:jc w:val="center"/>
              <w:rPr>
                <w:rFonts w:ascii="Times New Roman" w:hAnsi="Times New Roman"/>
                <w:color w:val="FF0000"/>
              </w:rPr>
            </w:pPr>
            <w:r w:rsidRPr="0011796D">
              <w:rPr>
                <w:rFonts w:ascii="Times New Roman" w:hAnsi="Times New Roman"/>
                <w:color w:val="FF0000"/>
              </w:rPr>
              <w:t xml:space="preserve">  207,53</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0C01A4" w:rsidRPr="0011796D" w:rsidRDefault="000C01A4" w:rsidP="000C01A4">
            <w:pPr>
              <w:spacing w:after="0" w:line="240" w:lineRule="auto"/>
              <w:rPr>
                <w:rFonts w:ascii="Times New Roman" w:hAnsi="Times New Roman"/>
                <w:color w:val="FF0000"/>
              </w:rPr>
            </w:pPr>
            <w:r w:rsidRPr="0011796D">
              <w:rPr>
                <w:rFonts w:ascii="Times New Roman" w:hAnsi="Times New Roman"/>
                <w:color w:val="FF0000"/>
              </w:rPr>
              <w:t>ЛП-№(010928)-(РГ-RU)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0C01A4" w:rsidRPr="0011796D" w:rsidRDefault="000C01A4" w:rsidP="000C01A4">
            <w:pPr>
              <w:jc w:val="center"/>
              <w:rPr>
                <w:rFonts w:ascii="Times New Roman" w:hAnsi="Times New Roman"/>
                <w:color w:val="FF0000"/>
              </w:rPr>
            </w:pPr>
            <w:r w:rsidRPr="0011796D">
              <w:rPr>
                <w:rFonts w:ascii="Times New Roman" w:hAnsi="Times New Roman"/>
                <w:color w:val="FF0000"/>
              </w:rPr>
              <w:t xml:space="preserve">"03.10.2025 </w:t>
            </w:r>
          </w:p>
          <w:p w:rsidR="000C01A4" w:rsidRPr="0011796D" w:rsidRDefault="000C01A4" w:rsidP="000C01A4">
            <w:pPr>
              <w:jc w:val="center"/>
              <w:rPr>
                <w:rFonts w:ascii="Times New Roman" w:hAnsi="Times New Roman"/>
                <w:color w:val="FF0000"/>
              </w:rPr>
            </w:pPr>
            <w:r w:rsidRPr="0011796D">
              <w:rPr>
                <w:rFonts w:ascii="Times New Roman" w:hAnsi="Times New Roman"/>
                <w:color w:val="FF0000"/>
              </w:rPr>
              <w:t>1557/20-25"</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0C01A4" w:rsidRPr="0011796D" w:rsidRDefault="000C01A4" w:rsidP="000C01A4">
            <w:pPr>
              <w:jc w:val="center"/>
              <w:rPr>
                <w:rFonts w:ascii="Times New Roman" w:hAnsi="Times New Roman"/>
                <w:color w:val="FF0000"/>
                <w:sz w:val="20"/>
                <w:szCs w:val="20"/>
              </w:rPr>
            </w:pPr>
            <w:r w:rsidRPr="0011796D">
              <w:rPr>
                <w:rFonts w:ascii="Times New Roman" w:hAnsi="Times New Roman"/>
                <w:color w:val="FF0000"/>
                <w:sz w:val="20"/>
                <w:szCs w:val="20"/>
              </w:rPr>
              <w:t>03.10.2025</w:t>
            </w:r>
          </w:p>
        </w:tc>
        <w:tc>
          <w:tcPr>
            <w:tcW w:w="851" w:type="dxa"/>
            <w:shd w:val="clear" w:color="auto" w:fill="auto"/>
          </w:tcPr>
          <w:p w:rsidR="000C01A4" w:rsidRPr="0011796D" w:rsidRDefault="000C01A4" w:rsidP="000C01A4">
            <w:pPr>
              <w:rPr>
                <w:rFonts w:ascii="Times New Roman" w:hAnsi="Times New Roman"/>
                <w:color w:val="FF0000"/>
              </w:rPr>
            </w:pPr>
            <w:r w:rsidRPr="0011796D">
              <w:rPr>
                <w:rFonts w:ascii="Times New Roman" w:hAnsi="Times New Roman"/>
                <w:color w:val="FF0000"/>
              </w:rPr>
              <w:t>шт</w:t>
            </w:r>
          </w:p>
        </w:tc>
        <w:tc>
          <w:tcPr>
            <w:tcW w:w="1134" w:type="dxa"/>
            <w:shd w:val="clear" w:color="auto" w:fill="auto"/>
          </w:tcPr>
          <w:p w:rsidR="000C01A4" w:rsidRPr="0011796D" w:rsidRDefault="00CC67B5" w:rsidP="000C01A4">
            <w:pPr>
              <w:jc w:val="center"/>
              <w:rPr>
                <w:rFonts w:ascii="Times New Roman" w:hAnsi="Times New Roman"/>
                <w:color w:val="FF0000"/>
              </w:rPr>
            </w:pPr>
            <w:r w:rsidRPr="0011796D">
              <w:rPr>
                <w:rFonts w:ascii="Times New Roman" w:hAnsi="Times New Roman"/>
                <w:color w:val="FF0000"/>
              </w:rPr>
              <w:t>7,41</w:t>
            </w:r>
          </w:p>
        </w:tc>
        <w:tc>
          <w:tcPr>
            <w:tcW w:w="1871" w:type="dxa"/>
          </w:tcPr>
          <w:p w:rsidR="000C01A4" w:rsidRPr="0011796D" w:rsidRDefault="000C01A4" w:rsidP="000C01A4">
            <w:pPr>
              <w:rPr>
                <w:rFonts w:ascii="Times New Roman" w:hAnsi="Times New Roman"/>
                <w:color w:val="FF0000"/>
              </w:rPr>
            </w:pPr>
            <w:r w:rsidRPr="0011796D">
              <w:rPr>
                <w:rFonts w:ascii="Times New Roman" w:hAnsi="Times New Roman"/>
                <w:color w:val="FF0000"/>
              </w:rPr>
              <w:t>28.07.2026</w:t>
            </w:r>
          </w:p>
        </w:tc>
      </w:tr>
      <w:tr w:rsidR="001E1431" w:rsidRPr="006941F1" w:rsidTr="0074336A">
        <w:trPr>
          <w:trHeight w:val="367"/>
        </w:trPr>
        <w:tc>
          <w:tcPr>
            <w:tcW w:w="709" w:type="dxa"/>
            <w:shd w:val="clear" w:color="auto" w:fill="auto"/>
          </w:tcPr>
          <w:p w:rsidR="001E1431" w:rsidRDefault="001E1431" w:rsidP="001E1431">
            <w:pPr>
              <w:spacing w:after="0" w:line="240" w:lineRule="exact"/>
              <w:rPr>
                <w:rFonts w:ascii="Times New Roman" w:hAnsi="Times New Roman"/>
                <w:color w:val="000000"/>
              </w:rPr>
            </w:pPr>
            <w:r>
              <w:rPr>
                <w:rFonts w:ascii="Times New Roman" w:hAnsi="Times New Roman"/>
                <w:color w:val="000000"/>
              </w:rPr>
              <w:t>1.7</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1E1431" w:rsidRPr="00FF6652" w:rsidRDefault="001E1431" w:rsidP="001E1431">
            <w:pPr>
              <w:spacing w:after="0" w:line="240" w:lineRule="auto"/>
              <w:rPr>
                <w:rFonts w:ascii="Times New Roman" w:hAnsi="Times New Roman"/>
                <w:color w:val="000000"/>
                <w:lang w:eastAsia="ru-RU"/>
              </w:rPr>
            </w:pPr>
            <w:r w:rsidRPr="00FF6652">
              <w:rPr>
                <w:rFonts w:ascii="Times New Roman" w:hAnsi="Times New Roman"/>
                <w:color w:val="000000"/>
              </w:rPr>
              <w:t>Серлифт</w:t>
            </w:r>
          </w:p>
        </w:tc>
        <w:tc>
          <w:tcPr>
            <w:tcW w:w="3510" w:type="dxa"/>
            <w:tcBorders>
              <w:top w:val="single" w:sz="4" w:space="0" w:color="000000"/>
              <w:left w:val="nil"/>
              <w:bottom w:val="single" w:sz="4" w:space="0" w:color="auto"/>
              <w:right w:val="single" w:sz="4" w:space="0" w:color="000000"/>
            </w:tcBorders>
            <w:shd w:val="clear" w:color="auto" w:fill="auto"/>
          </w:tcPr>
          <w:p w:rsidR="001E1431" w:rsidRPr="00FF6652" w:rsidRDefault="001E1431" w:rsidP="001E1431">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блистеры (2)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1E1431" w:rsidRPr="00FF6652" w:rsidRDefault="001E1431" w:rsidP="001E1431">
            <w:pPr>
              <w:jc w:val="center"/>
              <w:rPr>
                <w:rFonts w:ascii="Times New Roman" w:hAnsi="Times New Roman"/>
                <w:color w:val="000000"/>
              </w:rPr>
            </w:pPr>
            <w:r w:rsidRPr="00FF6652">
              <w:rPr>
                <w:rFonts w:ascii="Times New Roman" w:hAnsi="Times New Roman"/>
                <w:color w:val="000000"/>
              </w:rPr>
              <w:t xml:space="preserve">  222,02</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E1431" w:rsidRPr="00FF6652" w:rsidRDefault="001E1431" w:rsidP="001E1431">
            <w:pPr>
              <w:spacing w:after="0" w:line="240" w:lineRule="auto"/>
              <w:rPr>
                <w:rFonts w:ascii="Times New Roman" w:hAnsi="Times New Roman"/>
                <w:color w:val="000000"/>
              </w:rPr>
            </w:pPr>
            <w:r w:rsidRPr="00FF6652">
              <w:rPr>
                <w:rFonts w:ascii="Times New Roman" w:hAnsi="Times New Roman"/>
                <w:color w:val="000000"/>
              </w:rPr>
              <w:t>ЛП-№(011347)-(РГ-RU)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1E1431" w:rsidRPr="00FF6652" w:rsidRDefault="001E1431" w:rsidP="001E1431">
            <w:pPr>
              <w:jc w:val="center"/>
              <w:rPr>
                <w:rFonts w:ascii="Times New Roman" w:hAnsi="Times New Roman"/>
                <w:color w:val="000000"/>
              </w:rPr>
            </w:pPr>
            <w:r w:rsidRPr="00FF6652">
              <w:rPr>
                <w:rFonts w:ascii="Times New Roman" w:hAnsi="Times New Roman"/>
                <w:color w:val="000000"/>
              </w:rPr>
              <w:t xml:space="preserve">"25.09.2025 </w:t>
            </w:r>
          </w:p>
          <w:p w:rsidR="001E1431" w:rsidRPr="00FF6652" w:rsidRDefault="001E1431" w:rsidP="001E1431">
            <w:pPr>
              <w:jc w:val="center"/>
              <w:rPr>
                <w:rFonts w:ascii="Times New Roman" w:hAnsi="Times New Roman"/>
                <w:color w:val="000000"/>
              </w:rPr>
            </w:pPr>
            <w:r w:rsidRPr="00FF6652">
              <w:rPr>
                <w:rFonts w:ascii="Times New Roman" w:hAnsi="Times New Roman"/>
                <w:color w:val="000000"/>
              </w:rPr>
              <w:t>25-7-4338618-изм"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1E1431" w:rsidRPr="00FF6652" w:rsidRDefault="001E1431" w:rsidP="001E1431">
            <w:pPr>
              <w:jc w:val="center"/>
              <w:rPr>
                <w:rFonts w:ascii="Times New Roman" w:hAnsi="Times New Roman"/>
                <w:color w:val="000000"/>
                <w:sz w:val="20"/>
                <w:szCs w:val="20"/>
              </w:rPr>
            </w:pPr>
            <w:r w:rsidRPr="00FF6652">
              <w:rPr>
                <w:rFonts w:ascii="Times New Roman" w:hAnsi="Times New Roman"/>
                <w:color w:val="000000"/>
                <w:sz w:val="20"/>
                <w:szCs w:val="20"/>
              </w:rPr>
              <w:t>25.09.2025</w:t>
            </w:r>
          </w:p>
        </w:tc>
        <w:tc>
          <w:tcPr>
            <w:tcW w:w="851" w:type="dxa"/>
            <w:shd w:val="clear" w:color="auto" w:fill="auto"/>
          </w:tcPr>
          <w:p w:rsidR="001E1431" w:rsidRPr="00FF6652" w:rsidRDefault="001E1431" w:rsidP="001E1431">
            <w:pPr>
              <w:rPr>
                <w:rFonts w:ascii="Times New Roman" w:hAnsi="Times New Roman"/>
              </w:rPr>
            </w:pPr>
            <w:r w:rsidRPr="00FF6652">
              <w:rPr>
                <w:rFonts w:ascii="Times New Roman" w:hAnsi="Times New Roman"/>
              </w:rPr>
              <w:t>шт</w:t>
            </w:r>
          </w:p>
        </w:tc>
        <w:tc>
          <w:tcPr>
            <w:tcW w:w="1134" w:type="dxa"/>
            <w:shd w:val="clear" w:color="auto" w:fill="auto"/>
          </w:tcPr>
          <w:p w:rsidR="001E1431" w:rsidRPr="00FF6652" w:rsidRDefault="001E1431" w:rsidP="001E1431">
            <w:pPr>
              <w:jc w:val="center"/>
              <w:rPr>
                <w:rFonts w:ascii="Times New Roman" w:hAnsi="Times New Roman"/>
              </w:rPr>
            </w:pPr>
            <w:r w:rsidRPr="00FF6652">
              <w:rPr>
                <w:rFonts w:ascii="Times New Roman" w:hAnsi="Times New Roman"/>
              </w:rPr>
              <w:t>7,93</w:t>
            </w:r>
          </w:p>
        </w:tc>
        <w:tc>
          <w:tcPr>
            <w:tcW w:w="1871" w:type="dxa"/>
          </w:tcPr>
          <w:p w:rsidR="001E1431" w:rsidRPr="00FF6652" w:rsidRDefault="001E1431" w:rsidP="001E1431">
            <w:pPr>
              <w:rPr>
                <w:rFonts w:ascii="Times New Roman" w:hAnsi="Times New Roman"/>
              </w:rPr>
            </w:pPr>
            <w:r w:rsidRPr="00FF6652">
              <w:rPr>
                <w:rFonts w:ascii="Times New Roman" w:hAnsi="Times New Roman"/>
              </w:rPr>
              <w:t>21.07.2026</w:t>
            </w:r>
          </w:p>
        </w:tc>
      </w:tr>
      <w:tr w:rsidR="0059775A" w:rsidRPr="006941F1" w:rsidTr="0074336A">
        <w:trPr>
          <w:trHeight w:val="367"/>
        </w:trPr>
        <w:tc>
          <w:tcPr>
            <w:tcW w:w="709" w:type="dxa"/>
            <w:shd w:val="clear" w:color="auto" w:fill="auto"/>
          </w:tcPr>
          <w:p w:rsidR="0059775A" w:rsidRDefault="0059775A" w:rsidP="0059775A">
            <w:pPr>
              <w:spacing w:after="0" w:line="240" w:lineRule="exact"/>
              <w:rPr>
                <w:rFonts w:ascii="Times New Roman" w:hAnsi="Times New Roman"/>
                <w:color w:val="000000"/>
              </w:rPr>
            </w:pPr>
            <w:r>
              <w:rPr>
                <w:rFonts w:ascii="Times New Roman" w:hAnsi="Times New Roman"/>
                <w:color w:val="000000"/>
              </w:rPr>
              <w:t>1.8</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9775A" w:rsidRPr="00FF6652" w:rsidRDefault="0059775A" w:rsidP="0059775A">
            <w:pPr>
              <w:spacing w:after="0" w:line="240" w:lineRule="auto"/>
              <w:rPr>
                <w:rFonts w:ascii="Times New Roman" w:hAnsi="Times New Roman"/>
                <w:color w:val="000000"/>
                <w:lang w:eastAsia="ru-RU"/>
              </w:rPr>
            </w:pPr>
            <w:r w:rsidRPr="00FF6652">
              <w:rPr>
                <w:rFonts w:ascii="Times New Roman" w:hAnsi="Times New Roman"/>
                <w:color w:val="000000"/>
              </w:rPr>
              <w:t>Стимулотон®</w:t>
            </w:r>
          </w:p>
        </w:tc>
        <w:tc>
          <w:tcPr>
            <w:tcW w:w="3510" w:type="dxa"/>
            <w:tcBorders>
              <w:top w:val="single" w:sz="4" w:space="0" w:color="000000"/>
              <w:left w:val="nil"/>
              <w:bottom w:val="single" w:sz="4" w:space="0" w:color="auto"/>
              <w:right w:val="single" w:sz="4" w:space="0" w:color="000000"/>
            </w:tcBorders>
            <w:shd w:val="clear" w:color="auto" w:fill="auto"/>
          </w:tcPr>
          <w:p w:rsidR="0059775A" w:rsidRPr="00FF6652" w:rsidRDefault="0059775A" w:rsidP="0059775A">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блистеры (3)  - пачки картонные,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59775A" w:rsidRPr="00FF6652" w:rsidRDefault="0059775A" w:rsidP="0059775A">
            <w:pPr>
              <w:jc w:val="center"/>
              <w:rPr>
                <w:rFonts w:ascii="Times New Roman" w:hAnsi="Times New Roman"/>
                <w:color w:val="000000"/>
              </w:rPr>
            </w:pPr>
            <w:r w:rsidRPr="00FF6652">
              <w:rPr>
                <w:rFonts w:ascii="Times New Roman" w:hAnsi="Times New Roman"/>
                <w:color w:val="000000"/>
              </w:rPr>
              <w:t xml:space="preserve">  181,18</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9775A" w:rsidRPr="00FF6652" w:rsidRDefault="0059775A" w:rsidP="0059775A">
            <w:pPr>
              <w:spacing w:after="0" w:line="240" w:lineRule="auto"/>
              <w:rPr>
                <w:rFonts w:ascii="Times New Roman" w:hAnsi="Times New Roman"/>
                <w:color w:val="000000"/>
              </w:rPr>
            </w:pPr>
            <w:r w:rsidRPr="00FF6652">
              <w:rPr>
                <w:rFonts w:ascii="Times New Roman" w:hAnsi="Times New Roman"/>
                <w:color w:val="000000"/>
              </w:rPr>
              <w:t>ЛП-№(012521)-(РГ-RU)</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59775A" w:rsidRPr="00FF6652" w:rsidRDefault="0059775A" w:rsidP="0059775A">
            <w:pPr>
              <w:jc w:val="center"/>
              <w:rPr>
                <w:rFonts w:ascii="Times New Roman" w:hAnsi="Times New Roman"/>
                <w:color w:val="000000"/>
              </w:rPr>
            </w:pPr>
            <w:r w:rsidRPr="00FF6652">
              <w:rPr>
                <w:rFonts w:ascii="Times New Roman" w:hAnsi="Times New Roman"/>
                <w:color w:val="000000"/>
              </w:rPr>
              <w:t xml:space="preserve">"28.07.2026 </w:t>
            </w:r>
          </w:p>
          <w:p w:rsidR="0059775A" w:rsidRPr="00FF6652" w:rsidRDefault="0059775A" w:rsidP="0059775A">
            <w:pPr>
              <w:jc w:val="center"/>
              <w:rPr>
                <w:rFonts w:ascii="Times New Roman" w:hAnsi="Times New Roman"/>
                <w:color w:val="000000"/>
              </w:rPr>
            </w:pPr>
            <w:r w:rsidRPr="00FF6652">
              <w:rPr>
                <w:rFonts w:ascii="Times New Roman" w:hAnsi="Times New Roman"/>
                <w:color w:val="000000"/>
              </w:rPr>
              <w:t>25-7-4369392-изм"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9775A" w:rsidRPr="00FF6652" w:rsidRDefault="0059775A" w:rsidP="0059775A">
            <w:pPr>
              <w:jc w:val="center"/>
              <w:rPr>
                <w:rFonts w:ascii="Times New Roman" w:hAnsi="Times New Roman"/>
                <w:color w:val="000000"/>
                <w:sz w:val="20"/>
                <w:szCs w:val="20"/>
              </w:rPr>
            </w:pPr>
            <w:r w:rsidRPr="00FF6652">
              <w:rPr>
                <w:rFonts w:ascii="Times New Roman" w:hAnsi="Times New Roman"/>
                <w:color w:val="000000"/>
                <w:sz w:val="20"/>
                <w:szCs w:val="20"/>
              </w:rPr>
              <w:t>28.07.2026</w:t>
            </w:r>
          </w:p>
        </w:tc>
        <w:tc>
          <w:tcPr>
            <w:tcW w:w="851" w:type="dxa"/>
            <w:shd w:val="clear" w:color="auto" w:fill="auto"/>
          </w:tcPr>
          <w:p w:rsidR="0059775A" w:rsidRPr="00FF6652" w:rsidRDefault="0059775A" w:rsidP="0059775A">
            <w:pPr>
              <w:rPr>
                <w:rFonts w:ascii="Times New Roman" w:hAnsi="Times New Roman"/>
              </w:rPr>
            </w:pPr>
            <w:r w:rsidRPr="00FF6652">
              <w:rPr>
                <w:rFonts w:ascii="Times New Roman" w:hAnsi="Times New Roman"/>
              </w:rPr>
              <w:t>шт</w:t>
            </w:r>
          </w:p>
        </w:tc>
        <w:tc>
          <w:tcPr>
            <w:tcW w:w="1134" w:type="dxa"/>
            <w:shd w:val="clear" w:color="auto" w:fill="auto"/>
          </w:tcPr>
          <w:p w:rsidR="0059775A" w:rsidRPr="00FF6652" w:rsidRDefault="0059775A" w:rsidP="0059775A">
            <w:pPr>
              <w:jc w:val="center"/>
              <w:rPr>
                <w:rFonts w:ascii="Times New Roman" w:hAnsi="Times New Roman"/>
              </w:rPr>
            </w:pPr>
            <w:r w:rsidRPr="00FF6652">
              <w:rPr>
                <w:rFonts w:ascii="Times New Roman" w:hAnsi="Times New Roman"/>
              </w:rPr>
              <w:t>6,04</w:t>
            </w:r>
          </w:p>
        </w:tc>
        <w:tc>
          <w:tcPr>
            <w:tcW w:w="1871" w:type="dxa"/>
          </w:tcPr>
          <w:p w:rsidR="0059775A" w:rsidRPr="00FF6652" w:rsidRDefault="0059775A" w:rsidP="0059775A">
            <w:pPr>
              <w:rPr>
                <w:rFonts w:ascii="Times New Roman" w:hAnsi="Times New Roman"/>
              </w:rPr>
            </w:pPr>
            <w:r w:rsidRPr="00FF6652">
              <w:rPr>
                <w:rFonts w:ascii="Times New Roman" w:hAnsi="Times New Roman"/>
              </w:rPr>
              <w:t>04.09.2026</w:t>
            </w:r>
          </w:p>
        </w:tc>
      </w:tr>
      <w:tr w:rsidR="001D4038" w:rsidRPr="006941F1" w:rsidTr="0074336A">
        <w:trPr>
          <w:trHeight w:val="367"/>
        </w:trPr>
        <w:tc>
          <w:tcPr>
            <w:tcW w:w="709" w:type="dxa"/>
            <w:shd w:val="clear" w:color="auto" w:fill="auto"/>
          </w:tcPr>
          <w:p w:rsidR="001D4038" w:rsidRDefault="001D4038" w:rsidP="001D4038">
            <w:pPr>
              <w:spacing w:after="0" w:line="240" w:lineRule="exact"/>
              <w:rPr>
                <w:rFonts w:ascii="Times New Roman" w:hAnsi="Times New Roman"/>
                <w:color w:val="000000"/>
              </w:rPr>
            </w:pPr>
            <w:r>
              <w:rPr>
                <w:rFonts w:ascii="Times New Roman" w:hAnsi="Times New Roman"/>
                <w:color w:val="000000"/>
              </w:rPr>
              <w:t>1.9</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1D4038" w:rsidRPr="00FF6652" w:rsidRDefault="001D4038" w:rsidP="001D4038">
            <w:pPr>
              <w:spacing w:after="0" w:line="240" w:lineRule="auto"/>
              <w:rPr>
                <w:rFonts w:ascii="Times New Roman" w:hAnsi="Times New Roman"/>
                <w:color w:val="000000"/>
                <w:lang w:eastAsia="ru-RU"/>
              </w:rPr>
            </w:pPr>
            <w:r w:rsidRPr="00FF6652">
              <w:rPr>
                <w:rFonts w:ascii="Times New Roman" w:hAnsi="Times New Roman"/>
                <w:color w:val="000000"/>
              </w:rPr>
              <w:t>Алевал</w:t>
            </w:r>
          </w:p>
        </w:tc>
        <w:tc>
          <w:tcPr>
            <w:tcW w:w="3510" w:type="dxa"/>
            <w:tcBorders>
              <w:top w:val="single" w:sz="4" w:space="0" w:color="000000"/>
              <w:left w:val="nil"/>
              <w:bottom w:val="single" w:sz="4" w:space="0" w:color="auto"/>
              <w:right w:val="single" w:sz="4" w:space="0" w:color="000000"/>
            </w:tcBorders>
            <w:shd w:val="clear" w:color="auto" w:fill="auto"/>
          </w:tcPr>
          <w:p w:rsidR="001D4038" w:rsidRPr="00FF6652" w:rsidRDefault="001D4038" w:rsidP="001D4038">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стрипы (2)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1D4038" w:rsidRPr="00FF6652" w:rsidRDefault="001D4038" w:rsidP="001D4038">
            <w:pPr>
              <w:jc w:val="center"/>
              <w:rPr>
                <w:rFonts w:ascii="Times New Roman" w:hAnsi="Times New Roman"/>
                <w:color w:val="000000"/>
              </w:rPr>
            </w:pPr>
            <w:r w:rsidRPr="00FF6652">
              <w:rPr>
                <w:rFonts w:ascii="Times New Roman" w:hAnsi="Times New Roman"/>
                <w:color w:val="000000"/>
              </w:rPr>
              <w:t xml:space="preserve">  218,37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1D4038" w:rsidRPr="00FF6652" w:rsidRDefault="001D4038" w:rsidP="001D4038">
            <w:pPr>
              <w:spacing w:after="0" w:line="240" w:lineRule="auto"/>
              <w:rPr>
                <w:rFonts w:ascii="Times New Roman" w:hAnsi="Times New Roman"/>
                <w:color w:val="000000"/>
              </w:rPr>
            </w:pPr>
            <w:r w:rsidRPr="00FF6652">
              <w:rPr>
                <w:rFonts w:ascii="Times New Roman" w:hAnsi="Times New Roman"/>
                <w:color w:val="000000"/>
              </w:rPr>
              <w:t>ЛСР-003615/10</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1D4038" w:rsidRPr="00FF6652" w:rsidRDefault="001D4038" w:rsidP="001D4038">
            <w:pPr>
              <w:jc w:val="center"/>
              <w:rPr>
                <w:rFonts w:ascii="Times New Roman" w:hAnsi="Times New Roman"/>
                <w:color w:val="000000"/>
              </w:rPr>
            </w:pPr>
            <w:r w:rsidRPr="00FF6652">
              <w:rPr>
                <w:rFonts w:ascii="Times New Roman" w:hAnsi="Times New Roman"/>
                <w:color w:val="000000"/>
              </w:rPr>
              <w:t xml:space="preserve">"25.07.2022 </w:t>
            </w:r>
          </w:p>
          <w:p w:rsidR="001D4038" w:rsidRPr="00FF6652" w:rsidRDefault="001D4038" w:rsidP="001D4038">
            <w:pPr>
              <w:jc w:val="center"/>
              <w:rPr>
                <w:rFonts w:ascii="Times New Roman" w:hAnsi="Times New Roman"/>
                <w:color w:val="000000"/>
              </w:rPr>
            </w:pPr>
            <w:r w:rsidRPr="00FF6652">
              <w:rPr>
                <w:rFonts w:ascii="Times New Roman" w:hAnsi="Times New Roman"/>
                <w:color w:val="000000"/>
              </w:rPr>
              <w:lastRenderedPageBreak/>
              <w:t>25-7-4220003-ОПР-изм"</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1D4038" w:rsidRPr="00FF6652" w:rsidRDefault="001D4038" w:rsidP="001D4038">
            <w:pPr>
              <w:jc w:val="center"/>
              <w:rPr>
                <w:rFonts w:ascii="Times New Roman" w:hAnsi="Times New Roman"/>
                <w:color w:val="000000"/>
                <w:sz w:val="20"/>
                <w:szCs w:val="20"/>
              </w:rPr>
            </w:pPr>
            <w:r w:rsidRPr="00FF6652">
              <w:rPr>
                <w:rFonts w:ascii="Times New Roman" w:hAnsi="Times New Roman"/>
                <w:color w:val="000000"/>
                <w:sz w:val="20"/>
                <w:szCs w:val="20"/>
              </w:rPr>
              <w:lastRenderedPageBreak/>
              <w:t>25.07.2022</w:t>
            </w:r>
          </w:p>
        </w:tc>
        <w:tc>
          <w:tcPr>
            <w:tcW w:w="851" w:type="dxa"/>
            <w:shd w:val="clear" w:color="auto" w:fill="auto"/>
          </w:tcPr>
          <w:p w:rsidR="001D4038" w:rsidRPr="00FF6652" w:rsidRDefault="001D4038" w:rsidP="001D4038">
            <w:pPr>
              <w:rPr>
                <w:rFonts w:ascii="Times New Roman" w:hAnsi="Times New Roman"/>
              </w:rPr>
            </w:pPr>
            <w:r w:rsidRPr="00FF6652">
              <w:rPr>
                <w:rFonts w:ascii="Times New Roman" w:hAnsi="Times New Roman"/>
              </w:rPr>
              <w:t>шт</w:t>
            </w:r>
          </w:p>
        </w:tc>
        <w:tc>
          <w:tcPr>
            <w:tcW w:w="1134" w:type="dxa"/>
            <w:shd w:val="clear" w:color="auto" w:fill="auto"/>
          </w:tcPr>
          <w:p w:rsidR="001D4038" w:rsidRPr="00FF6652" w:rsidRDefault="006177A9" w:rsidP="001D4038">
            <w:pPr>
              <w:jc w:val="center"/>
              <w:rPr>
                <w:rFonts w:ascii="Times New Roman" w:hAnsi="Times New Roman"/>
              </w:rPr>
            </w:pPr>
            <w:r w:rsidRPr="00FF6652">
              <w:rPr>
                <w:rFonts w:ascii="Times New Roman" w:hAnsi="Times New Roman"/>
              </w:rPr>
              <w:t>7,80</w:t>
            </w:r>
          </w:p>
        </w:tc>
        <w:tc>
          <w:tcPr>
            <w:tcW w:w="1871" w:type="dxa"/>
          </w:tcPr>
          <w:p w:rsidR="001D4038" w:rsidRPr="00FF6652" w:rsidRDefault="001D4038" w:rsidP="001D4038">
            <w:pPr>
              <w:rPr>
                <w:rFonts w:ascii="Times New Roman" w:hAnsi="Times New Roman"/>
              </w:rPr>
            </w:pPr>
            <w:r w:rsidRPr="00FF6652">
              <w:rPr>
                <w:rFonts w:ascii="Times New Roman" w:hAnsi="Times New Roman"/>
              </w:rPr>
              <w:t>отсутствие</w:t>
            </w:r>
          </w:p>
        </w:tc>
      </w:tr>
      <w:tr w:rsidR="00512A28" w:rsidRPr="006941F1" w:rsidTr="0074336A">
        <w:trPr>
          <w:trHeight w:val="367"/>
        </w:trPr>
        <w:tc>
          <w:tcPr>
            <w:tcW w:w="709" w:type="dxa"/>
            <w:shd w:val="clear" w:color="auto" w:fill="auto"/>
          </w:tcPr>
          <w:p w:rsidR="00512A28" w:rsidRDefault="00512A28" w:rsidP="00512A28">
            <w:pPr>
              <w:spacing w:after="0" w:line="240" w:lineRule="exact"/>
              <w:rPr>
                <w:rFonts w:ascii="Times New Roman" w:hAnsi="Times New Roman"/>
                <w:color w:val="000000"/>
              </w:rPr>
            </w:pPr>
            <w:r>
              <w:rPr>
                <w:rFonts w:ascii="Times New Roman" w:hAnsi="Times New Roman"/>
                <w:color w:val="000000"/>
              </w:rPr>
              <w:lastRenderedPageBreak/>
              <w:t>1.10</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12A28" w:rsidRPr="00FF6652" w:rsidRDefault="00512A28" w:rsidP="00512A28">
            <w:pPr>
              <w:spacing w:after="0" w:line="240" w:lineRule="auto"/>
              <w:rPr>
                <w:rFonts w:ascii="Times New Roman" w:hAnsi="Times New Roman"/>
                <w:color w:val="000000"/>
                <w:lang w:eastAsia="ru-RU"/>
              </w:rPr>
            </w:pPr>
            <w:r w:rsidRPr="00FF6652">
              <w:rPr>
                <w:rFonts w:ascii="Times New Roman" w:hAnsi="Times New Roman"/>
                <w:color w:val="000000"/>
              </w:rPr>
              <w:t>Серената</w:t>
            </w:r>
          </w:p>
        </w:tc>
        <w:tc>
          <w:tcPr>
            <w:tcW w:w="3510" w:type="dxa"/>
            <w:tcBorders>
              <w:top w:val="single" w:sz="4" w:space="0" w:color="000000"/>
              <w:left w:val="nil"/>
              <w:bottom w:val="single" w:sz="4" w:space="0" w:color="auto"/>
              <w:right w:val="single" w:sz="4" w:space="0" w:color="000000"/>
            </w:tcBorders>
            <w:shd w:val="clear" w:color="auto" w:fill="auto"/>
          </w:tcPr>
          <w:p w:rsidR="00512A28" w:rsidRPr="00FF6652" w:rsidRDefault="00512A28" w:rsidP="00512A28">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блистер (3)  - пачки картонные,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512A28" w:rsidRPr="00FF6652" w:rsidRDefault="00512A28" w:rsidP="00512A28">
            <w:pPr>
              <w:jc w:val="center"/>
              <w:rPr>
                <w:rFonts w:ascii="Times New Roman" w:hAnsi="Times New Roman"/>
                <w:color w:val="000000"/>
              </w:rPr>
            </w:pPr>
            <w:r w:rsidRPr="00FF6652">
              <w:rPr>
                <w:rFonts w:ascii="Times New Roman" w:hAnsi="Times New Roman"/>
                <w:color w:val="000000"/>
              </w:rPr>
              <w:t xml:space="preserve">  233,97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12A28" w:rsidRPr="00FF6652" w:rsidRDefault="00512A28" w:rsidP="00512A28">
            <w:pPr>
              <w:spacing w:after="0" w:line="240" w:lineRule="auto"/>
              <w:rPr>
                <w:rFonts w:ascii="Times New Roman" w:hAnsi="Times New Roman"/>
                <w:color w:val="000000"/>
              </w:rPr>
            </w:pPr>
            <w:r w:rsidRPr="00FF6652">
              <w:rPr>
                <w:rFonts w:ascii="Times New Roman" w:hAnsi="Times New Roman"/>
                <w:color w:val="000000"/>
              </w:rPr>
              <w:t>ЛС-000063</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512A28" w:rsidRPr="00FF6652" w:rsidRDefault="00512A28" w:rsidP="00512A28">
            <w:pPr>
              <w:jc w:val="center"/>
              <w:rPr>
                <w:rFonts w:ascii="Times New Roman" w:hAnsi="Times New Roman"/>
                <w:color w:val="000000"/>
              </w:rPr>
            </w:pPr>
            <w:r w:rsidRPr="00FF6652">
              <w:rPr>
                <w:rFonts w:ascii="Times New Roman" w:hAnsi="Times New Roman"/>
                <w:color w:val="000000"/>
              </w:rPr>
              <w:t xml:space="preserve">"12.08.2020 </w:t>
            </w:r>
          </w:p>
          <w:p w:rsidR="00512A28" w:rsidRPr="00FF6652" w:rsidRDefault="00512A28" w:rsidP="00512A28">
            <w:pPr>
              <w:jc w:val="center"/>
              <w:rPr>
                <w:rFonts w:ascii="Times New Roman" w:hAnsi="Times New Roman"/>
                <w:color w:val="000000"/>
              </w:rPr>
            </w:pPr>
            <w:r w:rsidRPr="00FF6652">
              <w:rPr>
                <w:rFonts w:ascii="Times New Roman" w:hAnsi="Times New Roman"/>
                <w:color w:val="000000"/>
              </w:rPr>
              <w:t xml:space="preserve"> 320/20-20-ОПР"</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12A28" w:rsidRPr="00FF6652" w:rsidRDefault="00512A28" w:rsidP="00512A28">
            <w:pPr>
              <w:jc w:val="center"/>
              <w:rPr>
                <w:rFonts w:ascii="Times New Roman" w:hAnsi="Times New Roman"/>
                <w:color w:val="000000"/>
                <w:sz w:val="20"/>
                <w:szCs w:val="20"/>
              </w:rPr>
            </w:pPr>
            <w:r w:rsidRPr="00FF6652">
              <w:rPr>
                <w:rFonts w:ascii="Times New Roman" w:hAnsi="Times New Roman"/>
                <w:color w:val="000000"/>
                <w:sz w:val="20"/>
                <w:szCs w:val="20"/>
              </w:rPr>
              <w:t>12.01.2021</w:t>
            </w:r>
          </w:p>
        </w:tc>
        <w:tc>
          <w:tcPr>
            <w:tcW w:w="851" w:type="dxa"/>
            <w:shd w:val="clear" w:color="auto" w:fill="auto"/>
          </w:tcPr>
          <w:p w:rsidR="00512A28" w:rsidRPr="00FF6652" w:rsidRDefault="00512A28" w:rsidP="00512A28">
            <w:pPr>
              <w:rPr>
                <w:rFonts w:ascii="Times New Roman" w:hAnsi="Times New Roman"/>
              </w:rPr>
            </w:pPr>
            <w:r w:rsidRPr="00FF6652">
              <w:rPr>
                <w:rFonts w:ascii="Times New Roman" w:hAnsi="Times New Roman"/>
              </w:rPr>
              <w:t>шт</w:t>
            </w:r>
          </w:p>
        </w:tc>
        <w:tc>
          <w:tcPr>
            <w:tcW w:w="1134" w:type="dxa"/>
            <w:shd w:val="clear" w:color="auto" w:fill="auto"/>
          </w:tcPr>
          <w:p w:rsidR="00512A28" w:rsidRPr="00FF6652" w:rsidRDefault="00512A28" w:rsidP="00512A28">
            <w:pPr>
              <w:jc w:val="center"/>
              <w:rPr>
                <w:rFonts w:ascii="Times New Roman" w:hAnsi="Times New Roman"/>
              </w:rPr>
            </w:pPr>
            <w:r w:rsidRPr="00FF6652">
              <w:rPr>
                <w:rFonts w:ascii="Times New Roman" w:hAnsi="Times New Roman"/>
              </w:rPr>
              <w:t>7,80</w:t>
            </w:r>
          </w:p>
        </w:tc>
        <w:tc>
          <w:tcPr>
            <w:tcW w:w="1871" w:type="dxa"/>
          </w:tcPr>
          <w:p w:rsidR="00512A28" w:rsidRPr="00FF6652" w:rsidRDefault="00512A28" w:rsidP="00512A28">
            <w:pPr>
              <w:rPr>
                <w:rFonts w:ascii="Times New Roman" w:hAnsi="Times New Roman"/>
              </w:rPr>
            </w:pPr>
            <w:r w:rsidRPr="00FF6652">
              <w:rPr>
                <w:rFonts w:ascii="Times New Roman" w:hAnsi="Times New Roman"/>
              </w:rPr>
              <w:t>09.09.2025</w:t>
            </w:r>
          </w:p>
        </w:tc>
      </w:tr>
      <w:tr w:rsidR="00C30C2A" w:rsidRPr="006941F1" w:rsidTr="0074336A">
        <w:trPr>
          <w:trHeight w:val="367"/>
        </w:trPr>
        <w:tc>
          <w:tcPr>
            <w:tcW w:w="709" w:type="dxa"/>
            <w:shd w:val="clear" w:color="auto" w:fill="auto"/>
          </w:tcPr>
          <w:p w:rsidR="00C30C2A" w:rsidRDefault="00C30C2A" w:rsidP="00C30C2A">
            <w:pPr>
              <w:spacing w:after="0" w:line="240" w:lineRule="exact"/>
              <w:rPr>
                <w:rFonts w:ascii="Times New Roman" w:hAnsi="Times New Roman"/>
                <w:color w:val="000000"/>
              </w:rPr>
            </w:pPr>
            <w:r>
              <w:rPr>
                <w:rFonts w:ascii="Times New Roman" w:hAnsi="Times New Roman"/>
                <w:color w:val="000000"/>
              </w:rPr>
              <w:t>1.11</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C30C2A" w:rsidRPr="00FF6652" w:rsidRDefault="00C30C2A" w:rsidP="00C30C2A">
            <w:pPr>
              <w:spacing w:after="0" w:line="240" w:lineRule="auto"/>
              <w:rPr>
                <w:rFonts w:ascii="Times New Roman" w:hAnsi="Times New Roman"/>
                <w:color w:val="000000"/>
                <w:lang w:eastAsia="ru-RU"/>
              </w:rPr>
            </w:pPr>
            <w:r w:rsidRPr="00FF6652">
              <w:rPr>
                <w:rFonts w:ascii="Times New Roman" w:hAnsi="Times New Roman"/>
                <w:color w:val="000000"/>
              </w:rPr>
              <w:t>Серлифт</w:t>
            </w:r>
          </w:p>
        </w:tc>
        <w:tc>
          <w:tcPr>
            <w:tcW w:w="3510" w:type="dxa"/>
            <w:tcBorders>
              <w:top w:val="single" w:sz="4" w:space="0" w:color="000000"/>
              <w:left w:val="nil"/>
              <w:bottom w:val="single" w:sz="4" w:space="0" w:color="auto"/>
              <w:right w:val="single" w:sz="4" w:space="0" w:color="000000"/>
            </w:tcBorders>
            <w:shd w:val="clear" w:color="auto" w:fill="auto"/>
          </w:tcPr>
          <w:p w:rsidR="00C30C2A" w:rsidRPr="00FF6652" w:rsidRDefault="00C30C2A" w:rsidP="00C30C2A">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блистер (2)  - пачка  картонная,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C30C2A" w:rsidRPr="00FF6652" w:rsidRDefault="00C30C2A" w:rsidP="00C30C2A">
            <w:pPr>
              <w:jc w:val="center"/>
              <w:rPr>
                <w:rFonts w:ascii="Times New Roman" w:hAnsi="Times New Roman"/>
                <w:color w:val="000000"/>
              </w:rPr>
            </w:pPr>
            <w:r w:rsidRPr="00FF6652">
              <w:rPr>
                <w:rFonts w:ascii="Times New Roman" w:hAnsi="Times New Roman"/>
                <w:color w:val="000000"/>
              </w:rPr>
              <w:t xml:space="preserve">  222,02</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C30C2A" w:rsidRPr="00FF6652" w:rsidRDefault="00C30C2A" w:rsidP="00C30C2A">
            <w:pPr>
              <w:spacing w:after="0" w:line="240" w:lineRule="auto"/>
              <w:rPr>
                <w:rFonts w:ascii="Times New Roman" w:hAnsi="Times New Roman"/>
                <w:color w:val="000000"/>
              </w:rPr>
            </w:pPr>
            <w:r w:rsidRPr="00FF6652">
              <w:rPr>
                <w:rFonts w:ascii="Times New Roman" w:hAnsi="Times New Roman"/>
                <w:color w:val="000000"/>
              </w:rPr>
              <w:t>П N012258/01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C30C2A" w:rsidRPr="00FF6652" w:rsidRDefault="00C30C2A" w:rsidP="00C30C2A">
            <w:pPr>
              <w:jc w:val="center"/>
              <w:rPr>
                <w:rFonts w:ascii="Times New Roman" w:hAnsi="Times New Roman"/>
                <w:color w:val="000000"/>
              </w:rPr>
            </w:pPr>
            <w:r w:rsidRPr="00FF6652">
              <w:rPr>
                <w:rFonts w:ascii="Times New Roman" w:hAnsi="Times New Roman"/>
                <w:color w:val="000000"/>
              </w:rPr>
              <w:t xml:space="preserve">"30.09.2024 </w:t>
            </w:r>
          </w:p>
          <w:p w:rsidR="00C30C2A" w:rsidRPr="00FF6652" w:rsidRDefault="00C30C2A" w:rsidP="00C30C2A">
            <w:pPr>
              <w:jc w:val="center"/>
              <w:rPr>
                <w:rFonts w:ascii="Times New Roman" w:hAnsi="Times New Roman"/>
                <w:color w:val="000000"/>
              </w:rPr>
            </w:pPr>
            <w:r w:rsidRPr="00FF6652">
              <w:rPr>
                <w:rFonts w:ascii="Times New Roman" w:hAnsi="Times New Roman"/>
                <w:color w:val="000000"/>
              </w:rPr>
              <w:t>1415/20-24"</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C30C2A" w:rsidRPr="00FF6652" w:rsidRDefault="00C30C2A" w:rsidP="00C30C2A">
            <w:pPr>
              <w:jc w:val="center"/>
              <w:rPr>
                <w:rFonts w:ascii="Times New Roman" w:hAnsi="Times New Roman"/>
                <w:color w:val="000000"/>
                <w:sz w:val="20"/>
                <w:szCs w:val="20"/>
              </w:rPr>
            </w:pPr>
            <w:r w:rsidRPr="00FF6652">
              <w:rPr>
                <w:rFonts w:ascii="Times New Roman" w:hAnsi="Times New Roman"/>
                <w:color w:val="000000"/>
                <w:sz w:val="20"/>
                <w:szCs w:val="20"/>
              </w:rPr>
              <w:t>30.09.2024</w:t>
            </w:r>
          </w:p>
        </w:tc>
        <w:tc>
          <w:tcPr>
            <w:tcW w:w="851" w:type="dxa"/>
            <w:shd w:val="clear" w:color="auto" w:fill="auto"/>
          </w:tcPr>
          <w:p w:rsidR="00C30C2A" w:rsidRPr="00FF6652" w:rsidRDefault="00C30C2A" w:rsidP="00C30C2A">
            <w:pPr>
              <w:rPr>
                <w:rFonts w:ascii="Times New Roman" w:hAnsi="Times New Roman"/>
              </w:rPr>
            </w:pPr>
            <w:r w:rsidRPr="00FF6652">
              <w:rPr>
                <w:rFonts w:ascii="Times New Roman" w:hAnsi="Times New Roman"/>
              </w:rPr>
              <w:t>шт</w:t>
            </w:r>
          </w:p>
        </w:tc>
        <w:tc>
          <w:tcPr>
            <w:tcW w:w="1134" w:type="dxa"/>
            <w:shd w:val="clear" w:color="auto" w:fill="auto"/>
          </w:tcPr>
          <w:p w:rsidR="00C30C2A" w:rsidRPr="00FF6652" w:rsidRDefault="00C30C2A" w:rsidP="00C30C2A">
            <w:pPr>
              <w:jc w:val="center"/>
              <w:rPr>
                <w:rFonts w:ascii="Times New Roman" w:hAnsi="Times New Roman"/>
              </w:rPr>
            </w:pPr>
            <w:r w:rsidRPr="00FF6652">
              <w:rPr>
                <w:rFonts w:ascii="Times New Roman" w:hAnsi="Times New Roman"/>
              </w:rPr>
              <w:t>7,93</w:t>
            </w:r>
          </w:p>
        </w:tc>
        <w:tc>
          <w:tcPr>
            <w:tcW w:w="1871" w:type="dxa"/>
          </w:tcPr>
          <w:p w:rsidR="00C30C2A" w:rsidRPr="00FF6652" w:rsidRDefault="00C30C2A" w:rsidP="00C30C2A">
            <w:pPr>
              <w:rPr>
                <w:rFonts w:ascii="Times New Roman" w:hAnsi="Times New Roman"/>
              </w:rPr>
            </w:pPr>
            <w:r w:rsidRPr="00FF6652">
              <w:rPr>
                <w:rFonts w:ascii="Times New Roman" w:hAnsi="Times New Roman"/>
              </w:rPr>
              <w:t>30.04.2026</w:t>
            </w:r>
          </w:p>
        </w:tc>
      </w:tr>
      <w:tr w:rsidR="00B14E63" w:rsidRPr="006941F1" w:rsidTr="0074336A">
        <w:trPr>
          <w:trHeight w:val="367"/>
        </w:trPr>
        <w:tc>
          <w:tcPr>
            <w:tcW w:w="709" w:type="dxa"/>
            <w:shd w:val="clear" w:color="auto" w:fill="auto"/>
          </w:tcPr>
          <w:p w:rsidR="00B14E63" w:rsidRDefault="00B14E63" w:rsidP="00B14E63">
            <w:pPr>
              <w:spacing w:after="0" w:line="240" w:lineRule="exact"/>
              <w:rPr>
                <w:rFonts w:ascii="Times New Roman" w:hAnsi="Times New Roman"/>
                <w:color w:val="000000"/>
              </w:rPr>
            </w:pPr>
            <w:r>
              <w:rPr>
                <w:rFonts w:ascii="Times New Roman" w:hAnsi="Times New Roman"/>
                <w:color w:val="000000"/>
              </w:rPr>
              <w:t>1.12</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B14E63" w:rsidRPr="00FF6652" w:rsidRDefault="00B14E63" w:rsidP="00B14E63">
            <w:pPr>
              <w:spacing w:after="0" w:line="240" w:lineRule="auto"/>
              <w:rPr>
                <w:rFonts w:ascii="Times New Roman" w:hAnsi="Times New Roman"/>
                <w:color w:val="000000"/>
                <w:lang w:eastAsia="ru-RU"/>
              </w:rPr>
            </w:pPr>
            <w:r w:rsidRPr="00FF6652">
              <w:rPr>
                <w:rFonts w:ascii="Times New Roman" w:hAnsi="Times New Roman"/>
                <w:color w:val="000000"/>
              </w:rPr>
              <w:t>Золофт</w:t>
            </w:r>
          </w:p>
        </w:tc>
        <w:tc>
          <w:tcPr>
            <w:tcW w:w="3510" w:type="dxa"/>
            <w:tcBorders>
              <w:top w:val="single" w:sz="4" w:space="0" w:color="000000"/>
              <w:left w:val="nil"/>
              <w:bottom w:val="single" w:sz="4" w:space="0" w:color="auto"/>
              <w:right w:val="single" w:sz="4" w:space="0" w:color="000000"/>
            </w:tcBorders>
            <w:shd w:val="clear" w:color="auto" w:fill="auto"/>
          </w:tcPr>
          <w:p w:rsidR="00B14E63" w:rsidRPr="00FF6652" w:rsidRDefault="00B14E63" w:rsidP="00B14E63">
            <w:pPr>
              <w:rPr>
                <w:rFonts w:ascii="Times New Roman" w:hAnsi="Times New Roman"/>
                <w:color w:val="000000"/>
              </w:rPr>
            </w:pPr>
            <w:r w:rsidRPr="00FF6652">
              <w:rPr>
                <w:rFonts w:ascii="Times New Roman" w:hAnsi="Times New Roman"/>
                <w:color w:val="000000"/>
              </w:rPr>
              <w:t>таблетки, покрытые пленочной оболочкой, 50 мг, 14 шт. - блистер (2)  - пачка  картонная,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B14E63" w:rsidRPr="00FF6652" w:rsidRDefault="00B14E63" w:rsidP="00B14E63">
            <w:pPr>
              <w:jc w:val="center"/>
              <w:rPr>
                <w:rFonts w:ascii="Times New Roman" w:hAnsi="Times New Roman"/>
                <w:color w:val="000000"/>
              </w:rPr>
            </w:pPr>
            <w:r w:rsidRPr="00FF6652">
              <w:rPr>
                <w:rFonts w:ascii="Times New Roman" w:hAnsi="Times New Roman"/>
                <w:color w:val="000000"/>
              </w:rPr>
              <w:t xml:space="preserve">  237,67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B14E63" w:rsidRPr="00FF6652" w:rsidRDefault="00B14E63" w:rsidP="00B14E63">
            <w:pPr>
              <w:spacing w:after="0" w:line="240" w:lineRule="auto"/>
              <w:rPr>
                <w:rFonts w:ascii="Times New Roman" w:hAnsi="Times New Roman"/>
                <w:color w:val="000000"/>
              </w:rPr>
            </w:pPr>
            <w:r w:rsidRPr="00FF6652">
              <w:rPr>
                <w:rFonts w:ascii="Times New Roman" w:hAnsi="Times New Roman"/>
                <w:color w:val="000000"/>
              </w:rPr>
              <w:t>П N013622/01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B14E63" w:rsidRPr="00FF6652" w:rsidRDefault="00B14E63" w:rsidP="00B14E63">
            <w:pPr>
              <w:jc w:val="center"/>
              <w:rPr>
                <w:rFonts w:ascii="Times New Roman" w:hAnsi="Times New Roman"/>
                <w:color w:val="000000"/>
              </w:rPr>
            </w:pPr>
            <w:r w:rsidRPr="00FF6652">
              <w:rPr>
                <w:rFonts w:ascii="Times New Roman" w:hAnsi="Times New Roman"/>
                <w:color w:val="000000"/>
              </w:rPr>
              <w:t xml:space="preserve">"01.09.2023 </w:t>
            </w:r>
          </w:p>
          <w:p w:rsidR="00B14E63" w:rsidRPr="00FF6652" w:rsidRDefault="00B14E63" w:rsidP="00B14E63">
            <w:pPr>
              <w:jc w:val="center"/>
              <w:rPr>
                <w:rFonts w:ascii="Times New Roman" w:hAnsi="Times New Roman"/>
                <w:color w:val="000000"/>
              </w:rPr>
            </w:pPr>
            <w:r w:rsidRPr="00FF6652">
              <w:rPr>
                <w:rFonts w:ascii="Times New Roman" w:hAnsi="Times New Roman"/>
                <w:color w:val="000000"/>
              </w:rPr>
              <w:t>1236/20-23"</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B14E63" w:rsidRPr="00FF6652" w:rsidRDefault="00B14E63" w:rsidP="00B14E63">
            <w:pPr>
              <w:jc w:val="center"/>
              <w:rPr>
                <w:rFonts w:ascii="Times New Roman" w:hAnsi="Times New Roman"/>
                <w:color w:val="000000"/>
                <w:sz w:val="20"/>
                <w:szCs w:val="20"/>
              </w:rPr>
            </w:pPr>
            <w:r w:rsidRPr="00FF6652">
              <w:rPr>
                <w:rFonts w:ascii="Times New Roman" w:hAnsi="Times New Roman"/>
                <w:color w:val="000000"/>
                <w:sz w:val="20"/>
                <w:szCs w:val="20"/>
              </w:rPr>
              <w:t>01.09.2023</w:t>
            </w:r>
          </w:p>
        </w:tc>
        <w:tc>
          <w:tcPr>
            <w:tcW w:w="851" w:type="dxa"/>
            <w:shd w:val="clear" w:color="auto" w:fill="auto"/>
          </w:tcPr>
          <w:p w:rsidR="00B14E63" w:rsidRPr="00FF6652" w:rsidRDefault="00B14E63" w:rsidP="00B14E63">
            <w:pPr>
              <w:rPr>
                <w:rFonts w:ascii="Times New Roman" w:hAnsi="Times New Roman"/>
              </w:rPr>
            </w:pPr>
            <w:r w:rsidRPr="00FF6652">
              <w:rPr>
                <w:rFonts w:ascii="Times New Roman" w:hAnsi="Times New Roman"/>
              </w:rPr>
              <w:t>шт</w:t>
            </w:r>
          </w:p>
        </w:tc>
        <w:tc>
          <w:tcPr>
            <w:tcW w:w="1134" w:type="dxa"/>
            <w:shd w:val="clear" w:color="auto" w:fill="auto"/>
          </w:tcPr>
          <w:p w:rsidR="00B14E63" w:rsidRPr="00FF6652" w:rsidRDefault="00B14E63" w:rsidP="00B14E63">
            <w:pPr>
              <w:jc w:val="center"/>
              <w:rPr>
                <w:rFonts w:ascii="Times New Roman" w:hAnsi="Times New Roman"/>
              </w:rPr>
            </w:pPr>
            <w:r w:rsidRPr="00FF6652">
              <w:rPr>
                <w:rFonts w:ascii="Times New Roman" w:hAnsi="Times New Roman"/>
              </w:rPr>
              <w:t>8,49</w:t>
            </w:r>
          </w:p>
        </w:tc>
        <w:tc>
          <w:tcPr>
            <w:tcW w:w="1871" w:type="dxa"/>
          </w:tcPr>
          <w:p w:rsidR="00B14E63" w:rsidRPr="00FF6652" w:rsidRDefault="00B14E63" w:rsidP="00B14E63">
            <w:pPr>
              <w:rPr>
                <w:rFonts w:ascii="Times New Roman" w:hAnsi="Times New Roman"/>
              </w:rPr>
            </w:pPr>
            <w:r w:rsidRPr="00FF6652">
              <w:rPr>
                <w:rFonts w:ascii="Times New Roman" w:hAnsi="Times New Roman"/>
              </w:rPr>
              <w:t>02.02.2024</w:t>
            </w:r>
          </w:p>
        </w:tc>
      </w:tr>
      <w:tr w:rsidR="00744F2A" w:rsidRPr="006941F1" w:rsidTr="0074336A">
        <w:trPr>
          <w:trHeight w:val="367"/>
        </w:trPr>
        <w:tc>
          <w:tcPr>
            <w:tcW w:w="709" w:type="dxa"/>
            <w:shd w:val="clear" w:color="auto" w:fill="auto"/>
          </w:tcPr>
          <w:p w:rsidR="00744F2A" w:rsidRDefault="00744F2A" w:rsidP="00744F2A">
            <w:pPr>
              <w:spacing w:after="0" w:line="240" w:lineRule="exact"/>
              <w:rPr>
                <w:rFonts w:ascii="Times New Roman" w:hAnsi="Times New Roman"/>
                <w:color w:val="000000"/>
              </w:rPr>
            </w:pPr>
            <w:r>
              <w:rPr>
                <w:rFonts w:ascii="Times New Roman" w:hAnsi="Times New Roman"/>
                <w:color w:val="000000"/>
              </w:rPr>
              <w:t>1.13</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744F2A" w:rsidRPr="00FF6652" w:rsidRDefault="00744F2A" w:rsidP="00744F2A">
            <w:pPr>
              <w:spacing w:after="0" w:line="240" w:lineRule="auto"/>
              <w:rPr>
                <w:rFonts w:ascii="Times New Roman" w:hAnsi="Times New Roman"/>
                <w:color w:val="000000"/>
                <w:lang w:eastAsia="ru-RU"/>
              </w:rPr>
            </w:pPr>
            <w:r w:rsidRPr="00FF6652">
              <w:rPr>
                <w:rFonts w:ascii="Times New Roman" w:hAnsi="Times New Roman"/>
                <w:color w:val="000000"/>
              </w:rPr>
              <w:t>Стимулотон</w:t>
            </w:r>
          </w:p>
        </w:tc>
        <w:tc>
          <w:tcPr>
            <w:tcW w:w="3510" w:type="dxa"/>
            <w:tcBorders>
              <w:top w:val="single" w:sz="4" w:space="0" w:color="000000"/>
              <w:left w:val="nil"/>
              <w:bottom w:val="single" w:sz="4" w:space="0" w:color="auto"/>
              <w:right w:val="single" w:sz="4" w:space="0" w:color="000000"/>
            </w:tcBorders>
            <w:shd w:val="clear" w:color="auto" w:fill="auto"/>
          </w:tcPr>
          <w:p w:rsidR="00744F2A" w:rsidRPr="00FF6652" w:rsidRDefault="00744F2A" w:rsidP="00744F2A">
            <w:pPr>
              <w:rPr>
                <w:rFonts w:ascii="Times New Roman" w:hAnsi="Times New Roman"/>
                <w:color w:val="000000"/>
              </w:rPr>
            </w:pPr>
            <w:r w:rsidRPr="00FF6652">
              <w:rPr>
                <w:rFonts w:ascii="Times New Roman" w:hAnsi="Times New Roman"/>
                <w:color w:val="000000"/>
              </w:rPr>
              <w:t>таблетки покрытые пленочной оболочкой, 50 мг, 10 шт. - упаковки ячейковые контурные (3)  - пачки картонные, № 30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744F2A" w:rsidRPr="00FF6652" w:rsidRDefault="00744F2A" w:rsidP="00744F2A">
            <w:pPr>
              <w:jc w:val="center"/>
              <w:rPr>
                <w:rFonts w:ascii="Times New Roman" w:hAnsi="Times New Roman"/>
                <w:color w:val="000000"/>
              </w:rPr>
            </w:pPr>
            <w:r w:rsidRPr="00FF6652">
              <w:rPr>
                <w:rFonts w:ascii="Times New Roman" w:hAnsi="Times New Roman"/>
                <w:color w:val="000000"/>
              </w:rPr>
              <w:t xml:space="preserve">  181,18</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744F2A" w:rsidRPr="00FF6652" w:rsidRDefault="00744F2A" w:rsidP="00744F2A">
            <w:pPr>
              <w:spacing w:after="0" w:line="240" w:lineRule="auto"/>
              <w:rPr>
                <w:rFonts w:ascii="Times New Roman" w:hAnsi="Times New Roman"/>
                <w:color w:val="000000"/>
              </w:rPr>
            </w:pPr>
            <w:r w:rsidRPr="00FF6652">
              <w:rPr>
                <w:rFonts w:ascii="Times New Roman" w:hAnsi="Times New Roman"/>
                <w:color w:val="000000"/>
              </w:rPr>
              <w:t>П N013940/01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744F2A" w:rsidRPr="00FF6652" w:rsidRDefault="00744F2A" w:rsidP="00744F2A">
            <w:pPr>
              <w:jc w:val="center"/>
              <w:rPr>
                <w:rFonts w:ascii="Times New Roman" w:hAnsi="Times New Roman"/>
                <w:color w:val="000000"/>
              </w:rPr>
            </w:pPr>
            <w:r w:rsidRPr="00FF6652">
              <w:rPr>
                <w:rFonts w:ascii="Times New Roman" w:hAnsi="Times New Roman"/>
                <w:color w:val="000000"/>
              </w:rPr>
              <w:t xml:space="preserve">"16.10.2023 </w:t>
            </w:r>
          </w:p>
          <w:p w:rsidR="00744F2A" w:rsidRPr="00FF6652" w:rsidRDefault="00744F2A" w:rsidP="00744F2A">
            <w:pPr>
              <w:jc w:val="center"/>
              <w:rPr>
                <w:rFonts w:ascii="Times New Roman" w:hAnsi="Times New Roman"/>
                <w:color w:val="000000"/>
              </w:rPr>
            </w:pPr>
            <w:r w:rsidRPr="00FF6652">
              <w:rPr>
                <w:rFonts w:ascii="Times New Roman" w:hAnsi="Times New Roman"/>
                <w:color w:val="000000"/>
              </w:rPr>
              <w:t>1558/20-23"</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744F2A" w:rsidRPr="00FF6652" w:rsidRDefault="00744F2A" w:rsidP="00744F2A">
            <w:pPr>
              <w:jc w:val="center"/>
              <w:rPr>
                <w:rFonts w:ascii="Times New Roman" w:hAnsi="Times New Roman"/>
                <w:color w:val="000000"/>
                <w:sz w:val="20"/>
                <w:szCs w:val="20"/>
              </w:rPr>
            </w:pPr>
            <w:r w:rsidRPr="00FF6652">
              <w:rPr>
                <w:rFonts w:ascii="Times New Roman" w:hAnsi="Times New Roman"/>
                <w:color w:val="000000"/>
                <w:sz w:val="20"/>
                <w:szCs w:val="20"/>
              </w:rPr>
              <w:t>16.10.2023</w:t>
            </w:r>
          </w:p>
        </w:tc>
        <w:tc>
          <w:tcPr>
            <w:tcW w:w="851" w:type="dxa"/>
            <w:shd w:val="clear" w:color="auto" w:fill="auto"/>
          </w:tcPr>
          <w:p w:rsidR="00744F2A" w:rsidRPr="00FF6652" w:rsidRDefault="00744F2A" w:rsidP="00744F2A">
            <w:pPr>
              <w:rPr>
                <w:rFonts w:ascii="Times New Roman" w:hAnsi="Times New Roman"/>
              </w:rPr>
            </w:pPr>
            <w:r w:rsidRPr="00FF6652">
              <w:rPr>
                <w:rFonts w:ascii="Times New Roman" w:hAnsi="Times New Roman"/>
              </w:rPr>
              <w:t>шт</w:t>
            </w:r>
          </w:p>
        </w:tc>
        <w:tc>
          <w:tcPr>
            <w:tcW w:w="1134" w:type="dxa"/>
            <w:shd w:val="clear" w:color="auto" w:fill="auto"/>
          </w:tcPr>
          <w:p w:rsidR="00744F2A" w:rsidRPr="00FF6652" w:rsidRDefault="00744F2A" w:rsidP="00744F2A">
            <w:pPr>
              <w:jc w:val="center"/>
              <w:rPr>
                <w:rFonts w:ascii="Times New Roman" w:hAnsi="Times New Roman"/>
              </w:rPr>
            </w:pPr>
            <w:r w:rsidRPr="00FF6652">
              <w:rPr>
                <w:rFonts w:ascii="Times New Roman" w:hAnsi="Times New Roman"/>
              </w:rPr>
              <w:t>6,04</w:t>
            </w:r>
          </w:p>
        </w:tc>
        <w:tc>
          <w:tcPr>
            <w:tcW w:w="1871" w:type="dxa"/>
          </w:tcPr>
          <w:p w:rsidR="00744F2A" w:rsidRPr="00FF6652" w:rsidRDefault="00744F2A" w:rsidP="00744F2A">
            <w:pPr>
              <w:rPr>
                <w:rFonts w:ascii="Times New Roman" w:hAnsi="Times New Roman"/>
              </w:rPr>
            </w:pPr>
            <w:r w:rsidRPr="00FF6652">
              <w:rPr>
                <w:rFonts w:ascii="Times New Roman" w:hAnsi="Times New Roman"/>
              </w:rPr>
              <w:t>17.11.2025</w:t>
            </w:r>
          </w:p>
        </w:tc>
      </w:tr>
      <w:tr w:rsidR="0054277D" w:rsidRPr="006941F1" w:rsidTr="0074336A">
        <w:trPr>
          <w:trHeight w:val="367"/>
        </w:trPr>
        <w:tc>
          <w:tcPr>
            <w:tcW w:w="709" w:type="dxa"/>
            <w:shd w:val="clear" w:color="auto" w:fill="auto"/>
          </w:tcPr>
          <w:p w:rsidR="0054277D" w:rsidRDefault="0054277D" w:rsidP="0054277D">
            <w:pPr>
              <w:spacing w:after="0" w:line="240" w:lineRule="exact"/>
              <w:rPr>
                <w:rFonts w:ascii="Times New Roman" w:hAnsi="Times New Roman"/>
                <w:color w:val="000000"/>
              </w:rPr>
            </w:pPr>
            <w:r>
              <w:rPr>
                <w:rFonts w:ascii="Times New Roman" w:hAnsi="Times New Roman"/>
                <w:color w:val="000000"/>
              </w:rPr>
              <w:t>1.14</w:t>
            </w:r>
          </w:p>
        </w:tc>
        <w:tc>
          <w:tcPr>
            <w:tcW w:w="1309" w:type="dxa"/>
            <w:tcBorders>
              <w:top w:val="single" w:sz="4" w:space="0" w:color="000000"/>
              <w:left w:val="single" w:sz="4" w:space="0" w:color="000000"/>
              <w:bottom w:val="single" w:sz="4" w:space="0" w:color="auto"/>
              <w:right w:val="single" w:sz="4" w:space="0" w:color="000000"/>
            </w:tcBorders>
            <w:shd w:val="clear" w:color="auto" w:fill="auto"/>
          </w:tcPr>
          <w:p w:rsidR="0054277D" w:rsidRPr="008F5816" w:rsidRDefault="0054277D" w:rsidP="0054277D">
            <w:pPr>
              <w:spacing w:after="0" w:line="240" w:lineRule="auto"/>
              <w:rPr>
                <w:rFonts w:ascii="Times New Roman" w:hAnsi="Times New Roman"/>
                <w:lang w:eastAsia="ru-RU"/>
              </w:rPr>
            </w:pPr>
            <w:r w:rsidRPr="008F5816">
              <w:rPr>
                <w:rFonts w:ascii="Times New Roman" w:hAnsi="Times New Roman"/>
              </w:rPr>
              <w:t>Асентра</w:t>
            </w:r>
          </w:p>
        </w:tc>
        <w:tc>
          <w:tcPr>
            <w:tcW w:w="3510" w:type="dxa"/>
            <w:tcBorders>
              <w:top w:val="single" w:sz="4" w:space="0" w:color="000000"/>
              <w:left w:val="nil"/>
              <w:bottom w:val="single" w:sz="4" w:space="0" w:color="auto"/>
              <w:right w:val="single" w:sz="4" w:space="0" w:color="000000"/>
            </w:tcBorders>
            <w:shd w:val="clear" w:color="auto" w:fill="auto"/>
          </w:tcPr>
          <w:p w:rsidR="0054277D" w:rsidRPr="008F5816" w:rsidRDefault="0054277D" w:rsidP="0054277D">
            <w:pPr>
              <w:rPr>
                <w:rFonts w:ascii="Times New Roman" w:hAnsi="Times New Roman"/>
              </w:rPr>
            </w:pPr>
            <w:r w:rsidRPr="008F5816">
              <w:rPr>
                <w:rFonts w:ascii="Times New Roman" w:hAnsi="Times New Roman"/>
              </w:rPr>
              <w:t>таблетки, покрытые пленочной оболочкой, 50 мг, 7 шт. - блистеры (4)  - пачки картонные, № 28</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54277D" w:rsidRPr="008F5816" w:rsidRDefault="0054277D" w:rsidP="0054277D">
            <w:pPr>
              <w:jc w:val="center"/>
              <w:rPr>
                <w:rFonts w:ascii="Times New Roman" w:hAnsi="Times New Roman"/>
              </w:rPr>
            </w:pPr>
            <w:r w:rsidRPr="008F5816">
              <w:rPr>
                <w:rFonts w:ascii="Times New Roman" w:hAnsi="Times New Roman"/>
              </w:rPr>
              <w:t xml:space="preserve">  218,37</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54277D" w:rsidRPr="008F5816" w:rsidRDefault="0054277D" w:rsidP="0054277D">
            <w:pPr>
              <w:spacing w:after="0" w:line="240" w:lineRule="auto"/>
              <w:rPr>
                <w:rFonts w:ascii="Times New Roman" w:hAnsi="Times New Roman"/>
              </w:rPr>
            </w:pPr>
            <w:r w:rsidRPr="008F5816">
              <w:rPr>
                <w:rFonts w:ascii="Times New Roman" w:hAnsi="Times New Roman"/>
              </w:rPr>
              <w:t>П N014474/01</w:t>
            </w:r>
          </w:p>
        </w:tc>
        <w:tc>
          <w:tcPr>
            <w:tcW w:w="1418" w:type="dxa"/>
            <w:tcBorders>
              <w:top w:val="single" w:sz="4" w:space="0" w:color="000000"/>
              <w:left w:val="single" w:sz="4" w:space="0" w:color="000000"/>
              <w:bottom w:val="single" w:sz="4" w:space="0" w:color="auto"/>
              <w:right w:val="single" w:sz="4" w:space="0" w:color="000000"/>
            </w:tcBorders>
            <w:shd w:val="clear" w:color="auto" w:fill="auto"/>
          </w:tcPr>
          <w:p w:rsidR="0054277D" w:rsidRPr="008F5816" w:rsidRDefault="0054277D" w:rsidP="0054277D">
            <w:pPr>
              <w:jc w:val="center"/>
              <w:rPr>
                <w:rFonts w:ascii="Times New Roman" w:hAnsi="Times New Roman"/>
              </w:rPr>
            </w:pPr>
            <w:r w:rsidRPr="008F5816">
              <w:rPr>
                <w:rFonts w:ascii="Times New Roman" w:hAnsi="Times New Roman"/>
              </w:rPr>
              <w:t xml:space="preserve">"12.08.2020 </w:t>
            </w:r>
          </w:p>
          <w:p w:rsidR="0054277D" w:rsidRPr="008F5816" w:rsidRDefault="0054277D" w:rsidP="0054277D">
            <w:pPr>
              <w:jc w:val="center"/>
              <w:rPr>
                <w:rFonts w:ascii="Times New Roman" w:hAnsi="Times New Roman"/>
              </w:rPr>
            </w:pPr>
            <w:r w:rsidRPr="008F5816">
              <w:rPr>
                <w:rFonts w:ascii="Times New Roman" w:hAnsi="Times New Roman"/>
              </w:rPr>
              <w:t xml:space="preserve"> 320/20-20-ОПР"</w:t>
            </w:r>
          </w:p>
        </w:tc>
        <w:tc>
          <w:tcPr>
            <w:tcW w:w="1417" w:type="dxa"/>
            <w:tcBorders>
              <w:top w:val="single" w:sz="4" w:space="0" w:color="000000"/>
              <w:left w:val="single" w:sz="4" w:space="0" w:color="000000"/>
              <w:bottom w:val="single" w:sz="4" w:space="0" w:color="auto"/>
              <w:right w:val="single" w:sz="4" w:space="0" w:color="auto"/>
            </w:tcBorders>
            <w:shd w:val="clear" w:color="auto" w:fill="auto"/>
          </w:tcPr>
          <w:p w:rsidR="0054277D" w:rsidRPr="008F5816" w:rsidRDefault="0054277D" w:rsidP="0054277D">
            <w:pPr>
              <w:jc w:val="center"/>
              <w:rPr>
                <w:rFonts w:ascii="Times New Roman" w:hAnsi="Times New Roman"/>
                <w:sz w:val="20"/>
                <w:szCs w:val="20"/>
              </w:rPr>
            </w:pPr>
            <w:r w:rsidRPr="008F5816">
              <w:rPr>
                <w:rFonts w:ascii="Times New Roman" w:hAnsi="Times New Roman"/>
                <w:sz w:val="20"/>
                <w:szCs w:val="20"/>
              </w:rPr>
              <w:t>12.01.2021</w:t>
            </w:r>
          </w:p>
        </w:tc>
        <w:tc>
          <w:tcPr>
            <w:tcW w:w="851" w:type="dxa"/>
            <w:shd w:val="clear" w:color="auto" w:fill="auto"/>
          </w:tcPr>
          <w:p w:rsidR="0054277D" w:rsidRPr="008F5816" w:rsidRDefault="0054277D" w:rsidP="0054277D">
            <w:pPr>
              <w:rPr>
                <w:rFonts w:ascii="Times New Roman" w:hAnsi="Times New Roman"/>
              </w:rPr>
            </w:pPr>
            <w:r w:rsidRPr="008F5816">
              <w:rPr>
                <w:rFonts w:ascii="Times New Roman" w:hAnsi="Times New Roman"/>
              </w:rPr>
              <w:t>шт</w:t>
            </w:r>
          </w:p>
        </w:tc>
        <w:tc>
          <w:tcPr>
            <w:tcW w:w="1134" w:type="dxa"/>
            <w:shd w:val="clear" w:color="auto" w:fill="auto"/>
          </w:tcPr>
          <w:p w:rsidR="0054277D" w:rsidRPr="008F5816" w:rsidRDefault="00747224" w:rsidP="0054277D">
            <w:pPr>
              <w:jc w:val="center"/>
              <w:rPr>
                <w:rFonts w:ascii="Times New Roman" w:hAnsi="Times New Roman"/>
              </w:rPr>
            </w:pPr>
            <w:r w:rsidRPr="008F5816">
              <w:rPr>
                <w:rFonts w:ascii="Times New Roman" w:hAnsi="Times New Roman"/>
              </w:rPr>
              <w:t>7,80</w:t>
            </w:r>
          </w:p>
        </w:tc>
        <w:tc>
          <w:tcPr>
            <w:tcW w:w="1871" w:type="dxa"/>
          </w:tcPr>
          <w:p w:rsidR="0054277D" w:rsidRPr="008F5816" w:rsidRDefault="0054277D" w:rsidP="0054277D">
            <w:pPr>
              <w:rPr>
                <w:rFonts w:ascii="Times New Roman" w:hAnsi="Times New Roman"/>
              </w:rPr>
            </w:pPr>
            <w:r w:rsidRPr="008F5816">
              <w:rPr>
                <w:rFonts w:ascii="Times New Roman" w:hAnsi="Times New Roman"/>
              </w:rPr>
              <w:t>05.07.2023</w:t>
            </w:r>
          </w:p>
        </w:tc>
      </w:tr>
      <w:tr w:rsidR="000E6ECA" w:rsidRPr="006941F1" w:rsidTr="00F60550">
        <w:tc>
          <w:tcPr>
            <w:tcW w:w="709" w:type="dxa"/>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rPr>
                <w:rFonts w:ascii="Times New Roman" w:hAnsi="Times New Roman"/>
                <w:color w:val="000000"/>
              </w:rPr>
            </w:pPr>
          </w:p>
        </w:tc>
        <w:tc>
          <w:tcPr>
            <w:tcW w:w="11765" w:type="dxa"/>
            <w:gridSpan w:val="7"/>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jc w:val="right"/>
              <w:rPr>
                <w:rFonts w:ascii="Times New Roman" w:hAnsi="Times New Roman"/>
                <w:b/>
                <w:color w:val="000000"/>
              </w:rPr>
            </w:pPr>
            <w:r w:rsidRPr="006E4E88">
              <w:rPr>
                <w:rFonts w:ascii="Times New Roman" w:hAnsi="Times New Roman"/>
                <w:b/>
                <w:color w:val="000000"/>
              </w:rPr>
              <w:t>Минимальное значение цены единицы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E6ECA" w:rsidRPr="00F96D34" w:rsidRDefault="00FF6652" w:rsidP="000E6ECA">
            <w:pPr>
              <w:spacing w:after="0" w:line="240" w:lineRule="exact"/>
              <w:jc w:val="center"/>
              <w:rPr>
                <w:rFonts w:ascii="Times New Roman" w:hAnsi="Times New Roman"/>
                <w:b/>
                <w:color w:val="000000"/>
              </w:rPr>
            </w:pPr>
            <w:r>
              <w:rPr>
                <w:rFonts w:ascii="Times New Roman" w:hAnsi="Times New Roman"/>
                <w:b/>
                <w:color w:val="000000"/>
              </w:rPr>
              <w:t>4,37</w:t>
            </w:r>
          </w:p>
        </w:tc>
        <w:tc>
          <w:tcPr>
            <w:tcW w:w="1871" w:type="dxa"/>
            <w:tcBorders>
              <w:top w:val="single" w:sz="4" w:space="0" w:color="auto"/>
              <w:left w:val="single" w:sz="4" w:space="0" w:color="auto"/>
              <w:bottom w:val="single" w:sz="4" w:space="0" w:color="auto"/>
              <w:right w:val="single" w:sz="4" w:space="0" w:color="auto"/>
            </w:tcBorders>
          </w:tcPr>
          <w:p w:rsidR="000E6ECA" w:rsidRPr="006E4E88" w:rsidRDefault="000E6ECA" w:rsidP="000E6ECA">
            <w:pPr>
              <w:spacing w:after="0" w:line="240" w:lineRule="exact"/>
              <w:rPr>
                <w:rFonts w:ascii="Times New Roman" w:hAnsi="Times New Roman"/>
                <w:b/>
                <w:color w:val="000000"/>
              </w:rPr>
            </w:pPr>
          </w:p>
        </w:tc>
      </w:tr>
      <w:tr w:rsidR="000E6ECA" w:rsidRPr="006941F1" w:rsidTr="00F60550">
        <w:tc>
          <w:tcPr>
            <w:tcW w:w="709" w:type="dxa"/>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rPr>
                <w:rFonts w:ascii="Times New Roman" w:hAnsi="Times New Roman"/>
                <w:color w:val="000000"/>
              </w:rPr>
            </w:pPr>
          </w:p>
        </w:tc>
        <w:tc>
          <w:tcPr>
            <w:tcW w:w="11765" w:type="dxa"/>
            <w:gridSpan w:val="7"/>
            <w:tcBorders>
              <w:top w:val="single" w:sz="4" w:space="0" w:color="auto"/>
              <w:left w:val="single" w:sz="4" w:space="0" w:color="auto"/>
              <w:bottom w:val="single" w:sz="4" w:space="0" w:color="auto"/>
              <w:right w:val="single" w:sz="4" w:space="0" w:color="auto"/>
            </w:tcBorders>
            <w:shd w:val="clear" w:color="auto" w:fill="auto"/>
          </w:tcPr>
          <w:p w:rsidR="000E6ECA" w:rsidRPr="006E4E88" w:rsidRDefault="000E6ECA" w:rsidP="000E6ECA">
            <w:pPr>
              <w:spacing w:after="0" w:line="240" w:lineRule="exact"/>
              <w:jc w:val="right"/>
              <w:rPr>
                <w:rFonts w:ascii="Times New Roman" w:hAnsi="Times New Roman"/>
                <w:b/>
                <w:color w:val="000000"/>
              </w:rPr>
            </w:pPr>
            <w:r w:rsidRPr="006E4E88">
              <w:rPr>
                <w:rFonts w:ascii="Times New Roman" w:hAnsi="Times New Roman"/>
                <w:b/>
                <w:color w:val="000000"/>
              </w:rPr>
              <w:t>Максимальное значение цены единицы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E6ECA" w:rsidRPr="00D45683" w:rsidRDefault="00FF6652" w:rsidP="000E6ECA">
            <w:pPr>
              <w:spacing w:after="0" w:line="240" w:lineRule="exact"/>
              <w:jc w:val="center"/>
              <w:rPr>
                <w:rFonts w:ascii="Times New Roman" w:hAnsi="Times New Roman"/>
                <w:b/>
                <w:color w:val="000000"/>
              </w:rPr>
            </w:pPr>
            <w:r>
              <w:rPr>
                <w:rFonts w:ascii="Times New Roman" w:hAnsi="Times New Roman"/>
                <w:b/>
                <w:color w:val="000000"/>
              </w:rPr>
              <w:t>8,49</w:t>
            </w:r>
          </w:p>
        </w:tc>
        <w:tc>
          <w:tcPr>
            <w:tcW w:w="1871" w:type="dxa"/>
            <w:tcBorders>
              <w:top w:val="single" w:sz="4" w:space="0" w:color="auto"/>
              <w:left w:val="single" w:sz="4" w:space="0" w:color="auto"/>
              <w:bottom w:val="single" w:sz="4" w:space="0" w:color="auto"/>
              <w:right w:val="single" w:sz="4" w:space="0" w:color="auto"/>
            </w:tcBorders>
          </w:tcPr>
          <w:p w:rsidR="000E6ECA" w:rsidRPr="006E4E88" w:rsidRDefault="000E6ECA" w:rsidP="000E6ECA">
            <w:pPr>
              <w:spacing w:after="0" w:line="240" w:lineRule="exact"/>
              <w:rPr>
                <w:rFonts w:ascii="Times New Roman" w:hAnsi="Times New Roman"/>
                <w:b/>
                <w:color w:val="000000"/>
              </w:rPr>
            </w:pPr>
          </w:p>
        </w:tc>
      </w:tr>
    </w:tbl>
    <w:p w:rsidR="0035725E" w:rsidRPr="0035725E" w:rsidRDefault="0035725E" w:rsidP="0035725E">
      <w:pPr>
        <w:tabs>
          <w:tab w:val="left" w:pos="284"/>
        </w:tabs>
        <w:spacing w:after="0" w:line="240" w:lineRule="auto"/>
        <w:ind w:left="284" w:firstLine="284"/>
        <w:jc w:val="center"/>
        <w:rPr>
          <w:rFonts w:ascii="Times New Roman" w:hAnsi="Times New Roman"/>
          <w:b/>
          <w:sz w:val="24"/>
          <w:szCs w:val="24"/>
          <w:u w:val="single"/>
        </w:rPr>
      </w:pPr>
      <w:r w:rsidRPr="0035725E">
        <w:rPr>
          <w:rFonts w:ascii="Times New Roman" w:hAnsi="Times New Roman"/>
          <w:b/>
          <w:sz w:val="24"/>
          <w:szCs w:val="24"/>
        </w:rPr>
        <w:t xml:space="preserve">2. </w:t>
      </w:r>
      <w:r w:rsidRPr="0035725E">
        <w:rPr>
          <w:rFonts w:ascii="Times New Roman" w:hAnsi="Times New Roman"/>
          <w:b/>
          <w:color w:val="000000"/>
          <w:sz w:val="24"/>
          <w:szCs w:val="24"/>
          <w:shd w:val="clear" w:color="auto" w:fill="FFFFFF"/>
        </w:rPr>
        <w:t>Расчет средневзвешенной цены</w:t>
      </w:r>
      <w:r w:rsidRPr="0035725E">
        <w:rPr>
          <w:rFonts w:ascii="Times New Roman" w:hAnsi="Times New Roman"/>
          <w:b/>
          <w:sz w:val="24"/>
          <w:szCs w:val="24"/>
          <w:u w:val="single"/>
        </w:rPr>
        <w:t>(без учета оптовой надбавки и НДС)</w:t>
      </w:r>
    </w:p>
    <w:p w:rsidR="00F42E31" w:rsidRDefault="00F42E31" w:rsidP="00F42E31">
      <w:pPr>
        <w:spacing w:after="0" w:line="240" w:lineRule="auto"/>
        <w:ind w:left="284" w:right="187" w:firstLine="567"/>
        <w:jc w:val="both"/>
        <w:rPr>
          <w:rFonts w:ascii="Times New Roman" w:hAnsi="Times New Roman"/>
          <w:color w:val="000000"/>
          <w:sz w:val="24"/>
          <w:szCs w:val="24"/>
          <w:shd w:val="clear" w:color="auto" w:fill="FFFFFF"/>
        </w:rPr>
      </w:pPr>
      <w:r w:rsidRPr="00F42E31">
        <w:rPr>
          <w:rFonts w:ascii="Times New Roman" w:hAnsi="Times New Roman"/>
          <w:color w:val="000000"/>
          <w:sz w:val="24"/>
          <w:szCs w:val="24"/>
          <w:shd w:val="clear" w:color="auto" w:fill="FFFFFF"/>
        </w:rPr>
        <w:t>Расчет средневзвешенной цены лекарственного(ых) препарата(ов) на основании всех заключенных заказчиком и исполненных поставщиком государственных контрактов или договоров на поставку планируемого(ых) к закупке</w:t>
      </w:r>
      <w:r w:rsidRPr="00F42E31">
        <w:rPr>
          <w:rFonts w:ascii="Times New Roman" w:hAnsi="Times New Roman"/>
          <w:b/>
          <w:color w:val="000000"/>
          <w:sz w:val="24"/>
          <w:szCs w:val="24"/>
          <w:shd w:val="clear" w:color="auto" w:fill="FFFFFF"/>
        </w:rPr>
        <w:t xml:space="preserve"> </w:t>
      </w:r>
      <w:r w:rsidRPr="00F42E31">
        <w:rPr>
          <w:rFonts w:ascii="Times New Roman" w:hAnsi="Times New Roman"/>
          <w:color w:val="000000"/>
          <w:sz w:val="24"/>
          <w:szCs w:val="24"/>
          <w:shd w:val="clear" w:color="auto" w:fill="FFFFFF"/>
        </w:rPr>
        <w:t>лекарственного(ых) препарата(ов) с учетом эквивалентных лекарственных форм, ЗА ИСКЛЮЧЕНИЕМ государственных контрактов или договоров на поставку лекарственных препаратов, необходимых для назначения пациенту при наличии медицинских показаний (индивидуальная непереносимость, по жизненным показаниям) по решению врачебной комиссии медицинской организации. Учитываются цены и количество единиц лекарственного препарата, указанные в ДОКУМЕНТАХ О ПРИЕМКЕ ТОВАРОВ, подписанных заказчиком в течение 12 месяцев, предшествующих месяцу расчета НМЦК, начальной цены единицы лекарственного препарата, по контрактам, исполнение по которым завершено (в том числе, в связи с истечением срока действия контракта или расторжением контракта).</w:t>
      </w:r>
    </w:p>
    <w:p w:rsidR="008D79C2" w:rsidRPr="00F42E31" w:rsidRDefault="00B63CBE" w:rsidP="00F42E31">
      <w:pPr>
        <w:spacing w:after="0" w:line="240" w:lineRule="auto"/>
        <w:ind w:left="284" w:right="187" w:firstLine="567"/>
        <w:jc w:val="both"/>
        <w:rPr>
          <w:rFonts w:ascii="Times New Roman" w:hAnsi="Times New Roman"/>
          <w:color w:val="000000"/>
          <w:sz w:val="24"/>
          <w:szCs w:val="24"/>
          <w:shd w:val="clear" w:color="auto" w:fill="FFFFFF"/>
        </w:rPr>
      </w:pPr>
      <w:r w:rsidRPr="00B63CBE">
        <w:rPr>
          <w:rFonts w:ascii="Times New Roman" w:hAnsi="Times New Roman"/>
          <w:color w:val="000000"/>
          <w:sz w:val="24"/>
          <w:szCs w:val="24"/>
          <w:shd w:val="clear" w:color="auto" w:fill="FFFFFF"/>
        </w:rPr>
        <w:t>Заказчиком принято решение не включать в расчет средневзвешенной цены сведения по контракту № 2272200969426000145, так как по нему взыскивались неустойки (штрафы, пени).</w:t>
      </w:r>
    </w:p>
    <w:p w:rsidR="0035725E" w:rsidRPr="0035725E" w:rsidRDefault="0035725E" w:rsidP="0035725E">
      <w:pPr>
        <w:tabs>
          <w:tab w:val="left" w:pos="284"/>
        </w:tabs>
        <w:spacing w:after="0" w:line="240" w:lineRule="auto"/>
        <w:ind w:left="284" w:firstLine="284"/>
        <w:rPr>
          <w:rFonts w:ascii="Times New Roman" w:hAnsi="Times New Roman"/>
          <w:color w:val="000000"/>
          <w:sz w:val="24"/>
          <w:szCs w:val="24"/>
          <w:shd w:val="clear" w:color="auto" w:fill="FFFFFF"/>
        </w:rPr>
      </w:pPr>
    </w:p>
    <w:p w:rsidR="0035725E" w:rsidRDefault="0035725E" w:rsidP="0035725E">
      <w:pPr>
        <w:tabs>
          <w:tab w:val="left" w:pos="284"/>
        </w:tabs>
        <w:spacing w:after="0" w:line="240" w:lineRule="auto"/>
        <w:ind w:left="284" w:firstLine="284"/>
      </w:pPr>
      <w:r w:rsidRPr="0035725E">
        <w:rPr>
          <w:rFonts w:ascii="Times New Roman" w:hAnsi="Times New Roman"/>
          <w:color w:val="000000"/>
          <w:sz w:val="24"/>
          <w:szCs w:val="24"/>
          <w:shd w:val="clear" w:color="auto" w:fill="FFFFFF"/>
        </w:rPr>
        <w:lastRenderedPageBreak/>
        <w:t xml:space="preserve">  </w:t>
      </w:r>
      <w:bookmarkStart w:id="1" w:name="_MON_1573644732"/>
      <w:bookmarkEnd w:id="1"/>
      <w:r w:rsidR="00C94EED">
        <w:object w:dxaOrig="16798" w:dyaOrig="4064">
          <v:shape id="_x0000_i1026" type="#_x0000_t75" style="width:782.25pt;height:172.5pt" o:ole="">
            <v:imagedata r:id="rId10" o:title=""/>
            <o:lock v:ext="edit" aspectratio="f"/>
          </v:shape>
          <o:OLEObject Type="Embed" ProgID="Excel.Sheet.12" ShapeID="_x0000_i1026" DrawAspect="Content" ObjectID="_1854510755" r:id="rId11"/>
        </w:object>
      </w:r>
    </w:p>
    <w:p w:rsidR="007D4BF1" w:rsidRPr="0035725E" w:rsidRDefault="007D4BF1" w:rsidP="0035725E">
      <w:pPr>
        <w:tabs>
          <w:tab w:val="left" w:pos="284"/>
        </w:tabs>
        <w:spacing w:after="0" w:line="240" w:lineRule="auto"/>
        <w:ind w:left="284" w:firstLine="284"/>
        <w:rPr>
          <w:rFonts w:ascii="Times New Roman" w:hAnsi="Times New Roman"/>
          <w:color w:val="000000"/>
          <w:sz w:val="24"/>
          <w:szCs w:val="24"/>
          <w:shd w:val="clear" w:color="auto" w:fill="FFFFFF"/>
        </w:rPr>
      </w:pPr>
    </w:p>
    <w:p w:rsidR="0035725E" w:rsidRPr="0035725E" w:rsidRDefault="0035725E" w:rsidP="0035725E">
      <w:pPr>
        <w:tabs>
          <w:tab w:val="left" w:pos="284"/>
        </w:tabs>
        <w:spacing w:after="0" w:line="240" w:lineRule="auto"/>
        <w:ind w:left="284" w:firstLine="284"/>
        <w:jc w:val="center"/>
        <w:rPr>
          <w:rFonts w:ascii="Times New Roman" w:hAnsi="Times New Roman"/>
          <w:b/>
          <w:sz w:val="24"/>
          <w:szCs w:val="24"/>
          <w:u w:val="single"/>
        </w:rPr>
      </w:pPr>
      <w:r w:rsidRPr="0035725E">
        <w:rPr>
          <w:rFonts w:ascii="Times New Roman" w:hAnsi="Times New Roman"/>
          <w:b/>
          <w:sz w:val="24"/>
          <w:szCs w:val="24"/>
        </w:rPr>
        <w:t xml:space="preserve">3. </w:t>
      </w:r>
      <w:r w:rsidRPr="0035725E">
        <w:rPr>
          <w:rFonts w:ascii="Times New Roman" w:hAnsi="Times New Roman"/>
          <w:b/>
          <w:color w:val="000000"/>
          <w:sz w:val="24"/>
          <w:szCs w:val="24"/>
          <w:shd w:val="clear" w:color="auto" w:fill="FFFFFF"/>
        </w:rPr>
        <w:t xml:space="preserve">Референтная цена </w:t>
      </w:r>
      <w:r w:rsidRPr="0035725E">
        <w:rPr>
          <w:rFonts w:ascii="Times New Roman" w:hAnsi="Times New Roman"/>
          <w:b/>
          <w:sz w:val="24"/>
          <w:szCs w:val="24"/>
          <w:u w:val="single"/>
        </w:rPr>
        <w:t>(без учета оптовой надбавки и НДС)</w:t>
      </w:r>
    </w:p>
    <w:p w:rsidR="0035725E" w:rsidRPr="0035725E" w:rsidRDefault="0035725E" w:rsidP="0035725E">
      <w:pPr>
        <w:spacing w:after="0" w:line="240" w:lineRule="auto"/>
        <w:ind w:left="284"/>
        <w:jc w:val="both"/>
        <w:rPr>
          <w:rFonts w:ascii="Times New Roman" w:hAnsi="Times New Roman"/>
          <w:sz w:val="24"/>
          <w:szCs w:val="24"/>
        </w:rPr>
      </w:pPr>
      <w:r w:rsidRPr="0035725E">
        <w:rPr>
          <w:rFonts w:ascii="Times New Roman" w:hAnsi="Times New Roman"/>
          <w:sz w:val="24"/>
          <w:szCs w:val="24"/>
        </w:rPr>
        <w:t>Референтная цена не применяется, т.к. в единой государственной информационной системе в сфере здравоохранения сведения отсутствуют.</w:t>
      </w:r>
    </w:p>
    <w:p w:rsidR="0035725E" w:rsidRPr="0035725E" w:rsidRDefault="0035725E" w:rsidP="0035725E">
      <w:pPr>
        <w:spacing w:after="0" w:line="240" w:lineRule="auto"/>
        <w:jc w:val="center"/>
        <w:rPr>
          <w:rFonts w:ascii="Times New Roman" w:hAnsi="Times New Roman"/>
          <w:b/>
          <w:sz w:val="24"/>
          <w:szCs w:val="24"/>
        </w:rPr>
      </w:pPr>
    </w:p>
    <w:p w:rsidR="00A64DC5" w:rsidRDefault="00A64DC5" w:rsidP="0035725E">
      <w:pPr>
        <w:spacing w:after="0" w:line="240" w:lineRule="auto"/>
        <w:jc w:val="center"/>
        <w:rPr>
          <w:rFonts w:ascii="Times New Roman" w:hAnsi="Times New Roman"/>
          <w:b/>
          <w:sz w:val="24"/>
          <w:szCs w:val="24"/>
        </w:rPr>
      </w:pPr>
    </w:p>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lang w:val="en-US"/>
        </w:rPr>
        <w:t>II</w:t>
      </w:r>
      <w:r w:rsidRPr="002051A1">
        <w:rPr>
          <w:rFonts w:ascii="Times New Roman" w:hAnsi="Times New Roman"/>
          <w:b/>
          <w:sz w:val="24"/>
          <w:szCs w:val="24"/>
        </w:rPr>
        <w:t xml:space="preserve">. ВЫБОР ЗНАЧЕНИЙ ЦЕН ЕДИНИЦЫ ЛЕКАРСТВЕННОГО (ЫХ) ПРЕПАРАТА (ОВ), </w:t>
      </w:r>
    </w:p>
    <w:p w:rsidR="002051A1" w:rsidRPr="002051A1" w:rsidRDefault="002051A1" w:rsidP="002051A1">
      <w:pPr>
        <w:spacing w:after="0" w:line="240" w:lineRule="auto"/>
        <w:jc w:val="center"/>
        <w:rPr>
          <w:rFonts w:ascii="Times New Roman" w:hAnsi="Times New Roman"/>
          <w:b/>
          <w:sz w:val="24"/>
          <w:szCs w:val="24"/>
          <w:u w:val="single"/>
        </w:rPr>
      </w:pPr>
      <w:r w:rsidRPr="002051A1">
        <w:rPr>
          <w:rFonts w:ascii="Times New Roman" w:hAnsi="Times New Roman"/>
          <w:b/>
          <w:sz w:val="24"/>
          <w:szCs w:val="24"/>
          <w:u w:val="single"/>
        </w:rPr>
        <w:t>закупка по КП поставщика:</w:t>
      </w:r>
    </w:p>
    <w:p w:rsidR="002051A1" w:rsidRPr="002051A1" w:rsidRDefault="002051A1" w:rsidP="002051A1">
      <w:pPr>
        <w:spacing w:after="0" w:line="240" w:lineRule="auto"/>
        <w:jc w:val="center"/>
        <w:rPr>
          <w:rFonts w:ascii="Times New Roman" w:hAnsi="Times New Roman"/>
          <w:b/>
          <w:bCs/>
          <w:sz w:val="24"/>
          <w:szCs w:val="24"/>
        </w:rPr>
      </w:pPr>
    </w:p>
    <w:tbl>
      <w:tblPr>
        <w:tblW w:w="1573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3118"/>
        <w:gridCol w:w="1418"/>
        <w:gridCol w:w="1417"/>
        <w:gridCol w:w="1276"/>
        <w:gridCol w:w="1276"/>
        <w:gridCol w:w="850"/>
        <w:gridCol w:w="1276"/>
        <w:gridCol w:w="1276"/>
        <w:gridCol w:w="1276"/>
      </w:tblGrid>
      <w:tr w:rsidR="002051A1" w:rsidRPr="002051A1" w:rsidTr="0003740D">
        <w:tc>
          <w:tcPr>
            <w:tcW w:w="709"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p>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 пп</w:t>
            </w:r>
          </w:p>
        </w:tc>
        <w:tc>
          <w:tcPr>
            <w:tcW w:w="1843"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Торговое наимено-вание лекарствен-ного препарата</w:t>
            </w:r>
          </w:p>
        </w:tc>
        <w:tc>
          <w:tcPr>
            <w:tcW w:w="3118"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 xml:space="preserve">Лекарственная форма, </w:t>
            </w:r>
          </w:p>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дозировка, упаковка (полная)</w:t>
            </w:r>
          </w:p>
        </w:tc>
        <w:tc>
          <w:tcPr>
            <w:tcW w:w="1418"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Предельная цена</w:t>
            </w:r>
          </w:p>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(без НДС), руб.</w:t>
            </w:r>
          </w:p>
        </w:tc>
        <w:tc>
          <w:tcPr>
            <w:tcW w:w="1417"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 РУ</w:t>
            </w:r>
          </w:p>
        </w:tc>
        <w:tc>
          <w:tcPr>
            <w:tcW w:w="1276"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Дата регистра-ции цены</w:t>
            </w:r>
            <w:r w:rsidRPr="002051A1">
              <w:rPr>
                <w:rFonts w:ascii="Times New Roman" w:hAnsi="Times New Roman"/>
                <w:b/>
                <w:bCs/>
                <w:sz w:val="24"/>
                <w:szCs w:val="24"/>
              </w:rPr>
              <w:br/>
              <w:t>(№ решения)</w:t>
            </w:r>
          </w:p>
        </w:tc>
        <w:tc>
          <w:tcPr>
            <w:tcW w:w="1276"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Дата вступления в силу</w:t>
            </w:r>
          </w:p>
          <w:p w:rsidR="002051A1" w:rsidRPr="002051A1" w:rsidRDefault="002051A1" w:rsidP="002051A1">
            <w:pPr>
              <w:spacing w:after="0" w:line="240" w:lineRule="auto"/>
              <w:jc w:val="center"/>
              <w:rPr>
                <w:rFonts w:ascii="Times New Roman" w:hAnsi="Times New Roman"/>
                <w:b/>
                <w:bCs/>
                <w:sz w:val="24"/>
                <w:szCs w:val="24"/>
              </w:rPr>
            </w:pPr>
          </w:p>
        </w:tc>
        <w:tc>
          <w:tcPr>
            <w:tcW w:w="850" w:type="dxa"/>
            <w:shd w:val="clear" w:color="auto" w:fill="auto"/>
            <w:vAlign w:val="center"/>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Ед.</w:t>
            </w:r>
          </w:p>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измере-ния</w:t>
            </w:r>
          </w:p>
        </w:tc>
        <w:tc>
          <w:tcPr>
            <w:tcW w:w="1276" w:type="dxa"/>
            <w:shd w:val="clear" w:color="auto" w:fill="auto"/>
            <w:vAlign w:val="center"/>
          </w:tcPr>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rPr>
              <w:t>Макси-мальная цена за единицу</w:t>
            </w:r>
          </w:p>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rPr>
              <w:t>без НДС, руб.</w:t>
            </w:r>
          </w:p>
        </w:tc>
        <w:tc>
          <w:tcPr>
            <w:tcW w:w="1276" w:type="dxa"/>
            <w:shd w:val="clear" w:color="auto" w:fill="EEECE1" w:themeFill="background2"/>
            <w:vAlign w:val="center"/>
          </w:tcPr>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rPr>
              <w:t>Макси-мальная цена за единицу</w:t>
            </w:r>
          </w:p>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rPr>
              <w:t>без НДС с оптовой надбавкой, руб.</w:t>
            </w:r>
          </w:p>
        </w:tc>
        <w:tc>
          <w:tcPr>
            <w:tcW w:w="1276" w:type="dxa"/>
          </w:tcPr>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rPr>
              <w:t>Дата ввода в гражданский оборот*</w:t>
            </w:r>
          </w:p>
        </w:tc>
      </w:tr>
      <w:tr w:rsidR="002051A1" w:rsidRPr="002051A1" w:rsidTr="0003740D">
        <w:trPr>
          <w:trHeight w:val="434"/>
        </w:trPr>
        <w:tc>
          <w:tcPr>
            <w:tcW w:w="709" w:type="dxa"/>
            <w:shd w:val="clear" w:color="auto" w:fill="FDE9D9" w:themeFill="accent6" w:themeFillTint="33"/>
          </w:tcPr>
          <w:p w:rsidR="002051A1" w:rsidRPr="002051A1" w:rsidRDefault="002051A1" w:rsidP="002051A1">
            <w:pPr>
              <w:spacing w:after="0" w:line="240" w:lineRule="auto"/>
              <w:jc w:val="center"/>
              <w:rPr>
                <w:rFonts w:ascii="Times New Roman" w:hAnsi="Times New Roman"/>
                <w:b/>
                <w:bCs/>
                <w:sz w:val="24"/>
                <w:szCs w:val="24"/>
              </w:rPr>
            </w:pPr>
            <w:r w:rsidRPr="002051A1">
              <w:rPr>
                <w:rFonts w:ascii="Times New Roman" w:hAnsi="Times New Roman"/>
                <w:b/>
                <w:bCs/>
                <w:sz w:val="24"/>
                <w:szCs w:val="24"/>
              </w:rPr>
              <w:t>1</w:t>
            </w:r>
          </w:p>
        </w:tc>
        <w:tc>
          <w:tcPr>
            <w:tcW w:w="12474" w:type="dxa"/>
            <w:gridSpan w:val="8"/>
            <w:shd w:val="clear" w:color="auto" w:fill="FDE9D9" w:themeFill="accent6" w:themeFillTint="33"/>
          </w:tcPr>
          <w:p w:rsidR="002051A1" w:rsidRPr="002051A1" w:rsidRDefault="00780BC1" w:rsidP="00780BC1">
            <w:pPr>
              <w:spacing w:after="0" w:line="240" w:lineRule="auto"/>
              <w:jc w:val="center"/>
              <w:rPr>
                <w:rFonts w:ascii="Times New Roman" w:hAnsi="Times New Roman"/>
                <w:b/>
                <w:sz w:val="24"/>
                <w:szCs w:val="24"/>
              </w:rPr>
            </w:pPr>
            <w:r>
              <w:rPr>
                <w:rFonts w:ascii="Times New Roman" w:hAnsi="Times New Roman"/>
                <w:b/>
                <w:bCs/>
                <w:sz w:val="24"/>
                <w:szCs w:val="24"/>
              </w:rPr>
              <w:t>Сертралин</w:t>
            </w:r>
            <w:r w:rsidR="002051A1" w:rsidRPr="002051A1">
              <w:rPr>
                <w:rFonts w:ascii="Times New Roman" w:hAnsi="Times New Roman"/>
                <w:b/>
                <w:bCs/>
                <w:sz w:val="24"/>
                <w:szCs w:val="24"/>
              </w:rPr>
              <w:t xml:space="preserve">, таблетки  (или таблетки покрытые  оболочкой), </w:t>
            </w:r>
            <w:r>
              <w:rPr>
                <w:rFonts w:ascii="Times New Roman" w:hAnsi="Times New Roman"/>
                <w:b/>
                <w:bCs/>
                <w:sz w:val="24"/>
                <w:szCs w:val="24"/>
              </w:rPr>
              <w:t>5</w:t>
            </w:r>
            <w:r w:rsidR="002051A1" w:rsidRPr="002051A1">
              <w:rPr>
                <w:rFonts w:ascii="Times New Roman" w:hAnsi="Times New Roman"/>
                <w:b/>
                <w:bCs/>
                <w:sz w:val="24"/>
                <w:szCs w:val="24"/>
              </w:rPr>
              <w:t xml:space="preserve">0 </w:t>
            </w:r>
            <w:r>
              <w:rPr>
                <w:rFonts w:ascii="Times New Roman" w:hAnsi="Times New Roman"/>
                <w:b/>
                <w:bCs/>
                <w:sz w:val="24"/>
                <w:szCs w:val="24"/>
              </w:rPr>
              <w:t>мг (или 25</w:t>
            </w:r>
            <w:r w:rsidR="002051A1" w:rsidRPr="002051A1">
              <w:rPr>
                <w:rFonts w:ascii="Times New Roman" w:hAnsi="Times New Roman"/>
                <w:b/>
                <w:bCs/>
                <w:sz w:val="24"/>
                <w:szCs w:val="24"/>
              </w:rPr>
              <w:t xml:space="preserve"> мг в двойном количестве)</w:t>
            </w:r>
          </w:p>
        </w:tc>
        <w:tc>
          <w:tcPr>
            <w:tcW w:w="1276" w:type="dxa"/>
            <w:shd w:val="clear" w:color="auto" w:fill="EEECE1" w:themeFill="background2"/>
          </w:tcPr>
          <w:p w:rsidR="002051A1" w:rsidRPr="002051A1" w:rsidRDefault="002051A1" w:rsidP="002051A1">
            <w:pPr>
              <w:spacing w:after="0" w:line="240" w:lineRule="auto"/>
              <w:jc w:val="center"/>
              <w:rPr>
                <w:rFonts w:ascii="Times New Roman" w:hAnsi="Times New Roman"/>
                <w:b/>
                <w:bCs/>
                <w:sz w:val="24"/>
                <w:szCs w:val="24"/>
              </w:rPr>
            </w:pPr>
          </w:p>
        </w:tc>
        <w:tc>
          <w:tcPr>
            <w:tcW w:w="1276" w:type="dxa"/>
            <w:shd w:val="clear" w:color="auto" w:fill="auto"/>
          </w:tcPr>
          <w:p w:rsidR="002051A1" w:rsidRPr="002051A1" w:rsidRDefault="002051A1" w:rsidP="002051A1">
            <w:pPr>
              <w:spacing w:after="0" w:line="240" w:lineRule="auto"/>
              <w:jc w:val="center"/>
              <w:rPr>
                <w:rFonts w:ascii="Times New Roman" w:hAnsi="Times New Roman"/>
                <w:b/>
                <w:bCs/>
                <w:sz w:val="24"/>
                <w:szCs w:val="24"/>
              </w:rPr>
            </w:pPr>
          </w:p>
        </w:tc>
      </w:tr>
      <w:tr w:rsidR="00CF1A49" w:rsidRPr="002051A1" w:rsidTr="00CF1A49">
        <w:tc>
          <w:tcPr>
            <w:tcW w:w="709" w:type="dxa"/>
            <w:shd w:val="clear" w:color="auto" w:fill="auto"/>
          </w:tcPr>
          <w:p w:rsidR="00CF1A49" w:rsidRPr="002051A1" w:rsidRDefault="00CF1A49" w:rsidP="00CF1A49">
            <w:pPr>
              <w:spacing w:after="0" w:line="240" w:lineRule="auto"/>
              <w:jc w:val="center"/>
              <w:rPr>
                <w:rFonts w:ascii="Times New Roman" w:hAnsi="Times New Roman"/>
                <w:b/>
                <w:sz w:val="24"/>
                <w:szCs w:val="24"/>
              </w:rPr>
            </w:pPr>
            <w:r w:rsidRPr="002051A1">
              <w:rPr>
                <w:rFonts w:ascii="Times New Roman" w:hAnsi="Times New Roman"/>
                <w:b/>
                <w:sz w:val="24"/>
                <w:szCs w:val="24"/>
              </w:rPr>
              <w:t>1.1</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rsidR="00CF1A49" w:rsidRPr="00CF1A49" w:rsidRDefault="00CF1A49" w:rsidP="00CF1A49">
            <w:pPr>
              <w:spacing w:after="0" w:line="240" w:lineRule="auto"/>
              <w:rPr>
                <w:rFonts w:ascii="Times New Roman" w:hAnsi="Times New Roman"/>
                <w:b/>
                <w:lang w:eastAsia="ru-RU"/>
              </w:rPr>
            </w:pPr>
            <w:r w:rsidRPr="00CF1A49">
              <w:rPr>
                <w:rFonts w:ascii="Times New Roman" w:hAnsi="Times New Roman"/>
                <w:b/>
              </w:rPr>
              <w:t>Сертралин</w:t>
            </w:r>
          </w:p>
        </w:tc>
        <w:tc>
          <w:tcPr>
            <w:tcW w:w="3118" w:type="dxa"/>
            <w:tcBorders>
              <w:top w:val="single" w:sz="4" w:space="0" w:color="000000"/>
              <w:left w:val="nil"/>
              <w:bottom w:val="single" w:sz="4" w:space="0" w:color="auto"/>
              <w:right w:val="single" w:sz="4" w:space="0" w:color="000000"/>
            </w:tcBorders>
            <w:shd w:val="clear" w:color="auto" w:fill="auto"/>
          </w:tcPr>
          <w:p w:rsidR="00CF1A49" w:rsidRPr="00CF1A49" w:rsidRDefault="00CF1A49" w:rsidP="00CF1A49">
            <w:pPr>
              <w:rPr>
                <w:rFonts w:ascii="Times New Roman" w:hAnsi="Times New Roman"/>
                <w:b/>
              </w:rPr>
            </w:pPr>
            <w:r w:rsidRPr="00CF1A49">
              <w:rPr>
                <w:rFonts w:ascii="Times New Roman" w:hAnsi="Times New Roman"/>
                <w:b/>
              </w:rPr>
              <w:t>таблетки, покрытые пленочной оболочкой, 50 мг, 14 шт. - упаковки ячейковые контурные (2)  - пачки картонные, № 28</w:t>
            </w:r>
          </w:p>
        </w:tc>
        <w:tc>
          <w:tcPr>
            <w:tcW w:w="1418" w:type="dxa"/>
            <w:tcBorders>
              <w:top w:val="single" w:sz="4" w:space="0" w:color="000000"/>
              <w:left w:val="single" w:sz="4" w:space="0" w:color="000000"/>
              <w:bottom w:val="single" w:sz="4" w:space="0" w:color="auto"/>
              <w:right w:val="single" w:sz="4" w:space="0" w:color="000000"/>
            </w:tcBorders>
            <w:shd w:val="clear" w:color="auto" w:fill="auto"/>
            <w:vAlign w:val="center"/>
          </w:tcPr>
          <w:p w:rsidR="00CF1A49" w:rsidRPr="00CF1A49" w:rsidRDefault="00CF1A49" w:rsidP="00CF1A49">
            <w:pPr>
              <w:jc w:val="center"/>
              <w:rPr>
                <w:rFonts w:ascii="Times New Roman" w:hAnsi="Times New Roman"/>
                <w:b/>
              </w:rPr>
            </w:pPr>
            <w:r w:rsidRPr="00CF1A49">
              <w:rPr>
                <w:rFonts w:ascii="Times New Roman" w:hAnsi="Times New Roman"/>
                <w:b/>
              </w:rPr>
              <w:t xml:space="preserve">  207,53</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rsidR="00CF1A49" w:rsidRPr="00CF1A49" w:rsidRDefault="00CF1A49" w:rsidP="00CF1A49">
            <w:pPr>
              <w:spacing w:after="0" w:line="240" w:lineRule="auto"/>
              <w:rPr>
                <w:rFonts w:ascii="Times New Roman" w:hAnsi="Times New Roman"/>
                <w:b/>
              </w:rPr>
            </w:pPr>
            <w:r w:rsidRPr="00CF1A49">
              <w:rPr>
                <w:rFonts w:ascii="Times New Roman" w:hAnsi="Times New Roman"/>
                <w:b/>
              </w:rPr>
              <w:t>ЛП-№(010928)-(РГ-RU)</w:t>
            </w:r>
          </w:p>
        </w:tc>
        <w:tc>
          <w:tcPr>
            <w:tcW w:w="1276" w:type="dxa"/>
            <w:tcBorders>
              <w:top w:val="single" w:sz="4" w:space="0" w:color="000000"/>
              <w:left w:val="single" w:sz="4" w:space="0" w:color="000000"/>
              <w:bottom w:val="single" w:sz="4" w:space="0" w:color="auto"/>
              <w:right w:val="single" w:sz="4" w:space="0" w:color="000000"/>
            </w:tcBorders>
            <w:shd w:val="clear" w:color="auto" w:fill="auto"/>
          </w:tcPr>
          <w:p w:rsidR="00CF1A49" w:rsidRPr="00CF1A49" w:rsidRDefault="00CF1A49" w:rsidP="00CF1A49">
            <w:pPr>
              <w:jc w:val="center"/>
              <w:rPr>
                <w:rFonts w:ascii="Times New Roman" w:hAnsi="Times New Roman"/>
                <w:b/>
              </w:rPr>
            </w:pPr>
            <w:r w:rsidRPr="00CF1A49">
              <w:rPr>
                <w:rFonts w:ascii="Times New Roman" w:hAnsi="Times New Roman"/>
                <w:b/>
              </w:rPr>
              <w:t xml:space="preserve">"03.10.2025 </w:t>
            </w:r>
          </w:p>
          <w:p w:rsidR="00CF1A49" w:rsidRPr="00CF1A49" w:rsidRDefault="00CF1A49" w:rsidP="00CF1A49">
            <w:pPr>
              <w:jc w:val="center"/>
              <w:rPr>
                <w:rFonts w:ascii="Times New Roman" w:hAnsi="Times New Roman"/>
                <w:b/>
              </w:rPr>
            </w:pPr>
            <w:r w:rsidRPr="00CF1A49">
              <w:rPr>
                <w:rFonts w:ascii="Times New Roman" w:hAnsi="Times New Roman"/>
                <w:b/>
              </w:rPr>
              <w:t>1557/20-25"</w:t>
            </w:r>
          </w:p>
        </w:tc>
        <w:tc>
          <w:tcPr>
            <w:tcW w:w="1276" w:type="dxa"/>
            <w:tcBorders>
              <w:top w:val="single" w:sz="4" w:space="0" w:color="000000"/>
              <w:left w:val="single" w:sz="4" w:space="0" w:color="000000"/>
              <w:bottom w:val="single" w:sz="4" w:space="0" w:color="auto"/>
              <w:right w:val="single" w:sz="4" w:space="0" w:color="auto"/>
            </w:tcBorders>
            <w:shd w:val="clear" w:color="auto" w:fill="auto"/>
          </w:tcPr>
          <w:p w:rsidR="00CF1A49" w:rsidRPr="00CF1A49" w:rsidRDefault="00CF1A49" w:rsidP="00CF1A49">
            <w:pPr>
              <w:jc w:val="center"/>
              <w:rPr>
                <w:rFonts w:ascii="Times New Roman" w:hAnsi="Times New Roman"/>
                <w:b/>
                <w:sz w:val="20"/>
                <w:szCs w:val="20"/>
              </w:rPr>
            </w:pPr>
            <w:r w:rsidRPr="00CF1A49">
              <w:rPr>
                <w:rFonts w:ascii="Times New Roman" w:hAnsi="Times New Roman"/>
                <w:b/>
                <w:sz w:val="20"/>
                <w:szCs w:val="20"/>
              </w:rPr>
              <w:t>03.10.2025</w:t>
            </w:r>
          </w:p>
        </w:tc>
        <w:tc>
          <w:tcPr>
            <w:tcW w:w="850" w:type="dxa"/>
            <w:shd w:val="clear" w:color="auto" w:fill="auto"/>
          </w:tcPr>
          <w:p w:rsidR="00CF1A49" w:rsidRPr="00CF1A49" w:rsidRDefault="00CF1A49" w:rsidP="00CF1A49">
            <w:pPr>
              <w:rPr>
                <w:rFonts w:ascii="Times New Roman" w:hAnsi="Times New Roman"/>
                <w:b/>
              </w:rPr>
            </w:pPr>
            <w:r w:rsidRPr="00CF1A49">
              <w:rPr>
                <w:rFonts w:ascii="Times New Roman" w:hAnsi="Times New Roman"/>
                <w:b/>
              </w:rPr>
              <w:t>шт</w:t>
            </w:r>
          </w:p>
        </w:tc>
        <w:tc>
          <w:tcPr>
            <w:tcW w:w="1276" w:type="dxa"/>
            <w:shd w:val="clear" w:color="auto" w:fill="auto"/>
          </w:tcPr>
          <w:p w:rsidR="00CF1A49" w:rsidRPr="00CF1A49" w:rsidRDefault="00CF1A49" w:rsidP="00CF1A49">
            <w:pPr>
              <w:jc w:val="center"/>
              <w:rPr>
                <w:rFonts w:ascii="Times New Roman" w:hAnsi="Times New Roman"/>
                <w:b/>
              </w:rPr>
            </w:pPr>
            <w:r w:rsidRPr="00CF1A49">
              <w:rPr>
                <w:rFonts w:ascii="Times New Roman" w:hAnsi="Times New Roman"/>
                <w:b/>
              </w:rPr>
              <w:t>7,41</w:t>
            </w:r>
          </w:p>
        </w:tc>
        <w:tc>
          <w:tcPr>
            <w:tcW w:w="1276" w:type="dxa"/>
          </w:tcPr>
          <w:p w:rsidR="00CF1A49" w:rsidRPr="00CF1A49" w:rsidRDefault="00CF1A49" w:rsidP="00CF1A49">
            <w:pPr>
              <w:jc w:val="center"/>
              <w:rPr>
                <w:rFonts w:ascii="Times New Roman" w:hAnsi="Times New Roman"/>
                <w:b/>
              </w:rPr>
            </w:pPr>
            <w:r>
              <w:rPr>
                <w:rFonts w:ascii="Times New Roman" w:hAnsi="Times New Roman"/>
                <w:b/>
              </w:rPr>
              <w:t>8,89</w:t>
            </w:r>
          </w:p>
        </w:tc>
        <w:tc>
          <w:tcPr>
            <w:tcW w:w="1276" w:type="dxa"/>
          </w:tcPr>
          <w:p w:rsidR="00CF1A49" w:rsidRPr="00CF1A49" w:rsidRDefault="00CF1A49" w:rsidP="00CF1A49">
            <w:pPr>
              <w:rPr>
                <w:rFonts w:ascii="Times New Roman" w:hAnsi="Times New Roman"/>
                <w:b/>
              </w:rPr>
            </w:pPr>
            <w:r w:rsidRPr="00CF1A49">
              <w:rPr>
                <w:rFonts w:ascii="Times New Roman" w:hAnsi="Times New Roman"/>
                <w:b/>
              </w:rPr>
              <w:t>28.07.2026</w:t>
            </w:r>
          </w:p>
        </w:tc>
      </w:tr>
      <w:tr w:rsidR="002051A1" w:rsidRPr="002051A1" w:rsidTr="0003740D">
        <w:tc>
          <w:tcPr>
            <w:tcW w:w="709" w:type="dxa"/>
            <w:tcBorders>
              <w:top w:val="single" w:sz="4" w:space="0" w:color="auto"/>
              <w:left w:val="single" w:sz="4" w:space="0" w:color="auto"/>
              <w:bottom w:val="single" w:sz="4" w:space="0" w:color="auto"/>
              <w:right w:val="single" w:sz="4" w:space="0" w:color="auto"/>
            </w:tcBorders>
            <w:shd w:val="clear" w:color="auto" w:fill="auto"/>
          </w:tcPr>
          <w:p w:rsidR="002051A1" w:rsidRPr="002051A1" w:rsidRDefault="002051A1" w:rsidP="002051A1">
            <w:pPr>
              <w:spacing w:after="0" w:line="240" w:lineRule="auto"/>
              <w:jc w:val="center"/>
              <w:rPr>
                <w:rFonts w:ascii="Times New Roman" w:hAnsi="Times New Roman"/>
                <w:b/>
                <w:sz w:val="24"/>
                <w:szCs w:val="24"/>
              </w:rPr>
            </w:pPr>
          </w:p>
        </w:tc>
        <w:tc>
          <w:tcPr>
            <w:tcW w:w="1119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rPr>
              <w:t>Наименьший размер оптовой надбавки,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051A1" w:rsidRPr="002051A1" w:rsidRDefault="002051A1" w:rsidP="002051A1">
            <w:pPr>
              <w:spacing w:after="0" w:line="240" w:lineRule="auto"/>
              <w:jc w:val="center"/>
              <w:rPr>
                <w:rFonts w:ascii="Times New Roman" w:hAnsi="Times New Roman"/>
                <w:b/>
                <w:sz w:val="24"/>
                <w:szCs w:val="24"/>
              </w:rPr>
            </w:pPr>
            <w:r w:rsidRPr="002051A1">
              <w:rPr>
                <w:rFonts w:ascii="Times New Roman" w:hAnsi="Times New Roman"/>
                <w:b/>
                <w:sz w:val="24"/>
                <w:szCs w:val="24"/>
              </w:rPr>
              <w:t>20</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rsidR="002051A1" w:rsidRPr="002051A1" w:rsidRDefault="002051A1" w:rsidP="002051A1">
            <w:pPr>
              <w:spacing w:after="0" w:line="240" w:lineRule="auto"/>
              <w:jc w:val="cente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2051A1" w:rsidRPr="002051A1" w:rsidRDefault="002051A1" w:rsidP="002051A1">
            <w:pPr>
              <w:spacing w:after="0" w:line="240" w:lineRule="auto"/>
              <w:jc w:val="center"/>
              <w:rPr>
                <w:rFonts w:ascii="Times New Roman" w:hAnsi="Times New Roman"/>
                <w:b/>
                <w:sz w:val="24"/>
                <w:szCs w:val="24"/>
              </w:rPr>
            </w:pPr>
          </w:p>
        </w:tc>
      </w:tr>
    </w:tbl>
    <w:p w:rsidR="002051A1" w:rsidRPr="002051A1" w:rsidRDefault="002051A1" w:rsidP="002051A1">
      <w:pPr>
        <w:spacing w:after="0" w:line="240" w:lineRule="auto"/>
        <w:jc w:val="center"/>
        <w:rPr>
          <w:rFonts w:ascii="Times New Roman" w:hAnsi="Times New Roman"/>
          <w:b/>
          <w:sz w:val="24"/>
          <w:szCs w:val="24"/>
        </w:rPr>
      </w:pPr>
    </w:p>
    <w:p w:rsidR="002051A1" w:rsidRPr="002051A1" w:rsidRDefault="002051A1" w:rsidP="002051A1">
      <w:pPr>
        <w:spacing w:after="0" w:line="240" w:lineRule="auto"/>
        <w:jc w:val="center"/>
        <w:rPr>
          <w:rFonts w:ascii="Times New Roman" w:hAnsi="Times New Roman"/>
          <w:b/>
          <w:sz w:val="24"/>
          <w:szCs w:val="24"/>
        </w:rPr>
      </w:pPr>
    </w:p>
    <w:p w:rsidR="002051A1" w:rsidRDefault="002051A1" w:rsidP="0035725E">
      <w:pPr>
        <w:spacing w:after="0" w:line="240" w:lineRule="auto"/>
        <w:jc w:val="center"/>
        <w:rPr>
          <w:rFonts w:ascii="Times New Roman" w:hAnsi="Times New Roman"/>
          <w:b/>
          <w:sz w:val="24"/>
          <w:szCs w:val="24"/>
        </w:rPr>
      </w:pPr>
    </w:p>
    <w:p w:rsidR="0035725E" w:rsidRPr="0035725E" w:rsidRDefault="0035725E" w:rsidP="0035725E">
      <w:pPr>
        <w:tabs>
          <w:tab w:val="left" w:pos="7215"/>
          <w:tab w:val="center" w:pos="8457"/>
        </w:tabs>
        <w:spacing w:after="0" w:line="240" w:lineRule="auto"/>
        <w:ind w:firstLine="851"/>
        <w:rPr>
          <w:rFonts w:ascii="Times New Roman" w:hAnsi="Times New Roman"/>
          <w:b/>
          <w:sz w:val="24"/>
          <w:szCs w:val="24"/>
        </w:rPr>
      </w:pPr>
      <w:r w:rsidRPr="0035725E">
        <w:rPr>
          <w:rFonts w:ascii="Times New Roman" w:hAnsi="Times New Roman"/>
          <w:b/>
          <w:sz w:val="24"/>
          <w:szCs w:val="24"/>
        </w:rPr>
        <w:lastRenderedPageBreak/>
        <w:tab/>
      </w:r>
    </w:p>
    <w:p w:rsidR="0035725E" w:rsidRDefault="0035725E" w:rsidP="0035725E">
      <w:pPr>
        <w:tabs>
          <w:tab w:val="left" w:pos="7215"/>
          <w:tab w:val="center" w:pos="8457"/>
        </w:tabs>
        <w:spacing w:after="0" w:line="240" w:lineRule="auto"/>
        <w:ind w:firstLine="851"/>
        <w:jc w:val="center"/>
        <w:rPr>
          <w:rFonts w:ascii="Times New Roman" w:hAnsi="Times New Roman"/>
          <w:b/>
          <w:sz w:val="24"/>
          <w:szCs w:val="24"/>
        </w:rPr>
      </w:pPr>
      <w:r w:rsidRPr="0035725E">
        <w:rPr>
          <w:rFonts w:ascii="Times New Roman" w:hAnsi="Times New Roman"/>
          <w:b/>
          <w:sz w:val="24"/>
          <w:szCs w:val="24"/>
          <w:lang w:val="en-US"/>
        </w:rPr>
        <w:t>III</w:t>
      </w:r>
      <w:r w:rsidRPr="0035725E">
        <w:rPr>
          <w:rFonts w:ascii="Times New Roman" w:hAnsi="Times New Roman"/>
          <w:b/>
          <w:sz w:val="24"/>
          <w:szCs w:val="24"/>
        </w:rPr>
        <w:t>. РАСЧЕТ НМЦК:</w:t>
      </w:r>
    </w:p>
    <w:p w:rsidR="00F242CA" w:rsidRDefault="00F242CA" w:rsidP="00F242CA">
      <w:pPr>
        <w:tabs>
          <w:tab w:val="left" w:pos="7215"/>
          <w:tab w:val="center" w:pos="8457"/>
        </w:tabs>
        <w:spacing w:after="0" w:line="240" w:lineRule="auto"/>
        <w:ind w:firstLine="851"/>
        <w:rPr>
          <w:rFonts w:ascii="Times New Roman" w:hAnsi="Times New Roman"/>
          <w:b/>
          <w:sz w:val="24"/>
          <w:szCs w:val="24"/>
        </w:rPr>
      </w:pPr>
    </w:p>
    <w:p w:rsidR="00F242CA" w:rsidRDefault="00F242CA" w:rsidP="0035725E">
      <w:pPr>
        <w:tabs>
          <w:tab w:val="left" w:pos="7215"/>
          <w:tab w:val="center" w:pos="8457"/>
        </w:tabs>
        <w:spacing w:after="0" w:line="240" w:lineRule="auto"/>
        <w:ind w:firstLine="851"/>
        <w:jc w:val="center"/>
        <w:rPr>
          <w:rFonts w:ascii="Times New Roman" w:hAnsi="Times New Roman"/>
          <w:b/>
          <w:sz w:val="24"/>
          <w:szCs w:val="24"/>
        </w:rPr>
      </w:pPr>
    </w:p>
    <w:p w:rsidR="00F242CA" w:rsidRDefault="00F242CA" w:rsidP="00F242CA">
      <w:pPr>
        <w:tabs>
          <w:tab w:val="left" w:pos="7215"/>
          <w:tab w:val="center" w:pos="8457"/>
        </w:tabs>
        <w:spacing w:after="0" w:line="240" w:lineRule="auto"/>
        <w:rPr>
          <w:rFonts w:ascii="Times New Roman" w:hAnsi="Times New Roman"/>
          <w:b/>
          <w:sz w:val="24"/>
          <w:szCs w:val="24"/>
        </w:rPr>
      </w:pPr>
    </w:p>
    <w:bookmarkStart w:id="2" w:name="_MON_1803466783"/>
    <w:bookmarkEnd w:id="2"/>
    <w:p w:rsidR="00F242CA" w:rsidRDefault="004B24B9" w:rsidP="0035725E">
      <w:pPr>
        <w:tabs>
          <w:tab w:val="left" w:pos="7215"/>
          <w:tab w:val="center" w:pos="8457"/>
        </w:tabs>
        <w:spacing w:after="0" w:line="240" w:lineRule="auto"/>
        <w:ind w:firstLine="851"/>
        <w:jc w:val="center"/>
        <w:rPr>
          <w:rFonts w:ascii="Times New Roman" w:hAnsi="Times New Roman"/>
          <w:b/>
          <w:sz w:val="24"/>
          <w:szCs w:val="24"/>
        </w:rPr>
      </w:pPr>
      <w:r>
        <w:object w:dxaOrig="17097" w:dyaOrig="2989">
          <v:shape id="_x0000_i1027" type="#_x0000_t75" style="width:763.5pt;height:151.5pt" o:ole="">
            <v:imagedata r:id="rId12" o:title=""/>
            <o:lock v:ext="edit" aspectratio="f"/>
          </v:shape>
          <o:OLEObject Type="Embed" ProgID="Excel.Sheet.12" ShapeID="_x0000_i1027" DrawAspect="Content" ObjectID="_1854510756" r:id="rId13"/>
        </w:object>
      </w:r>
    </w:p>
    <w:p w:rsidR="00F242CA" w:rsidRDefault="00F242CA" w:rsidP="00F242CA">
      <w:pPr>
        <w:tabs>
          <w:tab w:val="left" w:pos="7215"/>
          <w:tab w:val="center" w:pos="8457"/>
        </w:tabs>
        <w:spacing w:after="0" w:line="240" w:lineRule="auto"/>
        <w:rPr>
          <w:rFonts w:ascii="Times New Roman" w:hAnsi="Times New Roman"/>
          <w:b/>
          <w:sz w:val="24"/>
          <w:szCs w:val="24"/>
        </w:rPr>
      </w:pPr>
    </w:p>
    <w:p w:rsidR="00F242CA" w:rsidRDefault="00F242CA" w:rsidP="0035725E">
      <w:pPr>
        <w:tabs>
          <w:tab w:val="left" w:pos="7215"/>
          <w:tab w:val="center" w:pos="8457"/>
        </w:tabs>
        <w:spacing w:after="0" w:line="240" w:lineRule="auto"/>
        <w:ind w:firstLine="851"/>
        <w:jc w:val="center"/>
        <w:rPr>
          <w:rFonts w:ascii="Times New Roman" w:hAnsi="Times New Roman"/>
          <w:b/>
          <w:sz w:val="24"/>
          <w:szCs w:val="24"/>
        </w:rPr>
      </w:pPr>
    </w:p>
    <w:p w:rsidR="008155E8" w:rsidRPr="008155E8" w:rsidRDefault="0080540D" w:rsidP="008155E8">
      <w:pPr>
        <w:spacing w:after="0" w:line="240" w:lineRule="auto"/>
        <w:rPr>
          <w:rFonts w:ascii="Times New Roman" w:hAnsi="Times New Roman"/>
          <w:b/>
          <w:sz w:val="24"/>
          <w:szCs w:val="24"/>
        </w:rPr>
      </w:pPr>
      <w:r w:rsidRPr="00F72BD4">
        <w:rPr>
          <w:rFonts w:ascii="Times New Roman" w:hAnsi="Times New Roman"/>
          <w:b/>
          <w:sz w:val="24"/>
          <w:szCs w:val="24"/>
        </w:rPr>
        <w:t xml:space="preserve"> </w:t>
      </w:r>
      <w:r w:rsidR="008155E8" w:rsidRPr="008155E8">
        <w:rPr>
          <w:rFonts w:ascii="Times New Roman" w:hAnsi="Times New Roman"/>
          <w:b/>
          <w:sz w:val="24"/>
          <w:szCs w:val="24"/>
        </w:rPr>
        <w:t xml:space="preserve">Дата подготовки обоснования начальной (максимальной) цены контракта: </w:t>
      </w:r>
      <w:r w:rsidR="001B2A63">
        <w:rPr>
          <w:rFonts w:ascii="Times New Roman" w:hAnsi="Times New Roman"/>
          <w:b/>
          <w:sz w:val="24"/>
          <w:szCs w:val="24"/>
        </w:rPr>
        <w:t>2</w:t>
      </w:r>
      <w:r w:rsidR="00C03146">
        <w:rPr>
          <w:rFonts w:ascii="Times New Roman" w:hAnsi="Times New Roman"/>
          <w:b/>
          <w:sz w:val="24"/>
          <w:szCs w:val="24"/>
        </w:rPr>
        <w:t>6</w:t>
      </w:r>
      <w:bookmarkStart w:id="3" w:name="_GoBack"/>
      <w:bookmarkEnd w:id="3"/>
      <w:r w:rsidR="009A0DCA">
        <w:rPr>
          <w:rFonts w:ascii="Times New Roman" w:hAnsi="Times New Roman"/>
          <w:b/>
          <w:sz w:val="24"/>
          <w:szCs w:val="24"/>
        </w:rPr>
        <w:t>.10</w:t>
      </w:r>
      <w:r w:rsidR="008155E8">
        <w:rPr>
          <w:rFonts w:ascii="Times New Roman" w:hAnsi="Times New Roman"/>
          <w:b/>
          <w:sz w:val="24"/>
          <w:szCs w:val="24"/>
        </w:rPr>
        <w:t>.202</w:t>
      </w:r>
      <w:r w:rsidR="007A23E5">
        <w:rPr>
          <w:rFonts w:ascii="Times New Roman" w:hAnsi="Times New Roman"/>
          <w:b/>
          <w:sz w:val="24"/>
          <w:szCs w:val="24"/>
        </w:rPr>
        <w:t>6</w:t>
      </w:r>
    </w:p>
    <w:p w:rsidR="008155E8" w:rsidRPr="008155E8" w:rsidRDefault="008155E8" w:rsidP="008155E8">
      <w:pPr>
        <w:spacing w:after="0" w:line="240" w:lineRule="auto"/>
        <w:rPr>
          <w:rFonts w:ascii="Times New Roman" w:hAnsi="Times New Roman"/>
          <w:b/>
          <w:sz w:val="24"/>
          <w:szCs w:val="24"/>
        </w:rPr>
      </w:pPr>
      <w:r w:rsidRPr="008155E8">
        <w:rPr>
          <w:rFonts w:ascii="Times New Roman" w:hAnsi="Times New Roman"/>
          <w:b/>
          <w:sz w:val="24"/>
          <w:szCs w:val="24"/>
        </w:rPr>
        <w:t xml:space="preserve">Ф.И.О. контрактного управляющего (сотрудника контрактной службы): </w:t>
      </w:r>
    </w:p>
    <w:p w:rsidR="008155E8" w:rsidRPr="008155E8" w:rsidRDefault="008155E8" w:rsidP="008155E8">
      <w:pPr>
        <w:spacing w:after="0" w:line="240" w:lineRule="auto"/>
        <w:rPr>
          <w:rFonts w:ascii="Times New Roman" w:hAnsi="Times New Roman"/>
          <w:b/>
          <w:sz w:val="24"/>
          <w:szCs w:val="24"/>
        </w:rPr>
      </w:pPr>
      <w:r w:rsidRPr="008155E8">
        <w:rPr>
          <w:rFonts w:ascii="Times New Roman" w:hAnsi="Times New Roman"/>
          <w:b/>
          <w:sz w:val="24"/>
          <w:szCs w:val="24"/>
        </w:rPr>
        <w:t xml:space="preserve">Исполнитель:                                         </w:t>
      </w:r>
      <w:r w:rsidR="00BE72A8">
        <w:rPr>
          <w:rFonts w:ascii="Times New Roman" w:hAnsi="Times New Roman"/>
          <w:b/>
          <w:sz w:val="24"/>
          <w:szCs w:val="24"/>
        </w:rPr>
        <w:t>О.В. Смирнова</w:t>
      </w:r>
    </w:p>
    <w:p w:rsidR="00B45943" w:rsidRPr="0080540D" w:rsidRDefault="00B45943" w:rsidP="008155E8">
      <w:pPr>
        <w:spacing w:after="0" w:line="240" w:lineRule="auto"/>
        <w:rPr>
          <w:rFonts w:ascii="Times New Roman" w:hAnsi="Times New Roman"/>
          <w:sz w:val="24"/>
          <w:szCs w:val="24"/>
        </w:rPr>
      </w:pPr>
    </w:p>
    <w:sectPr w:rsidR="00B45943" w:rsidRPr="0080540D" w:rsidSect="00923F8E">
      <w:pgSz w:w="16838" w:h="11906" w:orient="landscape"/>
      <w:pgMar w:top="238" w:right="1812" w:bottom="244" w:left="23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B5D" w:rsidRDefault="00205B5D" w:rsidP="00942147">
      <w:pPr>
        <w:spacing w:after="0" w:line="240" w:lineRule="auto"/>
      </w:pPr>
      <w:r>
        <w:separator/>
      </w:r>
    </w:p>
  </w:endnote>
  <w:endnote w:type="continuationSeparator" w:id="0">
    <w:p w:rsidR="00205B5D" w:rsidRDefault="00205B5D" w:rsidP="00942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B5D" w:rsidRDefault="00205B5D" w:rsidP="00942147">
      <w:pPr>
        <w:spacing w:after="0" w:line="240" w:lineRule="auto"/>
      </w:pPr>
      <w:r>
        <w:separator/>
      </w:r>
    </w:p>
  </w:footnote>
  <w:footnote w:type="continuationSeparator" w:id="0">
    <w:p w:rsidR="00205B5D" w:rsidRDefault="00205B5D" w:rsidP="00942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330"/>
    <w:multiLevelType w:val="hybridMultilevel"/>
    <w:tmpl w:val="F43080CA"/>
    <w:lvl w:ilvl="0" w:tplc="C19275BA">
      <w:start w:val="2"/>
      <w:numFmt w:val="bullet"/>
      <w:lvlText w:val=""/>
      <w:lvlJc w:val="left"/>
      <w:pPr>
        <w:ind w:left="720" w:hanging="360"/>
      </w:pPr>
      <w:rPr>
        <w:rFonts w:ascii="Symbol" w:eastAsia="Calibri" w:hAnsi="Symbol" w:cs="Times New Roman" w:hint="default"/>
        <w:b w:val="0"/>
        <w:color w:val="365F91" w:themeColor="accent1" w:themeShade="BF"/>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C90493"/>
    <w:multiLevelType w:val="hybridMultilevel"/>
    <w:tmpl w:val="A3CC3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A737D5"/>
    <w:multiLevelType w:val="hybridMultilevel"/>
    <w:tmpl w:val="C6346244"/>
    <w:lvl w:ilvl="0" w:tplc="73A8740E">
      <w:start w:val="6"/>
      <w:numFmt w:val="bullet"/>
      <w:lvlText w:val=""/>
      <w:lvlJc w:val="left"/>
      <w:pPr>
        <w:ind w:left="1211" w:hanging="360"/>
      </w:pPr>
      <w:rPr>
        <w:rFonts w:ascii="Symbol" w:eastAsia="Calibri" w:hAnsi="Symbol" w:cs="Times New Roman" w:hint="default"/>
        <w:i/>
        <w:sz w:val="20"/>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5EF226CE"/>
    <w:multiLevelType w:val="hybridMultilevel"/>
    <w:tmpl w:val="BCF81146"/>
    <w:lvl w:ilvl="0" w:tplc="3D9265B8">
      <w:numFmt w:val="bullet"/>
      <w:lvlText w:val=""/>
      <w:lvlJc w:val="left"/>
      <w:pPr>
        <w:ind w:left="900" w:hanging="360"/>
      </w:pPr>
      <w:rPr>
        <w:rFonts w:ascii="Symbol" w:eastAsia="Calibri" w:hAnsi="Symbol" w:cs="Times New Roman" w:hint="default"/>
        <w:color w:val="548DD4" w:themeColor="text2" w:themeTint="99"/>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15:restartNumberingAfterBreak="0">
    <w:nsid w:val="65181329"/>
    <w:multiLevelType w:val="hybridMultilevel"/>
    <w:tmpl w:val="022226D6"/>
    <w:lvl w:ilvl="0" w:tplc="59D25ABA">
      <w:start w:val="3"/>
      <w:numFmt w:val="bullet"/>
      <w:lvlText w:val=""/>
      <w:lvlJc w:val="left"/>
      <w:pPr>
        <w:ind w:left="1766" w:hanging="360"/>
      </w:pPr>
      <w:rPr>
        <w:rFonts w:ascii="Symbol" w:eastAsia="Calibri" w:hAnsi="Symbol" w:cs="Times New Roman" w:hint="default"/>
        <w:color w:val="auto"/>
      </w:rPr>
    </w:lvl>
    <w:lvl w:ilvl="1" w:tplc="04190003" w:tentative="1">
      <w:start w:val="1"/>
      <w:numFmt w:val="bullet"/>
      <w:lvlText w:val="o"/>
      <w:lvlJc w:val="left"/>
      <w:pPr>
        <w:ind w:left="2486" w:hanging="360"/>
      </w:pPr>
      <w:rPr>
        <w:rFonts w:ascii="Courier New" w:hAnsi="Courier New" w:cs="Courier New" w:hint="default"/>
      </w:rPr>
    </w:lvl>
    <w:lvl w:ilvl="2" w:tplc="04190005" w:tentative="1">
      <w:start w:val="1"/>
      <w:numFmt w:val="bullet"/>
      <w:lvlText w:val=""/>
      <w:lvlJc w:val="left"/>
      <w:pPr>
        <w:ind w:left="3206" w:hanging="360"/>
      </w:pPr>
      <w:rPr>
        <w:rFonts w:ascii="Wingdings" w:hAnsi="Wingdings" w:hint="default"/>
      </w:rPr>
    </w:lvl>
    <w:lvl w:ilvl="3" w:tplc="04190001" w:tentative="1">
      <w:start w:val="1"/>
      <w:numFmt w:val="bullet"/>
      <w:lvlText w:val=""/>
      <w:lvlJc w:val="left"/>
      <w:pPr>
        <w:ind w:left="3926" w:hanging="360"/>
      </w:pPr>
      <w:rPr>
        <w:rFonts w:ascii="Symbol" w:hAnsi="Symbol" w:hint="default"/>
      </w:rPr>
    </w:lvl>
    <w:lvl w:ilvl="4" w:tplc="04190003" w:tentative="1">
      <w:start w:val="1"/>
      <w:numFmt w:val="bullet"/>
      <w:lvlText w:val="o"/>
      <w:lvlJc w:val="left"/>
      <w:pPr>
        <w:ind w:left="4646" w:hanging="360"/>
      </w:pPr>
      <w:rPr>
        <w:rFonts w:ascii="Courier New" w:hAnsi="Courier New" w:cs="Courier New" w:hint="default"/>
      </w:rPr>
    </w:lvl>
    <w:lvl w:ilvl="5" w:tplc="04190005" w:tentative="1">
      <w:start w:val="1"/>
      <w:numFmt w:val="bullet"/>
      <w:lvlText w:val=""/>
      <w:lvlJc w:val="left"/>
      <w:pPr>
        <w:ind w:left="5366" w:hanging="360"/>
      </w:pPr>
      <w:rPr>
        <w:rFonts w:ascii="Wingdings" w:hAnsi="Wingdings" w:hint="default"/>
      </w:rPr>
    </w:lvl>
    <w:lvl w:ilvl="6" w:tplc="04190001" w:tentative="1">
      <w:start w:val="1"/>
      <w:numFmt w:val="bullet"/>
      <w:lvlText w:val=""/>
      <w:lvlJc w:val="left"/>
      <w:pPr>
        <w:ind w:left="6086" w:hanging="360"/>
      </w:pPr>
      <w:rPr>
        <w:rFonts w:ascii="Symbol" w:hAnsi="Symbol" w:hint="default"/>
      </w:rPr>
    </w:lvl>
    <w:lvl w:ilvl="7" w:tplc="04190003" w:tentative="1">
      <w:start w:val="1"/>
      <w:numFmt w:val="bullet"/>
      <w:lvlText w:val="o"/>
      <w:lvlJc w:val="left"/>
      <w:pPr>
        <w:ind w:left="6806" w:hanging="360"/>
      </w:pPr>
      <w:rPr>
        <w:rFonts w:ascii="Courier New" w:hAnsi="Courier New" w:cs="Courier New" w:hint="default"/>
      </w:rPr>
    </w:lvl>
    <w:lvl w:ilvl="8" w:tplc="04190005" w:tentative="1">
      <w:start w:val="1"/>
      <w:numFmt w:val="bullet"/>
      <w:lvlText w:val=""/>
      <w:lvlJc w:val="left"/>
      <w:pPr>
        <w:ind w:left="7526" w:hanging="360"/>
      </w:pPr>
      <w:rPr>
        <w:rFonts w:ascii="Wingdings" w:hAnsi="Wingdings" w:hint="default"/>
      </w:rPr>
    </w:lvl>
  </w:abstractNum>
  <w:abstractNum w:abstractNumId="5" w15:restartNumberingAfterBreak="0">
    <w:nsid w:val="6BE571F4"/>
    <w:multiLevelType w:val="hybridMultilevel"/>
    <w:tmpl w:val="1FF669B6"/>
    <w:lvl w:ilvl="0" w:tplc="87BE10C8">
      <w:numFmt w:val="bullet"/>
      <w:lvlText w:val=""/>
      <w:lvlJc w:val="left"/>
      <w:pPr>
        <w:ind w:left="1260" w:hanging="360"/>
      </w:pPr>
      <w:rPr>
        <w:rFonts w:ascii="Symbol" w:eastAsia="Calibri" w:hAnsi="Symbol"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6E173C26"/>
    <w:multiLevelType w:val="hybridMultilevel"/>
    <w:tmpl w:val="1646E7C4"/>
    <w:lvl w:ilvl="0" w:tplc="46023F1A">
      <w:numFmt w:val="bullet"/>
      <w:lvlText w:val=""/>
      <w:lvlJc w:val="left"/>
      <w:pPr>
        <w:ind w:left="900" w:hanging="360"/>
      </w:pPr>
      <w:rPr>
        <w:rFonts w:ascii="Symbol" w:eastAsia="Calibr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4"/>
  </w:num>
  <w:num w:numId="2">
    <w:abstractNumId w:val="1"/>
  </w:num>
  <w:num w:numId="3">
    <w:abstractNumId w:val="0"/>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C24"/>
    <w:rsid w:val="0000033D"/>
    <w:rsid w:val="000012E5"/>
    <w:rsid w:val="000036CA"/>
    <w:rsid w:val="00003CFA"/>
    <w:rsid w:val="00004CCD"/>
    <w:rsid w:val="0000579E"/>
    <w:rsid w:val="000057A7"/>
    <w:rsid w:val="0001068C"/>
    <w:rsid w:val="00011A42"/>
    <w:rsid w:val="00011E8E"/>
    <w:rsid w:val="000147D6"/>
    <w:rsid w:val="00016809"/>
    <w:rsid w:val="000225A2"/>
    <w:rsid w:val="00022CF5"/>
    <w:rsid w:val="000246D2"/>
    <w:rsid w:val="000262BA"/>
    <w:rsid w:val="000267C8"/>
    <w:rsid w:val="000315EE"/>
    <w:rsid w:val="00031A5D"/>
    <w:rsid w:val="00032A37"/>
    <w:rsid w:val="00034A76"/>
    <w:rsid w:val="00034D33"/>
    <w:rsid w:val="00036C1B"/>
    <w:rsid w:val="00040942"/>
    <w:rsid w:val="000410B6"/>
    <w:rsid w:val="000414E4"/>
    <w:rsid w:val="0004358F"/>
    <w:rsid w:val="00045837"/>
    <w:rsid w:val="00046887"/>
    <w:rsid w:val="00050503"/>
    <w:rsid w:val="00050537"/>
    <w:rsid w:val="00050F2C"/>
    <w:rsid w:val="00052CDB"/>
    <w:rsid w:val="00052FF7"/>
    <w:rsid w:val="00053014"/>
    <w:rsid w:val="000535D8"/>
    <w:rsid w:val="00056785"/>
    <w:rsid w:val="000576E2"/>
    <w:rsid w:val="00060A3B"/>
    <w:rsid w:val="00060DE2"/>
    <w:rsid w:val="00062A01"/>
    <w:rsid w:val="00065762"/>
    <w:rsid w:val="00065836"/>
    <w:rsid w:val="0006653E"/>
    <w:rsid w:val="00067106"/>
    <w:rsid w:val="00070E41"/>
    <w:rsid w:val="00073A88"/>
    <w:rsid w:val="00073E69"/>
    <w:rsid w:val="00074A87"/>
    <w:rsid w:val="000779CB"/>
    <w:rsid w:val="0008032B"/>
    <w:rsid w:val="000832E7"/>
    <w:rsid w:val="000838F9"/>
    <w:rsid w:val="000939C1"/>
    <w:rsid w:val="00093DAC"/>
    <w:rsid w:val="00096F4C"/>
    <w:rsid w:val="0009704F"/>
    <w:rsid w:val="0009759F"/>
    <w:rsid w:val="000A059A"/>
    <w:rsid w:val="000A08B6"/>
    <w:rsid w:val="000A0B81"/>
    <w:rsid w:val="000A164D"/>
    <w:rsid w:val="000A209A"/>
    <w:rsid w:val="000A325C"/>
    <w:rsid w:val="000A3371"/>
    <w:rsid w:val="000A41D2"/>
    <w:rsid w:val="000A4D7D"/>
    <w:rsid w:val="000A50DF"/>
    <w:rsid w:val="000A5B2D"/>
    <w:rsid w:val="000A79C2"/>
    <w:rsid w:val="000B0111"/>
    <w:rsid w:val="000B04FF"/>
    <w:rsid w:val="000B1369"/>
    <w:rsid w:val="000B1813"/>
    <w:rsid w:val="000B2A4A"/>
    <w:rsid w:val="000B2D7B"/>
    <w:rsid w:val="000B5D1C"/>
    <w:rsid w:val="000B5D8F"/>
    <w:rsid w:val="000B64A6"/>
    <w:rsid w:val="000C01A4"/>
    <w:rsid w:val="000C20F3"/>
    <w:rsid w:val="000C2D85"/>
    <w:rsid w:val="000C2F8C"/>
    <w:rsid w:val="000C3628"/>
    <w:rsid w:val="000C38E0"/>
    <w:rsid w:val="000C484A"/>
    <w:rsid w:val="000C5D51"/>
    <w:rsid w:val="000C644E"/>
    <w:rsid w:val="000C76D7"/>
    <w:rsid w:val="000D15E3"/>
    <w:rsid w:val="000D1FCC"/>
    <w:rsid w:val="000D3633"/>
    <w:rsid w:val="000D365B"/>
    <w:rsid w:val="000D41FC"/>
    <w:rsid w:val="000E01E0"/>
    <w:rsid w:val="000E0204"/>
    <w:rsid w:val="000E0F6A"/>
    <w:rsid w:val="000E21C7"/>
    <w:rsid w:val="000E4A8C"/>
    <w:rsid w:val="000E5204"/>
    <w:rsid w:val="000E6AE7"/>
    <w:rsid w:val="000E6ECA"/>
    <w:rsid w:val="000E763E"/>
    <w:rsid w:val="000E78AB"/>
    <w:rsid w:val="000E7B3C"/>
    <w:rsid w:val="000E7FBE"/>
    <w:rsid w:val="000F01F1"/>
    <w:rsid w:val="000F1EB8"/>
    <w:rsid w:val="000F2A60"/>
    <w:rsid w:val="000F43D5"/>
    <w:rsid w:val="000F594C"/>
    <w:rsid w:val="000F7ABD"/>
    <w:rsid w:val="000F7E86"/>
    <w:rsid w:val="00101490"/>
    <w:rsid w:val="0010237B"/>
    <w:rsid w:val="00103530"/>
    <w:rsid w:val="00103925"/>
    <w:rsid w:val="00105A1D"/>
    <w:rsid w:val="00105FAD"/>
    <w:rsid w:val="00107230"/>
    <w:rsid w:val="0010794A"/>
    <w:rsid w:val="001107A6"/>
    <w:rsid w:val="00111CD3"/>
    <w:rsid w:val="00111EAB"/>
    <w:rsid w:val="00112725"/>
    <w:rsid w:val="001139E6"/>
    <w:rsid w:val="001178A1"/>
    <w:rsid w:val="0011796D"/>
    <w:rsid w:val="001205FC"/>
    <w:rsid w:val="0012060C"/>
    <w:rsid w:val="00122B41"/>
    <w:rsid w:val="00122F2B"/>
    <w:rsid w:val="0012504F"/>
    <w:rsid w:val="0012570A"/>
    <w:rsid w:val="00126032"/>
    <w:rsid w:val="001262F1"/>
    <w:rsid w:val="00126790"/>
    <w:rsid w:val="00126EB7"/>
    <w:rsid w:val="00127C61"/>
    <w:rsid w:val="00131375"/>
    <w:rsid w:val="001319D4"/>
    <w:rsid w:val="00132D5B"/>
    <w:rsid w:val="001344EE"/>
    <w:rsid w:val="001363C4"/>
    <w:rsid w:val="0013684E"/>
    <w:rsid w:val="00140145"/>
    <w:rsid w:val="00142384"/>
    <w:rsid w:val="00143A5E"/>
    <w:rsid w:val="001445B4"/>
    <w:rsid w:val="001458AE"/>
    <w:rsid w:val="00146969"/>
    <w:rsid w:val="00146EA8"/>
    <w:rsid w:val="0014724B"/>
    <w:rsid w:val="00150503"/>
    <w:rsid w:val="0015373C"/>
    <w:rsid w:val="00154EF5"/>
    <w:rsid w:val="00156E00"/>
    <w:rsid w:val="00157582"/>
    <w:rsid w:val="00161CB3"/>
    <w:rsid w:val="001624D5"/>
    <w:rsid w:val="0016322C"/>
    <w:rsid w:val="001634E7"/>
    <w:rsid w:val="00164A09"/>
    <w:rsid w:val="00166B0F"/>
    <w:rsid w:val="0017048A"/>
    <w:rsid w:val="0017073A"/>
    <w:rsid w:val="0017091E"/>
    <w:rsid w:val="00172372"/>
    <w:rsid w:val="00173B68"/>
    <w:rsid w:val="001752A3"/>
    <w:rsid w:val="001770D6"/>
    <w:rsid w:val="0018047F"/>
    <w:rsid w:val="00181116"/>
    <w:rsid w:val="0018375B"/>
    <w:rsid w:val="00183B02"/>
    <w:rsid w:val="00187495"/>
    <w:rsid w:val="00187CDC"/>
    <w:rsid w:val="00191036"/>
    <w:rsid w:val="00192DA6"/>
    <w:rsid w:val="00192FEF"/>
    <w:rsid w:val="001934D7"/>
    <w:rsid w:val="00193D19"/>
    <w:rsid w:val="00193FD7"/>
    <w:rsid w:val="001941F3"/>
    <w:rsid w:val="00194C38"/>
    <w:rsid w:val="00196F0F"/>
    <w:rsid w:val="0019779A"/>
    <w:rsid w:val="001A0D25"/>
    <w:rsid w:val="001A2849"/>
    <w:rsid w:val="001A2CFF"/>
    <w:rsid w:val="001A582D"/>
    <w:rsid w:val="001A59EF"/>
    <w:rsid w:val="001A630A"/>
    <w:rsid w:val="001A760D"/>
    <w:rsid w:val="001B13B1"/>
    <w:rsid w:val="001B2A63"/>
    <w:rsid w:val="001B45EE"/>
    <w:rsid w:val="001B5408"/>
    <w:rsid w:val="001B5F01"/>
    <w:rsid w:val="001B6058"/>
    <w:rsid w:val="001B6FA7"/>
    <w:rsid w:val="001B739C"/>
    <w:rsid w:val="001C0115"/>
    <w:rsid w:val="001C0152"/>
    <w:rsid w:val="001C4404"/>
    <w:rsid w:val="001C4615"/>
    <w:rsid w:val="001D0666"/>
    <w:rsid w:val="001D101F"/>
    <w:rsid w:val="001D1554"/>
    <w:rsid w:val="001D4038"/>
    <w:rsid w:val="001D42D3"/>
    <w:rsid w:val="001D5065"/>
    <w:rsid w:val="001D73B1"/>
    <w:rsid w:val="001D758F"/>
    <w:rsid w:val="001E1431"/>
    <w:rsid w:val="001E16F9"/>
    <w:rsid w:val="001E1EE8"/>
    <w:rsid w:val="001E2E72"/>
    <w:rsid w:val="001E36D1"/>
    <w:rsid w:val="001E45BF"/>
    <w:rsid w:val="001E79AC"/>
    <w:rsid w:val="001F0663"/>
    <w:rsid w:val="001F1041"/>
    <w:rsid w:val="001F199D"/>
    <w:rsid w:val="001F2F31"/>
    <w:rsid w:val="001F30F1"/>
    <w:rsid w:val="001F312D"/>
    <w:rsid w:val="001F3284"/>
    <w:rsid w:val="001F45F9"/>
    <w:rsid w:val="001F515B"/>
    <w:rsid w:val="001F56E9"/>
    <w:rsid w:val="001F5EF9"/>
    <w:rsid w:val="001F6F04"/>
    <w:rsid w:val="001F7370"/>
    <w:rsid w:val="001F7B8C"/>
    <w:rsid w:val="001F7C25"/>
    <w:rsid w:val="00203CD9"/>
    <w:rsid w:val="002042C2"/>
    <w:rsid w:val="002051A1"/>
    <w:rsid w:val="00205596"/>
    <w:rsid w:val="00205B5D"/>
    <w:rsid w:val="002062EB"/>
    <w:rsid w:val="0021069D"/>
    <w:rsid w:val="00214A84"/>
    <w:rsid w:val="0022050C"/>
    <w:rsid w:val="00220C2E"/>
    <w:rsid w:val="00220FD0"/>
    <w:rsid w:val="00221866"/>
    <w:rsid w:val="002218B0"/>
    <w:rsid w:val="00223544"/>
    <w:rsid w:val="00223E2B"/>
    <w:rsid w:val="00224D4F"/>
    <w:rsid w:val="002253EC"/>
    <w:rsid w:val="00226EF2"/>
    <w:rsid w:val="00231831"/>
    <w:rsid w:val="00234510"/>
    <w:rsid w:val="00234C24"/>
    <w:rsid w:val="00235C45"/>
    <w:rsid w:val="00235E24"/>
    <w:rsid w:val="00236507"/>
    <w:rsid w:val="00237DCC"/>
    <w:rsid w:val="00240E9A"/>
    <w:rsid w:val="00242A26"/>
    <w:rsid w:val="002431A6"/>
    <w:rsid w:val="002437EB"/>
    <w:rsid w:val="00246333"/>
    <w:rsid w:val="0024646A"/>
    <w:rsid w:val="00247856"/>
    <w:rsid w:val="00247E1B"/>
    <w:rsid w:val="00250234"/>
    <w:rsid w:val="002539B6"/>
    <w:rsid w:val="00253A0C"/>
    <w:rsid w:val="00254283"/>
    <w:rsid w:val="00256213"/>
    <w:rsid w:val="00260E07"/>
    <w:rsid w:val="00261581"/>
    <w:rsid w:val="00261B44"/>
    <w:rsid w:val="00261E95"/>
    <w:rsid w:val="00262F49"/>
    <w:rsid w:val="00262FA7"/>
    <w:rsid w:val="00263882"/>
    <w:rsid w:val="00264FE3"/>
    <w:rsid w:val="0026588A"/>
    <w:rsid w:val="00267F08"/>
    <w:rsid w:val="00270427"/>
    <w:rsid w:val="00270D32"/>
    <w:rsid w:val="002713E4"/>
    <w:rsid w:val="002729CC"/>
    <w:rsid w:val="00272F49"/>
    <w:rsid w:val="002738C2"/>
    <w:rsid w:val="002740CC"/>
    <w:rsid w:val="00275157"/>
    <w:rsid w:val="00275C09"/>
    <w:rsid w:val="00276809"/>
    <w:rsid w:val="002769CA"/>
    <w:rsid w:val="00276D0B"/>
    <w:rsid w:val="00276F30"/>
    <w:rsid w:val="002770C4"/>
    <w:rsid w:val="00277692"/>
    <w:rsid w:val="00280240"/>
    <w:rsid w:val="002807E5"/>
    <w:rsid w:val="0028132D"/>
    <w:rsid w:val="00283812"/>
    <w:rsid w:val="002854CD"/>
    <w:rsid w:val="00285BA1"/>
    <w:rsid w:val="002861FD"/>
    <w:rsid w:val="002867B2"/>
    <w:rsid w:val="0029144B"/>
    <w:rsid w:val="002931EE"/>
    <w:rsid w:val="00293A4F"/>
    <w:rsid w:val="00294419"/>
    <w:rsid w:val="0029503E"/>
    <w:rsid w:val="00295073"/>
    <w:rsid w:val="00295A2D"/>
    <w:rsid w:val="00296100"/>
    <w:rsid w:val="002964A6"/>
    <w:rsid w:val="002969E4"/>
    <w:rsid w:val="0029796C"/>
    <w:rsid w:val="002A028A"/>
    <w:rsid w:val="002A044F"/>
    <w:rsid w:val="002A066E"/>
    <w:rsid w:val="002A51DC"/>
    <w:rsid w:val="002A7AF4"/>
    <w:rsid w:val="002A7D5B"/>
    <w:rsid w:val="002A7D73"/>
    <w:rsid w:val="002B117B"/>
    <w:rsid w:val="002B4E97"/>
    <w:rsid w:val="002B588A"/>
    <w:rsid w:val="002B76FE"/>
    <w:rsid w:val="002B7942"/>
    <w:rsid w:val="002C12E4"/>
    <w:rsid w:val="002C3574"/>
    <w:rsid w:val="002C3975"/>
    <w:rsid w:val="002D3326"/>
    <w:rsid w:val="002D486D"/>
    <w:rsid w:val="002D5F91"/>
    <w:rsid w:val="002D626B"/>
    <w:rsid w:val="002D6671"/>
    <w:rsid w:val="002D70DB"/>
    <w:rsid w:val="002E0160"/>
    <w:rsid w:val="002E2A12"/>
    <w:rsid w:val="002E3BB3"/>
    <w:rsid w:val="002F0378"/>
    <w:rsid w:val="002F0FCF"/>
    <w:rsid w:val="002F0FEE"/>
    <w:rsid w:val="002F3AFB"/>
    <w:rsid w:val="002F3C71"/>
    <w:rsid w:val="002F4E14"/>
    <w:rsid w:val="002F5838"/>
    <w:rsid w:val="002F7890"/>
    <w:rsid w:val="003022B5"/>
    <w:rsid w:val="00302D38"/>
    <w:rsid w:val="00303920"/>
    <w:rsid w:val="003050F3"/>
    <w:rsid w:val="00305725"/>
    <w:rsid w:val="003072C1"/>
    <w:rsid w:val="00307CAF"/>
    <w:rsid w:val="00311845"/>
    <w:rsid w:val="00315A37"/>
    <w:rsid w:val="0031724F"/>
    <w:rsid w:val="003201CE"/>
    <w:rsid w:val="00321B09"/>
    <w:rsid w:val="00330D58"/>
    <w:rsid w:val="0033473E"/>
    <w:rsid w:val="00334B62"/>
    <w:rsid w:val="00336AEE"/>
    <w:rsid w:val="00340F98"/>
    <w:rsid w:val="00344B8B"/>
    <w:rsid w:val="00346225"/>
    <w:rsid w:val="003500A3"/>
    <w:rsid w:val="00350BF4"/>
    <w:rsid w:val="003543C5"/>
    <w:rsid w:val="003546B6"/>
    <w:rsid w:val="003548FE"/>
    <w:rsid w:val="003556F7"/>
    <w:rsid w:val="00356073"/>
    <w:rsid w:val="00356E0B"/>
    <w:rsid w:val="00356F08"/>
    <w:rsid w:val="0035725E"/>
    <w:rsid w:val="00357851"/>
    <w:rsid w:val="00360F80"/>
    <w:rsid w:val="00361763"/>
    <w:rsid w:val="003630B4"/>
    <w:rsid w:val="00370F52"/>
    <w:rsid w:val="00371494"/>
    <w:rsid w:val="003729C5"/>
    <w:rsid w:val="00374757"/>
    <w:rsid w:val="00375BEA"/>
    <w:rsid w:val="00377B01"/>
    <w:rsid w:val="00381027"/>
    <w:rsid w:val="00381D10"/>
    <w:rsid w:val="003827CE"/>
    <w:rsid w:val="003832BC"/>
    <w:rsid w:val="00385300"/>
    <w:rsid w:val="003859DC"/>
    <w:rsid w:val="00387BEB"/>
    <w:rsid w:val="003901D4"/>
    <w:rsid w:val="003906CA"/>
    <w:rsid w:val="00391899"/>
    <w:rsid w:val="003920F8"/>
    <w:rsid w:val="00393603"/>
    <w:rsid w:val="0039367D"/>
    <w:rsid w:val="00393A6A"/>
    <w:rsid w:val="00394228"/>
    <w:rsid w:val="003956D8"/>
    <w:rsid w:val="0039570A"/>
    <w:rsid w:val="00396898"/>
    <w:rsid w:val="00396B99"/>
    <w:rsid w:val="003A0943"/>
    <w:rsid w:val="003A1546"/>
    <w:rsid w:val="003A169B"/>
    <w:rsid w:val="003A1F3F"/>
    <w:rsid w:val="003A2AC2"/>
    <w:rsid w:val="003A30DA"/>
    <w:rsid w:val="003A344E"/>
    <w:rsid w:val="003A3578"/>
    <w:rsid w:val="003A3DFF"/>
    <w:rsid w:val="003A42A4"/>
    <w:rsid w:val="003A5CD0"/>
    <w:rsid w:val="003B3C4F"/>
    <w:rsid w:val="003B4062"/>
    <w:rsid w:val="003B40CF"/>
    <w:rsid w:val="003B587C"/>
    <w:rsid w:val="003B5E30"/>
    <w:rsid w:val="003B60EC"/>
    <w:rsid w:val="003B66BB"/>
    <w:rsid w:val="003B7CC3"/>
    <w:rsid w:val="003C10A4"/>
    <w:rsid w:val="003C1E25"/>
    <w:rsid w:val="003C2269"/>
    <w:rsid w:val="003C36DE"/>
    <w:rsid w:val="003C53C1"/>
    <w:rsid w:val="003C5AD4"/>
    <w:rsid w:val="003C688C"/>
    <w:rsid w:val="003C6F0B"/>
    <w:rsid w:val="003D0894"/>
    <w:rsid w:val="003D0905"/>
    <w:rsid w:val="003D15EB"/>
    <w:rsid w:val="003D1A16"/>
    <w:rsid w:val="003D2086"/>
    <w:rsid w:val="003D2107"/>
    <w:rsid w:val="003D404D"/>
    <w:rsid w:val="003D5760"/>
    <w:rsid w:val="003D7BF6"/>
    <w:rsid w:val="003E0004"/>
    <w:rsid w:val="003E1FB8"/>
    <w:rsid w:val="003E2B74"/>
    <w:rsid w:val="003E561B"/>
    <w:rsid w:val="003E621B"/>
    <w:rsid w:val="003E665C"/>
    <w:rsid w:val="003E7CAD"/>
    <w:rsid w:val="003E7FF4"/>
    <w:rsid w:val="003F57BC"/>
    <w:rsid w:val="003F58F2"/>
    <w:rsid w:val="003F6878"/>
    <w:rsid w:val="003F7A4E"/>
    <w:rsid w:val="00402992"/>
    <w:rsid w:val="004032B7"/>
    <w:rsid w:val="0040399B"/>
    <w:rsid w:val="004102D1"/>
    <w:rsid w:val="00410B26"/>
    <w:rsid w:val="004113F4"/>
    <w:rsid w:val="004149DE"/>
    <w:rsid w:val="004157A2"/>
    <w:rsid w:val="00415865"/>
    <w:rsid w:val="0041645D"/>
    <w:rsid w:val="00416A30"/>
    <w:rsid w:val="00422A7C"/>
    <w:rsid w:val="004246C5"/>
    <w:rsid w:val="00424827"/>
    <w:rsid w:val="0042550B"/>
    <w:rsid w:val="00425930"/>
    <w:rsid w:val="00425FB1"/>
    <w:rsid w:val="00426EC9"/>
    <w:rsid w:val="00427DA9"/>
    <w:rsid w:val="00430099"/>
    <w:rsid w:val="004313BC"/>
    <w:rsid w:val="004314E1"/>
    <w:rsid w:val="00432A52"/>
    <w:rsid w:val="0043431F"/>
    <w:rsid w:val="00435C36"/>
    <w:rsid w:val="00436879"/>
    <w:rsid w:val="00437F27"/>
    <w:rsid w:val="0044160D"/>
    <w:rsid w:val="004429E0"/>
    <w:rsid w:val="00442B69"/>
    <w:rsid w:val="00443DAC"/>
    <w:rsid w:val="0045687E"/>
    <w:rsid w:val="004569C6"/>
    <w:rsid w:val="00456BBC"/>
    <w:rsid w:val="00457BC3"/>
    <w:rsid w:val="0046045B"/>
    <w:rsid w:val="004605F9"/>
    <w:rsid w:val="0046061B"/>
    <w:rsid w:val="0046381F"/>
    <w:rsid w:val="00463F8E"/>
    <w:rsid w:val="00464317"/>
    <w:rsid w:val="0046678B"/>
    <w:rsid w:val="00470427"/>
    <w:rsid w:val="004704B0"/>
    <w:rsid w:val="00470E70"/>
    <w:rsid w:val="00471C52"/>
    <w:rsid w:val="00472A79"/>
    <w:rsid w:val="004732D6"/>
    <w:rsid w:val="00473A0C"/>
    <w:rsid w:val="00473A68"/>
    <w:rsid w:val="00473B6B"/>
    <w:rsid w:val="00474DE1"/>
    <w:rsid w:val="004807D5"/>
    <w:rsid w:val="004821A0"/>
    <w:rsid w:val="00482ED3"/>
    <w:rsid w:val="00483537"/>
    <w:rsid w:val="00483827"/>
    <w:rsid w:val="0048401F"/>
    <w:rsid w:val="00487B7A"/>
    <w:rsid w:val="00490172"/>
    <w:rsid w:val="00490A41"/>
    <w:rsid w:val="0049161E"/>
    <w:rsid w:val="00491939"/>
    <w:rsid w:val="00493334"/>
    <w:rsid w:val="00495517"/>
    <w:rsid w:val="00495AB1"/>
    <w:rsid w:val="004A1977"/>
    <w:rsid w:val="004A2800"/>
    <w:rsid w:val="004A5EAE"/>
    <w:rsid w:val="004A72B9"/>
    <w:rsid w:val="004B24B9"/>
    <w:rsid w:val="004B27E5"/>
    <w:rsid w:val="004B2DD1"/>
    <w:rsid w:val="004B52E8"/>
    <w:rsid w:val="004B62F6"/>
    <w:rsid w:val="004B650D"/>
    <w:rsid w:val="004B7F27"/>
    <w:rsid w:val="004C0B2B"/>
    <w:rsid w:val="004C0F9B"/>
    <w:rsid w:val="004C462B"/>
    <w:rsid w:val="004C4814"/>
    <w:rsid w:val="004C6234"/>
    <w:rsid w:val="004C7CCE"/>
    <w:rsid w:val="004C7F34"/>
    <w:rsid w:val="004D0665"/>
    <w:rsid w:val="004D0ED7"/>
    <w:rsid w:val="004D1B18"/>
    <w:rsid w:val="004D2899"/>
    <w:rsid w:val="004D47DF"/>
    <w:rsid w:val="004D51EB"/>
    <w:rsid w:val="004D52D2"/>
    <w:rsid w:val="004D5A43"/>
    <w:rsid w:val="004D674D"/>
    <w:rsid w:val="004D7A07"/>
    <w:rsid w:val="004E18DE"/>
    <w:rsid w:val="004E19A9"/>
    <w:rsid w:val="004E3ADA"/>
    <w:rsid w:val="004E70D4"/>
    <w:rsid w:val="004F1C5F"/>
    <w:rsid w:val="004F20E2"/>
    <w:rsid w:val="004F25E6"/>
    <w:rsid w:val="004F3257"/>
    <w:rsid w:val="004F33E7"/>
    <w:rsid w:val="004F395E"/>
    <w:rsid w:val="00502E64"/>
    <w:rsid w:val="00505C49"/>
    <w:rsid w:val="005064C6"/>
    <w:rsid w:val="005066A5"/>
    <w:rsid w:val="00507E70"/>
    <w:rsid w:val="00510150"/>
    <w:rsid w:val="00511DCA"/>
    <w:rsid w:val="00512735"/>
    <w:rsid w:val="00512A28"/>
    <w:rsid w:val="00513CC5"/>
    <w:rsid w:val="0051608C"/>
    <w:rsid w:val="005173F0"/>
    <w:rsid w:val="00517C22"/>
    <w:rsid w:val="005203A5"/>
    <w:rsid w:val="005225AC"/>
    <w:rsid w:val="0052281D"/>
    <w:rsid w:val="0052376C"/>
    <w:rsid w:val="00524B93"/>
    <w:rsid w:val="0052528D"/>
    <w:rsid w:val="00525E2C"/>
    <w:rsid w:val="00527018"/>
    <w:rsid w:val="00527A50"/>
    <w:rsid w:val="00527FB2"/>
    <w:rsid w:val="005311C6"/>
    <w:rsid w:val="005332EA"/>
    <w:rsid w:val="00534ECC"/>
    <w:rsid w:val="00540983"/>
    <w:rsid w:val="00541519"/>
    <w:rsid w:val="0054277D"/>
    <w:rsid w:val="005428D4"/>
    <w:rsid w:val="00543F58"/>
    <w:rsid w:val="00544096"/>
    <w:rsid w:val="00544654"/>
    <w:rsid w:val="0054525D"/>
    <w:rsid w:val="00545A3D"/>
    <w:rsid w:val="00545F88"/>
    <w:rsid w:val="005514CD"/>
    <w:rsid w:val="005517A3"/>
    <w:rsid w:val="00552981"/>
    <w:rsid w:val="00552CA5"/>
    <w:rsid w:val="00553E86"/>
    <w:rsid w:val="0056133A"/>
    <w:rsid w:val="0056279E"/>
    <w:rsid w:val="005632FF"/>
    <w:rsid w:val="00563C2E"/>
    <w:rsid w:val="00564F14"/>
    <w:rsid w:val="00565132"/>
    <w:rsid w:val="00565B7A"/>
    <w:rsid w:val="005664F3"/>
    <w:rsid w:val="00566A54"/>
    <w:rsid w:val="00567110"/>
    <w:rsid w:val="005700D1"/>
    <w:rsid w:val="00572A99"/>
    <w:rsid w:val="00572E07"/>
    <w:rsid w:val="00572EA7"/>
    <w:rsid w:val="0057301A"/>
    <w:rsid w:val="00574A59"/>
    <w:rsid w:val="0057549A"/>
    <w:rsid w:val="00576195"/>
    <w:rsid w:val="0058008E"/>
    <w:rsid w:val="00581126"/>
    <w:rsid w:val="005820B8"/>
    <w:rsid w:val="005832B1"/>
    <w:rsid w:val="00583406"/>
    <w:rsid w:val="00584B7B"/>
    <w:rsid w:val="00584BD4"/>
    <w:rsid w:val="005853FF"/>
    <w:rsid w:val="00585965"/>
    <w:rsid w:val="00586158"/>
    <w:rsid w:val="005868C6"/>
    <w:rsid w:val="00591368"/>
    <w:rsid w:val="005923B7"/>
    <w:rsid w:val="0059460E"/>
    <w:rsid w:val="00596BCA"/>
    <w:rsid w:val="00596FE7"/>
    <w:rsid w:val="0059775A"/>
    <w:rsid w:val="00597E05"/>
    <w:rsid w:val="005A0ED2"/>
    <w:rsid w:val="005A0FC4"/>
    <w:rsid w:val="005A10D3"/>
    <w:rsid w:val="005A1341"/>
    <w:rsid w:val="005A1B0B"/>
    <w:rsid w:val="005A2E9F"/>
    <w:rsid w:val="005A3151"/>
    <w:rsid w:val="005A3224"/>
    <w:rsid w:val="005A3BD6"/>
    <w:rsid w:val="005A431C"/>
    <w:rsid w:val="005A5668"/>
    <w:rsid w:val="005B013B"/>
    <w:rsid w:val="005B1281"/>
    <w:rsid w:val="005B1CED"/>
    <w:rsid w:val="005B2232"/>
    <w:rsid w:val="005B2802"/>
    <w:rsid w:val="005B2A88"/>
    <w:rsid w:val="005B31EB"/>
    <w:rsid w:val="005B3661"/>
    <w:rsid w:val="005B71BC"/>
    <w:rsid w:val="005B7813"/>
    <w:rsid w:val="005C1E36"/>
    <w:rsid w:val="005C1E76"/>
    <w:rsid w:val="005C56BC"/>
    <w:rsid w:val="005C5C81"/>
    <w:rsid w:val="005C6034"/>
    <w:rsid w:val="005C669C"/>
    <w:rsid w:val="005D2272"/>
    <w:rsid w:val="005D280C"/>
    <w:rsid w:val="005D5003"/>
    <w:rsid w:val="005D59C2"/>
    <w:rsid w:val="005D59F5"/>
    <w:rsid w:val="005D60D9"/>
    <w:rsid w:val="005D738B"/>
    <w:rsid w:val="005D7898"/>
    <w:rsid w:val="005D7FC3"/>
    <w:rsid w:val="005E17C0"/>
    <w:rsid w:val="005E1DF3"/>
    <w:rsid w:val="005E21A6"/>
    <w:rsid w:val="005E25F7"/>
    <w:rsid w:val="005E2F01"/>
    <w:rsid w:val="005E2F03"/>
    <w:rsid w:val="005E31CD"/>
    <w:rsid w:val="005E4D2B"/>
    <w:rsid w:val="005E609E"/>
    <w:rsid w:val="005E68C9"/>
    <w:rsid w:val="005E6901"/>
    <w:rsid w:val="005E6CAD"/>
    <w:rsid w:val="005E6F50"/>
    <w:rsid w:val="005E6FE1"/>
    <w:rsid w:val="005E755A"/>
    <w:rsid w:val="005E7EAF"/>
    <w:rsid w:val="005F1AA5"/>
    <w:rsid w:val="005F2130"/>
    <w:rsid w:val="005F289E"/>
    <w:rsid w:val="005F638D"/>
    <w:rsid w:val="00600E19"/>
    <w:rsid w:val="00600FE3"/>
    <w:rsid w:val="00601A81"/>
    <w:rsid w:val="00602241"/>
    <w:rsid w:val="00603B17"/>
    <w:rsid w:val="00606620"/>
    <w:rsid w:val="006066D6"/>
    <w:rsid w:val="006116FB"/>
    <w:rsid w:val="006118AE"/>
    <w:rsid w:val="006148F4"/>
    <w:rsid w:val="00614EE0"/>
    <w:rsid w:val="00616829"/>
    <w:rsid w:val="006177A9"/>
    <w:rsid w:val="0062008A"/>
    <w:rsid w:val="0062061F"/>
    <w:rsid w:val="00620698"/>
    <w:rsid w:val="006206EF"/>
    <w:rsid w:val="006207A9"/>
    <w:rsid w:val="00621172"/>
    <w:rsid w:val="00622790"/>
    <w:rsid w:val="006229C8"/>
    <w:rsid w:val="00626626"/>
    <w:rsid w:val="006266BD"/>
    <w:rsid w:val="006271E6"/>
    <w:rsid w:val="00631D7A"/>
    <w:rsid w:val="0063236A"/>
    <w:rsid w:val="00633075"/>
    <w:rsid w:val="00634E3B"/>
    <w:rsid w:val="00635C52"/>
    <w:rsid w:val="00641D65"/>
    <w:rsid w:val="006427BC"/>
    <w:rsid w:val="00643E5B"/>
    <w:rsid w:val="00644963"/>
    <w:rsid w:val="00645698"/>
    <w:rsid w:val="00651F7D"/>
    <w:rsid w:val="006524E0"/>
    <w:rsid w:val="006539F0"/>
    <w:rsid w:val="00653CAE"/>
    <w:rsid w:val="0065512A"/>
    <w:rsid w:val="00657A88"/>
    <w:rsid w:val="006626D7"/>
    <w:rsid w:val="006634A7"/>
    <w:rsid w:val="00663D33"/>
    <w:rsid w:val="00664EB5"/>
    <w:rsid w:val="0066653C"/>
    <w:rsid w:val="00671011"/>
    <w:rsid w:val="00671F87"/>
    <w:rsid w:val="00672A4E"/>
    <w:rsid w:val="006740A6"/>
    <w:rsid w:val="00675E90"/>
    <w:rsid w:val="0067654E"/>
    <w:rsid w:val="006765E6"/>
    <w:rsid w:val="00677DEF"/>
    <w:rsid w:val="0068172C"/>
    <w:rsid w:val="006831AF"/>
    <w:rsid w:val="00683BCB"/>
    <w:rsid w:val="006862E7"/>
    <w:rsid w:val="00686554"/>
    <w:rsid w:val="006941C7"/>
    <w:rsid w:val="006941F1"/>
    <w:rsid w:val="00694597"/>
    <w:rsid w:val="006947C6"/>
    <w:rsid w:val="00694913"/>
    <w:rsid w:val="00695A02"/>
    <w:rsid w:val="006A0628"/>
    <w:rsid w:val="006A0A46"/>
    <w:rsid w:val="006A0D93"/>
    <w:rsid w:val="006A1192"/>
    <w:rsid w:val="006A1547"/>
    <w:rsid w:val="006A33A3"/>
    <w:rsid w:val="006A3C2A"/>
    <w:rsid w:val="006A4DD6"/>
    <w:rsid w:val="006B2FDA"/>
    <w:rsid w:val="006B4167"/>
    <w:rsid w:val="006B486C"/>
    <w:rsid w:val="006B497A"/>
    <w:rsid w:val="006B5C81"/>
    <w:rsid w:val="006B7BB5"/>
    <w:rsid w:val="006B7DC1"/>
    <w:rsid w:val="006C25E9"/>
    <w:rsid w:val="006C2914"/>
    <w:rsid w:val="006C309C"/>
    <w:rsid w:val="006C634D"/>
    <w:rsid w:val="006D1E7D"/>
    <w:rsid w:val="006D21CC"/>
    <w:rsid w:val="006D3BC7"/>
    <w:rsid w:val="006D423F"/>
    <w:rsid w:val="006D50E0"/>
    <w:rsid w:val="006D669D"/>
    <w:rsid w:val="006D72CB"/>
    <w:rsid w:val="006E011B"/>
    <w:rsid w:val="006E2B3D"/>
    <w:rsid w:val="006E423C"/>
    <w:rsid w:val="006E4E88"/>
    <w:rsid w:val="006E54D0"/>
    <w:rsid w:val="006E5FFA"/>
    <w:rsid w:val="006E64AF"/>
    <w:rsid w:val="006E7767"/>
    <w:rsid w:val="006F0C20"/>
    <w:rsid w:val="006F4069"/>
    <w:rsid w:val="006F40BC"/>
    <w:rsid w:val="006F42EA"/>
    <w:rsid w:val="006F45B7"/>
    <w:rsid w:val="006F4FBE"/>
    <w:rsid w:val="006F5ADF"/>
    <w:rsid w:val="006F5CA5"/>
    <w:rsid w:val="00700274"/>
    <w:rsid w:val="00700F9E"/>
    <w:rsid w:val="007018EE"/>
    <w:rsid w:val="00701F44"/>
    <w:rsid w:val="0070249F"/>
    <w:rsid w:val="00703766"/>
    <w:rsid w:val="00704F84"/>
    <w:rsid w:val="0070526A"/>
    <w:rsid w:val="00705E43"/>
    <w:rsid w:val="00706336"/>
    <w:rsid w:val="00706D86"/>
    <w:rsid w:val="007073F2"/>
    <w:rsid w:val="00710236"/>
    <w:rsid w:val="00711B89"/>
    <w:rsid w:val="0071441B"/>
    <w:rsid w:val="007148E6"/>
    <w:rsid w:val="00714F02"/>
    <w:rsid w:val="0071754C"/>
    <w:rsid w:val="00717742"/>
    <w:rsid w:val="00721CAF"/>
    <w:rsid w:val="00722E88"/>
    <w:rsid w:val="0072358F"/>
    <w:rsid w:val="0072360C"/>
    <w:rsid w:val="00723CC2"/>
    <w:rsid w:val="00723E98"/>
    <w:rsid w:val="007255D5"/>
    <w:rsid w:val="00734DB2"/>
    <w:rsid w:val="007358C4"/>
    <w:rsid w:val="00736EEC"/>
    <w:rsid w:val="00740DFC"/>
    <w:rsid w:val="007421B6"/>
    <w:rsid w:val="007425D5"/>
    <w:rsid w:val="0074336A"/>
    <w:rsid w:val="00743BA6"/>
    <w:rsid w:val="00744F2A"/>
    <w:rsid w:val="007468BA"/>
    <w:rsid w:val="00746A58"/>
    <w:rsid w:val="00747224"/>
    <w:rsid w:val="00750608"/>
    <w:rsid w:val="00754ABA"/>
    <w:rsid w:val="00754AE3"/>
    <w:rsid w:val="007559C8"/>
    <w:rsid w:val="00756C3C"/>
    <w:rsid w:val="00756E7B"/>
    <w:rsid w:val="00757304"/>
    <w:rsid w:val="00761519"/>
    <w:rsid w:val="0076238F"/>
    <w:rsid w:val="00762541"/>
    <w:rsid w:val="00763DF4"/>
    <w:rsid w:val="0076517D"/>
    <w:rsid w:val="007652B3"/>
    <w:rsid w:val="00765B8E"/>
    <w:rsid w:val="00765FD0"/>
    <w:rsid w:val="007670E7"/>
    <w:rsid w:val="007702E9"/>
    <w:rsid w:val="0077140F"/>
    <w:rsid w:val="007716CE"/>
    <w:rsid w:val="00772D68"/>
    <w:rsid w:val="0077334D"/>
    <w:rsid w:val="007744E1"/>
    <w:rsid w:val="00780BC1"/>
    <w:rsid w:val="00780EA9"/>
    <w:rsid w:val="00784347"/>
    <w:rsid w:val="007851D4"/>
    <w:rsid w:val="007851FD"/>
    <w:rsid w:val="00786209"/>
    <w:rsid w:val="00790528"/>
    <w:rsid w:val="00790BBE"/>
    <w:rsid w:val="007917B6"/>
    <w:rsid w:val="0079291F"/>
    <w:rsid w:val="00796EC5"/>
    <w:rsid w:val="00796F3B"/>
    <w:rsid w:val="00797B46"/>
    <w:rsid w:val="007A05EC"/>
    <w:rsid w:val="007A0775"/>
    <w:rsid w:val="007A0C59"/>
    <w:rsid w:val="007A23E5"/>
    <w:rsid w:val="007A280A"/>
    <w:rsid w:val="007A5EF0"/>
    <w:rsid w:val="007A6DE8"/>
    <w:rsid w:val="007B0058"/>
    <w:rsid w:val="007B0799"/>
    <w:rsid w:val="007B0823"/>
    <w:rsid w:val="007B0F47"/>
    <w:rsid w:val="007B28FA"/>
    <w:rsid w:val="007B44F0"/>
    <w:rsid w:val="007B60F8"/>
    <w:rsid w:val="007B626B"/>
    <w:rsid w:val="007B785B"/>
    <w:rsid w:val="007C0152"/>
    <w:rsid w:val="007C08ED"/>
    <w:rsid w:val="007C0F1D"/>
    <w:rsid w:val="007C1DF0"/>
    <w:rsid w:val="007C2095"/>
    <w:rsid w:val="007C49FE"/>
    <w:rsid w:val="007C5C1F"/>
    <w:rsid w:val="007C6722"/>
    <w:rsid w:val="007C7C11"/>
    <w:rsid w:val="007D295D"/>
    <w:rsid w:val="007D37A5"/>
    <w:rsid w:val="007D44F2"/>
    <w:rsid w:val="007D4BF1"/>
    <w:rsid w:val="007D63E0"/>
    <w:rsid w:val="007D6A11"/>
    <w:rsid w:val="007D7729"/>
    <w:rsid w:val="007E1FF4"/>
    <w:rsid w:val="007E2488"/>
    <w:rsid w:val="007E32F7"/>
    <w:rsid w:val="007E3D78"/>
    <w:rsid w:val="007E4A26"/>
    <w:rsid w:val="007E52BF"/>
    <w:rsid w:val="007E5822"/>
    <w:rsid w:val="007E7A0D"/>
    <w:rsid w:val="007E7EB1"/>
    <w:rsid w:val="007F07A9"/>
    <w:rsid w:val="007F22EF"/>
    <w:rsid w:val="007F27C2"/>
    <w:rsid w:val="008015BD"/>
    <w:rsid w:val="00802866"/>
    <w:rsid w:val="008044B3"/>
    <w:rsid w:val="00804A37"/>
    <w:rsid w:val="0080540D"/>
    <w:rsid w:val="0080554A"/>
    <w:rsid w:val="008066B9"/>
    <w:rsid w:val="00811642"/>
    <w:rsid w:val="00811708"/>
    <w:rsid w:val="008155E8"/>
    <w:rsid w:val="00815998"/>
    <w:rsid w:val="00821FE0"/>
    <w:rsid w:val="00822275"/>
    <w:rsid w:val="0082246A"/>
    <w:rsid w:val="0082259B"/>
    <w:rsid w:val="00822941"/>
    <w:rsid w:val="008230E1"/>
    <w:rsid w:val="008242BC"/>
    <w:rsid w:val="00827F68"/>
    <w:rsid w:val="00831723"/>
    <w:rsid w:val="008327D8"/>
    <w:rsid w:val="0083307D"/>
    <w:rsid w:val="00833AA0"/>
    <w:rsid w:val="00833ED3"/>
    <w:rsid w:val="00836618"/>
    <w:rsid w:val="00837D7B"/>
    <w:rsid w:val="00837DBB"/>
    <w:rsid w:val="00837DD0"/>
    <w:rsid w:val="00840175"/>
    <w:rsid w:val="00841FAD"/>
    <w:rsid w:val="00843F5C"/>
    <w:rsid w:val="00844351"/>
    <w:rsid w:val="00844517"/>
    <w:rsid w:val="00846789"/>
    <w:rsid w:val="0084796E"/>
    <w:rsid w:val="00850822"/>
    <w:rsid w:val="008527A2"/>
    <w:rsid w:val="008531C6"/>
    <w:rsid w:val="0085360B"/>
    <w:rsid w:val="008542EA"/>
    <w:rsid w:val="008547A9"/>
    <w:rsid w:val="008569CC"/>
    <w:rsid w:val="00856DBE"/>
    <w:rsid w:val="00857294"/>
    <w:rsid w:val="00860FA3"/>
    <w:rsid w:val="00862825"/>
    <w:rsid w:val="008656D8"/>
    <w:rsid w:val="008667E7"/>
    <w:rsid w:val="00866950"/>
    <w:rsid w:val="00866C20"/>
    <w:rsid w:val="00871B48"/>
    <w:rsid w:val="00872E07"/>
    <w:rsid w:val="00872EFD"/>
    <w:rsid w:val="008771D6"/>
    <w:rsid w:val="00877D40"/>
    <w:rsid w:val="00881663"/>
    <w:rsid w:val="0088499E"/>
    <w:rsid w:val="008851F2"/>
    <w:rsid w:val="00892014"/>
    <w:rsid w:val="00894155"/>
    <w:rsid w:val="008941DB"/>
    <w:rsid w:val="008944EA"/>
    <w:rsid w:val="00895694"/>
    <w:rsid w:val="008959C7"/>
    <w:rsid w:val="00897F7E"/>
    <w:rsid w:val="008A072F"/>
    <w:rsid w:val="008A1B9B"/>
    <w:rsid w:val="008A20AC"/>
    <w:rsid w:val="008A298A"/>
    <w:rsid w:val="008A2F06"/>
    <w:rsid w:val="008A3C52"/>
    <w:rsid w:val="008A561F"/>
    <w:rsid w:val="008A678C"/>
    <w:rsid w:val="008B0C6F"/>
    <w:rsid w:val="008B135C"/>
    <w:rsid w:val="008B268B"/>
    <w:rsid w:val="008B31F2"/>
    <w:rsid w:val="008C02E2"/>
    <w:rsid w:val="008C39D3"/>
    <w:rsid w:val="008D3135"/>
    <w:rsid w:val="008D40FE"/>
    <w:rsid w:val="008D5369"/>
    <w:rsid w:val="008D6AF2"/>
    <w:rsid w:val="008D79C2"/>
    <w:rsid w:val="008E1901"/>
    <w:rsid w:val="008E1A4C"/>
    <w:rsid w:val="008E3B1E"/>
    <w:rsid w:val="008E3B32"/>
    <w:rsid w:val="008E6C49"/>
    <w:rsid w:val="008E7191"/>
    <w:rsid w:val="008E7232"/>
    <w:rsid w:val="008F276D"/>
    <w:rsid w:val="008F5816"/>
    <w:rsid w:val="008F5A7F"/>
    <w:rsid w:val="008F5D58"/>
    <w:rsid w:val="008F5F52"/>
    <w:rsid w:val="00901C78"/>
    <w:rsid w:val="00904A03"/>
    <w:rsid w:val="00905747"/>
    <w:rsid w:val="00905839"/>
    <w:rsid w:val="00910C4D"/>
    <w:rsid w:val="00911475"/>
    <w:rsid w:val="00911F1A"/>
    <w:rsid w:val="009123C9"/>
    <w:rsid w:val="00913BB1"/>
    <w:rsid w:val="0091549B"/>
    <w:rsid w:val="0091780D"/>
    <w:rsid w:val="00922DE4"/>
    <w:rsid w:val="00923F8E"/>
    <w:rsid w:val="00925E7A"/>
    <w:rsid w:val="00927506"/>
    <w:rsid w:val="00927C6B"/>
    <w:rsid w:val="00934D1C"/>
    <w:rsid w:val="00935008"/>
    <w:rsid w:val="00935616"/>
    <w:rsid w:val="00941F1D"/>
    <w:rsid w:val="00942147"/>
    <w:rsid w:val="00942AF2"/>
    <w:rsid w:val="009448BB"/>
    <w:rsid w:val="00945DAE"/>
    <w:rsid w:val="009472FB"/>
    <w:rsid w:val="0095076C"/>
    <w:rsid w:val="00950E31"/>
    <w:rsid w:val="00950E9A"/>
    <w:rsid w:val="00951CDF"/>
    <w:rsid w:val="00952967"/>
    <w:rsid w:val="00953FE6"/>
    <w:rsid w:val="00954584"/>
    <w:rsid w:val="00956963"/>
    <w:rsid w:val="00960EB3"/>
    <w:rsid w:val="0096223E"/>
    <w:rsid w:val="00962EEA"/>
    <w:rsid w:val="00962FAA"/>
    <w:rsid w:val="0096378B"/>
    <w:rsid w:val="00964537"/>
    <w:rsid w:val="00964930"/>
    <w:rsid w:val="00964FAD"/>
    <w:rsid w:val="0096575B"/>
    <w:rsid w:val="00965CB4"/>
    <w:rsid w:val="00970689"/>
    <w:rsid w:val="00974496"/>
    <w:rsid w:val="00974AC2"/>
    <w:rsid w:val="00977836"/>
    <w:rsid w:val="00980B77"/>
    <w:rsid w:val="00981FB6"/>
    <w:rsid w:val="00983BFE"/>
    <w:rsid w:val="009843B5"/>
    <w:rsid w:val="009859C6"/>
    <w:rsid w:val="00986FCA"/>
    <w:rsid w:val="00990D0C"/>
    <w:rsid w:val="00991F49"/>
    <w:rsid w:val="00995BC5"/>
    <w:rsid w:val="0099794E"/>
    <w:rsid w:val="009A0DCA"/>
    <w:rsid w:val="009A1B3D"/>
    <w:rsid w:val="009A3F6E"/>
    <w:rsid w:val="009A40A7"/>
    <w:rsid w:val="009A4B31"/>
    <w:rsid w:val="009A58DF"/>
    <w:rsid w:val="009A5977"/>
    <w:rsid w:val="009A6281"/>
    <w:rsid w:val="009B0960"/>
    <w:rsid w:val="009B1FD6"/>
    <w:rsid w:val="009B660D"/>
    <w:rsid w:val="009C03AA"/>
    <w:rsid w:val="009C03CC"/>
    <w:rsid w:val="009C0A2D"/>
    <w:rsid w:val="009C1243"/>
    <w:rsid w:val="009C1DDC"/>
    <w:rsid w:val="009C360B"/>
    <w:rsid w:val="009C3937"/>
    <w:rsid w:val="009C472C"/>
    <w:rsid w:val="009C4C5F"/>
    <w:rsid w:val="009C7741"/>
    <w:rsid w:val="009C7F70"/>
    <w:rsid w:val="009D040B"/>
    <w:rsid w:val="009D05A1"/>
    <w:rsid w:val="009D068B"/>
    <w:rsid w:val="009D0D6F"/>
    <w:rsid w:val="009D0E6E"/>
    <w:rsid w:val="009D21E4"/>
    <w:rsid w:val="009D2A8B"/>
    <w:rsid w:val="009D3123"/>
    <w:rsid w:val="009D32FB"/>
    <w:rsid w:val="009D3B5C"/>
    <w:rsid w:val="009D46ED"/>
    <w:rsid w:val="009D5407"/>
    <w:rsid w:val="009D71D3"/>
    <w:rsid w:val="009D72F2"/>
    <w:rsid w:val="009D730B"/>
    <w:rsid w:val="009D7638"/>
    <w:rsid w:val="009E4B59"/>
    <w:rsid w:val="009E4C06"/>
    <w:rsid w:val="009E4CEF"/>
    <w:rsid w:val="009E6B94"/>
    <w:rsid w:val="009E6C61"/>
    <w:rsid w:val="009F027A"/>
    <w:rsid w:val="009F2FA0"/>
    <w:rsid w:val="009F445D"/>
    <w:rsid w:val="009F7D35"/>
    <w:rsid w:val="00A004A6"/>
    <w:rsid w:val="00A01202"/>
    <w:rsid w:val="00A02BBB"/>
    <w:rsid w:val="00A049D1"/>
    <w:rsid w:val="00A0638E"/>
    <w:rsid w:val="00A067EB"/>
    <w:rsid w:val="00A0698B"/>
    <w:rsid w:val="00A1105E"/>
    <w:rsid w:val="00A119B4"/>
    <w:rsid w:val="00A1326B"/>
    <w:rsid w:val="00A13356"/>
    <w:rsid w:val="00A14571"/>
    <w:rsid w:val="00A149C9"/>
    <w:rsid w:val="00A1650B"/>
    <w:rsid w:val="00A16AF3"/>
    <w:rsid w:val="00A17593"/>
    <w:rsid w:val="00A17960"/>
    <w:rsid w:val="00A202CA"/>
    <w:rsid w:val="00A20423"/>
    <w:rsid w:val="00A24255"/>
    <w:rsid w:val="00A273DC"/>
    <w:rsid w:val="00A34751"/>
    <w:rsid w:val="00A35A32"/>
    <w:rsid w:val="00A36534"/>
    <w:rsid w:val="00A4033D"/>
    <w:rsid w:val="00A4048A"/>
    <w:rsid w:val="00A40BAE"/>
    <w:rsid w:val="00A43BA8"/>
    <w:rsid w:val="00A45BF0"/>
    <w:rsid w:val="00A51361"/>
    <w:rsid w:val="00A514D1"/>
    <w:rsid w:val="00A51970"/>
    <w:rsid w:val="00A519CB"/>
    <w:rsid w:val="00A55CCB"/>
    <w:rsid w:val="00A61FB9"/>
    <w:rsid w:val="00A62C96"/>
    <w:rsid w:val="00A64DC5"/>
    <w:rsid w:val="00A653A0"/>
    <w:rsid w:val="00A66F4D"/>
    <w:rsid w:val="00A67BD8"/>
    <w:rsid w:val="00A727A6"/>
    <w:rsid w:val="00A72F7A"/>
    <w:rsid w:val="00A75A04"/>
    <w:rsid w:val="00A7672F"/>
    <w:rsid w:val="00A76AC3"/>
    <w:rsid w:val="00A76F95"/>
    <w:rsid w:val="00A776A3"/>
    <w:rsid w:val="00A80409"/>
    <w:rsid w:val="00A81361"/>
    <w:rsid w:val="00A82B9A"/>
    <w:rsid w:val="00A83C90"/>
    <w:rsid w:val="00A84431"/>
    <w:rsid w:val="00A85874"/>
    <w:rsid w:val="00A8761F"/>
    <w:rsid w:val="00A91334"/>
    <w:rsid w:val="00A9146E"/>
    <w:rsid w:val="00A92183"/>
    <w:rsid w:val="00A9287E"/>
    <w:rsid w:val="00A9423B"/>
    <w:rsid w:val="00AA05B6"/>
    <w:rsid w:val="00AA1FAC"/>
    <w:rsid w:val="00AA2628"/>
    <w:rsid w:val="00AA2CD1"/>
    <w:rsid w:val="00AA6FA7"/>
    <w:rsid w:val="00AA7001"/>
    <w:rsid w:val="00AB2901"/>
    <w:rsid w:val="00AB38F0"/>
    <w:rsid w:val="00AB45F7"/>
    <w:rsid w:val="00AB45FB"/>
    <w:rsid w:val="00AB786B"/>
    <w:rsid w:val="00AC0F36"/>
    <w:rsid w:val="00AC3580"/>
    <w:rsid w:val="00AC68A4"/>
    <w:rsid w:val="00AC7972"/>
    <w:rsid w:val="00AC7C05"/>
    <w:rsid w:val="00AD4DF6"/>
    <w:rsid w:val="00AE0BB6"/>
    <w:rsid w:val="00AE30E8"/>
    <w:rsid w:val="00AE669E"/>
    <w:rsid w:val="00AE7EAA"/>
    <w:rsid w:val="00AF0E43"/>
    <w:rsid w:val="00AF1C25"/>
    <w:rsid w:val="00AF2F66"/>
    <w:rsid w:val="00AF363A"/>
    <w:rsid w:val="00AF37AA"/>
    <w:rsid w:val="00AF3AE8"/>
    <w:rsid w:val="00AF5FD3"/>
    <w:rsid w:val="00AF6975"/>
    <w:rsid w:val="00AF6F4F"/>
    <w:rsid w:val="00B00890"/>
    <w:rsid w:val="00B0200E"/>
    <w:rsid w:val="00B02B4D"/>
    <w:rsid w:val="00B037B0"/>
    <w:rsid w:val="00B04179"/>
    <w:rsid w:val="00B0744F"/>
    <w:rsid w:val="00B109AF"/>
    <w:rsid w:val="00B1470D"/>
    <w:rsid w:val="00B14D30"/>
    <w:rsid w:val="00B14E63"/>
    <w:rsid w:val="00B159E1"/>
    <w:rsid w:val="00B179B4"/>
    <w:rsid w:val="00B22180"/>
    <w:rsid w:val="00B228B5"/>
    <w:rsid w:val="00B23174"/>
    <w:rsid w:val="00B25E51"/>
    <w:rsid w:val="00B2688C"/>
    <w:rsid w:val="00B31E77"/>
    <w:rsid w:val="00B32D61"/>
    <w:rsid w:val="00B3410A"/>
    <w:rsid w:val="00B34182"/>
    <w:rsid w:val="00B35AC0"/>
    <w:rsid w:val="00B36275"/>
    <w:rsid w:val="00B4107F"/>
    <w:rsid w:val="00B41132"/>
    <w:rsid w:val="00B419CC"/>
    <w:rsid w:val="00B41E39"/>
    <w:rsid w:val="00B42C42"/>
    <w:rsid w:val="00B4408E"/>
    <w:rsid w:val="00B445BC"/>
    <w:rsid w:val="00B4492C"/>
    <w:rsid w:val="00B44E54"/>
    <w:rsid w:val="00B45943"/>
    <w:rsid w:val="00B45D04"/>
    <w:rsid w:val="00B45D7A"/>
    <w:rsid w:val="00B45ED3"/>
    <w:rsid w:val="00B469AB"/>
    <w:rsid w:val="00B46BEC"/>
    <w:rsid w:val="00B5035A"/>
    <w:rsid w:val="00B515BF"/>
    <w:rsid w:val="00B518E6"/>
    <w:rsid w:val="00B52BFE"/>
    <w:rsid w:val="00B53C9D"/>
    <w:rsid w:val="00B55DEB"/>
    <w:rsid w:val="00B566F5"/>
    <w:rsid w:val="00B575D4"/>
    <w:rsid w:val="00B5777D"/>
    <w:rsid w:val="00B6053A"/>
    <w:rsid w:val="00B6188B"/>
    <w:rsid w:val="00B622B3"/>
    <w:rsid w:val="00B63CBE"/>
    <w:rsid w:val="00B64A4C"/>
    <w:rsid w:val="00B6566D"/>
    <w:rsid w:val="00B67ACA"/>
    <w:rsid w:val="00B67B26"/>
    <w:rsid w:val="00B67C0A"/>
    <w:rsid w:val="00B71EBC"/>
    <w:rsid w:val="00B72131"/>
    <w:rsid w:val="00B727D0"/>
    <w:rsid w:val="00B73265"/>
    <w:rsid w:val="00B760DC"/>
    <w:rsid w:val="00B76A94"/>
    <w:rsid w:val="00B76ADD"/>
    <w:rsid w:val="00B76CBD"/>
    <w:rsid w:val="00B80420"/>
    <w:rsid w:val="00B80FB6"/>
    <w:rsid w:val="00B81093"/>
    <w:rsid w:val="00B8193F"/>
    <w:rsid w:val="00B82666"/>
    <w:rsid w:val="00B8741E"/>
    <w:rsid w:val="00B87758"/>
    <w:rsid w:val="00B8790D"/>
    <w:rsid w:val="00B93BB1"/>
    <w:rsid w:val="00B956A4"/>
    <w:rsid w:val="00B963EC"/>
    <w:rsid w:val="00B96AA3"/>
    <w:rsid w:val="00BA23DC"/>
    <w:rsid w:val="00BA407A"/>
    <w:rsid w:val="00BA421F"/>
    <w:rsid w:val="00BA4A08"/>
    <w:rsid w:val="00BA4F99"/>
    <w:rsid w:val="00BA5384"/>
    <w:rsid w:val="00BA6723"/>
    <w:rsid w:val="00BA7FE2"/>
    <w:rsid w:val="00BB0961"/>
    <w:rsid w:val="00BB0A0A"/>
    <w:rsid w:val="00BB163F"/>
    <w:rsid w:val="00BB176B"/>
    <w:rsid w:val="00BB227D"/>
    <w:rsid w:val="00BB3558"/>
    <w:rsid w:val="00BB56E8"/>
    <w:rsid w:val="00BB6823"/>
    <w:rsid w:val="00BB68A6"/>
    <w:rsid w:val="00BB6A64"/>
    <w:rsid w:val="00BB7052"/>
    <w:rsid w:val="00BB7427"/>
    <w:rsid w:val="00BB74C6"/>
    <w:rsid w:val="00BB7767"/>
    <w:rsid w:val="00BC0D99"/>
    <w:rsid w:val="00BC104E"/>
    <w:rsid w:val="00BC2DC4"/>
    <w:rsid w:val="00BC2E65"/>
    <w:rsid w:val="00BC34AA"/>
    <w:rsid w:val="00BC56AF"/>
    <w:rsid w:val="00BD05AB"/>
    <w:rsid w:val="00BD0796"/>
    <w:rsid w:val="00BD2252"/>
    <w:rsid w:val="00BD2FD4"/>
    <w:rsid w:val="00BD4900"/>
    <w:rsid w:val="00BD61DA"/>
    <w:rsid w:val="00BD66E3"/>
    <w:rsid w:val="00BD75E0"/>
    <w:rsid w:val="00BD7C25"/>
    <w:rsid w:val="00BE02E9"/>
    <w:rsid w:val="00BE2DA9"/>
    <w:rsid w:val="00BE33AC"/>
    <w:rsid w:val="00BE3F77"/>
    <w:rsid w:val="00BE5197"/>
    <w:rsid w:val="00BE5224"/>
    <w:rsid w:val="00BE5495"/>
    <w:rsid w:val="00BE5B38"/>
    <w:rsid w:val="00BE5BE9"/>
    <w:rsid w:val="00BE6E2D"/>
    <w:rsid w:val="00BE72A8"/>
    <w:rsid w:val="00BF013B"/>
    <w:rsid w:val="00BF08E0"/>
    <w:rsid w:val="00BF0F8C"/>
    <w:rsid w:val="00BF2F68"/>
    <w:rsid w:val="00BF4E44"/>
    <w:rsid w:val="00BF5543"/>
    <w:rsid w:val="00BF7546"/>
    <w:rsid w:val="00BF7749"/>
    <w:rsid w:val="00C01EF5"/>
    <w:rsid w:val="00C02558"/>
    <w:rsid w:val="00C03146"/>
    <w:rsid w:val="00C03F43"/>
    <w:rsid w:val="00C0757A"/>
    <w:rsid w:val="00C1046A"/>
    <w:rsid w:val="00C104A8"/>
    <w:rsid w:val="00C145BE"/>
    <w:rsid w:val="00C15AA0"/>
    <w:rsid w:val="00C15EB1"/>
    <w:rsid w:val="00C1786A"/>
    <w:rsid w:val="00C2069B"/>
    <w:rsid w:val="00C20BD9"/>
    <w:rsid w:val="00C2365A"/>
    <w:rsid w:val="00C23D70"/>
    <w:rsid w:val="00C25371"/>
    <w:rsid w:val="00C25DB5"/>
    <w:rsid w:val="00C3033C"/>
    <w:rsid w:val="00C30C2A"/>
    <w:rsid w:val="00C3261C"/>
    <w:rsid w:val="00C330CA"/>
    <w:rsid w:val="00C33113"/>
    <w:rsid w:val="00C332DC"/>
    <w:rsid w:val="00C3396A"/>
    <w:rsid w:val="00C344B2"/>
    <w:rsid w:val="00C348E0"/>
    <w:rsid w:val="00C35CAF"/>
    <w:rsid w:val="00C40DD6"/>
    <w:rsid w:val="00C42D09"/>
    <w:rsid w:val="00C434B1"/>
    <w:rsid w:val="00C45024"/>
    <w:rsid w:val="00C45ACA"/>
    <w:rsid w:val="00C45EB4"/>
    <w:rsid w:val="00C46CB3"/>
    <w:rsid w:val="00C51435"/>
    <w:rsid w:val="00C51CF5"/>
    <w:rsid w:val="00C52A98"/>
    <w:rsid w:val="00C53731"/>
    <w:rsid w:val="00C547C1"/>
    <w:rsid w:val="00C550A6"/>
    <w:rsid w:val="00C60768"/>
    <w:rsid w:val="00C61126"/>
    <w:rsid w:val="00C6126F"/>
    <w:rsid w:val="00C61B8A"/>
    <w:rsid w:val="00C61FC0"/>
    <w:rsid w:val="00C62B7E"/>
    <w:rsid w:val="00C633A5"/>
    <w:rsid w:val="00C637BE"/>
    <w:rsid w:val="00C65D32"/>
    <w:rsid w:val="00C66B2D"/>
    <w:rsid w:val="00C702AC"/>
    <w:rsid w:val="00C7773A"/>
    <w:rsid w:val="00C77B4E"/>
    <w:rsid w:val="00C80072"/>
    <w:rsid w:val="00C8039A"/>
    <w:rsid w:val="00C830CF"/>
    <w:rsid w:val="00C8361D"/>
    <w:rsid w:val="00C83EA1"/>
    <w:rsid w:val="00C84F2F"/>
    <w:rsid w:val="00C859BD"/>
    <w:rsid w:val="00C85F7E"/>
    <w:rsid w:val="00C86123"/>
    <w:rsid w:val="00C86D91"/>
    <w:rsid w:val="00C86FA9"/>
    <w:rsid w:val="00C902EA"/>
    <w:rsid w:val="00C903B1"/>
    <w:rsid w:val="00C9275C"/>
    <w:rsid w:val="00C92980"/>
    <w:rsid w:val="00C934A3"/>
    <w:rsid w:val="00C9475A"/>
    <w:rsid w:val="00C94EED"/>
    <w:rsid w:val="00C9586A"/>
    <w:rsid w:val="00C95A95"/>
    <w:rsid w:val="00C97E98"/>
    <w:rsid w:val="00CA0148"/>
    <w:rsid w:val="00CA0B78"/>
    <w:rsid w:val="00CA344A"/>
    <w:rsid w:val="00CA3ABD"/>
    <w:rsid w:val="00CA4446"/>
    <w:rsid w:val="00CA4687"/>
    <w:rsid w:val="00CA4EAE"/>
    <w:rsid w:val="00CA5109"/>
    <w:rsid w:val="00CA68BC"/>
    <w:rsid w:val="00CB0F54"/>
    <w:rsid w:val="00CB171F"/>
    <w:rsid w:val="00CB47E5"/>
    <w:rsid w:val="00CC01DE"/>
    <w:rsid w:val="00CC1D14"/>
    <w:rsid w:val="00CC29F6"/>
    <w:rsid w:val="00CC2F93"/>
    <w:rsid w:val="00CC3556"/>
    <w:rsid w:val="00CC374C"/>
    <w:rsid w:val="00CC3859"/>
    <w:rsid w:val="00CC5AD9"/>
    <w:rsid w:val="00CC6239"/>
    <w:rsid w:val="00CC67B5"/>
    <w:rsid w:val="00CC7207"/>
    <w:rsid w:val="00CC797E"/>
    <w:rsid w:val="00CC7DC8"/>
    <w:rsid w:val="00CD2893"/>
    <w:rsid w:val="00CD4B59"/>
    <w:rsid w:val="00CD5E21"/>
    <w:rsid w:val="00CD62E1"/>
    <w:rsid w:val="00CD6500"/>
    <w:rsid w:val="00CD6B5B"/>
    <w:rsid w:val="00CE097B"/>
    <w:rsid w:val="00CE3DCE"/>
    <w:rsid w:val="00CE42DA"/>
    <w:rsid w:val="00CE4703"/>
    <w:rsid w:val="00CE4E24"/>
    <w:rsid w:val="00CE55AA"/>
    <w:rsid w:val="00CF01B6"/>
    <w:rsid w:val="00CF1A49"/>
    <w:rsid w:val="00CF24ED"/>
    <w:rsid w:val="00CF3D66"/>
    <w:rsid w:val="00CF4879"/>
    <w:rsid w:val="00CF5DB8"/>
    <w:rsid w:val="00CF6106"/>
    <w:rsid w:val="00CF6AAA"/>
    <w:rsid w:val="00CF6BC0"/>
    <w:rsid w:val="00CF7346"/>
    <w:rsid w:val="00CF76EB"/>
    <w:rsid w:val="00D03733"/>
    <w:rsid w:val="00D05569"/>
    <w:rsid w:val="00D14187"/>
    <w:rsid w:val="00D15A93"/>
    <w:rsid w:val="00D20239"/>
    <w:rsid w:val="00D20A11"/>
    <w:rsid w:val="00D235FB"/>
    <w:rsid w:val="00D242D7"/>
    <w:rsid w:val="00D26341"/>
    <w:rsid w:val="00D263D2"/>
    <w:rsid w:val="00D30A90"/>
    <w:rsid w:val="00D32A64"/>
    <w:rsid w:val="00D34000"/>
    <w:rsid w:val="00D37758"/>
    <w:rsid w:val="00D37783"/>
    <w:rsid w:val="00D377E0"/>
    <w:rsid w:val="00D418C6"/>
    <w:rsid w:val="00D43EA6"/>
    <w:rsid w:val="00D44FCB"/>
    <w:rsid w:val="00D45441"/>
    <w:rsid w:val="00D45683"/>
    <w:rsid w:val="00D45AEE"/>
    <w:rsid w:val="00D47683"/>
    <w:rsid w:val="00D5095F"/>
    <w:rsid w:val="00D560A8"/>
    <w:rsid w:val="00D5753B"/>
    <w:rsid w:val="00D6034E"/>
    <w:rsid w:val="00D605E7"/>
    <w:rsid w:val="00D60A7A"/>
    <w:rsid w:val="00D67312"/>
    <w:rsid w:val="00D673C3"/>
    <w:rsid w:val="00D7014C"/>
    <w:rsid w:val="00D718D6"/>
    <w:rsid w:val="00D71DFF"/>
    <w:rsid w:val="00D721CE"/>
    <w:rsid w:val="00D7665D"/>
    <w:rsid w:val="00D77593"/>
    <w:rsid w:val="00D811B2"/>
    <w:rsid w:val="00D823CD"/>
    <w:rsid w:val="00D8629F"/>
    <w:rsid w:val="00D862B5"/>
    <w:rsid w:val="00D86F8D"/>
    <w:rsid w:val="00D928BC"/>
    <w:rsid w:val="00D930F4"/>
    <w:rsid w:val="00D935D4"/>
    <w:rsid w:val="00D954AD"/>
    <w:rsid w:val="00D97457"/>
    <w:rsid w:val="00D97E24"/>
    <w:rsid w:val="00DA230D"/>
    <w:rsid w:val="00DA54DE"/>
    <w:rsid w:val="00DA59C0"/>
    <w:rsid w:val="00DA71CE"/>
    <w:rsid w:val="00DA772D"/>
    <w:rsid w:val="00DB0343"/>
    <w:rsid w:val="00DB1D9F"/>
    <w:rsid w:val="00DB3775"/>
    <w:rsid w:val="00DB4774"/>
    <w:rsid w:val="00DB584B"/>
    <w:rsid w:val="00DB5D3B"/>
    <w:rsid w:val="00DB6198"/>
    <w:rsid w:val="00DB640E"/>
    <w:rsid w:val="00DC140F"/>
    <w:rsid w:val="00DC317A"/>
    <w:rsid w:val="00DC492B"/>
    <w:rsid w:val="00DC5EBD"/>
    <w:rsid w:val="00DC7D13"/>
    <w:rsid w:val="00DD1A41"/>
    <w:rsid w:val="00DD2653"/>
    <w:rsid w:val="00DD3427"/>
    <w:rsid w:val="00DD3807"/>
    <w:rsid w:val="00DD3DC6"/>
    <w:rsid w:val="00DD3F46"/>
    <w:rsid w:val="00DD48F2"/>
    <w:rsid w:val="00DD66ED"/>
    <w:rsid w:val="00DE0008"/>
    <w:rsid w:val="00DE0C60"/>
    <w:rsid w:val="00DE1717"/>
    <w:rsid w:val="00DE2366"/>
    <w:rsid w:val="00DE24BA"/>
    <w:rsid w:val="00DE2889"/>
    <w:rsid w:val="00DE39E0"/>
    <w:rsid w:val="00DE3EA3"/>
    <w:rsid w:val="00DE3F4E"/>
    <w:rsid w:val="00DE5CF0"/>
    <w:rsid w:val="00DE6A71"/>
    <w:rsid w:val="00DE70E6"/>
    <w:rsid w:val="00DF1559"/>
    <w:rsid w:val="00DF2069"/>
    <w:rsid w:val="00DF21C1"/>
    <w:rsid w:val="00DF27D3"/>
    <w:rsid w:val="00DF3DFD"/>
    <w:rsid w:val="00DF4B8F"/>
    <w:rsid w:val="00DF4E44"/>
    <w:rsid w:val="00DF5379"/>
    <w:rsid w:val="00DF5F33"/>
    <w:rsid w:val="00DF6220"/>
    <w:rsid w:val="00DF6792"/>
    <w:rsid w:val="00E00933"/>
    <w:rsid w:val="00E00A1A"/>
    <w:rsid w:val="00E00FA4"/>
    <w:rsid w:val="00E0258E"/>
    <w:rsid w:val="00E041CB"/>
    <w:rsid w:val="00E04D41"/>
    <w:rsid w:val="00E053DF"/>
    <w:rsid w:val="00E05975"/>
    <w:rsid w:val="00E06192"/>
    <w:rsid w:val="00E0700F"/>
    <w:rsid w:val="00E07271"/>
    <w:rsid w:val="00E0745B"/>
    <w:rsid w:val="00E07C9B"/>
    <w:rsid w:val="00E10760"/>
    <w:rsid w:val="00E1251C"/>
    <w:rsid w:val="00E14366"/>
    <w:rsid w:val="00E156F5"/>
    <w:rsid w:val="00E159C4"/>
    <w:rsid w:val="00E16D9F"/>
    <w:rsid w:val="00E17735"/>
    <w:rsid w:val="00E20301"/>
    <w:rsid w:val="00E20B8C"/>
    <w:rsid w:val="00E21611"/>
    <w:rsid w:val="00E21CF7"/>
    <w:rsid w:val="00E2226D"/>
    <w:rsid w:val="00E23375"/>
    <w:rsid w:val="00E3095C"/>
    <w:rsid w:val="00E30CB1"/>
    <w:rsid w:val="00E3135D"/>
    <w:rsid w:val="00E32738"/>
    <w:rsid w:val="00E361B3"/>
    <w:rsid w:val="00E36471"/>
    <w:rsid w:val="00E36F9E"/>
    <w:rsid w:val="00E37EC4"/>
    <w:rsid w:val="00E4014E"/>
    <w:rsid w:val="00E40358"/>
    <w:rsid w:val="00E41E08"/>
    <w:rsid w:val="00E44016"/>
    <w:rsid w:val="00E446A5"/>
    <w:rsid w:val="00E44CAF"/>
    <w:rsid w:val="00E455FF"/>
    <w:rsid w:val="00E474EB"/>
    <w:rsid w:val="00E47881"/>
    <w:rsid w:val="00E47E3E"/>
    <w:rsid w:val="00E512E6"/>
    <w:rsid w:val="00E52BF2"/>
    <w:rsid w:val="00E54FFB"/>
    <w:rsid w:val="00E556D2"/>
    <w:rsid w:val="00E565A3"/>
    <w:rsid w:val="00E56987"/>
    <w:rsid w:val="00E57C70"/>
    <w:rsid w:val="00E6198B"/>
    <w:rsid w:val="00E61E95"/>
    <w:rsid w:val="00E6256E"/>
    <w:rsid w:val="00E63C9D"/>
    <w:rsid w:val="00E640A7"/>
    <w:rsid w:val="00E6414F"/>
    <w:rsid w:val="00E64C5C"/>
    <w:rsid w:val="00E65E4B"/>
    <w:rsid w:val="00E66604"/>
    <w:rsid w:val="00E66845"/>
    <w:rsid w:val="00E70B52"/>
    <w:rsid w:val="00E724E0"/>
    <w:rsid w:val="00E74C49"/>
    <w:rsid w:val="00E752C0"/>
    <w:rsid w:val="00E76D48"/>
    <w:rsid w:val="00E770C3"/>
    <w:rsid w:val="00E77613"/>
    <w:rsid w:val="00E77639"/>
    <w:rsid w:val="00E8322F"/>
    <w:rsid w:val="00E83B83"/>
    <w:rsid w:val="00E852A1"/>
    <w:rsid w:val="00E85E04"/>
    <w:rsid w:val="00E902B3"/>
    <w:rsid w:val="00E90974"/>
    <w:rsid w:val="00E91064"/>
    <w:rsid w:val="00E91431"/>
    <w:rsid w:val="00E91F65"/>
    <w:rsid w:val="00E91FA5"/>
    <w:rsid w:val="00E92A20"/>
    <w:rsid w:val="00E94B6D"/>
    <w:rsid w:val="00E97429"/>
    <w:rsid w:val="00EA0661"/>
    <w:rsid w:val="00EA1983"/>
    <w:rsid w:val="00EA1CF4"/>
    <w:rsid w:val="00EA22A8"/>
    <w:rsid w:val="00EA32A1"/>
    <w:rsid w:val="00EA3A75"/>
    <w:rsid w:val="00EA40B9"/>
    <w:rsid w:val="00EA42A7"/>
    <w:rsid w:val="00EA45AB"/>
    <w:rsid w:val="00EA4C4E"/>
    <w:rsid w:val="00EA58E5"/>
    <w:rsid w:val="00EA5F58"/>
    <w:rsid w:val="00EA7780"/>
    <w:rsid w:val="00EB0DAC"/>
    <w:rsid w:val="00EB1686"/>
    <w:rsid w:val="00EB2DB5"/>
    <w:rsid w:val="00EB66F7"/>
    <w:rsid w:val="00EB6717"/>
    <w:rsid w:val="00EB6BE9"/>
    <w:rsid w:val="00EB7FC3"/>
    <w:rsid w:val="00EC0337"/>
    <w:rsid w:val="00EC22FF"/>
    <w:rsid w:val="00EC3B25"/>
    <w:rsid w:val="00EC3D0A"/>
    <w:rsid w:val="00EC566B"/>
    <w:rsid w:val="00ED15AE"/>
    <w:rsid w:val="00ED1765"/>
    <w:rsid w:val="00ED1A10"/>
    <w:rsid w:val="00ED1C14"/>
    <w:rsid w:val="00ED3E4A"/>
    <w:rsid w:val="00ED4E20"/>
    <w:rsid w:val="00ED5D56"/>
    <w:rsid w:val="00ED6F06"/>
    <w:rsid w:val="00EE080C"/>
    <w:rsid w:val="00EE2306"/>
    <w:rsid w:val="00EE26A8"/>
    <w:rsid w:val="00EE366D"/>
    <w:rsid w:val="00EE4BDF"/>
    <w:rsid w:val="00EE5409"/>
    <w:rsid w:val="00EE562D"/>
    <w:rsid w:val="00EE6B7C"/>
    <w:rsid w:val="00EE6FAD"/>
    <w:rsid w:val="00EE7F07"/>
    <w:rsid w:val="00EF0230"/>
    <w:rsid w:val="00EF0966"/>
    <w:rsid w:val="00EF1F16"/>
    <w:rsid w:val="00EF216F"/>
    <w:rsid w:val="00EF582A"/>
    <w:rsid w:val="00EF5A87"/>
    <w:rsid w:val="00EF60EC"/>
    <w:rsid w:val="00EF6B8F"/>
    <w:rsid w:val="00EF7092"/>
    <w:rsid w:val="00EF7DF2"/>
    <w:rsid w:val="00EF7E88"/>
    <w:rsid w:val="00F01137"/>
    <w:rsid w:val="00F029F0"/>
    <w:rsid w:val="00F0383D"/>
    <w:rsid w:val="00F051AE"/>
    <w:rsid w:val="00F10239"/>
    <w:rsid w:val="00F10F15"/>
    <w:rsid w:val="00F11403"/>
    <w:rsid w:val="00F114D2"/>
    <w:rsid w:val="00F1236A"/>
    <w:rsid w:val="00F137AF"/>
    <w:rsid w:val="00F138AB"/>
    <w:rsid w:val="00F13A22"/>
    <w:rsid w:val="00F14AA0"/>
    <w:rsid w:val="00F16084"/>
    <w:rsid w:val="00F16515"/>
    <w:rsid w:val="00F176BC"/>
    <w:rsid w:val="00F17A86"/>
    <w:rsid w:val="00F17FDE"/>
    <w:rsid w:val="00F202B1"/>
    <w:rsid w:val="00F20390"/>
    <w:rsid w:val="00F20930"/>
    <w:rsid w:val="00F20B2D"/>
    <w:rsid w:val="00F21A5C"/>
    <w:rsid w:val="00F21D08"/>
    <w:rsid w:val="00F234BF"/>
    <w:rsid w:val="00F242CA"/>
    <w:rsid w:val="00F2538B"/>
    <w:rsid w:val="00F2553E"/>
    <w:rsid w:val="00F34DA3"/>
    <w:rsid w:val="00F358FD"/>
    <w:rsid w:val="00F36492"/>
    <w:rsid w:val="00F36B93"/>
    <w:rsid w:val="00F37194"/>
    <w:rsid w:val="00F37897"/>
    <w:rsid w:val="00F37AF0"/>
    <w:rsid w:val="00F40EB2"/>
    <w:rsid w:val="00F41183"/>
    <w:rsid w:val="00F4250C"/>
    <w:rsid w:val="00F4299D"/>
    <w:rsid w:val="00F42E31"/>
    <w:rsid w:val="00F438FE"/>
    <w:rsid w:val="00F44530"/>
    <w:rsid w:val="00F45F10"/>
    <w:rsid w:val="00F479EC"/>
    <w:rsid w:val="00F52F68"/>
    <w:rsid w:val="00F53B4C"/>
    <w:rsid w:val="00F565DA"/>
    <w:rsid w:val="00F567F7"/>
    <w:rsid w:val="00F60550"/>
    <w:rsid w:val="00F636A9"/>
    <w:rsid w:val="00F63F9D"/>
    <w:rsid w:val="00F65B3D"/>
    <w:rsid w:val="00F65E41"/>
    <w:rsid w:val="00F66092"/>
    <w:rsid w:val="00F67462"/>
    <w:rsid w:val="00F70272"/>
    <w:rsid w:val="00F702BD"/>
    <w:rsid w:val="00F72F0A"/>
    <w:rsid w:val="00F7394D"/>
    <w:rsid w:val="00F73E02"/>
    <w:rsid w:val="00F741A2"/>
    <w:rsid w:val="00F74CF8"/>
    <w:rsid w:val="00F75818"/>
    <w:rsid w:val="00F764A7"/>
    <w:rsid w:val="00F81DD0"/>
    <w:rsid w:val="00F82C0F"/>
    <w:rsid w:val="00F82F9A"/>
    <w:rsid w:val="00F84A65"/>
    <w:rsid w:val="00F84C97"/>
    <w:rsid w:val="00F863EE"/>
    <w:rsid w:val="00F87F69"/>
    <w:rsid w:val="00F90438"/>
    <w:rsid w:val="00F91919"/>
    <w:rsid w:val="00F93F99"/>
    <w:rsid w:val="00F94B74"/>
    <w:rsid w:val="00F94C01"/>
    <w:rsid w:val="00F9507A"/>
    <w:rsid w:val="00F96D34"/>
    <w:rsid w:val="00F97151"/>
    <w:rsid w:val="00F972AC"/>
    <w:rsid w:val="00FA025A"/>
    <w:rsid w:val="00FA227D"/>
    <w:rsid w:val="00FA2EAF"/>
    <w:rsid w:val="00FA46FF"/>
    <w:rsid w:val="00FA4C90"/>
    <w:rsid w:val="00FA5300"/>
    <w:rsid w:val="00FA569C"/>
    <w:rsid w:val="00FA6496"/>
    <w:rsid w:val="00FA6A18"/>
    <w:rsid w:val="00FA6B4C"/>
    <w:rsid w:val="00FA70CA"/>
    <w:rsid w:val="00FB04D9"/>
    <w:rsid w:val="00FB09EB"/>
    <w:rsid w:val="00FB0C6D"/>
    <w:rsid w:val="00FB0E0F"/>
    <w:rsid w:val="00FB27D9"/>
    <w:rsid w:val="00FB3CF8"/>
    <w:rsid w:val="00FB4135"/>
    <w:rsid w:val="00FB62BB"/>
    <w:rsid w:val="00FB6EA3"/>
    <w:rsid w:val="00FB7413"/>
    <w:rsid w:val="00FB7AD2"/>
    <w:rsid w:val="00FB7D08"/>
    <w:rsid w:val="00FB7DAD"/>
    <w:rsid w:val="00FC0694"/>
    <w:rsid w:val="00FC1C44"/>
    <w:rsid w:val="00FC270E"/>
    <w:rsid w:val="00FC32F6"/>
    <w:rsid w:val="00FC3A1C"/>
    <w:rsid w:val="00FC3CCB"/>
    <w:rsid w:val="00FC43FB"/>
    <w:rsid w:val="00FC65FA"/>
    <w:rsid w:val="00FC6B44"/>
    <w:rsid w:val="00FD45C6"/>
    <w:rsid w:val="00FD7318"/>
    <w:rsid w:val="00FE1ECA"/>
    <w:rsid w:val="00FE329E"/>
    <w:rsid w:val="00FE4248"/>
    <w:rsid w:val="00FE508F"/>
    <w:rsid w:val="00FE71C8"/>
    <w:rsid w:val="00FF065F"/>
    <w:rsid w:val="00FF0664"/>
    <w:rsid w:val="00FF0DC5"/>
    <w:rsid w:val="00FF0F83"/>
    <w:rsid w:val="00FF2DF9"/>
    <w:rsid w:val="00FF5ACB"/>
    <w:rsid w:val="00FF6057"/>
    <w:rsid w:val="00FF648B"/>
    <w:rsid w:val="00FF6652"/>
    <w:rsid w:val="00FF68F7"/>
    <w:rsid w:val="00FF6C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6DC4"/>
  <w15:docId w15:val="{3123DB20-3EA5-453B-94DB-D7788B26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58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50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EA22A8"/>
    <w:pPr>
      <w:ind w:left="720"/>
      <w:contextualSpacing/>
    </w:pPr>
  </w:style>
  <w:style w:type="paragraph" w:styleId="a5">
    <w:name w:val="Balloon Text"/>
    <w:basedOn w:val="a"/>
    <w:link w:val="a6"/>
    <w:uiPriority w:val="99"/>
    <w:semiHidden/>
    <w:unhideWhenUsed/>
    <w:rsid w:val="00BD7C25"/>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BD7C25"/>
    <w:rPr>
      <w:rFonts w:ascii="Segoe UI" w:hAnsi="Segoe UI" w:cs="Segoe UI"/>
      <w:sz w:val="18"/>
      <w:szCs w:val="18"/>
    </w:rPr>
  </w:style>
  <w:style w:type="character" w:styleId="a7">
    <w:name w:val="Hyperlink"/>
    <w:rsid w:val="0096223E"/>
    <w:rPr>
      <w:rFonts w:cs="Times New Roman"/>
      <w:color w:val="0000FF"/>
      <w:u w:val="single"/>
    </w:rPr>
  </w:style>
  <w:style w:type="paragraph" w:styleId="a8">
    <w:name w:val="header"/>
    <w:basedOn w:val="a"/>
    <w:link w:val="a9"/>
    <w:uiPriority w:val="99"/>
    <w:unhideWhenUsed/>
    <w:rsid w:val="0094214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42147"/>
    <w:rPr>
      <w:sz w:val="22"/>
      <w:szCs w:val="22"/>
      <w:lang w:eastAsia="en-US"/>
    </w:rPr>
  </w:style>
  <w:style w:type="paragraph" w:styleId="aa">
    <w:name w:val="footer"/>
    <w:basedOn w:val="a"/>
    <w:link w:val="ab"/>
    <w:uiPriority w:val="99"/>
    <w:unhideWhenUsed/>
    <w:rsid w:val="0094214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42147"/>
    <w:rPr>
      <w:sz w:val="22"/>
      <w:szCs w:val="22"/>
      <w:lang w:eastAsia="en-US"/>
    </w:rPr>
  </w:style>
  <w:style w:type="table" w:customStyle="1" w:styleId="1">
    <w:name w:val="Сетка таблицы1"/>
    <w:basedOn w:val="a1"/>
    <w:next w:val="a3"/>
    <w:uiPriority w:val="59"/>
    <w:rsid w:val="00A83C90"/>
    <w:pPr>
      <w:ind w:firstLine="709"/>
    </w:pPr>
    <w:rPr>
      <w:rFonts w:ascii="Times New Roman" w:eastAsiaTheme="minorHAnsi" w:hAnsi="Times New Roman"/>
      <w:sz w:val="28"/>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B7DAD"/>
    <w:pPr>
      <w:autoSpaceDE w:val="0"/>
      <w:autoSpaceDN w:val="0"/>
      <w:adjustRightInd w:val="0"/>
    </w:pPr>
    <w:rPr>
      <w:rFonts w:ascii="Times New Roman" w:eastAsia="Times New Roman" w:hAnsi="Times New Roman"/>
      <w:color w:val="000000"/>
      <w:sz w:val="24"/>
      <w:szCs w:val="24"/>
    </w:rPr>
  </w:style>
  <w:style w:type="character" w:customStyle="1" w:styleId="es-el-code-term">
    <w:name w:val="es-el-code-term"/>
    <w:basedOn w:val="a0"/>
    <w:rsid w:val="00621172"/>
  </w:style>
  <w:style w:type="character" w:styleId="ac">
    <w:name w:val="FollowedHyperlink"/>
    <w:basedOn w:val="a0"/>
    <w:uiPriority w:val="99"/>
    <w:semiHidden/>
    <w:unhideWhenUsed/>
    <w:rsid w:val="00DA23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375">
      <w:bodyDiv w:val="1"/>
      <w:marLeft w:val="0"/>
      <w:marRight w:val="0"/>
      <w:marTop w:val="0"/>
      <w:marBottom w:val="0"/>
      <w:divBdr>
        <w:top w:val="none" w:sz="0" w:space="0" w:color="auto"/>
        <w:left w:val="none" w:sz="0" w:space="0" w:color="auto"/>
        <w:bottom w:val="none" w:sz="0" w:space="0" w:color="auto"/>
        <w:right w:val="none" w:sz="0" w:space="0" w:color="auto"/>
      </w:divBdr>
    </w:div>
    <w:div w:id="137232746">
      <w:bodyDiv w:val="1"/>
      <w:marLeft w:val="0"/>
      <w:marRight w:val="0"/>
      <w:marTop w:val="0"/>
      <w:marBottom w:val="0"/>
      <w:divBdr>
        <w:top w:val="none" w:sz="0" w:space="0" w:color="auto"/>
        <w:left w:val="none" w:sz="0" w:space="0" w:color="auto"/>
        <w:bottom w:val="none" w:sz="0" w:space="0" w:color="auto"/>
        <w:right w:val="none" w:sz="0" w:space="0" w:color="auto"/>
      </w:divBdr>
    </w:div>
    <w:div w:id="169148934">
      <w:bodyDiv w:val="1"/>
      <w:marLeft w:val="0"/>
      <w:marRight w:val="0"/>
      <w:marTop w:val="0"/>
      <w:marBottom w:val="0"/>
      <w:divBdr>
        <w:top w:val="none" w:sz="0" w:space="0" w:color="auto"/>
        <w:left w:val="none" w:sz="0" w:space="0" w:color="auto"/>
        <w:bottom w:val="none" w:sz="0" w:space="0" w:color="auto"/>
        <w:right w:val="none" w:sz="0" w:space="0" w:color="auto"/>
      </w:divBdr>
    </w:div>
    <w:div w:id="230503070">
      <w:bodyDiv w:val="1"/>
      <w:marLeft w:val="0"/>
      <w:marRight w:val="0"/>
      <w:marTop w:val="0"/>
      <w:marBottom w:val="0"/>
      <w:divBdr>
        <w:top w:val="none" w:sz="0" w:space="0" w:color="auto"/>
        <w:left w:val="none" w:sz="0" w:space="0" w:color="auto"/>
        <w:bottom w:val="none" w:sz="0" w:space="0" w:color="auto"/>
        <w:right w:val="none" w:sz="0" w:space="0" w:color="auto"/>
      </w:divBdr>
    </w:div>
    <w:div w:id="261451246">
      <w:bodyDiv w:val="1"/>
      <w:marLeft w:val="0"/>
      <w:marRight w:val="0"/>
      <w:marTop w:val="0"/>
      <w:marBottom w:val="0"/>
      <w:divBdr>
        <w:top w:val="none" w:sz="0" w:space="0" w:color="auto"/>
        <w:left w:val="none" w:sz="0" w:space="0" w:color="auto"/>
        <w:bottom w:val="none" w:sz="0" w:space="0" w:color="auto"/>
        <w:right w:val="none" w:sz="0" w:space="0" w:color="auto"/>
      </w:divBdr>
    </w:div>
    <w:div w:id="281569659">
      <w:bodyDiv w:val="1"/>
      <w:marLeft w:val="0"/>
      <w:marRight w:val="0"/>
      <w:marTop w:val="0"/>
      <w:marBottom w:val="0"/>
      <w:divBdr>
        <w:top w:val="none" w:sz="0" w:space="0" w:color="auto"/>
        <w:left w:val="none" w:sz="0" w:space="0" w:color="auto"/>
        <w:bottom w:val="none" w:sz="0" w:space="0" w:color="auto"/>
        <w:right w:val="none" w:sz="0" w:space="0" w:color="auto"/>
      </w:divBdr>
    </w:div>
    <w:div w:id="282422478">
      <w:bodyDiv w:val="1"/>
      <w:marLeft w:val="0"/>
      <w:marRight w:val="0"/>
      <w:marTop w:val="0"/>
      <w:marBottom w:val="0"/>
      <w:divBdr>
        <w:top w:val="none" w:sz="0" w:space="0" w:color="auto"/>
        <w:left w:val="none" w:sz="0" w:space="0" w:color="auto"/>
        <w:bottom w:val="none" w:sz="0" w:space="0" w:color="auto"/>
        <w:right w:val="none" w:sz="0" w:space="0" w:color="auto"/>
      </w:divBdr>
    </w:div>
    <w:div w:id="351347047">
      <w:bodyDiv w:val="1"/>
      <w:marLeft w:val="0"/>
      <w:marRight w:val="0"/>
      <w:marTop w:val="0"/>
      <w:marBottom w:val="0"/>
      <w:divBdr>
        <w:top w:val="none" w:sz="0" w:space="0" w:color="auto"/>
        <w:left w:val="none" w:sz="0" w:space="0" w:color="auto"/>
        <w:bottom w:val="none" w:sz="0" w:space="0" w:color="auto"/>
        <w:right w:val="none" w:sz="0" w:space="0" w:color="auto"/>
      </w:divBdr>
    </w:div>
    <w:div w:id="468590081">
      <w:bodyDiv w:val="1"/>
      <w:marLeft w:val="0"/>
      <w:marRight w:val="0"/>
      <w:marTop w:val="0"/>
      <w:marBottom w:val="0"/>
      <w:divBdr>
        <w:top w:val="none" w:sz="0" w:space="0" w:color="auto"/>
        <w:left w:val="none" w:sz="0" w:space="0" w:color="auto"/>
        <w:bottom w:val="none" w:sz="0" w:space="0" w:color="auto"/>
        <w:right w:val="none" w:sz="0" w:space="0" w:color="auto"/>
      </w:divBdr>
    </w:div>
    <w:div w:id="645595235">
      <w:bodyDiv w:val="1"/>
      <w:marLeft w:val="0"/>
      <w:marRight w:val="0"/>
      <w:marTop w:val="0"/>
      <w:marBottom w:val="0"/>
      <w:divBdr>
        <w:top w:val="none" w:sz="0" w:space="0" w:color="auto"/>
        <w:left w:val="none" w:sz="0" w:space="0" w:color="auto"/>
        <w:bottom w:val="none" w:sz="0" w:space="0" w:color="auto"/>
        <w:right w:val="none" w:sz="0" w:space="0" w:color="auto"/>
      </w:divBdr>
    </w:div>
    <w:div w:id="726883036">
      <w:bodyDiv w:val="1"/>
      <w:marLeft w:val="0"/>
      <w:marRight w:val="0"/>
      <w:marTop w:val="0"/>
      <w:marBottom w:val="0"/>
      <w:divBdr>
        <w:top w:val="none" w:sz="0" w:space="0" w:color="auto"/>
        <w:left w:val="none" w:sz="0" w:space="0" w:color="auto"/>
        <w:bottom w:val="none" w:sz="0" w:space="0" w:color="auto"/>
        <w:right w:val="none" w:sz="0" w:space="0" w:color="auto"/>
      </w:divBdr>
    </w:div>
    <w:div w:id="1093356559">
      <w:bodyDiv w:val="1"/>
      <w:marLeft w:val="0"/>
      <w:marRight w:val="0"/>
      <w:marTop w:val="0"/>
      <w:marBottom w:val="0"/>
      <w:divBdr>
        <w:top w:val="none" w:sz="0" w:space="0" w:color="auto"/>
        <w:left w:val="none" w:sz="0" w:space="0" w:color="auto"/>
        <w:bottom w:val="none" w:sz="0" w:space="0" w:color="auto"/>
        <w:right w:val="none" w:sz="0" w:space="0" w:color="auto"/>
      </w:divBdr>
    </w:div>
    <w:div w:id="1330905890">
      <w:bodyDiv w:val="1"/>
      <w:marLeft w:val="0"/>
      <w:marRight w:val="0"/>
      <w:marTop w:val="0"/>
      <w:marBottom w:val="0"/>
      <w:divBdr>
        <w:top w:val="none" w:sz="0" w:space="0" w:color="auto"/>
        <w:left w:val="none" w:sz="0" w:space="0" w:color="auto"/>
        <w:bottom w:val="none" w:sz="0" w:space="0" w:color="auto"/>
        <w:right w:val="none" w:sz="0" w:space="0" w:color="auto"/>
      </w:divBdr>
    </w:div>
    <w:div w:id="1496608552">
      <w:bodyDiv w:val="1"/>
      <w:marLeft w:val="0"/>
      <w:marRight w:val="0"/>
      <w:marTop w:val="0"/>
      <w:marBottom w:val="0"/>
      <w:divBdr>
        <w:top w:val="none" w:sz="0" w:space="0" w:color="auto"/>
        <w:left w:val="none" w:sz="0" w:space="0" w:color="auto"/>
        <w:bottom w:val="none" w:sz="0" w:space="0" w:color="auto"/>
        <w:right w:val="none" w:sz="0" w:space="0" w:color="auto"/>
      </w:divBdr>
    </w:div>
    <w:div w:id="1992631268">
      <w:bodyDiv w:val="1"/>
      <w:marLeft w:val="0"/>
      <w:marRight w:val="0"/>
      <w:marTop w:val="0"/>
      <w:marBottom w:val="0"/>
      <w:divBdr>
        <w:top w:val="none" w:sz="0" w:space="0" w:color="auto"/>
        <w:left w:val="none" w:sz="0" w:space="0" w:color="auto"/>
        <w:bottom w:val="none" w:sz="0" w:space="0" w:color="auto"/>
        <w:right w:val="none" w:sz="0" w:space="0" w:color="auto"/>
      </w:divBdr>
    </w:div>
    <w:div w:id="2012298387">
      <w:bodyDiv w:val="1"/>
      <w:marLeft w:val="0"/>
      <w:marRight w:val="0"/>
      <w:marTop w:val="0"/>
      <w:marBottom w:val="0"/>
      <w:divBdr>
        <w:top w:val="none" w:sz="0" w:space="0" w:color="auto"/>
        <w:left w:val="none" w:sz="0" w:space="0" w:color="auto"/>
        <w:bottom w:val="none" w:sz="0" w:space="0" w:color="auto"/>
        <w:right w:val="none" w:sz="0" w:space="0" w:color="auto"/>
      </w:divBdr>
    </w:div>
    <w:div w:id="206663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Microsoft_Excel2.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Microsoft_Excel1.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_____Microsoft_Excel.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95244-6214-4762-A766-E6BD16098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6736</TotalTime>
  <Pages>6</Pages>
  <Words>1372</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государственного заказа Правительства Хабаровского края</dc:creator>
  <cp:lastModifiedBy>USER</cp:lastModifiedBy>
  <cp:revision>909</cp:revision>
  <cp:lastPrinted>2026-10-12T00:11:00Z</cp:lastPrinted>
  <dcterms:created xsi:type="dcterms:W3CDTF">2024-03-05T23:16:00Z</dcterms:created>
  <dcterms:modified xsi:type="dcterms:W3CDTF">2026-10-25T23:06:00Z</dcterms:modified>
</cp:coreProperties>
</file>