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91D" w:rsidRPr="000C591D" w:rsidRDefault="000C591D" w:rsidP="00D861D1">
      <w:pPr>
        <w:tabs>
          <w:tab w:val="center" w:pos="0"/>
        </w:tabs>
        <w:spacing w:before="100" w:beforeAutospacing="1" w:after="0" w:line="240" w:lineRule="auto"/>
        <w:ind w:right="-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59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Техническое задание № 1</w:t>
      </w:r>
    </w:p>
    <w:p w:rsidR="000C591D" w:rsidRDefault="000C591D" w:rsidP="00D861D1">
      <w:pPr>
        <w:widowControl w:val="0"/>
        <w:tabs>
          <w:tab w:val="center" w:pos="0"/>
        </w:tabs>
        <w:suppressAutoHyphens/>
        <w:spacing w:after="0" w:line="240" w:lineRule="auto"/>
        <w:ind w:right="-2"/>
        <w:jc w:val="center"/>
        <w:rPr>
          <w:rFonts w:ascii="Times New Roman" w:eastAsia="Lucida Sans Unicode" w:hAnsi="Times New Roman" w:cs="Times New Roman"/>
          <w:kern w:val="2"/>
          <w:sz w:val="28"/>
          <w:szCs w:val="28"/>
          <w:lang w:eastAsia="zh-CN" w:bidi="hi-IN"/>
        </w:rPr>
      </w:pPr>
      <w:r w:rsidRPr="000C591D">
        <w:rPr>
          <w:rFonts w:ascii="Times New Roman" w:eastAsia="Lucida Sans Unicode" w:hAnsi="Times New Roman" w:cs="Times New Roman"/>
          <w:kern w:val="2"/>
          <w:sz w:val="28"/>
          <w:szCs w:val="28"/>
          <w:lang w:eastAsia="zh-CN" w:bidi="hi-IN"/>
        </w:rPr>
        <w:t>на поставку товара (выполнение работ, оказание услуг).</w:t>
      </w:r>
    </w:p>
    <w:p w:rsidR="00D861D1" w:rsidRPr="000C591D" w:rsidRDefault="00D861D1" w:rsidP="00D861D1">
      <w:pPr>
        <w:widowControl w:val="0"/>
        <w:tabs>
          <w:tab w:val="center" w:pos="0"/>
        </w:tabs>
        <w:suppressAutoHyphens/>
        <w:spacing w:after="0" w:line="240" w:lineRule="auto"/>
        <w:ind w:right="-2"/>
        <w:jc w:val="center"/>
        <w:rPr>
          <w:rFonts w:ascii="Times New Roman" w:eastAsia="Lucida Sans Unicode" w:hAnsi="Times New Roman" w:cs="Times New Roman"/>
          <w:kern w:val="2"/>
          <w:sz w:val="28"/>
          <w:szCs w:val="28"/>
          <w:lang w:eastAsia="zh-CN" w:bidi="hi-IN"/>
        </w:rPr>
      </w:pPr>
    </w:p>
    <w:p w:rsidR="000C591D" w:rsidRPr="000C591D" w:rsidRDefault="000C591D" w:rsidP="000C591D">
      <w:pPr>
        <w:numPr>
          <w:ilvl w:val="0"/>
          <w:numId w:val="1"/>
        </w:numPr>
        <w:tabs>
          <w:tab w:val="center" w:pos="0"/>
        </w:tabs>
        <w:spacing w:after="0" w:line="240" w:lineRule="auto"/>
        <w:ind w:right="-2"/>
        <w:rPr>
          <w:rFonts w:ascii="Times New Roman" w:eastAsia="Calibri" w:hAnsi="Times New Roman" w:cs="Times New Roman"/>
          <w:bCs/>
          <w:sz w:val="28"/>
          <w:szCs w:val="28"/>
        </w:rPr>
      </w:pPr>
      <w:r w:rsidRPr="000C591D">
        <w:rPr>
          <w:rFonts w:ascii="Times New Roman" w:eastAsia="Calibri" w:hAnsi="Times New Roman" w:cs="Times New Roman"/>
          <w:bCs/>
          <w:sz w:val="28"/>
          <w:szCs w:val="28"/>
        </w:rPr>
        <w:t xml:space="preserve">Предмет поставки товара: </w:t>
      </w:r>
      <w:r w:rsidR="00D861D1">
        <w:rPr>
          <w:rFonts w:ascii="Times New Roman" w:eastAsia="Calibri" w:hAnsi="Times New Roman" w:cs="Times New Roman"/>
          <w:bCs/>
          <w:sz w:val="28"/>
          <w:szCs w:val="28"/>
        </w:rPr>
        <w:t>расходные материалы</w:t>
      </w:r>
    </w:p>
    <w:p w:rsidR="000C591D" w:rsidRPr="000C591D" w:rsidRDefault="000C591D" w:rsidP="000C59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842"/>
        <w:gridCol w:w="1758"/>
        <w:gridCol w:w="1371"/>
        <w:gridCol w:w="1136"/>
        <w:gridCol w:w="1417"/>
        <w:gridCol w:w="1172"/>
        <w:gridCol w:w="1069"/>
        <w:gridCol w:w="1304"/>
        <w:gridCol w:w="3062"/>
      </w:tblGrid>
      <w:tr w:rsidR="00AE1CD6" w:rsidRPr="000C591D" w:rsidTr="00AE1CD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C591D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D6" w:rsidRDefault="00AE1CD6" w:rsidP="00AE1CD6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</w:p>
          <w:p w:rsidR="00AE1CD6" w:rsidRDefault="00AE1CD6" w:rsidP="00AE1CD6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</w:p>
          <w:p w:rsidR="00AE1CD6" w:rsidRDefault="00AE1CD6" w:rsidP="00AE1CD6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</w:p>
          <w:p w:rsidR="00AE1CD6" w:rsidRDefault="00AE1CD6" w:rsidP="00AE1CD6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</w:p>
          <w:p w:rsidR="00AE1CD6" w:rsidRDefault="00AE1CD6" w:rsidP="00AE1CD6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</w:p>
          <w:p w:rsidR="00AE1CD6" w:rsidRDefault="00AE1CD6" w:rsidP="00AE1CD6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</w:p>
          <w:p w:rsidR="00AE1CD6" w:rsidRDefault="00AE1CD6" w:rsidP="00AE1CD6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</w:p>
          <w:p w:rsidR="00AE1CD6" w:rsidRDefault="00AE1CD6" w:rsidP="00AE1CD6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</w:p>
          <w:p w:rsidR="00AE1CD6" w:rsidRDefault="00AE1CD6" w:rsidP="00AE1CD6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</w:p>
          <w:p w:rsidR="00AE1CD6" w:rsidRDefault="00AE1CD6" w:rsidP="00AE1CD6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</w:p>
          <w:p w:rsidR="00AE1CD6" w:rsidRDefault="00AE1CD6" w:rsidP="00AE1CD6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</w:p>
          <w:p w:rsidR="00AE1CD6" w:rsidRDefault="00AE1CD6" w:rsidP="00AE1CD6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</w:p>
          <w:p w:rsidR="00AE1CD6" w:rsidRPr="00AE1CD6" w:rsidRDefault="00AE1CD6" w:rsidP="00AE1CD6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bookmarkStart w:id="0" w:name="_GoBack"/>
            <w:bookmarkEnd w:id="0"/>
            <w:r w:rsidRPr="00AE1CD6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Страна происхождения</w:t>
            </w:r>
          </w:p>
          <w:p w:rsidR="00AE1CD6" w:rsidRPr="000C591D" w:rsidRDefault="00AE1CD6" w:rsidP="00AE1CD6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AE1CD6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(код ОКСМ)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6" w:rsidRPr="000C591D" w:rsidRDefault="00AE1CD6" w:rsidP="009969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C591D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Наименование объекта закупки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C591D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ОКПД2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r w:rsidRPr="000C591D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 xml:space="preserve">Единица </w:t>
            </w:r>
            <w:proofErr w:type="spellStart"/>
            <w:r w:rsidRPr="000C591D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измере-ния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proofErr w:type="spellStart"/>
            <w:r w:rsidRPr="000C591D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Количество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91D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Цена</w:t>
            </w:r>
            <w:proofErr w:type="spellEnd"/>
            <w:r w:rsidRPr="000C591D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C591D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за</w:t>
            </w:r>
            <w:proofErr w:type="spellEnd"/>
            <w:r w:rsidRPr="000C591D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C591D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единицу</w:t>
            </w:r>
            <w:proofErr w:type="spellEnd"/>
            <w:r w:rsidRPr="000C59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руб.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C59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Тип объекта закупки</w:t>
            </w:r>
          </w:p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C59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(товар / работа / услуга)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C59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Нац. режим</w:t>
            </w:r>
          </w:p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C59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(запрет / </w:t>
            </w:r>
            <w:proofErr w:type="spellStart"/>
            <w:r w:rsidRPr="000C59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ограниче-ние</w:t>
            </w:r>
            <w:proofErr w:type="spellEnd"/>
            <w:r w:rsidRPr="000C59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0C59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преиму-щество</w:t>
            </w:r>
            <w:proofErr w:type="spellEnd"/>
            <w:r w:rsidRPr="000C59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C591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характеристики (описание товара, работы, услуги потребительские свойства и иные характеристики товара, работы, услуги, в том числе функциональные, технические, качественные, эксплуатационные характеристики (при необходимости), информация </w:t>
            </w:r>
            <w:r w:rsidRPr="000C591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 xml:space="preserve">о распространяющихся на товары, работы, услуги технических регламентах, принятых </w:t>
            </w:r>
            <w:r w:rsidRPr="000C591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 xml:space="preserve">в соответствии с законодательством Российской Федерации (далее – РФ) </w:t>
            </w:r>
            <w:r w:rsidRPr="000C591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 xml:space="preserve">о техническом регулировании (при наличии), документах, разрабатываемых </w:t>
            </w:r>
            <w:r w:rsidRPr="000C591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 xml:space="preserve">и применяемых в </w:t>
            </w:r>
            <w:r w:rsidRPr="000C591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национальной системе стандартизации, принятых в соответствии </w:t>
            </w:r>
            <w:r w:rsidRPr="000C591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  <w:t>с законодательством РФ о стандартизации (при наличии)</w:t>
            </w:r>
          </w:p>
        </w:tc>
      </w:tr>
      <w:tr w:rsidR="00AE1CD6" w:rsidRPr="000C591D" w:rsidTr="00AE1CD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0C591D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0C591D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0C591D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0C591D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0C591D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C59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C59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C59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C591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</w:tc>
      </w:tr>
      <w:tr w:rsidR="00AE1CD6" w:rsidRPr="000C591D" w:rsidTr="00AE1CD6">
        <w:trPr>
          <w:trHeight w:val="7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CD6" w:rsidRPr="000C591D" w:rsidRDefault="00AE1CD6" w:rsidP="009969E1">
            <w:pPr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0C591D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D6" w:rsidRDefault="00AE1CD6" w:rsidP="009969E1">
            <w:pPr>
              <w:spacing w:after="0" w:line="240" w:lineRule="auto"/>
              <w:rPr>
                <w:rFonts w:ascii="Times New Roman" w:eastAsia="Andale Sans UI" w:hAnsi="Times New Roman" w:cs="Times New Roman"/>
                <w:lang w:eastAsia="ja-JP"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D6" w:rsidRPr="000C591D" w:rsidRDefault="00AE1CD6" w:rsidP="009969E1">
            <w:pPr>
              <w:spacing w:after="0" w:line="240" w:lineRule="auto"/>
              <w:rPr>
                <w:rFonts w:ascii="Times New Roman" w:eastAsia="Andale Sans UI" w:hAnsi="Times New Roman" w:cs="Times New Roman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lang w:eastAsia="ja-JP" w:bidi="fa-IR"/>
              </w:rPr>
              <w:t>К</w:t>
            </w:r>
            <w:r w:rsidRPr="009969E1">
              <w:rPr>
                <w:rFonts w:ascii="Times New Roman" w:eastAsia="Andale Sans UI" w:hAnsi="Times New Roman" w:cs="Times New Roman"/>
                <w:lang w:eastAsia="ja-JP" w:bidi="fa-IR"/>
              </w:rPr>
              <w:t>оллоидно-кремниевая суспензия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D6" w:rsidRPr="009969E1" w:rsidRDefault="00AE1CD6" w:rsidP="00EB47B1">
            <w:pPr>
              <w:rPr>
                <w:rFonts w:ascii="Times New Roman" w:hAnsi="Times New Roman" w:cs="Times New Roman"/>
              </w:rPr>
            </w:pPr>
            <w:r w:rsidRPr="009969E1">
              <w:rPr>
                <w:rFonts w:ascii="Times New Roman" w:hAnsi="Times New Roman" w:cs="Times New Roman"/>
              </w:rPr>
              <w:t>46.18.19.190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D6" w:rsidRPr="009969E1" w:rsidRDefault="00AE1CD6" w:rsidP="009969E1">
            <w:pPr>
              <w:jc w:val="center"/>
              <w:rPr>
                <w:rFonts w:ascii="Times New Roman" w:hAnsi="Times New Roman" w:cs="Times New Roman"/>
              </w:rPr>
            </w:pPr>
            <w:r w:rsidRPr="009969E1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D6" w:rsidRPr="000C591D" w:rsidRDefault="00AE1CD6" w:rsidP="009969E1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ja-JP" w:bidi="fa-IR"/>
              </w:rPr>
            </w:pPr>
            <w:r w:rsidRPr="009969E1">
              <w:rPr>
                <w:rFonts w:ascii="Times New Roman" w:eastAsia="Andale Sans UI" w:hAnsi="Times New Roman" w:cs="Times New Roman"/>
                <w:lang w:eastAsia="ja-JP" w:bidi="fa-I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D6" w:rsidRPr="000C591D" w:rsidRDefault="00AE1CD6" w:rsidP="009969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D6" w:rsidRPr="009969E1" w:rsidRDefault="00AE1CD6" w:rsidP="009969E1">
            <w:pPr>
              <w:jc w:val="center"/>
              <w:rPr>
                <w:rFonts w:ascii="Times New Roman" w:hAnsi="Times New Roman" w:cs="Times New Roman"/>
              </w:rPr>
            </w:pPr>
            <w:r w:rsidRPr="009969E1">
              <w:rPr>
                <w:rFonts w:ascii="Times New Roman" w:hAnsi="Times New Roman" w:cs="Times New Roman"/>
              </w:rPr>
              <w:t>товар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CD6" w:rsidRPr="009969E1" w:rsidRDefault="00AE1CD6" w:rsidP="000C591D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9969E1">
              <w:rPr>
                <w:rFonts w:ascii="Times New Roman" w:eastAsia="Calibri" w:hAnsi="Times New Roman" w:cs="Times New Roman"/>
                <w:bCs/>
              </w:rPr>
              <w:t xml:space="preserve">Коллоидная суспензия оксида кремния </w:t>
            </w:r>
            <w:proofErr w:type="spellStart"/>
            <w:proofErr w:type="gramStart"/>
            <w:r w:rsidRPr="009969E1">
              <w:rPr>
                <w:rFonts w:ascii="Times New Roman" w:eastAsia="Calibri" w:hAnsi="Times New Roman" w:cs="Times New Roman"/>
                <w:bCs/>
              </w:rPr>
              <w:t>предназ</w:t>
            </w:r>
            <w:r>
              <w:rPr>
                <w:rFonts w:ascii="Times New Roman" w:eastAsia="Calibri" w:hAnsi="Times New Roman" w:cs="Times New Roman"/>
                <w:bCs/>
              </w:rPr>
              <w:t>-</w:t>
            </w:r>
            <w:r w:rsidRPr="009969E1">
              <w:rPr>
                <w:rFonts w:ascii="Times New Roman" w:eastAsia="Calibri" w:hAnsi="Times New Roman" w:cs="Times New Roman"/>
                <w:bCs/>
              </w:rPr>
              <w:t>начена</w:t>
            </w:r>
            <w:proofErr w:type="spellEnd"/>
            <w:proofErr w:type="gramEnd"/>
            <w:r w:rsidRPr="009969E1">
              <w:rPr>
                <w:rFonts w:ascii="Times New Roman" w:eastAsia="Calibri" w:hAnsi="Times New Roman" w:cs="Times New Roman"/>
                <w:bCs/>
              </w:rPr>
              <w:t xml:space="preserve"> для полировки образцов металлов и сплавов</w:t>
            </w:r>
          </w:p>
          <w:p w:rsidR="00AE1CD6" w:rsidRPr="009969E1" w:rsidRDefault="00AE1CD6" w:rsidP="000C591D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9969E1">
              <w:rPr>
                <w:rFonts w:ascii="Times New Roman" w:eastAsia="Calibri" w:hAnsi="Times New Roman" w:cs="Times New Roman"/>
                <w:bCs/>
              </w:rPr>
              <w:t>Технические характеристики:</w:t>
            </w:r>
          </w:p>
          <w:p w:rsidR="00AE1CD6" w:rsidRPr="009969E1" w:rsidRDefault="00AE1CD6" w:rsidP="000C591D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9969E1">
              <w:rPr>
                <w:rFonts w:ascii="Times New Roman" w:eastAsia="Calibri" w:hAnsi="Times New Roman" w:cs="Times New Roman"/>
                <w:bCs/>
              </w:rPr>
              <w:t>Размер зерна: 0,05 мкм</w:t>
            </w:r>
          </w:p>
          <w:p w:rsidR="00AE1CD6" w:rsidRPr="000C591D" w:rsidRDefault="00AE1CD6" w:rsidP="000C591D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9969E1">
              <w:rPr>
                <w:rFonts w:ascii="Times New Roman" w:eastAsia="Calibri" w:hAnsi="Times New Roman" w:cs="Times New Roman"/>
                <w:bCs/>
              </w:rPr>
              <w:t>Объем: 1 л</w:t>
            </w:r>
          </w:p>
        </w:tc>
      </w:tr>
      <w:tr w:rsidR="00AE1CD6" w:rsidRPr="000C591D" w:rsidTr="00AE1CD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CD6" w:rsidRPr="000C591D" w:rsidRDefault="00AE1CD6" w:rsidP="009969E1">
            <w:pPr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0C591D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D6" w:rsidRPr="009969E1" w:rsidRDefault="00AE1CD6" w:rsidP="009969E1">
            <w:pPr>
              <w:spacing w:after="0" w:line="240" w:lineRule="auto"/>
              <w:textAlignment w:val="center"/>
              <w:rPr>
                <w:rFonts w:ascii="Times New Roman" w:eastAsia="Calibri" w:hAnsi="Times New Roman" w:cs="Times New Roman"/>
                <w:lang w:eastAsia="ja-JP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D6" w:rsidRPr="000C591D" w:rsidRDefault="00AE1CD6" w:rsidP="009969E1">
            <w:pPr>
              <w:spacing w:after="0" w:line="240" w:lineRule="auto"/>
              <w:textAlignment w:val="center"/>
              <w:rPr>
                <w:rFonts w:ascii="Times New Roman" w:eastAsia="Calibri" w:hAnsi="Times New Roman" w:cs="Times New Roman"/>
                <w:lang w:eastAsia="ja-JP"/>
              </w:rPr>
            </w:pPr>
            <w:r w:rsidRPr="009969E1">
              <w:rPr>
                <w:rFonts w:ascii="Times New Roman" w:eastAsia="Calibri" w:hAnsi="Times New Roman" w:cs="Times New Roman"/>
                <w:lang w:eastAsia="ja-JP"/>
              </w:rPr>
              <w:t>Шлифовальный круг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D6" w:rsidRPr="009969E1" w:rsidRDefault="00AE1CD6" w:rsidP="00EB47B1">
            <w:pPr>
              <w:rPr>
                <w:rFonts w:ascii="Times New Roman" w:hAnsi="Times New Roman" w:cs="Times New Roman"/>
              </w:rPr>
            </w:pPr>
            <w:r w:rsidRPr="009969E1">
              <w:rPr>
                <w:rFonts w:ascii="Times New Roman" w:hAnsi="Times New Roman" w:cs="Times New Roman"/>
              </w:rPr>
              <w:t>46.18.19.190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D6" w:rsidRPr="009969E1" w:rsidRDefault="00AE1CD6" w:rsidP="009969E1">
            <w:pPr>
              <w:jc w:val="center"/>
              <w:rPr>
                <w:rFonts w:ascii="Times New Roman" w:hAnsi="Times New Roman" w:cs="Times New Roman"/>
              </w:rPr>
            </w:pPr>
            <w:r w:rsidRPr="009969E1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D6" w:rsidRPr="000C591D" w:rsidRDefault="00AE1CD6" w:rsidP="009969E1">
            <w:pPr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lang w:eastAsia="ja-JP" w:bidi="fa-IR"/>
              </w:rPr>
            </w:pPr>
            <w:r w:rsidRPr="009969E1">
              <w:rPr>
                <w:rFonts w:ascii="Times New Roman" w:eastAsia="Andale Sans UI" w:hAnsi="Times New Roman" w:cs="Times New Roman"/>
                <w:lang w:eastAsia="ja-JP" w:bidi="fa-I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D6" w:rsidRPr="000C591D" w:rsidRDefault="00AE1CD6" w:rsidP="009969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CD6" w:rsidRPr="009969E1" w:rsidRDefault="00AE1CD6" w:rsidP="009969E1">
            <w:pPr>
              <w:jc w:val="center"/>
              <w:rPr>
                <w:rFonts w:ascii="Times New Roman" w:hAnsi="Times New Roman" w:cs="Times New Roman"/>
              </w:rPr>
            </w:pPr>
            <w:r w:rsidRPr="009969E1">
              <w:rPr>
                <w:rFonts w:ascii="Times New Roman" w:hAnsi="Times New Roman" w:cs="Times New Roman"/>
              </w:rPr>
              <w:t>товар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CD6" w:rsidRPr="000C591D" w:rsidRDefault="00AE1CD6" w:rsidP="000C59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CD6" w:rsidRPr="009969E1" w:rsidRDefault="00AE1CD6" w:rsidP="000C591D">
            <w:pPr>
              <w:spacing w:after="0" w:line="240" w:lineRule="auto"/>
              <w:textAlignment w:val="center"/>
              <w:rPr>
                <w:rFonts w:ascii="Times New Roman" w:eastAsia="Calibri" w:hAnsi="Times New Roman" w:cs="Times New Roman"/>
              </w:rPr>
            </w:pPr>
            <w:r w:rsidRPr="009969E1">
              <w:rPr>
                <w:rFonts w:ascii="Times New Roman" w:eastAsia="Calibri" w:hAnsi="Times New Roman" w:cs="Times New Roman"/>
              </w:rPr>
              <w:t>Шлифовальный круг для обработки изделий и заготовок из металла, древесины и пластмассы</w:t>
            </w:r>
          </w:p>
          <w:p w:rsidR="00AE1CD6" w:rsidRPr="009969E1" w:rsidRDefault="00AE1CD6" w:rsidP="000C591D">
            <w:pPr>
              <w:spacing w:after="0" w:line="240" w:lineRule="auto"/>
              <w:textAlignment w:val="center"/>
              <w:rPr>
                <w:rFonts w:ascii="Times New Roman" w:eastAsia="Calibri" w:hAnsi="Times New Roman" w:cs="Times New Roman"/>
              </w:rPr>
            </w:pPr>
            <w:r w:rsidRPr="009969E1">
              <w:rPr>
                <w:rFonts w:ascii="Times New Roman" w:eastAsia="Calibri" w:hAnsi="Times New Roman" w:cs="Times New Roman"/>
              </w:rPr>
              <w:t>Технические характеристики:</w:t>
            </w:r>
          </w:p>
          <w:p w:rsidR="00AE1CD6" w:rsidRPr="009969E1" w:rsidRDefault="00AE1CD6" w:rsidP="000C591D">
            <w:pPr>
              <w:spacing w:after="0" w:line="240" w:lineRule="auto"/>
              <w:textAlignment w:val="center"/>
              <w:rPr>
                <w:rFonts w:ascii="Times New Roman" w:eastAsia="Calibri" w:hAnsi="Times New Roman" w:cs="Times New Roman"/>
              </w:rPr>
            </w:pPr>
            <w:r w:rsidRPr="009969E1">
              <w:rPr>
                <w:rFonts w:ascii="Times New Roman" w:eastAsia="Calibri" w:hAnsi="Times New Roman" w:cs="Times New Roman"/>
              </w:rPr>
              <w:t>Диаметр: 200 мм</w:t>
            </w:r>
            <w:r>
              <w:rPr>
                <w:rFonts w:ascii="Times New Roman" w:eastAsia="Calibri" w:hAnsi="Times New Roman" w:cs="Times New Roman"/>
              </w:rPr>
              <w:br/>
              <w:t>Назначение: для дерева, металла</w:t>
            </w:r>
          </w:p>
          <w:p w:rsidR="00AE1CD6" w:rsidRDefault="00AE1CD6" w:rsidP="000C591D">
            <w:pPr>
              <w:spacing w:after="0" w:line="240" w:lineRule="auto"/>
              <w:textAlignment w:val="center"/>
              <w:rPr>
                <w:rFonts w:ascii="Times New Roman" w:eastAsia="Calibri" w:hAnsi="Times New Roman" w:cs="Times New Roman"/>
              </w:rPr>
            </w:pPr>
            <w:r w:rsidRPr="009969E1">
              <w:rPr>
                <w:rFonts w:ascii="Times New Roman" w:eastAsia="Calibri" w:hAnsi="Times New Roman" w:cs="Times New Roman"/>
              </w:rPr>
              <w:t xml:space="preserve">Зернистость: </w:t>
            </w:r>
            <w:r>
              <w:rPr>
                <w:rFonts w:ascii="Times New Roman" w:eastAsia="Calibri" w:hAnsi="Times New Roman" w:cs="Times New Roman"/>
              </w:rPr>
              <w:t>Р</w:t>
            </w:r>
            <w:r w:rsidRPr="009969E1">
              <w:rPr>
                <w:rFonts w:ascii="Times New Roman" w:eastAsia="Calibri" w:hAnsi="Times New Roman" w:cs="Times New Roman"/>
              </w:rPr>
              <w:t>60</w:t>
            </w:r>
          </w:p>
          <w:p w:rsidR="00AE1CD6" w:rsidRPr="009969E1" w:rsidRDefault="00AE1CD6" w:rsidP="000C591D">
            <w:pPr>
              <w:spacing w:after="0" w:line="240" w:lineRule="auto"/>
              <w:textAlignment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Материал зерна: </w:t>
            </w:r>
            <w:r w:rsidRPr="009969E1">
              <w:rPr>
                <w:rFonts w:ascii="Times New Roman" w:eastAsia="Calibri" w:hAnsi="Times New Roman" w:cs="Times New Roman"/>
              </w:rPr>
              <w:t>керамический корунд</w:t>
            </w:r>
          </w:p>
          <w:p w:rsidR="00AE1CD6" w:rsidRPr="000C591D" w:rsidRDefault="00AE1CD6" w:rsidP="000C591D">
            <w:pPr>
              <w:spacing w:after="0" w:line="240" w:lineRule="auto"/>
              <w:textAlignment w:val="center"/>
              <w:rPr>
                <w:rFonts w:ascii="Times New Roman" w:eastAsia="Calibri" w:hAnsi="Times New Roman" w:cs="Times New Roman"/>
              </w:rPr>
            </w:pPr>
            <w:r w:rsidRPr="009969E1">
              <w:rPr>
                <w:rFonts w:ascii="Times New Roman" w:eastAsia="Calibri" w:hAnsi="Times New Roman" w:cs="Times New Roman"/>
              </w:rPr>
              <w:t xml:space="preserve">Количество в упаковке: 3 </w:t>
            </w:r>
            <w:proofErr w:type="spellStart"/>
            <w:r w:rsidRPr="009969E1">
              <w:rPr>
                <w:rFonts w:ascii="Times New Roman" w:eastAsia="Calibri" w:hAnsi="Times New Roman" w:cs="Times New Roman"/>
              </w:rPr>
              <w:t>шт</w:t>
            </w:r>
            <w:proofErr w:type="spellEnd"/>
          </w:p>
        </w:tc>
      </w:tr>
    </w:tbl>
    <w:p w:rsidR="000C591D" w:rsidRPr="000C591D" w:rsidRDefault="000C591D" w:rsidP="000C59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C591D" w:rsidRPr="000C591D" w:rsidRDefault="000C591D" w:rsidP="000C591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b/>
          <w:color w:val="000000"/>
          <w:lang w:eastAsia="ru-RU"/>
        </w:rPr>
        <w:t>Место поставки:</w:t>
      </w:r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 xml:space="preserve"> Российская Федерация, 450064, Республика Башкортостан, г. Уфа, ул. Космонавтов,1</w:t>
      </w:r>
    </w:p>
    <w:p w:rsidR="000C591D" w:rsidRPr="000C591D" w:rsidRDefault="000C591D" w:rsidP="000C591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b/>
          <w:color w:val="000000"/>
          <w:lang w:eastAsia="ru-RU"/>
        </w:rPr>
        <w:t>Срок поставки:</w:t>
      </w:r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 xml:space="preserve"> до 10.12.2026 г.</w:t>
      </w:r>
    </w:p>
    <w:p w:rsidR="000C591D" w:rsidRPr="000C591D" w:rsidRDefault="000C591D" w:rsidP="000C59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>Функциональные характеристики (потребительские свойства) товара и иные условия исполнения Контракта:</w:t>
      </w:r>
    </w:p>
    <w:p w:rsidR="000C591D" w:rsidRPr="000C591D" w:rsidRDefault="000C591D" w:rsidP="000C591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Требования к упаковке, транспортированию товара: </w:t>
      </w:r>
    </w:p>
    <w:p w:rsidR="000C591D" w:rsidRPr="000C591D" w:rsidRDefault="000C591D" w:rsidP="000C591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 xml:space="preserve">Товар поставляется в упаковке, обеспечивающей его защиту от внешних воздействующих факторов (в </w:t>
      </w:r>
      <w:proofErr w:type="spellStart"/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>т.ч</w:t>
      </w:r>
      <w:proofErr w:type="spellEnd"/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>. климатических, механических) при транспортировании, хранении и погрузочно-разгрузочных работах. Маркировка каждой единицы товара или тары (упаковки) товара нанесена хорошо читаемым шрифтом, на русском языке и содержит информацию, позволяющую идентифицировать товар.</w:t>
      </w:r>
    </w:p>
    <w:p w:rsidR="000C591D" w:rsidRPr="000C591D" w:rsidRDefault="000C591D" w:rsidP="000C591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>Маркировка на товаре содержит информацию с указанием:</w:t>
      </w:r>
    </w:p>
    <w:p w:rsidR="000C591D" w:rsidRPr="000C591D" w:rsidRDefault="000C591D" w:rsidP="000C59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* наименование или товарный знак предприятия-изготовителя;</w:t>
      </w:r>
    </w:p>
    <w:p w:rsidR="000C591D" w:rsidRPr="000C591D" w:rsidRDefault="000C591D" w:rsidP="000C59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>* наименование страны-изготовителя;</w:t>
      </w:r>
    </w:p>
    <w:p w:rsidR="000C591D" w:rsidRPr="000C591D" w:rsidRDefault="000C591D" w:rsidP="000C59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>* фирменное наименование, местонахождение (адрес) изготовителя;</w:t>
      </w:r>
    </w:p>
    <w:p w:rsidR="000C591D" w:rsidRPr="000C591D" w:rsidRDefault="000C591D" w:rsidP="000C591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>* обозначение стандарта или технического документа, обязательным требованиям которого соответствует товар.</w:t>
      </w:r>
    </w:p>
    <w:p w:rsidR="000C591D" w:rsidRPr="000C591D" w:rsidRDefault="000C591D" w:rsidP="000C591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b/>
          <w:color w:val="000000"/>
          <w:lang w:eastAsia="ru-RU"/>
        </w:rPr>
        <w:t>Требования к безопасности, качеству, техническим характеристикам товара:</w:t>
      </w:r>
    </w:p>
    <w:p w:rsidR="000C591D" w:rsidRPr="000C591D" w:rsidRDefault="000C591D" w:rsidP="000C591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>Поставляемый товар при обычных условиях его использования, хранения, транспортировки и утилизации безопасен для жизни, здоровья потребителя, окружающей среды, а также не причиняет вред имуществу потребителя в течение всего срока службы или годности товара, установленного производителем.</w:t>
      </w:r>
    </w:p>
    <w:p w:rsidR="000C591D" w:rsidRPr="000C591D" w:rsidRDefault="000C591D" w:rsidP="000C591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>Товар имеет сертификат соответствия (декларацию о соответствии) и должен быть разрешен к применению на территории РФ.</w:t>
      </w:r>
    </w:p>
    <w:p w:rsidR="000C591D" w:rsidRPr="000C591D" w:rsidRDefault="000C591D" w:rsidP="000C591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b/>
          <w:color w:val="000000"/>
          <w:lang w:eastAsia="ru-RU"/>
        </w:rPr>
        <w:t>Требования к гарантийному сроку и (или) объему предоставления гарантии качества товара:</w:t>
      </w:r>
    </w:p>
    <w:p w:rsidR="000C591D" w:rsidRPr="000C591D" w:rsidRDefault="000C591D" w:rsidP="000C591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>Поставщик настоящим гарантирует, что Товар, поставленный в рамках настоящего Договора, является новым (не бывшим в употреблении, эксплуатации, не отремонтированный), неиспользованным.</w:t>
      </w:r>
    </w:p>
    <w:p w:rsidR="000C591D" w:rsidRPr="000C591D" w:rsidRDefault="000C591D" w:rsidP="000C591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>На поставляемый товар Поставщик предоставляет гарантию качества в соответствии с нормативными документами на данный вид товара. Гарантия качества товара, предоставляемого Поставщиком, распространяется на весь объем товара и его составляющие. Гарантия на поставляемый Товар устанавливается в соответствии с гарантией изготовителя Товара, но не менее 12 месяцев с даты приемки Товара.</w:t>
      </w:r>
    </w:p>
    <w:p w:rsidR="000C591D" w:rsidRPr="000C591D" w:rsidRDefault="000C591D" w:rsidP="000C591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>Поставщик на период гарантийного срока оказывает весь комплекс бесплатных услуг: по гарантийному ремонту товара; устранению недостатков, транспортные услуги по доставке товара до предприятий, осуществляющих ремонт, и обратно.</w:t>
      </w:r>
    </w:p>
    <w:p w:rsidR="000C591D" w:rsidRPr="000C591D" w:rsidRDefault="000C591D" w:rsidP="000C591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>При обнаружении производственных дефектов и невозможности их устранения на месте, эта продукция подлежит замене в сроки согласованные с Заказчиком.</w:t>
      </w:r>
    </w:p>
    <w:p w:rsidR="00886620" w:rsidRPr="00C4388B" w:rsidRDefault="000C591D" w:rsidP="00C4388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 xml:space="preserve">В цену включаются все расходы Поставщика, производимые им в процессе поставки товаров, выполнения работ, оказания услуг, в том числе расходы на перевозку, уплату таможенных пошлин, страхование, уплату налогов, сборов и других обязательных платежей, которые подлежат уплате Поставщиком в соответствии с действующим Законодательством Российской Федерации, в </w:t>
      </w:r>
      <w:proofErr w:type="spellStart"/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>т.ч</w:t>
      </w:r>
      <w:proofErr w:type="spellEnd"/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 xml:space="preserve">. погрузо-разгрузочные работы, замена дефектного (бракованного) Товара, в </w:t>
      </w:r>
      <w:proofErr w:type="spellStart"/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>т.ч</w:t>
      </w:r>
      <w:proofErr w:type="spellEnd"/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>гарантийно</w:t>
      </w:r>
      <w:proofErr w:type="spellEnd"/>
      <w:r w:rsidRPr="000C591D">
        <w:rPr>
          <w:rFonts w:ascii="Times New Roman" w:eastAsia="Times New Roman" w:hAnsi="Times New Roman" w:cs="Times New Roman"/>
          <w:color w:val="000000"/>
          <w:lang w:eastAsia="ru-RU"/>
        </w:rPr>
        <w:t xml:space="preserve">-сервисное обслуживание в течении 12 месяцев. </w:t>
      </w:r>
    </w:p>
    <w:sectPr w:rsidR="00886620" w:rsidRPr="00C4388B" w:rsidSect="000C591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6072C1"/>
    <w:multiLevelType w:val="hybridMultilevel"/>
    <w:tmpl w:val="4DCE558C"/>
    <w:lvl w:ilvl="0" w:tplc="4E1E2A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  <w:dstrike w:val="0"/>
        <w:sz w:val="28"/>
        <w:szCs w:val="28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52A"/>
    <w:rsid w:val="000C591D"/>
    <w:rsid w:val="00886620"/>
    <w:rsid w:val="009969E1"/>
    <w:rsid w:val="00AE1CD6"/>
    <w:rsid w:val="00C4388B"/>
    <w:rsid w:val="00D8252A"/>
    <w:rsid w:val="00D8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9A2A8"/>
  <w15:docId w15:val="{F134BA86-FB4B-44DA-9D1D-B67256740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0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ОМТС 1-163</dc:creator>
  <cp:keywords/>
  <dc:description/>
  <cp:lastModifiedBy>UGNTU</cp:lastModifiedBy>
  <cp:revision>5</cp:revision>
  <dcterms:created xsi:type="dcterms:W3CDTF">2026-09-28T12:09:00Z</dcterms:created>
  <dcterms:modified xsi:type="dcterms:W3CDTF">2026-10-07T04:48:00Z</dcterms:modified>
</cp:coreProperties>
</file>