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37B" w:rsidRDefault="003E237B" w:rsidP="003E237B">
      <w:pPr>
        <w:pStyle w:val="Standard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Контракт № ___________</w:t>
      </w:r>
    </w:p>
    <w:p w:rsidR="003E237B" w:rsidRDefault="003E237B" w:rsidP="003E237B">
      <w:pPr>
        <w:jc w:val="center"/>
      </w:pPr>
      <w:r>
        <w:t xml:space="preserve">оказание образовательных услуг по обучению аспирантов по программе подготовки научных и научно-педагогических кадров в аспирантуре по дисциплине «Иностранный язык» в 2026/27 учебном году </w:t>
      </w:r>
    </w:p>
    <w:p w:rsidR="003E237B" w:rsidRDefault="003E237B" w:rsidP="003E237B">
      <w:pPr>
        <w:pStyle w:val="Standard"/>
        <w:rPr>
          <w:rFonts w:cs="Times New Roman"/>
          <w:lang w:val="ru-RU"/>
        </w:rPr>
      </w:pPr>
    </w:p>
    <w:p w:rsidR="003E237B" w:rsidRDefault="003E237B" w:rsidP="003E237B">
      <w:pPr>
        <w:pStyle w:val="Standard"/>
        <w:jc w:val="both"/>
        <w:rPr>
          <w:rFonts w:cs="Times New Roman"/>
        </w:rPr>
      </w:pPr>
      <w:r>
        <w:rPr>
          <w:rFonts w:cs="Times New Roman"/>
          <w:lang w:val="ru-RU"/>
        </w:rPr>
        <w:t>г. Москва</w:t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</w:r>
      <w:r>
        <w:rPr>
          <w:rFonts w:cs="Times New Roman"/>
          <w:lang w:val="ru-RU"/>
        </w:rPr>
        <w:tab/>
        <w:t xml:space="preserve">          «____» _______ 2026 г.</w:t>
      </w:r>
    </w:p>
    <w:p w:rsidR="003E237B" w:rsidRDefault="003E237B" w:rsidP="003E237B">
      <w:pPr>
        <w:pStyle w:val="Standard"/>
        <w:jc w:val="both"/>
        <w:rPr>
          <w:rFonts w:cs="Times New Roman"/>
          <w:lang w:val="ru-RU"/>
        </w:rPr>
      </w:pPr>
    </w:p>
    <w:p w:rsidR="003E237B" w:rsidRDefault="003E237B" w:rsidP="003E237B">
      <w:pPr>
        <w:jc w:val="both"/>
      </w:pPr>
      <w:r>
        <w:rPr>
          <w:b/>
        </w:rPr>
        <w:t>Федеральное государственное бюджетное учреждение науки Ордена Ленина и Ордена Октябрьской Революции Институт геохимии и аналитической химии им. В.И. Вернадского Российской академии наук (ГЕОХИ РАН)</w:t>
      </w:r>
      <w:r>
        <w:t xml:space="preserve">, именуемое в дальнейшем «Заказчик», в лице заместителя директора Абдуллаевой Ксении Александровны, действующего на основании Доверенности № 1 от 12 января 2026 г., с одной стороны, и Федеральное государственное бюджетное учреждение науки Институт языкознания Российской академии наук (ИЯз РАН), именуемое в дальнейшем «Исполнитель», в лице заместителя директора Сепелёва Олега Олеговича, действующего на основании Доверенности № 14405-01-129 от 23 апреля 2026г., с другой стороны, далее по отдельности именуемые «Сторона», а совместно - «Стороны», с соблюдением требований Гражданского кодекса Российской Федерации, Федерального закона от 5 апреля 2013 г. № 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color w:val="000000"/>
        </w:rPr>
        <w:t>на основании п.5 части 1 статьи 93</w:t>
      </w:r>
      <w:r>
        <w:t xml:space="preserve"> и иного законодательства Российской Федерации, заключили настоящий Контракт (далее - Контракт) о нижеследующем:</w:t>
      </w:r>
    </w:p>
    <w:p w:rsidR="003E237B" w:rsidRDefault="003E237B" w:rsidP="003E237B">
      <w:pPr>
        <w:pStyle w:val="Standard"/>
        <w:jc w:val="center"/>
        <w:rPr>
          <w:rFonts w:cs="Times New Roman"/>
          <w:b/>
          <w:bCs/>
          <w:lang w:val="ru-RU"/>
        </w:rPr>
      </w:pPr>
    </w:p>
    <w:p w:rsidR="003E237B" w:rsidRDefault="003E237B" w:rsidP="003E237B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bCs/>
          <w:lang w:val="ru-RU"/>
        </w:rPr>
        <w:t>1</w:t>
      </w:r>
      <w:r>
        <w:rPr>
          <w:rFonts w:cs="Times New Roman"/>
          <w:b/>
          <w:lang w:val="ru-RU"/>
        </w:rPr>
        <w:t>. Предмет Контракта</w:t>
      </w:r>
    </w:p>
    <w:p w:rsidR="003E237B" w:rsidRDefault="003E237B" w:rsidP="003E237B">
      <w:pPr>
        <w:pStyle w:val="Standard"/>
        <w:jc w:val="center"/>
        <w:rPr>
          <w:rFonts w:cs="Times New Roman"/>
          <w:b/>
          <w:sz w:val="28"/>
          <w:szCs w:val="28"/>
        </w:rPr>
      </w:pPr>
    </w:p>
    <w:p w:rsidR="003E237B" w:rsidRDefault="003E237B" w:rsidP="003E237B">
      <w:pPr>
        <w:jc w:val="both"/>
      </w:pPr>
      <w:r>
        <w:t>1.1. Исполнитель по заданию Заказчика в установленный настоящим Контрактом срок принимает на себя обязательства по оказанию образовательных услуг по обучению аспирантов по программе подготовки научных и научно-педагогических кадров в аспирантуре по дисциплине «Иностранный язык» в 2026/27 учебном году (далее – услуги) в объеме 144 академических часа (4 зачетных единиц), а Заказчик обязуется оплатить данные услуги согласно условиям Контракта.</w:t>
      </w:r>
    </w:p>
    <w:p w:rsidR="003E237B" w:rsidRDefault="003E237B" w:rsidP="003E237B">
      <w:pPr>
        <w:jc w:val="both"/>
      </w:pPr>
      <w:r>
        <w:t>1.2. Исполнитель осуществляет обучение по программе подготовки научно-педагогических кадров в аспирантуре по дисциплине «Иностранный язык» в соответствии с Техническим заданием (далее-ТЗ) Приложение №1, являющимся неотъемлемой частью настоящего Контракта, 3 (Трёх) аспирантов:</w:t>
      </w:r>
    </w:p>
    <w:p w:rsidR="003E237B" w:rsidRDefault="003E237B" w:rsidP="003E237B">
      <w:pPr>
        <w:pStyle w:val="a4"/>
        <w:numPr>
          <w:ilvl w:val="0"/>
          <w:numId w:val="1"/>
        </w:numPr>
        <w:jc w:val="both"/>
        <w:rPr>
          <w:b/>
          <w:shd w:val="clear" w:color="auto" w:fill="FFBF00"/>
        </w:rPr>
      </w:pPr>
      <w:r>
        <w:rPr>
          <w:b/>
        </w:rPr>
        <w:t>Мамаев Игорь Павлович,</w:t>
      </w:r>
    </w:p>
    <w:p w:rsidR="003E237B" w:rsidRDefault="003E237B" w:rsidP="003E237B">
      <w:pPr>
        <w:pStyle w:val="a4"/>
        <w:numPr>
          <w:ilvl w:val="0"/>
          <w:numId w:val="1"/>
        </w:numPr>
        <w:jc w:val="both"/>
        <w:rPr>
          <w:b/>
          <w:shd w:val="clear" w:color="auto" w:fill="FFBF00"/>
        </w:rPr>
      </w:pPr>
      <w:r>
        <w:rPr>
          <w:b/>
        </w:rPr>
        <w:t>Петрова Ксения Павловна,</w:t>
      </w:r>
    </w:p>
    <w:p w:rsidR="003E237B" w:rsidRDefault="003E237B" w:rsidP="003E237B">
      <w:pPr>
        <w:pStyle w:val="a4"/>
        <w:numPr>
          <w:ilvl w:val="0"/>
          <w:numId w:val="1"/>
        </w:numPr>
        <w:jc w:val="both"/>
        <w:rPr>
          <w:b/>
          <w:shd w:val="clear" w:color="auto" w:fill="FFBF00"/>
        </w:rPr>
      </w:pPr>
      <w:r>
        <w:rPr>
          <w:b/>
        </w:rPr>
        <w:t>Рябов Василий Михайлович.</w:t>
      </w:r>
    </w:p>
    <w:p w:rsidR="003E237B" w:rsidRDefault="003E237B" w:rsidP="003E237B">
      <w:pPr>
        <w:jc w:val="both"/>
      </w:pPr>
      <w:r>
        <w:t>1.3. Исполнитель оказывает услуги по подготовке научно-педагогических кадров в аспирантуре по дисциплине «Иностранный язык» на основании бессрочной Лицензии № Л035-00115-77/00097384 от 29 мая 2012 года, выданной Федеральной службой по надзору в сфере образования и науки.</w:t>
      </w:r>
    </w:p>
    <w:p w:rsidR="003E237B" w:rsidRDefault="003E237B" w:rsidP="003E237B">
      <w:pPr>
        <w:jc w:val="both"/>
      </w:pPr>
      <w:r>
        <w:t>1.4. Исполнитель вправе оказывать услуги с применением электронного обучения и дистанционных образовательных технологий, реализуемых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3E237B" w:rsidRDefault="003E237B" w:rsidP="003E237B">
      <w:pPr>
        <w:jc w:val="both"/>
      </w:pPr>
      <w:r>
        <w:t>1.5. Исполнитель обязуется оказать услуги в период с 02.11.2026 по 21.04.2027 г.</w:t>
      </w:r>
    </w:p>
    <w:p w:rsidR="003E237B" w:rsidRDefault="003E237B" w:rsidP="003E237B">
      <w:pPr>
        <w:jc w:val="both"/>
      </w:pPr>
      <w:r>
        <w:t>1.6. Место оказания услуг: г. Москва, ул. Косыгина, д.19.</w:t>
      </w:r>
    </w:p>
    <w:p w:rsidR="003E237B" w:rsidRDefault="003E237B" w:rsidP="003E237B">
      <w:pPr>
        <w:jc w:val="both"/>
      </w:pPr>
      <w:r>
        <w:t>1.7. ИКЗ: 261772908133977290100100170000000000</w:t>
      </w:r>
    </w:p>
    <w:p w:rsidR="003E237B" w:rsidRDefault="003E237B" w:rsidP="003E237B">
      <w:pPr>
        <w:jc w:val="both"/>
      </w:pPr>
      <w:r>
        <w:t>1.8. Подписывая настоящий Контракт, Исполнитель подтверждает свое соответствие требованиям ст. 31 Федерального закона от 5 апреля 2013 г. № 44-ФЗ.</w:t>
      </w:r>
    </w:p>
    <w:p w:rsidR="003E237B" w:rsidRDefault="003E237B" w:rsidP="003E237B">
      <w:pPr>
        <w:jc w:val="both"/>
        <w:rPr>
          <w:sz w:val="28"/>
          <w:szCs w:val="28"/>
        </w:rPr>
      </w:pPr>
    </w:p>
    <w:p w:rsidR="003E237B" w:rsidRDefault="003E237B" w:rsidP="003E237B">
      <w:pPr>
        <w:pStyle w:val="1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2. Оплата услуг</w:t>
      </w:r>
    </w:p>
    <w:p w:rsidR="003E237B" w:rsidRDefault="003E237B" w:rsidP="003E237B">
      <w:pPr>
        <w:pStyle w:val="1"/>
        <w:spacing w:line="240" w:lineRule="auto"/>
        <w:ind w:firstLine="0"/>
        <w:jc w:val="center"/>
        <w:rPr>
          <w:b/>
          <w:bCs/>
        </w:rPr>
      </w:pPr>
    </w:p>
    <w:p w:rsidR="003E237B" w:rsidRDefault="003E237B" w:rsidP="003E237B">
      <w:pPr>
        <w:jc w:val="both"/>
      </w:pPr>
      <w:r>
        <w:t xml:space="preserve">2.1. Цена услуг по обучению по программе подготовки научных и научно-педагогических кадров в аспирантуре по дисциплине «Иностранный язык» 3 (Трёх) аспирантов (далее - цена Контракта) составляет 109 200 (Сто девять тысяч двести) рублей 00 копеек, из расчета 36 400 (Тридцать шесть тысяч четыреста) рублей 00 копеек на каждого аспиранта. НДС не облагается в соответствии с п.14 ч.2 ст. 149 НК РФ (Приложение 2). Заказчик оплачивает аванс в размере 30% стоимости услуг – 32 760 (Тридцать две тысячи семьсот шестьдесят) рублей 00 копеек на основании счета от Исполнителя в течение </w:t>
      </w:r>
      <w:r>
        <w:rPr>
          <w:color w:val="000000"/>
        </w:rPr>
        <w:t>7 (Семи) рабочих дней</w:t>
      </w:r>
      <w:r>
        <w:t xml:space="preserve"> со дня выставления Исполнителем счета на оплату.</w:t>
      </w:r>
    </w:p>
    <w:p w:rsidR="003E237B" w:rsidRDefault="003E237B" w:rsidP="003E237B">
      <w:pPr>
        <w:jc w:val="both"/>
      </w:pPr>
      <w:r>
        <w:t xml:space="preserve">2.2. Цена Контракта является твердой и определяется на весь срок действия Контракта, за исключением случаев, предусмотренных настоящим Контрактом, Федеральным законом от 05 апреля 2013 г. № 44-ФЗ «О контрактной системе в сфере закупок товаров, работ, услуг для обеспечения государственных и муниципальных нужд» и действующим законодательством Российской Федерации. </w:t>
      </w:r>
    </w:p>
    <w:p w:rsidR="003E237B" w:rsidRDefault="003E237B" w:rsidP="003E237B">
      <w:pPr>
        <w:jc w:val="both"/>
      </w:pPr>
      <w:r>
        <w:t>2.3. После оказания услуг Исполнитель направляет Заказчику Акт оказанных услуг (далее - Акт) и счет на окончательный платеж в размере 70%. Заказчик оплачивает окончательные 70% от стоимости фактически надлежаще оказанных услуг – 76 440 (Семьдесят шесть тысяч четыреста сорок) рублей 00 копеек в течение 7 (Семи) рабочих дней со дня выставления Исполнителем счета за оказанные услуги и подписания Акта.</w:t>
      </w:r>
    </w:p>
    <w:p w:rsidR="003E237B" w:rsidRDefault="003E237B" w:rsidP="003E237B">
      <w:pPr>
        <w:jc w:val="both"/>
      </w:pPr>
      <w:r>
        <w:t>2.4. Оплата услуг подтверждается Заказчиком путем предоставления Исполнителю копии платежного поручения о перечислении указанных выше денежных средств (как авансового платежа, так и окончательного расчета) в течение 5 (пяти) рабочих дней с даты совершения платежей.</w:t>
      </w:r>
    </w:p>
    <w:p w:rsidR="003E237B" w:rsidRDefault="003E237B" w:rsidP="003E237B">
      <w:pPr>
        <w:jc w:val="both"/>
      </w:pPr>
      <w:r>
        <w:t>2.5. В случае, если Заказчик отказывается подписывать Акт, он обязан в течение 3 (трех) рабочих дней направить Исполнителю письменное мотивированное объяснение с указанием причин, по которому Стороны незамедлительно проводят переговоры. В случае отказа Заказчика подписывать Акт в отношении услуг, оказанных Исполнителем надлежащим образом, Акт считается принятым Заказчиком в день его получения, а услуги подлежат оплате в соответствии с положениями настоящего Контракта.</w:t>
      </w:r>
    </w:p>
    <w:p w:rsidR="003E237B" w:rsidRDefault="003E237B" w:rsidP="003E237B">
      <w:pPr>
        <w:jc w:val="both"/>
      </w:pPr>
      <w:r>
        <w:t xml:space="preserve">2.6. Платежи по настоящему Контракту осуществляются в безналичной форме путем переводов средств на счет Исполнителя. Датой исполнения обязательства Заказчика по осуществлению платежей по настоящему Контракту считается дата их списания с расчетного счета Заказчика. </w:t>
      </w:r>
    </w:p>
    <w:p w:rsidR="003E237B" w:rsidRDefault="003E237B" w:rsidP="003E237B">
      <w:pPr>
        <w:jc w:val="both"/>
      </w:pPr>
      <w:r>
        <w:t xml:space="preserve">2.7. </w:t>
      </w:r>
      <w:r>
        <w:rPr>
          <w:color w:val="000000"/>
        </w:rPr>
        <w:t>Исполнитель разрешает обработку и использование своих персональных данных, указанных в качестве</w:t>
      </w:r>
      <w:r>
        <w:t xml:space="preserve"> </w:t>
      </w:r>
      <w:r>
        <w:rPr>
          <w:color w:val="000000"/>
        </w:rPr>
        <w:t>реквизитов в настоящем Контракте, в целях включения Заказчиком информации о Контракте в реестр Контрактов, для использования при проведении бухгалтерских операций и других необходимых действий, связанных с надлежащим оформлением Контрактных отношений и исполнением обязательств по ним в соответствии с законодательством Российской Федерации.</w:t>
      </w:r>
    </w:p>
    <w:p w:rsidR="003E237B" w:rsidRDefault="003E237B" w:rsidP="003E237B">
      <w:pPr>
        <w:jc w:val="both"/>
      </w:pPr>
      <w:r>
        <w:t>2.8. Источник финансирования Заказчика: средства субсидии на выполнение Государственного задания (Аспирантура).</w:t>
      </w:r>
    </w:p>
    <w:p w:rsidR="003E237B" w:rsidRDefault="003E237B" w:rsidP="003E237B">
      <w:pPr>
        <w:jc w:val="both"/>
        <w:rPr>
          <w:highlight w:val="yellow"/>
        </w:rPr>
      </w:pPr>
      <w:r>
        <w:t>2026 год: аванс в размере 30% стоимости услуг – 32 760 (Тридцать две тысячи семьсот шестьдесят) рублей 00 копеек.</w:t>
      </w:r>
    </w:p>
    <w:p w:rsidR="003E237B" w:rsidRDefault="003E237B" w:rsidP="003E237B">
      <w:pPr>
        <w:jc w:val="both"/>
        <w:rPr>
          <w:color w:val="auto"/>
        </w:rPr>
      </w:pPr>
      <w:r>
        <w:rPr>
          <w:color w:val="auto"/>
        </w:rPr>
        <w:t>2027 год: окончательный платеж 70% от стоимости фактически надлежаще оказанных услуг – 76 440 (Семьдесят шесть тысяч четыреста сорок) рублей 00 копеек.</w:t>
      </w:r>
    </w:p>
    <w:p w:rsidR="003E237B" w:rsidRDefault="003E237B" w:rsidP="003E237B">
      <w:pPr>
        <w:jc w:val="center"/>
        <w:rPr>
          <w:b/>
        </w:rPr>
      </w:pPr>
    </w:p>
    <w:p w:rsidR="003E237B" w:rsidRDefault="003E237B" w:rsidP="003E237B">
      <w:pPr>
        <w:jc w:val="center"/>
        <w:rPr>
          <w:b/>
        </w:rPr>
      </w:pPr>
      <w:r>
        <w:rPr>
          <w:b/>
        </w:rPr>
        <w:t>3. Срок действия Контракта</w:t>
      </w:r>
    </w:p>
    <w:p w:rsidR="003E237B" w:rsidRDefault="003E237B" w:rsidP="003E237B">
      <w:pPr>
        <w:jc w:val="center"/>
        <w:rPr>
          <w:b/>
        </w:rPr>
      </w:pPr>
    </w:p>
    <w:p w:rsidR="003E237B" w:rsidRDefault="003E237B" w:rsidP="003E237B">
      <w:pPr>
        <w:jc w:val="both"/>
      </w:pPr>
      <w:r>
        <w:t xml:space="preserve">3.1. Настоящий Контракт вступает в силу с даты его подписания обеими Сторонами и действует </w:t>
      </w:r>
      <w:r>
        <w:rPr>
          <w:b/>
        </w:rPr>
        <w:t>по «31» мая 2027 г.</w:t>
      </w:r>
      <w:r>
        <w:t xml:space="preserve"> включительно, а в части расчетов – до полного исполнения своих обязательств сторонами.</w:t>
      </w:r>
    </w:p>
    <w:p w:rsidR="003E237B" w:rsidRDefault="003E237B" w:rsidP="003E237B">
      <w:pPr>
        <w:jc w:val="both"/>
      </w:pPr>
      <w:r>
        <w:lastRenderedPageBreak/>
        <w:t xml:space="preserve">3.2. Истечение срока действия Контракта не освобождает Стороны от выполнения своих обязательств по нему, равно как и от ответственности за нарушение его условий. </w:t>
      </w:r>
    </w:p>
    <w:p w:rsidR="003E237B" w:rsidRDefault="003E237B" w:rsidP="003E237B">
      <w:pPr>
        <w:jc w:val="both"/>
      </w:pPr>
    </w:p>
    <w:p w:rsidR="003E237B" w:rsidRDefault="003E237B" w:rsidP="003E237B">
      <w:pPr>
        <w:pStyle w:val="a3"/>
        <w:jc w:val="center"/>
        <w:rPr>
          <w:b/>
        </w:rPr>
      </w:pPr>
      <w:r>
        <w:rPr>
          <w:b/>
        </w:rPr>
        <w:t>4. Ответственность Сторон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jc w:val="both"/>
      </w:pPr>
      <w:r>
        <w:t xml:space="preserve">4.1. Заказчик и Исполнитель несут ответственность за неисполнение или ненадлежащее исполнение своих обязательств в соответствии с условиями Контракта, а в случаях, не предусмотренных Контрактом, в соответствии с действующим законодательством Российской Федерации. </w:t>
      </w:r>
    </w:p>
    <w:p w:rsidR="003E237B" w:rsidRDefault="003E237B" w:rsidP="003E237B">
      <w:pPr>
        <w:jc w:val="both"/>
      </w:pPr>
      <w:r>
        <w:t xml:space="preserve"> 4.2. В случае просрочки исполнения Заказчика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:rsidR="003E237B" w:rsidRDefault="003E237B" w:rsidP="003E237B">
      <w:pPr>
        <w:ind w:firstLine="708"/>
        <w:jc w:val="both"/>
      </w:pPr>
      <w: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3E237B" w:rsidRDefault="003E237B" w:rsidP="003E237B">
      <w:pPr>
        <w:ind w:firstLine="708"/>
        <w:jc w:val="both"/>
      </w:pPr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 в виде фиксированной суммы в размере 1000 рублей.</w:t>
      </w:r>
    </w:p>
    <w:p w:rsidR="003E237B" w:rsidRDefault="003E237B" w:rsidP="003E237B">
      <w:pPr>
        <w:ind w:firstLine="708"/>
        <w:jc w:val="both"/>
      </w:pPr>
      <w: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:rsidR="003E237B" w:rsidRDefault="003E237B" w:rsidP="003E237B">
      <w:pPr>
        <w:jc w:val="both"/>
      </w:pPr>
      <w:r>
        <w:t>4.3. В случае неисполнения или ненадлежащего исполнения Исполнитель обязательств, предусмотренных Контрактом, Заказчик направляет Исполнитель требование об уплате неустоек (штрафов, пеней).</w:t>
      </w:r>
    </w:p>
    <w:p w:rsidR="003E237B" w:rsidRDefault="003E237B" w:rsidP="003E237B">
      <w:pPr>
        <w:ind w:firstLine="708"/>
        <w:jc w:val="both"/>
      </w:pPr>
      <w:r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3E237B" w:rsidRDefault="003E237B" w:rsidP="003E237B">
      <w:pPr>
        <w:ind w:firstLine="708"/>
        <w:jc w:val="both"/>
      </w:pPr>
      <w: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размере 10 процентов от цены Контракта.</w:t>
      </w:r>
    </w:p>
    <w:p w:rsidR="003E237B" w:rsidRDefault="003E237B" w:rsidP="003E237B">
      <w:pPr>
        <w:ind w:firstLine="708"/>
        <w:jc w:val="both"/>
      </w:pPr>
      <w: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составляет 1000 (Одна тысяча) рублей.</w:t>
      </w:r>
    </w:p>
    <w:p w:rsidR="003E237B" w:rsidRDefault="003E237B" w:rsidP="003E237B">
      <w:pPr>
        <w:ind w:firstLine="708"/>
        <w:jc w:val="both"/>
      </w:pPr>
      <w:r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 </w:t>
      </w:r>
    </w:p>
    <w:p w:rsidR="003E237B" w:rsidRDefault="003E237B" w:rsidP="003E237B">
      <w:pPr>
        <w:jc w:val="both"/>
      </w:pPr>
      <w:r>
        <w:t>4.4. Неустойки, указанные в пп. 4.2, 4.3 Контракта,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РФ от 30.08.2017г. № 1042.</w:t>
      </w:r>
    </w:p>
    <w:p w:rsidR="003E237B" w:rsidRDefault="003E237B" w:rsidP="003E237B">
      <w:pPr>
        <w:jc w:val="both"/>
      </w:pPr>
      <w:r>
        <w:lastRenderedPageBreak/>
        <w:t>4.5.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3E237B" w:rsidRDefault="003E237B" w:rsidP="003E237B">
      <w:pPr>
        <w:jc w:val="both"/>
      </w:pPr>
      <w:r>
        <w:t>4.6. Заказчик вправе удержать суммы неисполненных поставщиком (подрядчиком, исполнителем) требований об уплате неустоек (штрафов, пеней), предъявленных заказчиком в соответствии с Федеральным законом №44-ФЗ «О контрактной системе в сфере закупок товаров, работ, услуг для обеспечения государственных и муниципальных нужд», из суммы, подлежащей оплате поставщику (подрядчику, исполнителю).</w:t>
      </w:r>
    </w:p>
    <w:p w:rsidR="003E237B" w:rsidRDefault="003E237B" w:rsidP="003E237B">
      <w:pPr>
        <w:pStyle w:val="a3"/>
        <w:widowControl w:val="0"/>
        <w:jc w:val="both"/>
        <w:rPr>
          <w:b/>
        </w:rPr>
      </w:pPr>
    </w:p>
    <w:p w:rsidR="003E237B" w:rsidRDefault="003E237B" w:rsidP="003E237B">
      <w:pPr>
        <w:pStyle w:val="a3"/>
        <w:numPr>
          <w:ilvl w:val="0"/>
          <w:numId w:val="2"/>
        </w:numPr>
        <w:jc w:val="center"/>
        <w:rPr>
          <w:b/>
        </w:rPr>
      </w:pPr>
      <w:r>
        <w:rPr>
          <w:b/>
        </w:rPr>
        <w:t>Обстоятельства непреодолимой силы</w:t>
      </w:r>
    </w:p>
    <w:p w:rsidR="003E237B" w:rsidRDefault="003E237B" w:rsidP="003E237B">
      <w:pPr>
        <w:pStyle w:val="a3"/>
        <w:ind w:left="720"/>
        <w:jc w:val="center"/>
        <w:rPr>
          <w:b/>
        </w:rPr>
      </w:pPr>
    </w:p>
    <w:p w:rsidR="003E237B" w:rsidRDefault="003E237B" w:rsidP="003E237B">
      <w:pPr>
        <w:pStyle w:val="a3"/>
        <w:jc w:val="both"/>
      </w:pPr>
      <w:r>
        <w:t>5.1. Стороны освобождаются от ответственности за полное или частичное неисполнение своих обязательств по настоящему Контракту или в связи с ним в случае, если оно явилось следствием действия обстоятельств непреодолимой силы, включая, но не ограничиваясь следующими: наводнения, пожары, землетрясения, диверсии, военные действия, блокады, изменения действующего российского законодательства, препятствующие надлежащему исполнению обязательств по настоящему Контракту, а также другие чрезвычайные обстоятельства,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3E237B" w:rsidRDefault="003E237B" w:rsidP="003E237B">
      <w:pPr>
        <w:pStyle w:val="a3"/>
        <w:jc w:val="both"/>
      </w:pPr>
      <w:r>
        <w:t>5.2.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и их последствий, постольку эти обстоятельства значительно влияют на исполнение настоящего Контракта в срок.</w:t>
      </w:r>
    </w:p>
    <w:p w:rsidR="003E237B" w:rsidRDefault="003E237B" w:rsidP="003E237B">
      <w:pPr>
        <w:pStyle w:val="a3"/>
        <w:jc w:val="both"/>
      </w:pPr>
      <w:r>
        <w:t>5.3.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3E237B" w:rsidRDefault="003E237B" w:rsidP="003E237B">
      <w:pPr>
        <w:pStyle w:val="a3"/>
        <w:jc w:val="both"/>
      </w:pPr>
      <w:r>
        <w:t>5.4. Не уведомление или несвоевременное уведомление лишает Сторону права ссылаться на любое вышеуказанное обстоятельство как на основание, освобождающее от ответственности за неисполнение обязательств. Факты, изложенные в уведомлении, должны быть подтверждены компетентными органами.</w:t>
      </w:r>
    </w:p>
    <w:p w:rsidR="003E237B" w:rsidRDefault="003E237B" w:rsidP="003E237B">
      <w:pPr>
        <w:pStyle w:val="a3"/>
        <w:jc w:val="both"/>
      </w:pPr>
      <w:r>
        <w:t>5.5. Если обстоятельства, указанные в п. 5.1 настоящего Контракта, будут длиться более 2 (двух) календарных месяцев с даты направления соответствующего уведомления, Стороны обсудят, какие меры следует принять для продолжения взаимодействия в рамках настоящего Контракта. Если Стороны не смогут соблюдать условия Контракта, то каждая из них вправе расторгнуть настоящий Контракт, направив соответствующее письменное уведомление в адрес другой Стороны, без требования возмещения убытков, понесенных в связи с наступлением таких обстоятельств.</w:t>
      </w:r>
    </w:p>
    <w:p w:rsidR="003E237B" w:rsidRDefault="003E237B" w:rsidP="003E237B">
      <w:pPr>
        <w:pStyle w:val="a3"/>
        <w:jc w:val="both"/>
        <w:rPr>
          <w:b/>
        </w:rPr>
      </w:pPr>
    </w:p>
    <w:p w:rsidR="003E237B" w:rsidRDefault="003E237B" w:rsidP="003E237B">
      <w:pPr>
        <w:pStyle w:val="a3"/>
        <w:numPr>
          <w:ilvl w:val="0"/>
          <w:numId w:val="2"/>
        </w:numPr>
        <w:jc w:val="center"/>
        <w:rPr>
          <w:b/>
        </w:rPr>
      </w:pPr>
      <w:r>
        <w:rPr>
          <w:b/>
        </w:rPr>
        <w:t>Расторжение Контракта</w:t>
      </w:r>
    </w:p>
    <w:p w:rsidR="003E237B" w:rsidRDefault="003E237B" w:rsidP="003E237B">
      <w:pPr>
        <w:pStyle w:val="a3"/>
        <w:ind w:left="720"/>
        <w:jc w:val="center"/>
        <w:rPr>
          <w:b/>
        </w:rPr>
      </w:pPr>
    </w:p>
    <w:p w:rsidR="003E237B" w:rsidRDefault="003E237B" w:rsidP="003E237B">
      <w:pPr>
        <w:pStyle w:val="a3"/>
        <w:jc w:val="both"/>
      </w:pPr>
      <w:r>
        <w:t>6.1. Настоящий Контракт может быть расторгнут по соглашению Сторон, по решению суда, либо в случае одностороннего отказа Стороны настоящего Контракта от исполнения настоящего Контракта в соответствии с действующим гражданским законодательством Российской Федерации или положениями настоящего Контракта.</w:t>
      </w:r>
    </w:p>
    <w:p w:rsidR="003E237B" w:rsidRDefault="003E237B" w:rsidP="003E237B">
      <w:pPr>
        <w:pStyle w:val="a3"/>
        <w:jc w:val="both"/>
      </w:pPr>
      <w:r>
        <w:t>6.2. Причиной одностороннего отказа Стороны от исполнения Контракта является существенное нарушение условий Контракта другой Стороной.</w:t>
      </w:r>
    </w:p>
    <w:p w:rsidR="003E237B" w:rsidRDefault="003E237B" w:rsidP="003E237B">
      <w:pPr>
        <w:pStyle w:val="a3"/>
        <w:jc w:val="both"/>
      </w:pPr>
      <w:r>
        <w:t>6.3. Заказчик вправе в одностороннем порядке отказаться от исполнения настоящего Контракта в случае, если:</w:t>
      </w:r>
    </w:p>
    <w:p w:rsidR="003E237B" w:rsidRDefault="003E237B" w:rsidP="003E237B">
      <w:pPr>
        <w:pStyle w:val="a3"/>
        <w:jc w:val="both"/>
      </w:pPr>
      <w:r>
        <w:t>6.3.1. Исполнитель оказывает Услугу ненадлежащего качества;</w:t>
      </w:r>
    </w:p>
    <w:p w:rsidR="003E237B" w:rsidRDefault="003E237B" w:rsidP="003E237B">
      <w:pPr>
        <w:pStyle w:val="a3"/>
        <w:jc w:val="both"/>
      </w:pPr>
      <w:r>
        <w:lastRenderedPageBreak/>
        <w:t>6.3.2. Исполнитель нарушает сроки оказания Услуги;</w:t>
      </w:r>
    </w:p>
    <w:p w:rsidR="003E237B" w:rsidRDefault="003E237B" w:rsidP="003E237B">
      <w:pPr>
        <w:pStyle w:val="a3"/>
        <w:jc w:val="both"/>
      </w:pPr>
      <w:r>
        <w:t>6.3.3. Исполнитель не приступает к исполнению настоящего Контракта, либо в ходе оказания Услуги стало очевидно, что она не будет оказана надлежащим образом в срок.</w:t>
      </w:r>
    </w:p>
    <w:p w:rsidR="003E237B" w:rsidRDefault="003E237B" w:rsidP="003E237B">
      <w:pPr>
        <w:pStyle w:val="a3"/>
        <w:jc w:val="both"/>
      </w:pPr>
      <w:r>
        <w:t>6.4. Заказчик вправе в одностороннем порядке отказаться от исполнения настоящего Контракта, при этом оплатив Исполнителю расходы, понесенные им при подготовке к оказанию Услуги и/или за фактически оказанную Услугу.</w:t>
      </w:r>
    </w:p>
    <w:p w:rsidR="003E237B" w:rsidRDefault="003E237B" w:rsidP="003E237B">
      <w:pPr>
        <w:pStyle w:val="a3"/>
        <w:jc w:val="both"/>
      </w:pPr>
      <w:r>
        <w:t>6.5. Исполнитель вправе в одностороннем порядке отказаться от исполнения настоящего Контракта в случае, если Заказчик нарушил сроки оплаты Услуги.</w:t>
      </w:r>
    </w:p>
    <w:p w:rsidR="003E237B" w:rsidRDefault="003E237B" w:rsidP="003E237B">
      <w:pPr>
        <w:pStyle w:val="a3"/>
        <w:jc w:val="both"/>
      </w:pPr>
      <w:r>
        <w:t>6.6. Сторона, которой направлено предложение о расторжении настоящего Контракта по соглашению Сторон, должна дать письменный ответ по существу в срок, не превышающий 5 (пять) рабочих дней с даты его получения.</w:t>
      </w:r>
    </w:p>
    <w:p w:rsidR="003E237B" w:rsidRDefault="003E237B" w:rsidP="003E237B">
      <w:pPr>
        <w:pStyle w:val="a3"/>
        <w:jc w:val="both"/>
      </w:pPr>
      <w:r>
        <w:t>6.7. Расторжение настоящего Контракта по соглашению Сторон производится путем подписания Сторонами соответствующего соглашения о расторжении.</w:t>
      </w:r>
    </w:p>
    <w:p w:rsidR="003E237B" w:rsidRDefault="003E237B" w:rsidP="003E237B">
      <w:pPr>
        <w:pStyle w:val="a3"/>
        <w:jc w:val="both"/>
      </w:pPr>
      <w:r>
        <w:t>6.8. В случае расторжения настоящего Контракта Стороны производят сверку расчетов по Услуге.</w:t>
      </w:r>
    </w:p>
    <w:p w:rsidR="003E237B" w:rsidRDefault="003E237B" w:rsidP="003E237B">
      <w:pPr>
        <w:pStyle w:val="a3"/>
        <w:jc w:val="both"/>
      </w:pPr>
    </w:p>
    <w:p w:rsidR="003E237B" w:rsidRDefault="003E237B" w:rsidP="003E237B">
      <w:pPr>
        <w:pStyle w:val="a3"/>
        <w:jc w:val="center"/>
        <w:rPr>
          <w:b/>
        </w:rPr>
      </w:pPr>
      <w:r>
        <w:rPr>
          <w:b/>
        </w:rPr>
        <w:t>7. Урегулирование споров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pStyle w:val="a3"/>
        <w:jc w:val="both"/>
      </w:pPr>
      <w:r>
        <w:t>7.1. В случае возникновения любых противоречий и разногласий, а также споров, связанных с исполнением настоящего Контракта, Стороны предпринимают усилия для их урегулирования в претензионном порядке до передачи спора на разрешение суда.</w:t>
      </w:r>
    </w:p>
    <w:p w:rsidR="003E237B" w:rsidRDefault="003E237B" w:rsidP="003E237B">
      <w:pPr>
        <w:pStyle w:val="a3"/>
        <w:jc w:val="both"/>
      </w:pPr>
      <w:r>
        <w:t>7.2. Претензия должна быть направлена в письменном виде. По полученной претензии Сторона должна дать письменный ответ по существу в срок не позднее 7 (семи)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3E237B" w:rsidRDefault="003E237B" w:rsidP="003E237B">
      <w:pPr>
        <w:pStyle w:val="a3"/>
        <w:jc w:val="both"/>
      </w:pPr>
      <w:r>
        <w:t>7.3.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претензия.</w:t>
      </w:r>
    </w:p>
    <w:p w:rsidR="003E237B" w:rsidRDefault="003E237B" w:rsidP="003E237B">
      <w:pPr>
        <w:pStyle w:val="a3"/>
        <w:jc w:val="both"/>
      </w:pPr>
      <w:r>
        <w:t>7.4.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3E237B" w:rsidRDefault="003E237B" w:rsidP="003E237B">
      <w:pPr>
        <w:pStyle w:val="a3"/>
        <w:jc w:val="both"/>
      </w:pPr>
      <w:r>
        <w:t>7.5.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3E237B" w:rsidRDefault="003E237B" w:rsidP="003E237B">
      <w:pPr>
        <w:pStyle w:val="a3"/>
        <w:jc w:val="both"/>
      </w:pPr>
      <w:r>
        <w:t>7.6. В претензии могут быть указаны иные сведения, которые, по мнению направившей ее Стороны, будут способствовать более быстрому и правильному рассмотрению и объективному урегулированию спора.</w:t>
      </w:r>
    </w:p>
    <w:p w:rsidR="003E237B" w:rsidRDefault="003E237B" w:rsidP="003E237B">
      <w:pPr>
        <w:pStyle w:val="a3"/>
        <w:jc w:val="both"/>
      </w:pPr>
      <w:r>
        <w:t>7.7.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3E237B" w:rsidRDefault="003E237B" w:rsidP="003E237B">
      <w:pPr>
        <w:pStyle w:val="a3"/>
        <w:jc w:val="both"/>
      </w:pPr>
      <w:r>
        <w:t>7.8. В случае невыполнения Сторонами своих обязательств и не достижения взаимного согласия, споры по настоящему Контракту разрешаются в Арбитражном суде города Москвы.</w:t>
      </w:r>
    </w:p>
    <w:p w:rsidR="003E237B" w:rsidRDefault="003E237B" w:rsidP="003E237B">
      <w:pPr>
        <w:pStyle w:val="a3"/>
        <w:jc w:val="both"/>
        <w:rPr>
          <w:bCs/>
        </w:rPr>
      </w:pPr>
    </w:p>
    <w:p w:rsidR="003E237B" w:rsidRDefault="003E237B" w:rsidP="003E237B">
      <w:pPr>
        <w:pStyle w:val="a3"/>
        <w:jc w:val="center"/>
        <w:rPr>
          <w:b/>
        </w:rPr>
      </w:pPr>
      <w:r>
        <w:rPr>
          <w:b/>
        </w:rPr>
        <w:t>8. Изменение условий Контракта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pStyle w:val="a3"/>
        <w:jc w:val="both"/>
      </w:pPr>
      <w:r>
        <w:t>8.1. В случае изменения у какой-либо из Сторон места нахождения, наименования и реквизитов, она обязана в течение 2 (двух) рабочих дней письменно известить об этом другую Сторону.</w:t>
      </w:r>
    </w:p>
    <w:p w:rsidR="003E237B" w:rsidRDefault="003E237B" w:rsidP="003E237B">
      <w:pPr>
        <w:pStyle w:val="a3"/>
        <w:jc w:val="both"/>
      </w:pPr>
      <w:r>
        <w:t>8.2. Изменения и дополнения к настоящему Контракту совершаются в письменной форме в виде дополнительных соглашений к настоящему Контракту и подлежат подписанию обеими Сторонами в 2 (двух) экземплярах, имеющих равную юридическую силу. Дополнительные соглашения к настоящему Контракту являются неотъемлемыми частями настоящего Контракта.</w:t>
      </w:r>
    </w:p>
    <w:p w:rsidR="003E237B" w:rsidRDefault="003E237B" w:rsidP="003E237B">
      <w:pPr>
        <w:pStyle w:val="a3"/>
        <w:jc w:val="both"/>
      </w:pPr>
      <w:r>
        <w:lastRenderedPageBreak/>
        <w:t>8.3. Настоящий Контракт может быть изменен Сторонами в период его действия на основе их взаимного согласия при условии, что такие изменения не противоречат действующему законодательству и совершены в соответствии с нормами гражданского законодательства 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E237B" w:rsidRDefault="003E237B" w:rsidP="003E237B">
      <w:pPr>
        <w:pStyle w:val="a3"/>
        <w:jc w:val="both"/>
      </w:pPr>
    </w:p>
    <w:p w:rsidR="003E237B" w:rsidRDefault="003E237B" w:rsidP="003E237B">
      <w:pPr>
        <w:pStyle w:val="a3"/>
        <w:jc w:val="center"/>
        <w:rPr>
          <w:b/>
        </w:rPr>
      </w:pPr>
      <w:r>
        <w:rPr>
          <w:b/>
        </w:rPr>
        <w:t>9. Заключительные положения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pStyle w:val="a3"/>
        <w:jc w:val="both"/>
      </w:pPr>
      <w:r>
        <w:t>9.1. Настоящий Контракт составлен в 2 (двух) экземплярах, имеющих одинаковую юридическую силу, по одному для каждой из Сторон.</w:t>
      </w:r>
    </w:p>
    <w:p w:rsidR="003E237B" w:rsidRDefault="003E237B" w:rsidP="003E237B">
      <w:pPr>
        <w:pStyle w:val="a3"/>
        <w:jc w:val="both"/>
      </w:pPr>
      <w:r>
        <w:t>9.2. Любое уведомление по настоящему Контракту дается в письменной форме, отправляется заказным письмом получателю по его адресу для получения корреспонденции. Уведомление считается доставленным и принятым адресатом, если заинтересованная Сторона отправила его по адресу, указанному в настоящем Контракте. Для оперативного урегулирования вопросов, изложенных в уведомлении, допускается направление копии уведомления телексом, факсимильным сообщением, письмом по электронной почте.</w:t>
      </w:r>
    </w:p>
    <w:p w:rsidR="003E237B" w:rsidRDefault="003E237B" w:rsidP="003E237B">
      <w:pPr>
        <w:pStyle w:val="a3"/>
        <w:jc w:val="both"/>
      </w:pPr>
      <w:r>
        <w:t>9.3. Вся корреспонденция в адрес Сторон в рамках настоящего Контракта (в том числе исполнительная, бухгалтерская и иная документация, уведомления, претензионные письма и т. п.) должна направляться на указанный в настоящем Контракте адрес для получения корреспонденции. В случае направления корреспонденции по иным адресам (в том числе указанным в настоящем Контракте, помимо адреса для получения корреспонденции), данная документация считается не представленной должным образом и подлежит повторному направлению на адрес для получения корреспонденции в соответствии с настоящим пунктом.</w:t>
      </w:r>
    </w:p>
    <w:p w:rsidR="003E237B" w:rsidRDefault="003E237B" w:rsidP="003E237B">
      <w:pPr>
        <w:pStyle w:val="a3"/>
        <w:jc w:val="both"/>
      </w:pPr>
      <w:r>
        <w:t>9.4. Обо всех изменениях своего адреса (места нахождения), в том числе адреса для получения корреспонденции, номеров телефонов, факсов, платежных реквизитов и т. п. Стороны обязаны извещать друг друга в письменной форме в течение 5 (пяти) рабочих дней. При отсутствии таких сообщений письменные уведомления и требования, направляемые Сторонами друг другу, отправляются по адресам, указанным в настоящем Контракте, и считаются доставленными, даже если адресат по этому адресу более не находится.</w:t>
      </w:r>
    </w:p>
    <w:p w:rsidR="003E237B" w:rsidRDefault="003E237B" w:rsidP="003E237B">
      <w:pPr>
        <w:pStyle w:val="a3"/>
        <w:jc w:val="both"/>
      </w:pPr>
      <w:r>
        <w:t>9.5. Стороны настоящего Контракта признают юридическую силу текстов уведомлений и сообщений, направленных друг другу в связи с исполнением настоящего Контракта, на адреса электронной почты представителей Заказчика и Исполнителя:</w:t>
      </w:r>
    </w:p>
    <w:p w:rsidR="003E237B" w:rsidRDefault="003E237B" w:rsidP="003E237B">
      <w:pPr>
        <w:pStyle w:val="a3"/>
        <w:jc w:val="both"/>
      </w:pPr>
      <w:r>
        <w:t xml:space="preserve">9.5.1. Сообщения для Заказчика должны направляться на адрес электронной почты: aspirantura@geokhi.ru - </w:t>
      </w:r>
      <w:r>
        <w:rPr>
          <w:i/>
        </w:rPr>
        <w:t>Аленина Маргарита Валерьевна</w:t>
      </w:r>
      <w:r>
        <w:t>, заведующий отделом аспирантуры и докторантуры ГЕОХИ РАН).</w:t>
      </w:r>
    </w:p>
    <w:p w:rsidR="003E237B" w:rsidRDefault="003E237B" w:rsidP="003E237B">
      <w:pPr>
        <w:pStyle w:val="a3"/>
        <w:jc w:val="both"/>
      </w:pPr>
      <w:r>
        <w:t>9.5.2. Сообщения для Исполнителя должны направляться на адрес электронной почты:</w:t>
      </w:r>
    </w:p>
    <w:p w:rsidR="003E237B" w:rsidRDefault="003E237B" w:rsidP="003E237B">
      <w:pPr>
        <w:pStyle w:val="a3"/>
        <w:jc w:val="both"/>
      </w:pPr>
      <w:hyperlink r:id="rId5" w:history="1">
        <w:r>
          <w:rPr>
            <w:rStyle w:val="a7"/>
            <w:color w:val="0563C1"/>
            <w:lang w:val="en-US"/>
          </w:rPr>
          <w:t>mitere</w:t>
        </w:r>
        <w:r>
          <w:rPr>
            <w:rStyle w:val="a7"/>
            <w:color w:val="0563C1"/>
          </w:rPr>
          <w:t>@</w:t>
        </w:r>
        <w:r>
          <w:rPr>
            <w:rStyle w:val="a7"/>
            <w:color w:val="0563C1"/>
            <w:lang w:val="en-US"/>
          </w:rPr>
          <w:t>mail</w:t>
        </w:r>
        <w:r>
          <w:rPr>
            <w:rStyle w:val="a7"/>
            <w:color w:val="0563C1"/>
          </w:rPr>
          <w:t>.</w:t>
        </w:r>
        <w:r>
          <w:rPr>
            <w:rStyle w:val="a7"/>
            <w:color w:val="0563C1"/>
            <w:lang w:val="en-US"/>
          </w:rPr>
          <w:t>ru</w:t>
        </w:r>
      </w:hyperlink>
      <w:r>
        <w:rPr>
          <w:lang w:val="en-US"/>
        </w:rPr>
        <w:t xml:space="preserve"> </w:t>
      </w:r>
      <w:r>
        <w:t xml:space="preserve">- </w:t>
      </w:r>
      <w:r>
        <w:rPr>
          <w:i/>
          <w:iCs/>
        </w:rPr>
        <w:t>Митирева Любовь Николаевна</w:t>
      </w:r>
      <w:r>
        <w:t>, заведующая КИЯ ИЯз РАН.</w:t>
      </w:r>
    </w:p>
    <w:p w:rsidR="003E237B" w:rsidRDefault="003E237B" w:rsidP="003E237B">
      <w:pPr>
        <w:pStyle w:val="a3"/>
        <w:jc w:val="both"/>
      </w:pPr>
      <w:r>
        <w:t>9.6. Уведомления и сообщения, направляемые Сторонами на адреса электронной почты, указанной в п.9.5.1 и п.9.5.2 Контракта приравниваются к сообщениям и уведомлениям, исполненным в простой письменной форме, направляемым на почтовые адреса Сторон. Исключение из этого правила составляет обмен претензиями, для которых простая письменная форма обязательна.</w:t>
      </w:r>
    </w:p>
    <w:p w:rsidR="003E237B" w:rsidRDefault="003E237B" w:rsidP="003E237B">
      <w:pPr>
        <w:pStyle w:val="a3"/>
        <w:jc w:val="both"/>
      </w:pPr>
      <w:r>
        <w:t xml:space="preserve">9.7. В вопросах, не урегулированных Контрактом, Стороны руководствуются действующим законодательством Российской Федерации. </w:t>
      </w:r>
    </w:p>
    <w:p w:rsidR="003E237B" w:rsidRDefault="003E237B" w:rsidP="003E237B">
      <w:pPr>
        <w:pStyle w:val="a3"/>
        <w:jc w:val="both"/>
        <w:rPr>
          <w:b/>
        </w:rPr>
      </w:pPr>
    </w:p>
    <w:p w:rsidR="003E237B" w:rsidRDefault="003E237B" w:rsidP="003E237B">
      <w:pPr>
        <w:spacing w:after="160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10. Антикоррупционная оговорка</w:t>
      </w:r>
    </w:p>
    <w:p w:rsidR="003E237B" w:rsidRDefault="003E237B" w:rsidP="003E237B">
      <w:pPr>
        <w:widowControl w:val="0"/>
        <w:tabs>
          <w:tab w:val="left" w:pos="390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10.1. При исполнении своих обязательств по настоящему Контракту, Стороны, их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 xml:space="preserve">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</w:t>
      </w:r>
      <w:r>
        <w:rPr>
          <w:color w:val="000000"/>
          <w:lang w:eastAsia="en-US"/>
        </w:rPr>
        <w:lastRenderedPageBreak/>
        <w:t>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237B" w:rsidRDefault="003E237B" w:rsidP="003E237B">
      <w:pPr>
        <w:widowControl w:val="0"/>
        <w:tabs>
          <w:tab w:val="left" w:pos="385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10.2. При исполнении своих обязательств по настоящему Контракту, Стороны, их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аффилированные лица, работники или посредники не осуществляют действия, квалифицируемые применимым для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целей настоящего Контракта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237B" w:rsidRDefault="003E237B" w:rsidP="003E237B">
      <w:pPr>
        <w:widowControl w:val="0"/>
        <w:tabs>
          <w:tab w:val="left" w:pos="390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10.3. Каждая из Сторон настоящего Контракта отказывается от стимулирования каким-либо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3E237B" w:rsidRDefault="003E237B" w:rsidP="003E237B">
      <w:pPr>
        <w:widowControl w:val="0"/>
        <w:ind w:left="391" w:hanging="391"/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Под действиями работника, осуществляемыми в пользу стимулирующей его Стороны, понимаются:</w:t>
      </w:r>
    </w:p>
    <w:p w:rsidR="003E237B" w:rsidRDefault="003E237B" w:rsidP="003E237B">
      <w:pPr>
        <w:widowControl w:val="0"/>
        <w:numPr>
          <w:ilvl w:val="0"/>
          <w:numId w:val="3"/>
        </w:numPr>
        <w:spacing w:after="160"/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предоставление неоправданных преимуществ по сравнению с другими контрагентами;</w:t>
      </w:r>
    </w:p>
    <w:p w:rsidR="003E237B" w:rsidRDefault="003E237B" w:rsidP="003E237B">
      <w:pPr>
        <w:widowControl w:val="0"/>
        <w:numPr>
          <w:ilvl w:val="0"/>
          <w:numId w:val="3"/>
        </w:numPr>
        <w:spacing w:after="160"/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предоставление каких-либо гарантий;</w:t>
      </w:r>
    </w:p>
    <w:p w:rsidR="003E237B" w:rsidRDefault="003E237B" w:rsidP="003E237B">
      <w:pPr>
        <w:widowControl w:val="0"/>
        <w:numPr>
          <w:ilvl w:val="0"/>
          <w:numId w:val="3"/>
        </w:numPr>
        <w:spacing w:after="160"/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ускорение существующих процедур;</w:t>
      </w:r>
    </w:p>
    <w:p w:rsidR="003E237B" w:rsidRDefault="003E237B" w:rsidP="003E237B">
      <w:pPr>
        <w:widowControl w:val="0"/>
        <w:numPr>
          <w:ilvl w:val="0"/>
          <w:numId w:val="3"/>
        </w:numPr>
        <w:spacing w:after="160"/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3E237B" w:rsidRDefault="003E237B" w:rsidP="003E237B">
      <w:pPr>
        <w:widowControl w:val="0"/>
        <w:tabs>
          <w:tab w:val="left" w:pos="394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10.4. В случае возникновения у Стороны подозрений, что произошло или может произойти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:rsidR="003E237B" w:rsidRDefault="003E237B" w:rsidP="003E237B">
      <w:pPr>
        <w:widowControl w:val="0"/>
        <w:tabs>
          <w:tab w:val="left" w:pos="423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10.5. В письменном уведомлении Сторона обязана сослаться на факты или предоставить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237B" w:rsidRDefault="003E237B" w:rsidP="003E237B">
      <w:pPr>
        <w:widowControl w:val="0"/>
        <w:tabs>
          <w:tab w:val="left" w:pos="390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10.6. Стороны настоящего Контракта признают проведение процедур по предотвращению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3E237B" w:rsidRDefault="003E237B" w:rsidP="003E237B">
      <w:pPr>
        <w:widowControl w:val="0"/>
        <w:tabs>
          <w:tab w:val="left" w:pos="394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10.7. Стороны признают, что их возможные неправомерные действия и нарушение</w:t>
      </w:r>
      <w:r>
        <w:rPr>
          <w:color w:val="auto"/>
          <w:lang w:eastAsia="en-US"/>
        </w:rPr>
        <w:t xml:space="preserve"> </w:t>
      </w:r>
      <w:r>
        <w:rPr>
          <w:color w:val="000000"/>
          <w:lang w:eastAsia="en-US"/>
        </w:rPr>
        <w:t>антикоррупционных условий настоящего Контракта могут повлечь за собой неблагоприятные последствия - от понижения рейтинга надежности контрагента до существенных ограничений по взаимодействию с контрагентом, вплоть до расторжения настоящего Контракта.</w:t>
      </w:r>
    </w:p>
    <w:p w:rsidR="003E237B" w:rsidRDefault="003E237B" w:rsidP="003E237B">
      <w:pPr>
        <w:widowControl w:val="0"/>
        <w:tabs>
          <w:tab w:val="left" w:pos="625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lastRenderedPageBreak/>
        <w:t>10.8. Стороны гарантируют осуществление надлежащего разбирательства по представленным в рамках исполнения настоящего Контракта фактам с соблюдением принципов конфиденциальности и применение эффективных мер по устранению.</w:t>
      </w:r>
    </w:p>
    <w:p w:rsidR="003E237B" w:rsidRDefault="003E237B" w:rsidP="003E237B">
      <w:pPr>
        <w:widowControl w:val="0"/>
        <w:tabs>
          <w:tab w:val="left" w:pos="625"/>
        </w:tabs>
        <w:jc w:val="both"/>
        <w:rPr>
          <w:color w:val="auto"/>
          <w:lang w:eastAsia="en-US"/>
        </w:rPr>
      </w:pPr>
      <w:r>
        <w:rPr>
          <w:color w:val="000000"/>
          <w:lang w:eastAsia="en-US"/>
        </w:rPr>
        <w:t>10.9. Стороны гарантируют полную конфиденциальность по вопросам исполнения антикоррупционных условий настоящего Контракта,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spacing w:after="160"/>
        <w:jc w:val="center"/>
        <w:rPr>
          <w:rFonts w:eastAsia="Calibri"/>
          <w:b/>
          <w:color w:val="auto"/>
          <w:lang w:eastAsia="en-US"/>
        </w:rPr>
      </w:pPr>
      <w:r>
        <w:rPr>
          <w:rFonts w:eastAsia="Calibri"/>
          <w:b/>
          <w:color w:val="auto"/>
          <w:lang w:eastAsia="en-US"/>
        </w:rPr>
        <w:t>11. Электронный документооборот</w:t>
      </w:r>
    </w:p>
    <w:p w:rsidR="003E237B" w:rsidRDefault="003E237B" w:rsidP="003E237B">
      <w:pPr>
        <w:tabs>
          <w:tab w:val="left" w:pos="1134"/>
        </w:tabs>
        <w:jc w:val="both"/>
      </w:pPr>
      <w:r>
        <w:t xml:space="preserve">11.1. Стороны соглашаются в ходе своей деятельности обмениваться первичными документами в электронном виде с использованием усиленной квалифицированной электронной подписи (далее – ЭЦП) и признавать юридическую силу всех полученных или отправленных электронных документов. </w:t>
      </w:r>
    </w:p>
    <w:p w:rsidR="003E237B" w:rsidRDefault="003E237B" w:rsidP="003E237B">
      <w:pPr>
        <w:tabs>
          <w:tab w:val="left" w:pos="1134"/>
        </w:tabs>
        <w:jc w:val="both"/>
      </w:pPr>
      <w:r>
        <w:t>11.2. Стороны признают, что полученные первичные электронные документы, заверенные квалифицированной электронной подписью уполномоченных лиц, юридически эквивалентны документам на бумажных носителях, заверенным соответствующими подписями.</w:t>
      </w:r>
    </w:p>
    <w:p w:rsidR="003E237B" w:rsidRDefault="003E237B" w:rsidP="003E237B">
      <w:pPr>
        <w:tabs>
          <w:tab w:val="left" w:pos="1134"/>
        </w:tabs>
        <w:jc w:val="both"/>
      </w:pPr>
      <w:r>
        <w:t>11.3. Стороны признают, что усиленная квалифицированная электронная подпись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установления, изменения и прекращения прав и обязанностей в соответствии с законодательством Российской Федерации.</w:t>
      </w:r>
    </w:p>
    <w:p w:rsidR="003E237B" w:rsidRDefault="003E237B" w:rsidP="003E237B">
      <w:pPr>
        <w:tabs>
          <w:tab w:val="left" w:pos="1134"/>
        </w:tabs>
        <w:jc w:val="both"/>
      </w:pPr>
      <w:r>
        <w:t>11.4. Стороны обязуются использовать применять при осуществлении электронного документооборота технические средства, совместимые с системой электронного документооборота Сторон.</w:t>
      </w:r>
    </w:p>
    <w:p w:rsidR="003E237B" w:rsidRDefault="003E237B" w:rsidP="003E237B">
      <w:pPr>
        <w:tabs>
          <w:tab w:val="left" w:pos="1134"/>
        </w:tabs>
        <w:jc w:val="both"/>
      </w:pPr>
      <w:r>
        <w:t>11.5. Стороны обмениваются электронными документами напрямую, без привлечения оператора. Выставление, направление, получение, подписание и обмен отчетными документами выполняется Сторонами посредством ЭДО с использование ЭЦП Сторон.</w:t>
      </w:r>
    </w:p>
    <w:p w:rsidR="003E237B" w:rsidRDefault="003E237B" w:rsidP="003E237B">
      <w:pPr>
        <w:tabs>
          <w:tab w:val="left" w:pos="1134"/>
        </w:tabs>
        <w:jc w:val="both"/>
      </w:pPr>
      <w:r>
        <w:t>11.6. В случае технического сбоя внутреннего ЭДО какой-либо из Сторон, Сторона, в отношении которой возникли такие обстоятельства, обязана в течение 3 (трех) рабочих дней уведомить (письменно по адресу электронной почты, указанному в п. 9.5. Контракта) другую сторону о невозможности обмена отчетными документами посредством ЭДО.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нормами законодательства Российской Федерации.</w:t>
      </w:r>
    </w:p>
    <w:p w:rsidR="003E237B" w:rsidRDefault="003E237B" w:rsidP="003E237B">
      <w:pPr>
        <w:tabs>
          <w:tab w:val="left" w:pos="1134"/>
        </w:tabs>
        <w:jc w:val="both"/>
      </w:pPr>
      <w:r>
        <w:t>11.7. При соблюдении условий, приведенных выше, электронный документ, содержание и порядок обмена которого соответствует требованиям нормативных правовых актов, может приниматься участниками обмена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:rsidR="003E237B" w:rsidRDefault="003E237B" w:rsidP="003E237B">
      <w:pPr>
        <w:tabs>
          <w:tab w:val="left" w:pos="1134"/>
        </w:tabs>
        <w:jc w:val="both"/>
      </w:pPr>
      <w:bookmarkStart w:id="0" w:name="_Hlk149214074"/>
      <w:bookmarkStart w:id="1" w:name="_Hlk137569887"/>
      <w:bookmarkEnd w:id="0"/>
      <w:bookmarkEnd w:id="1"/>
      <w:r>
        <w:t xml:space="preserve">11.8. Наличие договоренности о юридически значимом электронном документообороте не отменяет возможность использования иных способов изготовления и обмена документами между Сторонами.  </w:t>
      </w:r>
    </w:p>
    <w:p w:rsidR="003E237B" w:rsidRDefault="003E237B" w:rsidP="003E237B">
      <w:pPr>
        <w:pStyle w:val="a3"/>
        <w:jc w:val="center"/>
        <w:rPr>
          <w:b/>
        </w:rPr>
      </w:pPr>
    </w:p>
    <w:p w:rsidR="003E237B" w:rsidRDefault="003E237B" w:rsidP="003E237B">
      <w:pPr>
        <w:pStyle w:val="a4"/>
        <w:tabs>
          <w:tab w:val="left" w:pos="3105"/>
        </w:tabs>
        <w:ind w:left="0"/>
        <w:jc w:val="center"/>
        <w:rPr>
          <w:b/>
        </w:rPr>
      </w:pPr>
      <w:r>
        <w:rPr>
          <w:b/>
        </w:rPr>
        <w:t>12. Приложения к Контракту</w:t>
      </w:r>
    </w:p>
    <w:p w:rsidR="003E237B" w:rsidRDefault="003E237B" w:rsidP="003E237B">
      <w:pPr>
        <w:pStyle w:val="a4"/>
        <w:tabs>
          <w:tab w:val="left" w:pos="3105"/>
        </w:tabs>
        <w:ind w:left="0"/>
        <w:jc w:val="both"/>
        <w:rPr>
          <w:bCs/>
        </w:rPr>
      </w:pPr>
      <w:r>
        <w:rPr>
          <w:bCs/>
        </w:rPr>
        <w:t>12.1. Приложение № 1 «Техническое задание»</w:t>
      </w:r>
    </w:p>
    <w:p w:rsidR="003E237B" w:rsidRDefault="003E237B" w:rsidP="003E237B">
      <w:pPr>
        <w:pStyle w:val="a4"/>
        <w:tabs>
          <w:tab w:val="left" w:pos="3105"/>
        </w:tabs>
        <w:ind w:left="0"/>
        <w:jc w:val="both"/>
        <w:rPr>
          <w:bCs/>
        </w:rPr>
      </w:pPr>
      <w:r>
        <w:rPr>
          <w:bCs/>
        </w:rPr>
        <w:t>12.2. Приложение № 2 «Расчет стоимости услуг»</w:t>
      </w:r>
    </w:p>
    <w:p w:rsidR="003E237B" w:rsidRDefault="003E237B" w:rsidP="003E237B">
      <w:pPr>
        <w:pStyle w:val="a4"/>
        <w:tabs>
          <w:tab w:val="left" w:pos="3105"/>
        </w:tabs>
        <w:ind w:left="0"/>
        <w:jc w:val="both"/>
        <w:rPr>
          <w:bCs/>
        </w:rPr>
      </w:pPr>
      <w:r>
        <w:rPr>
          <w:bCs/>
        </w:rPr>
        <w:t>12.3. Приложение № 3 «Форма Акта сдачи-приёмки оказанных услуг».</w:t>
      </w:r>
    </w:p>
    <w:p w:rsidR="003E237B" w:rsidRDefault="003E237B" w:rsidP="003E237B">
      <w:pPr>
        <w:pStyle w:val="a4"/>
        <w:tabs>
          <w:tab w:val="left" w:pos="3105"/>
        </w:tabs>
        <w:ind w:left="0"/>
        <w:jc w:val="both"/>
        <w:rPr>
          <w:bCs/>
        </w:rPr>
      </w:pPr>
    </w:p>
    <w:p w:rsidR="003E237B" w:rsidRDefault="003E237B" w:rsidP="003E237B">
      <w:pPr>
        <w:pStyle w:val="a4"/>
        <w:tabs>
          <w:tab w:val="left" w:pos="3105"/>
        </w:tabs>
        <w:ind w:left="0"/>
        <w:jc w:val="both"/>
        <w:rPr>
          <w:bCs/>
        </w:rPr>
      </w:pPr>
    </w:p>
    <w:p w:rsidR="003E237B" w:rsidRDefault="003E237B" w:rsidP="003E237B">
      <w:pPr>
        <w:pStyle w:val="a3"/>
        <w:jc w:val="center"/>
        <w:rPr>
          <w:b/>
        </w:rPr>
      </w:pPr>
      <w:r>
        <w:rPr>
          <w:b/>
        </w:rPr>
        <w:t>13. Адреса и реквизиты Сторон</w:t>
      </w:r>
    </w:p>
    <w:p w:rsidR="003E237B" w:rsidRDefault="003E237B" w:rsidP="003E237B">
      <w:pPr>
        <w:pStyle w:val="a3"/>
        <w:jc w:val="center"/>
        <w:rPr>
          <w:b/>
        </w:rPr>
      </w:pPr>
    </w:p>
    <w:tbl>
      <w:tblPr>
        <w:tblW w:w="9433" w:type="dxa"/>
        <w:tblInd w:w="-3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725"/>
        <w:gridCol w:w="28"/>
      </w:tblGrid>
      <w:tr w:rsidR="003E237B" w:rsidTr="003E237B">
        <w:tc>
          <w:tcPr>
            <w:tcW w:w="4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3E237B" w:rsidRDefault="003E237B">
            <w:pPr>
              <w:pStyle w:val="a3"/>
              <w:widowControl w:val="0"/>
            </w:pPr>
            <w:r>
              <w:rPr>
                <w:b/>
                <w:bCs/>
              </w:rPr>
              <w:lastRenderedPageBreak/>
              <w:t>Заказчик:</w:t>
            </w:r>
          </w:p>
        </w:tc>
        <w:tc>
          <w:tcPr>
            <w:tcW w:w="4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3E237B" w:rsidRDefault="003E237B">
            <w:pPr>
              <w:pStyle w:val="a3"/>
              <w:widowControl w:val="0"/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3E237B" w:rsidRDefault="003E237B">
            <w:pPr>
              <w:pStyle w:val="a3"/>
              <w:widowControl w:val="0"/>
              <w:jc w:val="both"/>
              <w:rPr>
                <w:b/>
                <w:bCs/>
              </w:rPr>
            </w:pPr>
          </w:p>
        </w:tc>
      </w:tr>
      <w:tr w:rsidR="003E237B" w:rsidTr="003E237B">
        <w:trPr>
          <w:trHeight w:val="3676"/>
        </w:trPr>
        <w:tc>
          <w:tcPr>
            <w:tcW w:w="4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3E237B" w:rsidRDefault="003E237B">
            <w:pPr>
              <w:pStyle w:val="a3"/>
              <w:widowControl w:val="0"/>
              <w:ind w:left="148"/>
              <w:rPr>
                <w:b/>
              </w:rPr>
            </w:pPr>
            <w:r>
              <w:rPr>
                <w:b/>
              </w:rPr>
              <w:t>Название института: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t xml:space="preserve">Федеральное государственное бюджетное учреждение науки Ордена Ленина и Ордена Октябрьской Революции Институт геохимии и аналитической химии им. В.И. Вернадского Российской академии наук </w:t>
            </w:r>
            <w:r>
              <w:rPr>
                <w:b/>
                <w:bCs/>
              </w:rPr>
              <w:t>Сокращенное наименование:</w:t>
            </w:r>
            <w:r>
              <w:t xml:space="preserve"> ГЕОХИ РАН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ИНН</w:t>
            </w:r>
            <w:r>
              <w:t xml:space="preserve"> 7729081339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 xml:space="preserve">КПП </w:t>
            </w:r>
            <w:r>
              <w:t xml:space="preserve">772901001 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Адрес</w:t>
            </w:r>
            <w:r>
              <w:t xml:space="preserve"> 119991, Москва, ул. Косыгина, д.19 </w:t>
            </w:r>
          </w:p>
          <w:p w:rsidR="003E237B" w:rsidRDefault="003E237B">
            <w:pPr>
              <w:pStyle w:val="a3"/>
              <w:widowControl w:val="0"/>
              <w:ind w:left="148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Единый казначейский счет</w:t>
            </w:r>
            <w:r>
              <w:t xml:space="preserve"> 40102810545370000003 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Казначейский счет</w:t>
            </w:r>
            <w:r>
              <w:t xml:space="preserve"> 03214643000000017300 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t>Банк ОКЦ № 1 БАНКА РОССИИ по ЦФО// УФК по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t>Г.МОСКВЕ г.Москва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БИК</w:t>
            </w:r>
            <w:r>
              <w:t xml:space="preserve"> 004525988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t>Получатель УФК по г. Москве (ГЕОХИ РАН л/сч 20736Ч07590)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ОКПО</w:t>
            </w:r>
            <w:r>
              <w:t xml:space="preserve"> 02699375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ОКОГУ</w:t>
            </w:r>
            <w:r>
              <w:t xml:space="preserve"> 1322600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ОКТМО</w:t>
            </w:r>
            <w:r>
              <w:t xml:space="preserve"> 45325000 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ОКОПФ</w:t>
            </w:r>
            <w:r>
              <w:t xml:space="preserve"> 75103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ОКФС</w:t>
            </w:r>
            <w:r>
              <w:t xml:space="preserve"> 12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 xml:space="preserve">ОКВЭД </w:t>
            </w:r>
            <w:r>
              <w:t xml:space="preserve">72.19 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 xml:space="preserve">ОГРН </w:t>
            </w:r>
            <w:r>
              <w:t>1037739466544</w:t>
            </w:r>
          </w:p>
          <w:p w:rsidR="003E237B" w:rsidRDefault="003E237B">
            <w:pPr>
              <w:pStyle w:val="a3"/>
              <w:widowControl w:val="0"/>
              <w:ind w:left="148"/>
            </w:pPr>
            <w:r>
              <w:rPr>
                <w:b/>
              </w:rPr>
              <w:t>ОКАТО</w:t>
            </w:r>
            <w:r>
              <w:t xml:space="preserve"> 45268584000</w:t>
            </w:r>
          </w:p>
          <w:p w:rsidR="003E237B" w:rsidRDefault="003E237B">
            <w:pPr>
              <w:widowControl w:val="0"/>
              <w:ind w:firstLine="183"/>
            </w:pPr>
            <w:r>
              <w:rPr>
                <w:b/>
              </w:rPr>
              <w:t>Эл.почта:</w:t>
            </w:r>
            <w:r>
              <w:t xml:space="preserve"> Xoz667@mail.ru</w:t>
            </w:r>
          </w:p>
        </w:tc>
        <w:tc>
          <w:tcPr>
            <w:tcW w:w="4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3E237B" w:rsidRDefault="003E237B">
            <w:pPr>
              <w:pStyle w:val="a3"/>
              <w:widowControl w:val="0"/>
            </w:pPr>
            <w:r>
              <w:rPr>
                <w:b/>
              </w:rPr>
              <w:t>Название института:</w:t>
            </w:r>
          </w:p>
          <w:p w:rsidR="003E237B" w:rsidRDefault="003E237B">
            <w:pPr>
              <w:pStyle w:val="a3"/>
              <w:widowControl w:val="0"/>
            </w:pPr>
            <w:r>
              <w:t>Федеральное государственное бюджетное учреждение науки Институт языкознания Российской академии наук</w:t>
            </w:r>
          </w:p>
          <w:p w:rsidR="003E237B" w:rsidRDefault="003E237B">
            <w:pPr>
              <w:pStyle w:val="a3"/>
              <w:widowControl w:val="0"/>
            </w:pPr>
            <w:r>
              <w:rPr>
                <w:b/>
                <w:bCs/>
              </w:rPr>
              <w:t xml:space="preserve">Сокращенное: </w:t>
            </w:r>
            <w:r>
              <w:t>ИЯз РАН</w:t>
            </w:r>
          </w:p>
          <w:p w:rsidR="003E237B" w:rsidRDefault="003E237B">
            <w:pPr>
              <w:pStyle w:val="a3"/>
              <w:widowControl w:val="0"/>
            </w:pPr>
            <w:r>
              <w:rPr>
                <w:b/>
              </w:rPr>
              <w:t>Юридический адрес</w:t>
            </w:r>
            <w:r>
              <w:t xml:space="preserve">: 125009, </w:t>
            </w:r>
            <w:r>
              <w:br/>
              <w:t>г. Москва, Б. Кисловский пер. д. 1, стр. 1</w:t>
            </w:r>
          </w:p>
          <w:p w:rsidR="003E237B" w:rsidRDefault="003E237B">
            <w:pPr>
              <w:pStyle w:val="a3"/>
              <w:widowControl w:val="0"/>
            </w:pPr>
            <w:r>
              <w:t>Тел.: 8(495) 691-78-75, 8(495) 691-00-63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 xml:space="preserve">ИНН </w:t>
            </w:r>
            <w:r>
              <w:t>7704068008</w:t>
            </w:r>
          </w:p>
          <w:p w:rsidR="003E237B" w:rsidRDefault="003E237B">
            <w:pPr>
              <w:widowControl w:val="0"/>
              <w:rPr>
                <w:bCs/>
              </w:rPr>
            </w:pPr>
            <w:r>
              <w:rPr>
                <w:b/>
              </w:rPr>
              <w:t xml:space="preserve">КПП </w:t>
            </w:r>
            <w:r>
              <w:rPr>
                <w:bCs/>
              </w:rPr>
              <w:t>770401001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БИК ТОФК:</w:t>
            </w:r>
            <w:r>
              <w:t xml:space="preserve"> 004525988</w:t>
            </w:r>
          </w:p>
          <w:p w:rsidR="003E237B" w:rsidRDefault="003E237B">
            <w:pPr>
              <w:widowControl w:val="0"/>
              <w:rPr>
                <w:bCs/>
              </w:rPr>
            </w:pPr>
            <w:r>
              <w:rPr>
                <w:b/>
              </w:rPr>
              <w:t xml:space="preserve">Наименование банка получателя: </w:t>
            </w:r>
            <w:r>
              <w:rPr>
                <w:bCs/>
              </w:rPr>
              <w:t>ОКЦ №1 ГУ БАНКА РОССИИ ПО ЦФО//УФК ПО Г.МОСКВЕ, г.Москва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Плательщик</w:t>
            </w:r>
            <w:r>
              <w:t>: УФК по г. Москве (ИЯз РАН, л/с 20736Ч84440)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Единый казначейский счет</w:t>
            </w:r>
            <w:r>
              <w:t>: 40102810545370000003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 xml:space="preserve">Казначейский счет: </w:t>
            </w:r>
            <w:r>
              <w:t>03214643000000017300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ОКПО</w:t>
            </w:r>
            <w:r>
              <w:t>: 02699109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ОКОГУ</w:t>
            </w:r>
            <w:r>
              <w:t>:1322600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ОКТМО</w:t>
            </w:r>
            <w:r>
              <w:t>: 45374000000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ОКВЭД</w:t>
            </w:r>
            <w:r>
              <w:t xml:space="preserve">:72.20 58.11 58.14  85.23  85.42.9 74.90 74.90.6 </w:t>
            </w:r>
            <w:r>
              <w:rPr>
                <w:color w:val="000000"/>
                <w:shd w:val="clear" w:color="auto" w:fill="FFFFFF"/>
              </w:rPr>
              <w:t>85.42 8</w:t>
            </w:r>
            <w:r>
              <w:rPr>
                <w:shd w:val="clear" w:color="auto" w:fill="FFFFFF"/>
              </w:rPr>
              <w:t>2.99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ОКФС</w:t>
            </w:r>
            <w:r>
              <w:t>: 12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>ОКОПФ</w:t>
            </w:r>
            <w:r>
              <w:t>: 75103</w:t>
            </w:r>
          </w:p>
          <w:p w:rsidR="003E237B" w:rsidRDefault="003E237B">
            <w:pPr>
              <w:widowControl w:val="0"/>
            </w:pPr>
            <w:r>
              <w:rPr>
                <w:b/>
              </w:rPr>
              <w:t xml:space="preserve">ОГРН: </w:t>
            </w:r>
            <w:r>
              <w:t>1027700272126</w:t>
            </w:r>
          </w:p>
        </w:tc>
        <w:tc>
          <w:tcPr>
            <w:tcW w:w="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3E237B" w:rsidRDefault="003E237B">
            <w:pPr>
              <w:pStyle w:val="a3"/>
              <w:widowControl w:val="0"/>
              <w:jc w:val="both"/>
            </w:pPr>
          </w:p>
        </w:tc>
      </w:tr>
    </w:tbl>
    <w:p w:rsidR="003E237B" w:rsidRDefault="003E237B" w:rsidP="003E237B">
      <w:pPr>
        <w:pStyle w:val="a3"/>
        <w:jc w:val="both"/>
      </w:pPr>
    </w:p>
    <w:p w:rsidR="003E237B" w:rsidRDefault="003E237B" w:rsidP="003E237B">
      <w:pPr>
        <w:pStyle w:val="a3"/>
        <w:jc w:val="both"/>
      </w:pPr>
    </w:p>
    <w:tbl>
      <w:tblPr>
        <w:tblW w:w="9465" w:type="dxa"/>
        <w:tblLook w:val="04A0" w:firstRow="1" w:lastRow="0" w:firstColumn="1" w:lastColumn="0" w:noHBand="0" w:noVBand="1"/>
      </w:tblPr>
      <w:tblGrid>
        <w:gridCol w:w="4757"/>
        <w:gridCol w:w="4708"/>
      </w:tblGrid>
      <w:tr w:rsidR="003E237B" w:rsidTr="003E237B">
        <w:tc>
          <w:tcPr>
            <w:tcW w:w="4756" w:type="dxa"/>
          </w:tcPr>
          <w:p w:rsidR="003E237B" w:rsidRDefault="003E237B">
            <w:pPr>
              <w:pStyle w:val="a3"/>
              <w:widowControl w:val="0"/>
              <w:jc w:val="both"/>
              <w:rPr>
                <w:b/>
              </w:rPr>
            </w:pPr>
            <w:r>
              <w:rPr>
                <w:b/>
              </w:rPr>
              <w:t>Заместитель директора ГЕОХИ РАН</w:t>
            </w:r>
          </w:p>
          <w:p w:rsidR="003E237B" w:rsidRDefault="003E237B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3E237B" w:rsidRDefault="003E237B">
            <w:pPr>
              <w:widowControl w:val="0"/>
              <w:rPr>
                <w:b/>
              </w:rPr>
            </w:pPr>
            <w:r>
              <w:rPr>
                <w:b/>
                <w:color w:val="000000"/>
              </w:rPr>
              <w:t>Заместитель директора ИЯз РАН</w:t>
            </w:r>
          </w:p>
          <w:p w:rsidR="003E237B" w:rsidRDefault="003E237B">
            <w:pPr>
              <w:widowControl w:val="0"/>
              <w:rPr>
                <w:b/>
              </w:rPr>
            </w:pPr>
          </w:p>
        </w:tc>
      </w:tr>
      <w:tr w:rsidR="003E237B" w:rsidTr="003E237B">
        <w:tc>
          <w:tcPr>
            <w:tcW w:w="4756" w:type="dxa"/>
          </w:tcPr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____________________ Абдуллаева К.А.</w:t>
            </w:r>
          </w:p>
          <w:p w:rsidR="003E237B" w:rsidRDefault="003E237B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4708" w:type="dxa"/>
            <w:hideMark/>
          </w:tcPr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____________________ Сепелёв О.О.</w:t>
            </w:r>
          </w:p>
        </w:tc>
      </w:tr>
      <w:tr w:rsidR="003E237B" w:rsidTr="003E237B">
        <w:tc>
          <w:tcPr>
            <w:tcW w:w="4756" w:type="dxa"/>
          </w:tcPr>
          <w:p w:rsidR="003E237B" w:rsidRDefault="003E237B">
            <w:pPr>
              <w:widowControl w:val="0"/>
              <w:jc w:val="both"/>
            </w:pPr>
            <w:r>
              <w:rPr>
                <w:b/>
                <w:color w:val="000000"/>
              </w:rPr>
              <w:t>«___» ____________ 2026 г.</w:t>
            </w:r>
          </w:p>
          <w:p w:rsidR="003E237B" w:rsidRDefault="003E237B">
            <w:pPr>
              <w:widowControl w:val="0"/>
              <w:jc w:val="both"/>
              <w:rPr>
                <w:b/>
              </w:rPr>
            </w:pPr>
          </w:p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  <w:tc>
          <w:tcPr>
            <w:tcW w:w="4708" w:type="dxa"/>
          </w:tcPr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«___» ____________ 2026 г.</w:t>
            </w:r>
          </w:p>
          <w:p w:rsidR="003E237B" w:rsidRDefault="003E237B">
            <w:pPr>
              <w:widowControl w:val="0"/>
              <w:jc w:val="both"/>
              <w:rPr>
                <w:b/>
              </w:rPr>
            </w:pPr>
          </w:p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</w:tr>
    </w:tbl>
    <w:p w:rsidR="003E237B" w:rsidRDefault="003E237B" w:rsidP="003E237B">
      <w:pPr>
        <w:jc w:val="center"/>
      </w:pPr>
    </w:p>
    <w:p w:rsidR="003E237B" w:rsidRDefault="003E237B" w:rsidP="003E237B">
      <w:r>
        <w:br w:type="page"/>
      </w:r>
    </w:p>
    <w:p w:rsidR="003E237B" w:rsidRDefault="003E237B" w:rsidP="003E237B">
      <w:pPr>
        <w:spacing w:after="60"/>
        <w:jc w:val="right"/>
      </w:pPr>
      <w:r>
        <w:lastRenderedPageBreak/>
        <w:t>Приложение № 1</w:t>
      </w:r>
    </w:p>
    <w:p w:rsidR="003E237B" w:rsidRDefault="003E237B" w:rsidP="003E237B">
      <w:pPr>
        <w:spacing w:after="60"/>
        <w:jc w:val="right"/>
      </w:pPr>
      <w:r>
        <w:t xml:space="preserve">к Контракту № _____________ </w:t>
      </w:r>
    </w:p>
    <w:p w:rsidR="003E237B" w:rsidRDefault="003E237B" w:rsidP="003E237B">
      <w:pPr>
        <w:spacing w:after="60"/>
        <w:jc w:val="right"/>
      </w:pPr>
      <w:r>
        <w:t>от «_____» _________ 2026 г.</w:t>
      </w:r>
    </w:p>
    <w:p w:rsidR="003E237B" w:rsidRDefault="003E237B" w:rsidP="003E237B">
      <w:pPr>
        <w:pStyle w:val="a5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keepNext/>
        <w:widowControl w:val="0"/>
        <w:suppressAutoHyphens/>
        <w:jc w:val="center"/>
        <w:outlineLvl w:val="1"/>
        <w:rPr>
          <w:rFonts w:eastAsia="Andale Sans UI"/>
          <w:b/>
          <w:bCs/>
          <w:lang w:eastAsia="en-US"/>
        </w:rPr>
      </w:pPr>
      <w:r>
        <w:rPr>
          <w:rFonts w:eastAsia="Andale Sans UI"/>
          <w:b/>
          <w:bCs/>
          <w:lang w:eastAsia="en-US"/>
        </w:rPr>
        <w:t>ТЕХНИЧЕСКОЕ ЗАДАНИЕ</w:t>
      </w:r>
    </w:p>
    <w:p w:rsidR="003E237B" w:rsidRDefault="003E237B" w:rsidP="003E237B">
      <w:pPr>
        <w:jc w:val="center"/>
        <w:rPr>
          <w:color w:val="000000"/>
        </w:rPr>
      </w:pPr>
      <w:r>
        <w:rPr>
          <w:color w:val="000000"/>
        </w:rPr>
        <w:t>на оказание образовательных услуг</w:t>
      </w:r>
    </w:p>
    <w:p w:rsidR="003E237B" w:rsidRDefault="003E237B" w:rsidP="003E237B">
      <w:pPr>
        <w:jc w:val="center"/>
        <w:rPr>
          <w:color w:val="000000"/>
        </w:rPr>
      </w:pPr>
      <w:r>
        <w:rPr>
          <w:color w:val="000000"/>
        </w:rPr>
        <w:t>(</w:t>
      </w:r>
      <w:r>
        <w:t>обучение аспирантов по программе подготовки научных и научно-педагогических кадров в аспирантуре по дисциплине «Иностранный язык»</w:t>
      </w:r>
      <w:r>
        <w:rPr>
          <w:color w:val="000000"/>
        </w:rPr>
        <w:t>)</w:t>
      </w:r>
    </w:p>
    <w:p w:rsidR="003E237B" w:rsidRDefault="003E237B" w:rsidP="003E237B">
      <w:pPr>
        <w:jc w:val="center"/>
      </w:pPr>
    </w:p>
    <w:p w:rsidR="003E237B" w:rsidRDefault="003E237B" w:rsidP="003E237B">
      <w:pPr>
        <w:tabs>
          <w:tab w:val="left" w:pos="851"/>
        </w:tabs>
        <w:ind w:firstLine="567"/>
        <w:jc w:val="both"/>
      </w:pPr>
      <w:r>
        <w:rPr>
          <w:b/>
        </w:rPr>
        <w:t>1.</w:t>
      </w:r>
      <w:r>
        <w:rPr>
          <w:b/>
        </w:rPr>
        <w:tab/>
        <w:t xml:space="preserve">Объект закупки: </w:t>
      </w:r>
      <w:r>
        <w:rPr>
          <w:bCs/>
          <w:iCs/>
          <w:lang w:eastAsia="ar-SA"/>
        </w:rPr>
        <w:t xml:space="preserve">оказание образовательных услуг </w:t>
      </w:r>
      <w:r>
        <w:rPr>
          <w:color w:val="000000"/>
        </w:rPr>
        <w:t xml:space="preserve">по </w:t>
      </w:r>
      <w:r>
        <w:t xml:space="preserve">обучению аспирантов по программе подготовки научных и научно-педагогических кадров в аспирантуре по дисциплине «Иностранный язык» </w:t>
      </w:r>
      <w:r>
        <w:rPr>
          <w:color w:val="000000"/>
        </w:rPr>
        <w:t>в 2026/27 учебном году (далее – услуги)</w:t>
      </w:r>
      <w:r>
        <w:t>.</w:t>
      </w:r>
    </w:p>
    <w:p w:rsidR="003E237B" w:rsidRDefault="003E237B" w:rsidP="003E237B">
      <w:pPr>
        <w:tabs>
          <w:tab w:val="left" w:pos="851"/>
        </w:tabs>
        <w:ind w:firstLine="567"/>
      </w:pPr>
      <w:r>
        <w:rPr>
          <w:b/>
        </w:rPr>
        <w:t>Цель закупки:</w:t>
      </w:r>
      <w:r>
        <w:t xml:space="preserve"> обучение аспирантов ГЕОХИ РАН по дисциплине «Иностранный язык».</w:t>
      </w:r>
    </w:p>
    <w:p w:rsidR="003E237B" w:rsidRDefault="003E237B" w:rsidP="003E237B">
      <w:pPr>
        <w:tabs>
          <w:tab w:val="left" w:pos="851"/>
        </w:tabs>
        <w:ind w:firstLine="567"/>
        <w:rPr>
          <w:b/>
        </w:rPr>
      </w:pPr>
      <w:r>
        <w:rPr>
          <w:b/>
        </w:rPr>
        <w:t>2.</w:t>
      </w:r>
      <w:r>
        <w:rPr>
          <w:b/>
        </w:rPr>
        <w:tab/>
        <w:t>Краткие характеристики оказываемых услуг:</w:t>
      </w:r>
    </w:p>
    <w:p w:rsidR="003E237B" w:rsidRDefault="003E237B" w:rsidP="003E237B">
      <w:pPr>
        <w:pStyle w:val="1"/>
        <w:spacing w:line="240" w:lineRule="auto"/>
        <w:ind w:firstLine="567"/>
        <w:rPr>
          <w:b/>
        </w:rPr>
      </w:pPr>
      <w:r>
        <w:t>ОКПД 2 код: 85.23.11.000 - Услуги по подготовке кадров высшей квалификации.</w:t>
      </w:r>
    </w:p>
    <w:p w:rsidR="003E237B" w:rsidRDefault="003E237B" w:rsidP="003E237B">
      <w:pPr>
        <w:pStyle w:val="a4"/>
        <w:suppressAutoHyphens/>
        <w:ind w:left="0"/>
        <w:jc w:val="both"/>
      </w:pPr>
      <w:r>
        <w:t>Исполнитель осуществляет в рамках программы подготовки научных и научно-педагогических кадров в аспирантуре обучение 3 (трёх) аспирантов ГЕОХИ РАН по дисциплине «Иностранный язык», направленных Заказчиком, согласно Списку, обучающихся по научной специальности 1.6.4. «Минералогия, кристаллография. Геохимия, геохимические методы поисков полезных ископаемых".</w:t>
      </w:r>
    </w:p>
    <w:p w:rsidR="003E237B" w:rsidRDefault="003E237B" w:rsidP="003E237B">
      <w:pPr>
        <w:pStyle w:val="a4"/>
        <w:suppressAutoHyphens/>
        <w:ind w:left="1287"/>
      </w:pPr>
    </w:p>
    <w:p w:rsidR="003E237B" w:rsidRDefault="003E237B" w:rsidP="003E237B">
      <w:pPr>
        <w:suppressAutoHyphens/>
        <w:jc w:val="center"/>
        <w:rPr>
          <w:rFonts w:eastAsia="SimSun"/>
          <w:b/>
          <w:kern w:val="2"/>
          <w:lang w:eastAsia="ar-SA"/>
        </w:rPr>
      </w:pPr>
      <w:r>
        <w:rPr>
          <w:rFonts w:eastAsia="SimSun"/>
          <w:b/>
          <w:kern w:val="2"/>
          <w:lang w:eastAsia="ar-SA"/>
        </w:rPr>
        <w:t xml:space="preserve">Список </w:t>
      </w:r>
      <w:bookmarkStart w:id="2" w:name="_Hlk126698797"/>
      <w:r>
        <w:rPr>
          <w:rFonts w:eastAsia="SimSun"/>
          <w:b/>
          <w:kern w:val="2"/>
          <w:lang w:eastAsia="ar-SA"/>
        </w:rPr>
        <w:t>аспирантов ГЕОХИ РАН</w:t>
      </w:r>
      <w:bookmarkEnd w:id="2"/>
      <w:r>
        <w:rPr>
          <w:rFonts w:eastAsia="SimSun"/>
          <w:b/>
          <w:kern w:val="2"/>
          <w:lang w:eastAsia="ar-SA"/>
        </w:rPr>
        <w:t>,</w:t>
      </w:r>
    </w:p>
    <w:p w:rsidR="003E237B" w:rsidRDefault="003E237B" w:rsidP="003E237B">
      <w:pPr>
        <w:suppressAutoHyphens/>
        <w:jc w:val="center"/>
        <w:rPr>
          <w:rFonts w:eastAsia="SimSun"/>
          <w:kern w:val="2"/>
          <w:lang w:eastAsia="ar-SA"/>
        </w:rPr>
      </w:pPr>
      <w:r>
        <w:rPr>
          <w:rFonts w:eastAsia="SimSun"/>
          <w:kern w:val="2"/>
          <w:lang w:eastAsia="ar-SA"/>
        </w:rPr>
        <w:t>направленных на обучение по дисциплине «Иностранный язык»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"/>
        <w:gridCol w:w="1652"/>
        <w:gridCol w:w="1080"/>
        <w:gridCol w:w="1080"/>
        <w:gridCol w:w="3600"/>
        <w:gridCol w:w="1899"/>
      </w:tblGrid>
      <w:tr w:rsidR="003E237B" w:rsidTr="003E237B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Фамилия, имя, отчество аспиранта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ind w:right="3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Группа научных специальностей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Научная специаль </w:t>
            </w:r>
            <w:r>
              <w:rPr>
                <w:b/>
                <w:bCs/>
                <w:sz w:val="20"/>
                <w:szCs w:val="20"/>
              </w:rPr>
              <w:br/>
              <w:t>ность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</w:tr>
      <w:tr w:rsidR="003E237B" w:rsidTr="003E237B">
        <w:trPr>
          <w:trHeight w:val="710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7B" w:rsidRDefault="003E237B">
            <w:pPr>
              <w:numPr>
                <w:ilvl w:val="0"/>
                <w:numId w:val="4"/>
              </w:numPr>
              <w:suppressAutoHyphens/>
              <w:ind w:left="0" w:firstLine="0"/>
              <w:jc w:val="center"/>
              <w:rPr>
                <w:bCs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37B" w:rsidRDefault="003E237B">
            <w:r>
              <w:t>Мамаев Игорь Павлович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1.6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1.6.4.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giger3612@gmail.com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Средства субсидии на выполнение госзадания (Аспирантура)</w:t>
            </w:r>
          </w:p>
        </w:tc>
      </w:tr>
      <w:tr w:rsidR="003E237B" w:rsidTr="003E237B">
        <w:trPr>
          <w:trHeight w:val="706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7B" w:rsidRDefault="003E237B">
            <w:pPr>
              <w:numPr>
                <w:ilvl w:val="0"/>
                <w:numId w:val="4"/>
              </w:numPr>
              <w:suppressAutoHyphens/>
              <w:ind w:left="0" w:firstLine="0"/>
              <w:jc w:val="center"/>
              <w:rPr>
                <w:bCs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37B" w:rsidRDefault="003E237B">
            <w:r>
              <w:t>Петрова Ксения Павловна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kseniyam2018@yandex.ru</w:t>
            </w: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  <w:bCs/>
              </w:rPr>
            </w:pPr>
          </w:p>
        </w:tc>
      </w:tr>
      <w:tr w:rsidR="003E237B" w:rsidTr="003E237B">
        <w:trPr>
          <w:trHeight w:val="706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7B" w:rsidRDefault="003E237B">
            <w:pPr>
              <w:numPr>
                <w:ilvl w:val="0"/>
                <w:numId w:val="4"/>
              </w:numPr>
              <w:suppressAutoHyphens/>
              <w:ind w:left="0" w:firstLine="0"/>
              <w:jc w:val="center"/>
              <w:rPr>
                <w:bCs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37B" w:rsidRDefault="003E237B">
            <w:r>
              <w:t>Рябов Василий Михайлович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val="en-US"/>
              </w:rPr>
              <w:t>riabov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vasily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ucheba</w:t>
            </w:r>
            <w:r>
              <w:rPr>
                <w:bCs/>
              </w:rPr>
              <w:t>@</w:t>
            </w:r>
            <w:r>
              <w:rPr>
                <w:bCs/>
                <w:lang w:val="en-US"/>
              </w:rPr>
              <w:t>gmail</w:t>
            </w:r>
            <w:r>
              <w:rPr>
                <w:bCs/>
              </w:rPr>
              <w:t>.</w:t>
            </w:r>
            <w:r>
              <w:rPr>
                <w:bCs/>
                <w:lang w:val="en-US"/>
              </w:rPr>
              <w:t>com</w:t>
            </w: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rFonts w:hint="eastAsia"/>
                <w:bCs/>
              </w:rPr>
            </w:pPr>
          </w:p>
        </w:tc>
      </w:tr>
    </w:tbl>
    <w:p w:rsidR="003E237B" w:rsidRDefault="003E237B" w:rsidP="003E237B">
      <w:pPr>
        <w:tabs>
          <w:tab w:val="left" w:pos="851"/>
        </w:tabs>
        <w:ind w:firstLine="567"/>
      </w:pPr>
    </w:p>
    <w:p w:rsidR="003E237B" w:rsidRDefault="003E237B" w:rsidP="003E237B">
      <w:pPr>
        <w:tabs>
          <w:tab w:val="left" w:pos="851"/>
        </w:tabs>
        <w:ind w:firstLine="567"/>
        <w:rPr>
          <w:rFonts w:eastAsia="Calibri"/>
          <w:b/>
          <w:lang w:eastAsia="en-US"/>
        </w:rPr>
      </w:pPr>
      <w:r>
        <w:t xml:space="preserve">Исполнитель вправе </w:t>
      </w:r>
      <w:r>
        <w:rPr>
          <w:bCs/>
        </w:rPr>
        <w:t xml:space="preserve">оказывать услуги с применением электронного обучения </w:t>
      </w:r>
      <w:r>
        <w:rPr>
          <w:bCs/>
        </w:rPr>
        <w:br/>
        <w:t xml:space="preserve">и дистанционных образовательных технологий, </w:t>
      </w:r>
      <w:r>
        <w:t>реализуемых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3E237B" w:rsidRDefault="003E237B" w:rsidP="003E237B">
      <w:pPr>
        <w:tabs>
          <w:tab w:val="left" w:pos="851"/>
        </w:tabs>
        <w:ind w:firstLine="56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3. Исходные материалы: </w:t>
      </w:r>
    </w:p>
    <w:p w:rsidR="003E237B" w:rsidRDefault="003E237B" w:rsidP="003E237B">
      <w:pPr>
        <w:tabs>
          <w:tab w:val="left" w:pos="851"/>
        </w:tabs>
        <w:ind w:firstLine="567"/>
      </w:pPr>
      <w:r>
        <w:rPr>
          <w:rFonts w:eastAsia="Calibri"/>
          <w:b/>
          <w:lang w:eastAsia="en-US"/>
        </w:rPr>
        <w:t xml:space="preserve">- </w:t>
      </w:r>
      <w:r>
        <w:t>письмо-направление на обучение по дисциплине «Иностранный язык»</w:t>
      </w:r>
      <w:r>
        <w:rPr>
          <w:rFonts w:eastAsia="Calibri"/>
          <w:lang w:eastAsia="en-US"/>
        </w:rPr>
        <w:t xml:space="preserve"> аспирантов ГЕОХИ РАН в рамках программы подготовки научных и </w:t>
      </w:r>
      <w:r>
        <w:t>научно-педагогических кадров в аспирантуре (подготовка к сдаче кандидатского экзамена по иностранному языку).</w:t>
      </w:r>
    </w:p>
    <w:p w:rsidR="003E237B" w:rsidRDefault="003E237B" w:rsidP="003E237B">
      <w:pPr>
        <w:tabs>
          <w:tab w:val="left" w:pos="567"/>
        </w:tabs>
        <w:ind w:left="567"/>
        <w:rPr>
          <w:b/>
        </w:rPr>
      </w:pPr>
      <w:r>
        <w:rPr>
          <w:b/>
        </w:rPr>
        <w:t>4. Общие требования к услугам.</w:t>
      </w:r>
    </w:p>
    <w:p w:rsidR="003E237B" w:rsidRDefault="003E237B" w:rsidP="003E237B">
      <w:pPr>
        <w:tabs>
          <w:tab w:val="left" w:pos="851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Обучение аспирантов по дисциплине «Иностранный язык» </w:t>
      </w:r>
      <w:r>
        <w:t>в объеме 144 академических часа (4 зачетных единиц)</w:t>
      </w:r>
      <w:r>
        <w:rPr>
          <w:rFonts w:eastAsia="Calibri"/>
          <w:lang w:eastAsia="en-US"/>
        </w:rPr>
        <w:t xml:space="preserve"> в рамках программы подготовки научных и научно-педагогических кадров в аспирантуре. </w:t>
      </w:r>
    </w:p>
    <w:p w:rsidR="003E237B" w:rsidRDefault="003E237B" w:rsidP="003E237B">
      <w:pPr>
        <w:tabs>
          <w:tab w:val="left" w:pos="851"/>
        </w:tabs>
        <w:ind w:firstLine="567"/>
        <w:rPr>
          <w:b/>
        </w:rPr>
      </w:pPr>
      <w:r>
        <w:rPr>
          <w:b/>
        </w:rPr>
        <w:t>5. Требования к качественным характеристикам услуг.</w:t>
      </w:r>
    </w:p>
    <w:p w:rsidR="003E237B" w:rsidRDefault="003E237B" w:rsidP="003E237B">
      <w:pPr>
        <w:tabs>
          <w:tab w:val="left" w:pos="851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При оказании услуг необходимо соблюдать требования следующих нормативно-правовых документов:</w:t>
      </w:r>
    </w:p>
    <w:p w:rsidR="003E237B" w:rsidRDefault="003E237B" w:rsidP="003E237B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t>Федеральный закон от 29.12.2012 № 273-ФЗ «Об образовании в Российской Федерации»;</w:t>
      </w:r>
    </w:p>
    <w:p w:rsidR="003E237B" w:rsidRDefault="003E237B" w:rsidP="003E237B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</w:pPr>
      <w:r>
        <w:rPr>
          <w:bCs/>
        </w:rPr>
        <w:t xml:space="preserve">Постановление Правительства </w:t>
      </w:r>
      <w:r>
        <w:t xml:space="preserve">Российской Федерации </w:t>
      </w:r>
      <w:r>
        <w:rPr>
          <w:bCs/>
        </w:rPr>
        <w:t xml:space="preserve">от 30.11.2021 </w:t>
      </w:r>
      <w:r>
        <w:t xml:space="preserve">№ 2122 </w:t>
      </w:r>
      <w:r>
        <w:br/>
        <w:t xml:space="preserve">«Об утверждении Положения </w:t>
      </w:r>
      <w:r>
        <w:rPr>
          <w:bCs/>
        </w:rPr>
        <w:t>о подготовке научных и научно</w:t>
      </w:r>
      <w:r>
        <w:t>-п</w:t>
      </w:r>
      <w:r>
        <w:rPr>
          <w:bCs/>
        </w:rPr>
        <w:t xml:space="preserve">едагогических кадров в аспирантуре </w:t>
      </w:r>
      <w:r>
        <w:t>(</w:t>
      </w:r>
      <w:r>
        <w:rPr>
          <w:bCs/>
        </w:rPr>
        <w:t>адъюнктуре</w:t>
      </w:r>
      <w:r>
        <w:t>)»;</w:t>
      </w:r>
    </w:p>
    <w:p w:rsidR="003E237B" w:rsidRDefault="003E237B" w:rsidP="003E237B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Приказ Министерства науки и высшего образования Российской Федерации </w:t>
      </w:r>
      <w:r>
        <w:rPr>
          <w:bCs/>
        </w:rPr>
        <w:br/>
        <w:t>от 20.10.2021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>
        <w:t xml:space="preserve">». </w:t>
      </w:r>
    </w:p>
    <w:p w:rsidR="003E237B" w:rsidRDefault="003E237B" w:rsidP="003E237B">
      <w:pPr>
        <w:tabs>
          <w:tab w:val="left" w:pos="851"/>
        </w:tabs>
        <w:ind w:firstLine="567"/>
        <w:rPr>
          <w:b/>
        </w:rPr>
      </w:pPr>
      <w:r>
        <w:rPr>
          <w:b/>
        </w:rPr>
        <w:t>6. Сроки оказания услуг.</w:t>
      </w:r>
    </w:p>
    <w:p w:rsidR="003E237B" w:rsidRDefault="003E237B" w:rsidP="003E237B">
      <w:pPr>
        <w:tabs>
          <w:tab w:val="left" w:pos="851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- начало оказания услуг – с даты заключения Контракта;</w:t>
      </w:r>
    </w:p>
    <w:p w:rsidR="003E237B" w:rsidRDefault="003E237B" w:rsidP="003E237B">
      <w:pPr>
        <w:tabs>
          <w:tab w:val="left" w:pos="851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окончание оказания услуг – по 21 </w:t>
      </w:r>
      <w:r>
        <w:rPr>
          <w:lang w:eastAsia="en-US"/>
        </w:rPr>
        <w:t>апреля</w:t>
      </w:r>
      <w:r>
        <w:rPr>
          <w:rFonts w:eastAsia="Calibri"/>
          <w:lang w:eastAsia="en-US"/>
        </w:rPr>
        <w:t xml:space="preserve"> 2027 г. включительно.</w:t>
      </w:r>
    </w:p>
    <w:p w:rsidR="003E237B" w:rsidRDefault="003E237B" w:rsidP="003E237B">
      <w:pPr>
        <w:ind w:firstLine="567"/>
        <w:rPr>
          <w:b/>
        </w:rPr>
      </w:pPr>
      <w:r>
        <w:rPr>
          <w:b/>
        </w:rPr>
        <w:t>7. Порядок оказания услуг.</w:t>
      </w:r>
    </w:p>
    <w:p w:rsidR="003E237B" w:rsidRDefault="003E237B" w:rsidP="003E237B">
      <w:pPr>
        <w:tabs>
          <w:tab w:val="left" w:pos="851"/>
        </w:tabs>
        <w:ind w:firstLine="567"/>
      </w:pPr>
      <w:r>
        <w:t>Исполнитель обязан оказать услуги в порядке и в сроки, установленные условиями Контракта и настоящим техническим заданием. После завершения оказания полного объема услуг, предусмотренных Контрактом, Исполнитель письменно уведомляет Заказчика о факте оказания услуг.</w:t>
      </w:r>
    </w:p>
    <w:p w:rsidR="003E237B" w:rsidRDefault="003E237B" w:rsidP="003E237B">
      <w:pPr>
        <w:tabs>
          <w:tab w:val="left" w:pos="851"/>
        </w:tabs>
        <w:ind w:firstLine="567"/>
      </w:pPr>
      <w:r>
        <w:t>Результаты оказанных услуг оформляются Актом оказанных услуг в 2 (двух) экземплярах.</w:t>
      </w:r>
    </w:p>
    <w:p w:rsidR="003E237B" w:rsidRDefault="003E237B" w:rsidP="003E237B">
      <w:pPr>
        <w:tabs>
          <w:tab w:val="left" w:pos="851"/>
        </w:tabs>
        <w:ind w:firstLine="567"/>
      </w:pPr>
      <w:r>
        <w:t>Отчетные документы включают в себя: счет на оплату аванса в размере 30% (1 экз.), счет на оставшуюся к оплате по Контракту сумму в размере 70% (1 экз.), Акт оказанных услуг (2 экз.).</w:t>
      </w:r>
    </w:p>
    <w:p w:rsidR="003E237B" w:rsidRDefault="003E237B" w:rsidP="003E237B">
      <w:pPr>
        <w:tabs>
          <w:tab w:val="left" w:pos="851"/>
        </w:tabs>
        <w:ind w:firstLine="567"/>
        <w:rPr>
          <w:b/>
        </w:rPr>
      </w:pPr>
      <w:r>
        <w:rPr>
          <w:b/>
        </w:rPr>
        <w:t>8.</w:t>
      </w:r>
      <w:r>
        <w:rPr>
          <w:b/>
        </w:rPr>
        <w:tab/>
        <w:t>Качественные и количественные характеристики оказываемых услуг, установление которых обязательно и которые обеспечивают однозначное понимание потребности Заказчика.</w:t>
      </w:r>
    </w:p>
    <w:p w:rsidR="003E237B" w:rsidRDefault="003E237B" w:rsidP="003E237B">
      <w:pPr>
        <w:tabs>
          <w:tab w:val="left" w:pos="851"/>
        </w:tabs>
        <w:ind w:firstLine="567"/>
      </w:pPr>
      <w:r>
        <w:t>В соответствии с условиями Контракта и настоящего технического задания.</w:t>
      </w:r>
      <w:r>
        <w:tab/>
      </w:r>
    </w:p>
    <w:p w:rsidR="003E237B" w:rsidRDefault="003E237B" w:rsidP="003E237B">
      <w:pPr>
        <w:tabs>
          <w:tab w:val="left" w:pos="851"/>
        </w:tabs>
        <w:ind w:firstLine="567"/>
      </w:pPr>
    </w:p>
    <w:p w:rsidR="003E237B" w:rsidRDefault="003E237B" w:rsidP="003E237B">
      <w:pPr>
        <w:tabs>
          <w:tab w:val="left" w:pos="851"/>
        </w:tabs>
        <w:ind w:firstLine="567"/>
      </w:pPr>
    </w:p>
    <w:p w:rsidR="003E237B" w:rsidRDefault="003E237B" w:rsidP="003E237B">
      <w:pPr>
        <w:tabs>
          <w:tab w:val="left" w:pos="851"/>
        </w:tabs>
        <w:ind w:firstLine="567"/>
      </w:pPr>
    </w:p>
    <w:p w:rsidR="003E237B" w:rsidRDefault="003E237B" w:rsidP="003E237B">
      <w:pPr>
        <w:tabs>
          <w:tab w:val="left" w:pos="851"/>
        </w:tabs>
        <w:ind w:firstLine="567"/>
      </w:pPr>
    </w:p>
    <w:tbl>
      <w:tblPr>
        <w:tblW w:w="1032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5"/>
        <w:gridCol w:w="146"/>
      </w:tblGrid>
      <w:tr w:rsidR="003E237B" w:rsidTr="003E237B">
        <w:trPr>
          <w:cantSplit/>
        </w:trPr>
        <w:tc>
          <w:tcPr>
            <w:tcW w:w="10175" w:type="dxa"/>
            <w:hideMark/>
          </w:tcPr>
          <w:tbl>
            <w:tblPr>
              <w:tblW w:w="10035" w:type="dxa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374"/>
              <w:gridCol w:w="2413"/>
              <w:gridCol w:w="567"/>
              <w:gridCol w:w="2265"/>
              <w:gridCol w:w="2416"/>
            </w:tblGrid>
            <w:tr w:rsidR="003E237B">
              <w:trPr>
                <w:trHeight w:val="80"/>
              </w:trPr>
              <w:tc>
                <w:tcPr>
                  <w:tcW w:w="4787" w:type="dxa"/>
                  <w:gridSpan w:val="2"/>
                </w:tcPr>
                <w:p w:rsidR="003E237B" w:rsidRDefault="003E237B">
                  <w:pPr>
                    <w:suppressAutoHyphens/>
                    <w:snapToGrid w:val="0"/>
                    <w:rPr>
                      <w:b/>
                      <w:bCs/>
                      <w:lang w:eastAsia="ar-SA"/>
                    </w:rPr>
                  </w:pPr>
                  <w:r>
                    <w:rPr>
                      <w:b/>
                    </w:rPr>
                    <w:t>Заместитель</w:t>
                  </w:r>
                  <w:r>
                    <w:rPr>
                      <w:b/>
                      <w:bCs/>
                      <w:lang w:val="en-US" w:eastAsia="ar-SA"/>
                    </w:rPr>
                    <w:t xml:space="preserve"> </w:t>
                  </w:r>
                  <w:r>
                    <w:rPr>
                      <w:b/>
                      <w:bCs/>
                      <w:lang w:eastAsia="ar-SA"/>
                    </w:rPr>
                    <w:t xml:space="preserve">директора ГЕОХИ РАН </w:t>
                  </w:r>
                </w:p>
                <w:p w:rsidR="003E237B" w:rsidRDefault="003E237B">
                  <w:pPr>
                    <w:suppressAutoHyphens/>
                    <w:snapToGrid w:val="0"/>
                    <w:rPr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567" w:type="dxa"/>
                </w:tcPr>
                <w:p w:rsidR="003E237B" w:rsidRDefault="003E237B">
                  <w:pPr>
                    <w:shd w:val="clear" w:color="auto" w:fill="FFFFFF"/>
                    <w:suppressAutoHyphens/>
                    <w:snapToGrid w:val="0"/>
                    <w:rPr>
                      <w:b/>
                      <w:lang w:eastAsia="ar-SA"/>
                    </w:rPr>
                  </w:pPr>
                </w:p>
              </w:tc>
              <w:tc>
                <w:tcPr>
                  <w:tcW w:w="4681" w:type="dxa"/>
                  <w:gridSpan w:val="2"/>
                  <w:hideMark/>
                </w:tcPr>
                <w:p w:rsidR="003E237B" w:rsidRDefault="003E237B">
                  <w:pPr>
                    <w:rPr>
                      <w:b/>
                    </w:rPr>
                  </w:pPr>
                  <w:r>
                    <w:rPr>
                      <w:b/>
                    </w:rPr>
                    <w:t>Заместитель директора ИЯз РАН</w:t>
                  </w:r>
                  <w:r>
                    <w:rPr>
                      <w:b/>
                    </w:rPr>
                    <w:br/>
                  </w:r>
                </w:p>
              </w:tc>
            </w:tr>
            <w:tr w:rsidR="003E237B">
              <w:trPr>
                <w:trHeight w:val="621"/>
              </w:trPr>
              <w:tc>
                <w:tcPr>
                  <w:tcW w:w="2375" w:type="dxa"/>
                  <w:tcBorders>
                    <w:top w:val="nil"/>
                    <w:left w:val="nil"/>
                    <w:bottom w:val="single" w:sz="4" w:space="0" w:color="00000A"/>
                    <w:right w:val="nil"/>
                  </w:tcBorders>
                </w:tcPr>
                <w:p w:rsidR="003E237B" w:rsidRDefault="003E237B">
                  <w:pPr>
                    <w:suppressAutoHyphens/>
                    <w:snapToGrid w:val="0"/>
                    <w:ind w:firstLine="567"/>
                    <w:rPr>
                      <w:bCs/>
                      <w:lang w:eastAsia="ar-SA"/>
                    </w:rPr>
                  </w:pPr>
                </w:p>
              </w:tc>
              <w:tc>
                <w:tcPr>
                  <w:tcW w:w="2413" w:type="dxa"/>
                  <w:vAlign w:val="bottom"/>
                  <w:hideMark/>
                </w:tcPr>
                <w:p w:rsidR="003E237B" w:rsidRDefault="003E237B">
                  <w:pPr>
                    <w:suppressAutoHyphens/>
                    <w:snapToGrid w:val="0"/>
                    <w:rPr>
                      <w:bCs/>
                      <w:lang w:eastAsia="ar-SA"/>
                    </w:rPr>
                  </w:pPr>
                  <w:r>
                    <w:rPr>
                      <w:bCs/>
                      <w:lang w:eastAsia="ar-SA"/>
                    </w:rPr>
                    <w:t>/ К.А. Абдуллаева /</w:t>
                  </w:r>
                </w:p>
              </w:tc>
              <w:tc>
                <w:tcPr>
                  <w:tcW w:w="567" w:type="dxa"/>
                  <w:vAlign w:val="bottom"/>
                </w:tcPr>
                <w:p w:rsidR="003E237B" w:rsidRDefault="003E237B">
                  <w:pPr>
                    <w:shd w:val="clear" w:color="auto" w:fill="FFFFFF"/>
                    <w:suppressAutoHyphens/>
                    <w:snapToGrid w:val="0"/>
                    <w:ind w:firstLine="567"/>
                    <w:rPr>
                      <w:b/>
                      <w:lang w:eastAsia="ar-SA"/>
                    </w:rPr>
                  </w:pPr>
                </w:p>
              </w:tc>
              <w:tc>
                <w:tcPr>
                  <w:tcW w:w="2265" w:type="dxa"/>
                  <w:tcBorders>
                    <w:top w:val="nil"/>
                    <w:left w:val="nil"/>
                    <w:bottom w:val="single" w:sz="4" w:space="0" w:color="00000A"/>
                    <w:right w:val="nil"/>
                  </w:tcBorders>
                  <w:vAlign w:val="bottom"/>
                </w:tcPr>
                <w:p w:rsidR="003E237B" w:rsidRDefault="003E237B">
                  <w:pPr>
                    <w:shd w:val="clear" w:color="auto" w:fill="FFFFFF"/>
                    <w:suppressAutoHyphens/>
                    <w:snapToGrid w:val="0"/>
                    <w:rPr>
                      <w:b/>
                      <w:lang w:eastAsia="ar-SA"/>
                    </w:rPr>
                  </w:pPr>
                </w:p>
              </w:tc>
              <w:tc>
                <w:tcPr>
                  <w:tcW w:w="2415" w:type="dxa"/>
                  <w:vAlign w:val="bottom"/>
                  <w:hideMark/>
                </w:tcPr>
                <w:p w:rsidR="003E237B" w:rsidRDefault="003E237B">
                  <w:pPr>
                    <w:shd w:val="clear" w:color="auto" w:fill="FFFFFF"/>
                    <w:tabs>
                      <w:tab w:val="left" w:pos="1594"/>
                    </w:tabs>
                    <w:suppressAutoHyphens/>
                    <w:snapToGrid w:val="0"/>
                    <w:rPr>
                      <w:lang w:eastAsia="ar-SA"/>
                    </w:rPr>
                  </w:pPr>
                  <w:r>
                    <w:rPr>
                      <w:lang w:eastAsia="ar-SA"/>
                    </w:rPr>
                    <w:t>/</w:t>
                  </w:r>
                  <w:r>
                    <w:t xml:space="preserve"> </w:t>
                  </w:r>
                  <w:r>
                    <w:rPr>
                      <w:color w:val="000000"/>
                    </w:rPr>
                    <w:t xml:space="preserve">О.О. Сепелёв </w:t>
                  </w:r>
                  <w:r>
                    <w:t>/</w:t>
                  </w:r>
                </w:p>
              </w:tc>
            </w:tr>
          </w:tbl>
          <w:p w:rsidR="003E237B" w:rsidRDefault="003E237B">
            <w:r>
              <w:rPr>
                <w:bCs/>
              </w:rPr>
              <w:t>м.п.                                                                                   м.п.</w:t>
            </w:r>
          </w:p>
        </w:tc>
        <w:tc>
          <w:tcPr>
            <w:tcW w:w="146" w:type="dxa"/>
          </w:tcPr>
          <w:p w:rsidR="003E237B" w:rsidRDefault="003E237B"/>
        </w:tc>
      </w:tr>
    </w:tbl>
    <w:p w:rsidR="003E237B" w:rsidRDefault="003E237B" w:rsidP="003E237B"/>
    <w:p w:rsidR="003E237B" w:rsidRDefault="003E237B" w:rsidP="003E237B"/>
    <w:p w:rsidR="003E237B" w:rsidRDefault="003E237B" w:rsidP="003E237B">
      <w:pPr>
        <w:pStyle w:val="a5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jc w:val="right"/>
      </w:pPr>
      <w:r>
        <w:rPr>
          <w:b/>
          <w:bCs/>
        </w:rPr>
        <w:br w:type="page"/>
      </w:r>
      <w:r>
        <w:lastRenderedPageBreak/>
        <w:t>Приложение № 2</w:t>
      </w:r>
    </w:p>
    <w:p w:rsidR="003E237B" w:rsidRDefault="003E237B" w:rsidP="003E237B">
      <w:pPr>
        <w:spacing w:after="60"/>
        <w:jc w:val="right"/>
      </w:pPr>
      <w:r>
        <w:t xml:space="preserve">к Контракту № _____________ </w:t>
      </w:r>
    </w:p>
    <w:p w:rsidR="003E237B" w:rsidRDefault="003E237B" w:rsidP="003E237B">
      <w:pPr>
        <w:spacing w:after="60"/>
        <w:jc w:val="right"/>
      </w:pPr>
      <w:r>
        <w:t>от «_____» _________ 2026 г.</w:t>
      </w:r>
    </w:p>
    <w:p w:rsidR="003E237B" w:rsidRDefault="003E237B" w:rsidP="003E237B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pStyle w:val="a5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pStyle w:val="a5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СТОИМОСТИ</w:t>
      </w:r>
    </w:p>
    <w:p w:rsidR="003E237B" w:rsidRDefault="003E237B" w:rsidP="003E237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оказание образовательных услуг по обучению аспирантов по программе подготовки научных и научно-педагогических кадров в аспирантуре по дисциплине «Иностранный язык» в 2026/27 учебном году </w:t>
      </w:r>
    </w:p>
    <w:p w:rsidR="003E237B" w:rsidRDefault="003E237B" w:rsidP="003E237B">
      <w:pPr>
        <w:pStyle w:val="a5"/>
        <w:ind w:left="1134"/>
        <w:rPr>
          <w:rFonts w:ascii="Times New Roman" w:hAnsi="Times New Roman" w:cs="Times New Roman"/>
          <w:sz w:val="24"/>
          <w:szCs w:val="24"/>
        </w:rPr>
      </w:pPr>
    </w:p>
    <w:tbl>
      <w:tblPr>
        <w:tblW w:w="8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760"/>
        <w:gridCol w:w="1577"/>
        <w:gridCol w:w="1405"/>
        <w:gridCol w:w="1257"/>
      </w:tblGrid>
      <w:tr w:rsidR="003E237B" w:rsidTr="003E237B">
        <w:trPr>
          <w:trHeight w:val="70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37B" w:rsidRDefault="003E237B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аспирантов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НДС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3E237B" w:rsidTr="003E237B">
        <w:trPr>
          <w:trHeight w:val="4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1.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rPr>
                <w:shd w:val="clear" w:color="auto" w:fill="FFBF00"/>
              </w:rPr>
            </w:pPr>
            <w:r>
              <w:rPr>
                <w:lang w:val="en-US"/>
              </w:rPr>
              <w:t>Мамаев Игорь Павлович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БЕЗ НДС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</w:tr>
      <w:tr w:rsidR="003E237B" w:rsidTr="003E237B">
        <w:trPr>
          <w:trHeight w:val="4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2.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r>
              <w:t>Петрова Ксения Павловна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БЕЗ НДС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</w:tr>
      <w:tr w:rsidR="003E237B" w:rsidTr="003E237B">
        <w:trPr>
          <w:trHeight w:val="4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3.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r>
              <w:t>Рябов Василий Михайлович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БЕЗ НДС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37B" w:rsidRDefault="003E237B">
            <w:pPr>
              <w:jc w:val="center"/>
            </w:pPr>
            <w:r>
              <w:t>36 400,00</w:t>
            </w:r>
          </w:p>
        </w:tc>
      </w:tr>
    </w:tbl>
    <w:p w:rsidR="003E237B" w:rsidRDefault="003E237B" w:rsidP="003E237B">
      <w:pPr>
        <w:suppressAutoHyphens/>
        <w:jc w:val="both"/>
        <w:rPr>
          <w:rFonts w:eastAsia="Arial"/>
          <w:color w:val="000000"/>
          <w:bdr w:val="none" w:sz="0" w:space="0" w:color="auto" w:frame="1"/>
          <w:lang w:eastAsia="ru-RU"/>
        </w:rPr>
      </w:pPr>
    </w:p>
    <w:p w:rsidR="003E237B" w:rsidRDefault="003E237B" w:rsidP="003E237B">
      <w:pPr>
        <w:suppressAutoHyphens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 xml:space="preserve">ВСЕГО стоимость услуг составляет 109 200,00 (Сто девять тысяч двести) рублей 00 копеек. </w:t>
      </w:r>
    </w:p>
    <w:p w:rsidR="003E237B" w:rsidRDefault="003E237B" w:rsidP="003E237B">
      <w:pPr>
        <w:pStyle w:val="a5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НДС не облагается в соответствии с п.14 ч.2 ст. 149 НК РФ.</w:t>
      </w:r>
    </w:p>
    <w:p w:rsidR="003E237B" w:rsidRDefault="003E237B" w:rsidP="003E237B">
      <w:pPr>
        <w:pStyle w:val="a5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Цены указаны в рублях.</w:t>
      </w:r>
    </w:p>
    <w:p w:rsidR="003E237B" w:rsidRDefault="003E237B" w:rsidP="003E237B">
      <w:pPr>
        <w:jc w:val="both"/>
      </w:pPr>
    </w:p>
    <w:p w:rsidR="003E237B" w:rsidRDefault="003E237B" w:rsidP="003E237B">
      <w:pPr>
        <w:jc w:val="both"/>
      </w:pPr>
    </w:p>
    <w:p w:rsidR="003E237B" w:rsidRDefault="003E237B" w:rsidP="003E237B">
      <w:pPr>
        <w:jc w:val="both"/>
      </w:pPr>
    </w:p>
    <w:p w:rsidR="003E237B" w:rsidRDefault="003E237B" w:rsidP="003E237B">
      <w:pPr>
        <w:jc w:val="both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36"/>
        <w:gridCol w:w="5495"/>
      </w:tblGrid>
      <w:tr w:rsidR="003E237B" w:rsidTr="003E237B">
        <w:trPr>
          <w:trHeight w:val="2313"/>
        </w:trPr>
        <w:tc>
          <w:tcPr>
            <w:tcW w:w="4536" w:type="dxa"/>
          </w:tcPr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ind w:left="37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Заказчик:</w:t>
            </w:r>
          </w:p>
          <w:p w:rsidR="003E237B" w:rsidRDefault="003E237B">
            <w:pPr>
              <w:jc w:val="both"/>
            </w:pPr>
            <w:r>
              <w:rPr>
                <w:b/>
                <w:color w:val="auto"/>
              </w:rPr>
              <w:t>Заместитель директора ГЕОХИ РАН</w:t>
            </w:r>
            <w:r>
              <w:rPr>
                <w:b/>
                <w:color w:val="auto"/>
              </w:rPr>
              <w:tab/>
            </w:r>
          </w:p>
          <w:p w:rsidR="003E237B" w:rsidRDefault="003E237B">
            <w:pPr>
              <w:jc w:val="both"/>
            </w:pP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jc w:val="both"/>
              <w:rPr>
                <w:b/>
                <w:color w:val="000000"/>
              </w:rPr>
            </w:pPr>
            <w:r>
              <w:t>_____________________</w:t>
            </w:r>
            <w:r>
              <w:rPr>
                <w:bCs/>
                <w:iCs/>
              </w:rPr>
              <w:t xml:space="preserve"> </w:t>
            </w:r>
            <w:r>
              <w:rPr>
                <w:bCs/>
                <w:lang w:eastAsia="ar-SA"/>
              </w:rPr>
              <w:t>К.А. Абдуллаева</w:t>
            </w: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jc w:val="both"/>
              <w:rPr>
                <w:b/>
                <w:color w:val="000000"/>
              </w:rPr>
            </w:pP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jc w:val="both"/>
              <w:rPr>
                <w:bCs/>
              </w:rPr>
            </w:pPr>
            <w:r>
              <w:rPr>
                <w:color w:val="000000"/>
              </w:rPr>
              <w:t>«___» ____________ 2026 г.</w:t>
            </w: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М.П.         </w:t>
            </w:r>
          </w:p>
        </w:tc>
        <w:tc>
          <w:tcPr>
            <w:tcW w:w="5495" w:type="dxa"/>
          </w:tcPr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ind w:left="32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Исполнитель:</w:t>
            </w:r>
          </w:p>
          <w:p w:rsidR="003E237B" w:rsidRDefault="003E237B">
            <w:pPr>
              <w:autoSpaceDE w:val="0"/>
              <w:spacing w:after="60"/>
              <w:ind w:left="324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Заместитель директора ИЯз РАН</w:t>
            </w:r>
          </w:p>
          <w:p w:rsidR="003E237B" w:rsidRDefault="003E237B">
            <w:pPr>
              <w:autoSpaceDE w:val="0"/>
              <w:spacing w:after="60"/>
              <w:ind w:left="324"/>
              <w:jc w:val="both"/>
              <w:rPr>
                <w:bCs/>
              </w:rPr>
            </w:pPr>
          </w:p>
          <w:p w:rsidR="003E237B" w:rsidRDefault="003E237B">
            <w:pPr>
              <w:autoSpaceDE w:val="0"/>
              <w:spacing w:after="60"/>
              <w:ind w:left="324"/>
              <w:jc w:val="both"/>
              <w:rPr>
                <w:bCs/>
              </w:rPr>
            </w:pPr>
            <w:r>
              <w:rPr>
                <w:bCs/>
              </w:rPr>
              <w:t xml:space="preserve">______________________ </w:t>
            </w:r>
            <w:r>
              <w:rPr>
                <w:color w:val="000000"/>
              </w:rPr>
              <w:t>О.О. Сепелёв</w:t>
            </w: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ind w:left="324"/>
              <w:jc w:val="both"/>
              <w:rPr>
                <w:color w:val="000000"/>
                <w:spacing w:val="-5"/>
              </w:rPr>
            </w:pP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ind w:left="32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«____»_______________2026 г.</w:t>
            </w:r>
          </w:p>
          <w:p w:rsidR="003E237B" w:rsidRDefault="003E237B">
            <w:pPr>
              <w:tabs>
                <w:tab w:val="left" w:leader="underscore" w:pos="7253"/>
                <w:tab w:val="left" w:leader="underscore" w:pos="8458"/>
              </w:tabs>
              <w:spacing w:after="60"/>
              <w:ind w:left="32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М.П.</w:t>
            </w:r>
          </w:p>
        </w:tc>
      </w:tr>
    </w:tbl>
    <w:p w:rsidR="003E237B" w:rsidRDefault="003E237B" w:rsidP="003E237B">
      <w:pPr>
        <w:jc w:val="center"/>
      </w:pPr>
    </w:p>
    <w:p w:rsidR="003E237B" w:rsidRDefault="003E237B" w:rsidP="003E237B">
      <w:pPr>
        <w:jc w:val="right"/>
      </w:pPr>
      <w:r>
        <w:br w:type="page"/>
      </w:r>
      <w:r>
        <w:lastRenderedPageBreak/>
        <w:t>Приложение № 3</w:t>
      </w:r>
    </w:p>
    <w:p w:rsidR="003E237B" w:rsidRDefault="003E237B" w:rsidP="003E237B">
      <w:pPr>
        <w:spacing w:after="60"/>
        <w:jc w:val="right"/>
      </w:pPr>
      <w:r>
        <w:t xml:space="preserve">к Контракту № _____________ </w:t>
      </w:r>
    </w:p>
    <w:p w:rsidR="003E237B" w:rsidRDefault="003E237B" w:rsidP="003E237B">
      <w:pPr>
        <w:spacing w:after="60"/>
        <w:jc w:val="right"/>
      </w:pPr>
      <w:r>
        <w:t>от «_____» _________ 2026 г.</w:t>
      </w:r>
    </w:p>
    <w:p w:rsidR="003E237B" w:rsidRDefault="003E237B" w:rsidP="003E237B">
      <w:pPr>
        <w:pStyle w:val="a5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pStyle w:val="a5"/>
        <w:ind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237B" w:rsidRDefault="003E237B" w:rsidP="003E23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ФОРМА</w:t>
      </w:r>
    </w:p>
    <w:p w:rsidR="003E237B" w:rsidRDefault="003E237B" w:rsidP="003E237B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АКТА СДАЧИ ПРИЕМКИ ОКАЗАННЫХ УСЛУГ</w:t>
      </w:r>
    </w:p>
    <w:p w:rsidR="003E237B" w:rsidRDefault="003E237B" w:rsidP="003E237B">
      <w:pPr>
        <w:jc w:val="center"/>
        <w:rPr>
          <w:b/>
          <w:sz w:val="23"/>
          <w:szCs w:val="23"/>
        </w:rPr>
      </w:pPr>
    </w:p>
    <w:p w:rsidR="003E237B" w:rsidRDefault="003E237B" w:rsidP="003E237B">
      <w:pPr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 xml:space="preserve">г. Москва </w:t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</w:r>
      <w:r>
        <w:rPr>
          <w:sz w:val="23"/>
          <w:szCs w:val="23"/>
          <w:lang w:eastAsia="en-US"/>
        </w:rPr>
        <w:tab/>
        <w:t xml:space="preserve">  «____»  ____________ 202_ года</w:t>
      </w:r>
    </w:p>
    <w:p w:rsidR="003E237B" w:rsidRDefault="003E237B" w:rsidP="003E237B">
      <w:pPr>
        <w:rPr>
          <w:sz w:val="23"/>
          <w:szCs w:val="23"/>
        </w:rPr>
      </w:pPr>
    </w:p>
    <w:p w:rsidR="003E237B" w:rsidRDefault="003E237B" w:rsidP="003E237B">
      <w:pPr>
        <w:ind w:firstLine="454"/>
        <w:jc w:val="both"/>
        <w:rPr>
          <w:sz w:val="23"/>
          <w:szCs w:val="23"/>
        </w:rPr>
      </w:pPr>
      <w:r>
        <w:rPr>
          <w:b/>
        </w:rPr>
        <w:t>Федеральное государственное бюджетное учреждение науки Ордена Ленина и Ордена Октябрьской Революции Институт геохимии и аналитической химии им. В.И. Вернадского Российской академии наук (ГЕОХИ РАН)</w:t>
      </w:r>
      <w:r>
        <w:t>, именуемое в дальнейшем «</w:t>
      </w:r>
      <w:r>
        <w:rPr>
          <w:b/>
        </w:rPr>
        <w:t>Заказчик</w:t>
      </w:r>
      <w:r>
        <w:t xml:space="preserve">», в лице заместителя директора Абдуллаевой Ксении Александровны, действующего на основании Доверенности № 1 от 12 января 2026г., </w:t>
      </w:r>
      <w:r>
        <w:rPr>
          <w:sz w:val="23"/>
          <w:szCs w:val="23"/>
        </w:rPr>
        <w:t xml:space="preserve">с одной стороны, </w:t>
      </w:r>
    </w:p>
    <w:p w:rsidR="003E237B" w:rsidRDefault="003E237B" w:rsidP="003E237B">
      <w:pPr>
        <w:ind w:firstLine="45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 </w:t>
      </w:r>
      <w:r>
        <w:rPr>
          <w:b/>
          <w:sz w:val="23"/>
          <w:szCs w:val="23"/>
        </w:rPr>
        <w:t>Федеральное государственное бюджетное учреждение науки Институт языкознания Российской академии наук</w:t>
      </w:r>
      <w:r>
        <w:rPr>
          <w:sz w:val="23"/>
          <w:szCs w:val="23"/>
        </w:rPr>
        <w:t xml:space="preserve"> (ИЯз РАН), именуемое в дальнейшем «</w:t>
      </w:r>
      <w:r>
        <w:rPr>
          <w:b/>
          <w:sz w:val="23"/>
          <w:szCs w:val="23"/>
        </w:rPr>
        <w:t>Исполнитель</w:t>
      </w:r>
      <w:r>
        <w:rPr>
          <w:sz w:val="23"/>
          <w:szCs w:val="23"/>
        </w:rPr>
        <w:t xml:space="preserve">», </w:t>
      </w:r>
      <w:r>
        <w:t>в лице заместителя директора Сепелёва Олега Олеговича, действующего на основании Доверенности № 14405-01-129 от 23 апреля 2026 г</w:t>
      </w:r>
      <w:r>
        <w:rPr>
          <w:sz w:val="23"/>
          <w:szCs w:val="23"/>
        </w:rPr>
        <w:t xml:space="preserve">, </w:t>
      </w:r>
      <w:r>
        <w:rPr>
          <w:rFonts w:eastAsia="Arial Unicode MS"/>
          <w:color w:val="000000"/>
          <w:sz w:val="23"/>
          <w:szCs w:val="23"/>
        </w:rPr>
        <w:t xml:space="preserve">с другой стороны, далее совместно именуемые </w:t>
      </w:r>
      <w:r>
        <w:rPr>
          <w:rFonts w:eastAsia="Arial Unicode MS"/>
          <w:b/>
          <w:bCs/>
          <w:color w:val="000000"/>
          <w:sz w:val="23"/>
          <w:szCs w:val="23"/>
        </w:rPr>
        <w:t>«Стороны»,</w:t>
      </w:r>
      <w:r>
        <w:rPr>
          <w:rFonts w:eastAsia="Arial Unicode MS"/>
          <w:color w:val="000000"/>
          <w:sz w:val="23"/>
          <w:szCs w:val="23"/>
        </w:rPr>
        <w:t xml:space="preserve"> </w:t>
      </w:r>
      <w:r>
        <w:rPr>
          <w:spacing w:val="1"/>
          <w:sz w:val="23"/>
          <w:szCs w:val="23"/>
        </w:rPr>
        <w:t>составили настоящий Акт о нижеследующем:</w:t>
      </w:r>
    </w:p>
    <w:p w:rsidR="003E237B" w:rsidRDefault="003E237B" w:rsidP="003E237B">
      <w:pPr>
        <w:widowControl w:val="0"/>
        <w:ind w:firstLine="454"/>
        <w:jc w:val="both"/>
        <w:rPr>
          <w:spacing w:val="1"/>
          <w:sz w:val="23"/>
          <w:szCs w:val="23"/>
        </w:rPr>
      </w:pPr>
      <w:r>
        <w:rPr>
          <w:spacing w:val="1"/>
          <w:sz w:val="23"/>
          <w:szCs w:val="23"/>
        </w:rPr>
        <w:t xml:space="preserve">1. В соответствии с условиями Контракта №____от  «     » _____ 202__г.  (далее - Контракт) Исполнителем оказаны, а Заказчиком приняты </w:t>
      </w:r>
      <w:r>
        <w:t xml:space="preserve">образовательные </w:t>
      </w:r>
      <w:r>
        <w:rPr>
          <w:color w:val="000000"/>
          <w:sz w:val="23"/>
          <w:szCs w:val="23"/>
        </w:rPr>
        <w:t xml:space="preserve">услуги </w:t>
      </w:r>
      <w:r>
        <w:t xml:space="preserve">по обучению аспирантов по программе подготовки научных и научно-педагогических кадров в аспирантуре по дисциплине «Иностранный язык» </w:t>
      </w:r>
      <w:r>
        <w:rPr>
          <w:b/>
          <w:sz w:val="23"/>
          <w:szCs w:val="23"/>
        </w:rPr>
        <w:t xml:space="preserve">в объеме 144 академических часа (4 зачетных единиц) </w:t>
      </w:r>
      <w:r>
        <w:t>в 2026/27 учебном году</w:t>
      </w:r>
      <w:r>
        <w:rPr>
          <w:spacing w:val="1"/>
          <w:sz w:val="23"/>
          <w:szCs w:val="23"/>
        </w:rPr>
        <w:t>, и согласно условиям, предусмотренным Контрактом.</w:t>
      </w:r>
    </w:p>
    <w:p w:rsidR="003E237B" w:rsidRDefault="003E237B" w:rsidP="003E237B">
      <w:pPr>
        <w:pStyle w:val="a4"/>
        <w:ind w:left="0" w:firstLine="454"/>
        <w:jc w:val="both"/>
        <w:rPr>
          <w:sz w:val="23"/>
          <w:szCs w:val="23"/>
        </w:rPr>
      </w:pPr>
      <w:r>
        <w:rPr>
          <w:spacing w:val="1"/>
          <w:sz w:val="23"/>
          <w:szCs w:val="23"/>
        </w:rPr>
        <w:t>2. Срок оказания услуг, принимаемых по настоящему Акту, соответствует условиям Контракта (п.1.5).</w:t>
      </w:r>
    </w:p>
    <w:p w:rsidR="003E237B" w:rsidRDefault="003E237B" w:rsidP="003E237B">
      <w:pPr>
        <w:pStyle w:val="1"/>
        <w:spacing w:line="240" w:lineRule="auto"/>
        <w:ind w:firstLine="454"/>
        <w:rPr>
          <w:iCs/>
          <w:sz w:val="23"/>
          <w:szCs w:val="23"/>
        </w:rPr>
      </w:pPr>
      <w:r>
        <w:rPr>
          <w:spacing w:val="1"/>
          <w:sz w:val="23"/>
          <w:szCs w:val="23"/>
        </w:rPr>
        <w:t xml:space="preserve">3. Общая стоимость Услуг Исполнителя составила </w:t>
      </w:r>
      <w:r>
        <w:rPr>
          <w:b/>
          <w:spacing w:val="1"/>
          <w:sz w:val="23"/>
          <w:szCs w:val="23"/>
        </w:rPr>
        <w:t>109 200</w:t>
      </w:r>
      <w:r>
        <w:rPr>
          <w:b/>
          <w:iCs/>
          <w:sz w:val="23"/>
          <w:szCs w:val="23"/>
        </w:rPr>
        <w:t xml:space="preserve"> руб. 00 коп (Сто девять тысяч двести рублей 00 копеек), </w:t>
      </w:r>
      <w:r>
        <w:rPr>
          <w:sz w:val="23"/>
          <w:szCs w:val="23"/>
        </w:rPr>
        <w:t xml:space="preserve">НДС не облагается в соответствии с п.14 ч.2 ст. 149 НК РФ </w:t>
      </w:r>
      <w:r>
        <w:rPr>
          <w:iCs/>
          <w:sz w:val="23"/>
          <w:szCs w:val="23"/>
        </w:rPr>
        <w:t>и подлежит выплате Исполнителю.</w:t>
      </w:r>
    </w:p>
    <w:p w:rsidR="003E237B" w:rsidRDefault="003E237B" w:rsidP="003E237B">
      <w:pPr>
        <w:widowControl w:val="0"/>
        <w:ind w:firstLine="45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На момент подписания Сторонами настоящего Акта, Заказчиком выплачен Исполнителю аванс в размере </w:t>
      </w:r>
      <w:r>
        <w:rPr>
          <w:b/>
          <w:bCs/>
          <w:sz w:val="23"/>
          <w:szCs w:val="23"/>
        </w:rPr>
        <w:t>32</w:t>
      </w:r>
      <w:r>
        <w:rPr>
          <w:b/>
          <w:bCs/>
          <w:sz w:val="23"/>
          <w:szCs w:val="23"/>
          <w:lang w:val="en-US"/>
        </w:rPr>
        <w:t> </w:t>
      </w:r>
      <w:r>
        <w:rPr>
          <w:b/>
          <w:bCs/>
          <w:sz w:val="23"/>
          <w:szCs w:val="23"/>
        </w:rPr>
        <w:t xml:space="preserve">760 рублей 00 копеек </w:t>
      </w:r>
      <w:r>
        <w:rPr>
          <w:bCs/>
          <w:sz w:val="23"/>
          <w:szCs w:val="23"/>
        </w:rPr>
        <w:t>(Тридцать две тысячи семьсот шестьдесят рублей 00 копеек)</w:t>
      </w:r>
      <w:r>
        <w:rPr>
          <w:sz w:val="23"/>
          <w:szCs w:val="23"/>
        </w:rPr>
        <w:t>, НДС не облагается.</w:t>
      </w:r>
    </w:p>
    <w:p w:rsidR="003E237B" w:rsidRDefault="003E237B" w:rsidP="003E237B">
      <w:pPr>
        <w:widowControl w:val="0"/>
        <w:shd w:val="clear" w:color="auto" w:fill="FFFFFF"/>
        <w:ind w:firstLine="454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5. Сумма в размере </w:t>
      </w:r>
      <w:r>
        <w:rPr>
          <w:b/>
          <w:bCs/>
          <w:sz w:val="23"/>
          <w:szCs w:val="23"/>
        </w:rPr>
        <w:t xml:space="preserve">76 440 рублей 00 копеек </w:t>
      </w:r>
      <w:r>
        <w:rPr>
          <w:bCs/>
          <w:sz w:val="23"/>
          <w:szCs w:val="23"/>
        </w:rPr>
        <w:t>(Семьдесят шесть тысяч четыреста сорок рублей 00 копеек)</w:t>
      </w:r>
      <w:r>
        <w:rPr>
          <w:sz w:val="23"/>
          <w:szCs w:val="23"/>
        </w:rPr>
        <w:t>,</w:t>
      </w:r>
      <w:r>
        <w:rPr>
          <w:b/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НДС не облагается, подлежит выплате Исполнителю в порядке, предусмотренном условиями Контракта.</w:t>
      </w:r>
    </w:p>
    <w:p w:rsidR="003E237B" w:rsidRDefault="003E237B" w:rsidP="003E237B">
      <w:pPr>
        <w:ind w:firstLine="454"/>
        <w:jc w:val="both"/>
        <w:rPr>
          <w:spacing w:val="1"/>
          <w:sz w:val="23"/>
          <w:szCs w:val="23"/>
        </w:rPr>
      </w:pPr>
      <w:r>
        <w:rPr>
          <w:sz w:val="23"/>
          <w:szCs w:val="23"/>
        </w:rPr>
        <w:t xml:space="preserve">6. Оплата стоимости оказанных Исполнителем услуг производится в течение 7 (семи) рабочих дней с даты подписания Сторонами настоящего Акта. </w:t>
      </w:r>
    </w:p>
    <w:p w:rsidR="003E237B" w:rsidRDefault="003E237B" w:rsidP="003E237B">
      <w:pPr>
        <w:widowControl w:val="0"/>
        <w:ind w:firstLine="454"/>
        <w:jc w:val="both"/>
        <w:rPr>
          <w:sz w:val="23"/>
          <w:szCs w:val="23"/>
        </w:rPr>
      </w:pPr>
      <w:r>
        <w:rPr>
          <w:sz w:val="23"/>
          <w:szCs w:val="23"/>
        </w:rPr>
        <w:t>7. Стороны не имеют взаимных претензий по оказанию услуг по Контракту.</w:t>
      </w:r>
    </w:p>
    <w:p w:rsidR="003E237B" w:rsidRDefault="003E237B" w:rsidP="003E237B">
      <w:pPr>
        <w:widowControl w:val="0"/>
        <w:ind w:firstLine="454"/>
        <w:jc w:val="both"/>
        <w:rPr>
          <w:spacing w:val="1"/>
          <w:sz w:val="23"/>
          <w:szCs w:val="23"/>
        </w:rPr>
      </w:pPr>
      <w:r>
        <w:rPr>
          <w:sz w:val="23"/>
          <w:szCs w:val="23"/>
        </w:rPr>
        <w:t xml:space="preserve">8. Настоящий Акт составлен в двух оригинальных экземплярах, по одному экземпляру для каждой из Сторон. </w:t>
      </w:r>
    </w:p>
    <w:p w:rsidR="003E237B" w:rsidRDefault="003E237B" w:rsidP="003E237B">
      <w:pPr>
        <w:rPr>
          <w:sz w:val="23"/>
          <w:szCs w:val="23"/>
        </w:rPr>
      </w:pPr>
      <w:r>
        <w:rPr>
          <w:sz w:val="23"/>
          <w:szCs w:val="23"/>
        </w:rPr>
        <w:t>-------------------------------------------------------------------------------------------------------------------------</w:t>
      </w:r>
    </w:p>
    <w:p w:rsidR="003E237B" w:rsidRDefault="003E237B" w:rsidP="003E237B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ФОРМУ АКТА УТВЕРЖДАЕМ: </w:t>
      </w:r>
    </w:p>
    <w:p w:rsidR="003E237B" w:rsidRDefault="003E237B" w:rsidP="003E237B">
      <w:pPr>
        <w:jc w:val="center"/>
      </w:pPr>
    </w:p>
    <w:tbl>
      <w:tblPr>
        <w:tblW w:w="9465" w:type="dxa"/>
        <w:tblLook w:val="04A0" w:firstRow="1" w:lastRow="0" w:firstColumn="1" w:lastColumn="0" w:noHBand="0" w:noVBand="1"/>
      </w:tblPr>
      <w:tblGrid>
        <w:gridCol w:w="4758"/>
        <w:gridCol w:w="4707"/>
      </w:tblGrid>
      <w:tr w:rsidR="003E237B" w:rsidTr="003E237B">
        <w:tc>
          <w:tcPr>
            <w:tcW w:w="4757" w:type="dxa"/>
          </w:tcPr>
          <w:p w:rsidR="003E237B" w:rsidRDefault="003E237B">
            <w:pPr>
              <w:pStyle w:val="a3"/>
              <w:widowControl w:val="0"/>
              <w:jc w:val="both"/>
              <w:rPr>
                <w:b/>
              </w:rPr>
            </w:pPr>
            <w:r>
              <w:rPr>
                <w:b/>
                <w:color w:val="auto"/>
              </w:rPr>
              <w:t>Заместитель директора ГЕОХИ РАН</w:t>
            </w:r>
          </w:p>
          <w:p w:rsidR="003E237B" w:rsidRDefault="003E237B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4707" w:type="dxa"/>
          </w:tcPr>
          <w:p w:rsidR="003E237B" w:rsidRDefault="003E237B">
            <w:pPr>
              <w:widowControl w:val="0"/>
              <w:ind w:left="282"/>
              <w:rPr>
                <w:b/>
              </w:rPr>
            </w:pPr>
            <w:r>
              <w:rPr>
                <w:b/>
                <w:color w:val="000000"/>
              </w:rPr>
              <w:t>Заместитель директора ИЯз РАН</w:t>
            </w:r>
          </w:p>
          <w:p w:rsidR="003E237B" w:rsidRDefault="003E237B">
            <w:pPr>
              <w:widowControl w:val="0"/>
              <w:ind w:left="282"/>
              <w:rPr>
                <w:b/>
              </w:rPr>
            </w:pPr>
          </w:p>
        </w:tc>
      </w:tr>
      <w:tr w:rsidR="003E237B" w:rsidTr="003E237B">
        <w:tc>
          <w:tcPr>
            <w:tcW w:w="4757" w:type="dxa"/>
          </w:tcPr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 xml:space="preserve">__________________ </w:t>
            </w:r>
            <w:r>
              <w:rPr>
                <w:b/>
                <w:bCs/>
                <w:lang w:eastAsia="ar-SA"/>
              </w:rPr>
              <w:t>К.А. Абдуллаева</w:t>
            </w:r>
          </w:p>
          <w:p w:rsidR="003E237B" w:rsidRDefault="003E237B">
            <w:pPr>
              <w:widowControl w:val="0"/>
              <w:jc w:val="right"/>
              <w:rPr>
                <w:b/>
                <w:color w:val="000000"/>
              </w:rPr>
            </w:pPr>
          </w:p>
        </w:tc>
        <w:tc>
          <w:tcPr>
            <w:tcW w:w="4707" w:type="dxa"/>
            <w:hideMark/>
          </w:tcPr>
          <w:p w:rsidR="003E237B" w:rsidRDefault="003E237B">
            <w:pPr>
              <w:widowControl w:val="0"/>
              <w:ind w:left="282"/>
              <w:jc w:val="both"/>
              <w:rPr>
                <w:b/>
              </w:rPr>
            </w:pPr>
            <w:r>
              <w:rPr>
                <w:b/>
                <w:color w:val="000000"/>
              </w:rPr>
              <w:t xml:space="preserve">______________________ О.О. Сепелёв </w:t>
            </w:r>
          </w:p>
        </w:tc>
      </w:tr>
      <w:tr w:rsidR="003E237B" w:rsidTr="003E237B">
        <w:tc>
          <w:tcPr>
            <w:tcW w:w="4757" w:type="dxa"/>
          </w:tcPr>
          <w:p w:rsidR="003E237B" w:rsidRDefault="003E237B">
            <w:pPr>
              <w:widowControl w:val="0"/>
              <w:jc w:val="both"/>
            </w:pPr>
            <w:r>
              <w:rPr>
                <w:b/>
                <w:color w:val="000000"/>
              </w:rPr>
              <w:t>«___» ____________ 2026 г.</w:t>
            </w:r>
          </w:p>
          <w:p w:rsidR="003E237B" w:rsidRDefault="003E237B">
            <w:pPr>
              <w:widowControl w:val="0"/>
              <w:jc w:val="both"/>
              <w:rPr>
                <w:b/>
              </w:rPr>
            </w:pPr>
          </w:p>
          <w:p w:rsidR="003E237B" w:rsidRDefault="003E237B">
            <w:pPr>
              <w:widowControl w:val="0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  <w:tc>
          <w:tcPr>
            <w:tcW w:w="4707" w:type="dxa"/>
          </w:tcPr>
          <w:p w:rsidR="003E237B" w:rsidRDefault="003E237B">
            <w:pPr>
              <w:widowControl w:val="0"/>
              <w:ind w:left="282"/>
              <w:jc w:val="both"/>
            </w:pPr>
            <w:r>
              <w:rPr>
                <w:b/>
                <w:color w:val="000000"/>
              </w:rPr>
              <w:t>«___» ____________ 2026 г.</w:t>
            </w:r>
          </w:p>
          <w:p w:rsidR="003E237B" w:rsidRDefault="003E237B">
            <w:pPr>
              <w:widowControl w:val="0"/>
              <w:ind w:left="282"/>
              <w:jc w:val="both"/>
              <w:rPr>
                <w:b/>
              </w:rPr>
            </w:pPr>
          </w:p>
          <w:p w:rsidR="003E237B" w:rsidRDefault="003E237B">
            <w:pPr>
              <w:widowControl w:val="0"/>
              <w:ind w:left="282"/>
              <w:jc w:val="both"/>
              <w:rPr>
                <w:b/>
              </w:rPr>
            </w:pPr>
            <w:r>
              <w:rPr>
                <w:b/>
                <w:color w:val="000000"/>
              </w:rPr>
              <w:t>М.П.</w:t>
            </w:r>
          </w:p>
        </w:tc>
      </w:tr>
    </w:tbl>
    <w:p w:rsidR="003E237B" w:rsidRDefault="003E237B" w:rsidP="003E237B">
      <w:pPr>
        <w:jc w:val="center"/>
      </w:pPr>
    </w:p>
    <w:p w:rsidR="007102B9" w:rsidRDefault="007102B9">
      <w:bookmarkStart w:id="3" w:name="_GoBack"/>
      <w:bookmarkEnd w:id="3"/>
    </w:p>
    <w:sectPr w:rsidR="00710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C5651"/>
    <w:multiLevelType w:val="hybridMultilevel"/>
    <w:tmpl w:val="6A5C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43986"/>
    <w:multiLevelType w:val="hybridMultilevel"/>
    <w:tmpl w:val="25104522"/>
    <w:lvl w:ilvl="0" w:tplc="E5686586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3164A77"/>
    <w:multiLevelType w:val="hybridMultilevel"/>
    <w:tmpl w:val="ED5EDA94"/>
    <w:lvl w:ilvl="0" w:tplc="04190011">
      <w:start w:val="1"/>
      <w:numFmt w:val="decimal"/>
      <w:lvlText w:val="%1)"/>
      <w:lvlJc w:val="left"/>
      <w:pPr>
        <w:ind w:left="900" w:hanging="54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A738F"/>
    <w:multiLevelType w:val="hybridMultilevel"/>
    <w:tmpl w:val="2D36D74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F12AB"/>
    <w:multiLevelType w:val="multilevel"/>
    <w:tmpl w:val="C3842C7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90"/>
    <w:rsid w:val="003E237B"/>
    <w:rsid w:val="00554590"/>
    <w:rsid w:val="0071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5CAFE-42F3-4319-911C-64766B5B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37B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237B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3E237B"/>
    <w:pPr>
      <w:ind w:left="720"/>
      <w:contextualSpacing/>
    </w:pPr>
  </w:style>
  <w:style w:type="paragraph" w:customStyle="1" w:styleId="Standard">
    <w:name w:val="Standard"/>
    <w:qFormat/>
    <w:rsid w:val="003E237B"/>
    <w:pPr>
      <w:widowControl w:val="0"/>
      <w:spacing w:after="0" w:line="240" w:lineRule="auto"/>
    </w:pPr>
    <w:rPr>
      <w:rFonts w:ascii="Times New Roman" w:eastAsia="Calibri" w:hAnsi="Times New Roman" w:cs="Tahoma"/>
      <w:color w:val="00000A"/>
      <w:sz w:val="24"/>
      <w:szCs w:val="24"/>
      <w:lang w:val="de-DE" w:eastAsia="ja-JP" w:bidi="fa-IR"/>
    </w:rPr>
  </w:style>
  <w:style w:type="paragraph" w:customStyle="1" w:styleId="1">
    <w:name w:val="абзац 1 Текст"/>
    <w:basedOn w:val="a"/>
    <w:qFormat/>
    <w:rsid w:val="003E237B"/>
    <w:pPr>
      <w:spacing w:line="240" w:lineRule="exact"/>
      <w:ind w:firstLine="1077"/>
      <w:jc w:val="both"/>
    </w:pPr>
  </w:style>
  <w:style w:type="paragraph" w:customStyle="1" w:styleId="a5">
    <w:name w:val="Текстовый блок"/>
    <w:rsid w:val="003E237B"/>
    <w:pPr>
      <w:spacing w:after="0" w:line="240" w:lineRule="auto"/>
    </w:pPr>
    <w:rPr>
      <w:rFonts w:ascii="Helvetica" w:eastAsia="Helvetica" w:hAnsi="Helvetica" w:cs="Helvetica"/>
      <w:color w:val="000000"/>
      <w:lang w:eastAsia="ru-RU"/>
    </w:rPr>
  </w:style>
  <w:style w:type="paragraph" w:customStyle="1" w:styleId="a6">
    <w:name w:val="Текст согласия"/>
    <w:basedOn w:val="a"/>
    <w:rsid w:val="003E237B"/>
    <w:pPr>
      <w:spacing w:before="240"/>
      <w:ind w:firstLine="709"/>
      <w:jc w:val="both"/>
    </w:pPr>
    <w:rPr>
      <w:rFonts w:ascii="Arial" w:hAnsi="Arial"/>
      <w:color w:val="auto"/>
      <w:sz w:val="20"/>
      <w:szCs w:val="20"/>
    </w:rPr>
  </w:style>
  <w:style w:type="character" w:customStyle="1" w:styleId="-">
    <w:name w:val="Интернет-ссылка"/>
    <w:uiPriority w:val="99"/>
    <w:rsid w:val="003E237B"/>
    <w:rPr>
      <w:color w:val="0563C1"/>
      <w:u w:val="single"/>
    </w:rPr>
  </w:style>
  <w:style w:type="character" w:styleId="a7">
    <w:name w:val="Hyperlink"/>
    <w:basedOn w:val="a0"/>
    <w:uiPriority w:val="99"/>
    <w:semiHidden/>
    <w:unhideWhenUsed/>
    <w:rsid w:val="003E23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ter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5371</Words>
  <Characters>30619</Characters>
  <Application>Microsoft Office Word</Application>
  <DocSecurity>0</DocSecurity>
  <Lines>255</Lines>
  <Paragraphs>71</Paragraphs>
  <ScaleCrop>false</ScaleCrop>
  <Company/>
  <LinksUpToDate>false</LinksUpToDate>
  <CharactersWithSpaces>35919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А.Н.</dc:creator>
  <cp:keywords/>
  <dc:description/>
  <cp:lastModifiedBy>Козлова А.Н.</cp:lastModifiedBy>
  <cp:revision>3</cp:revision>
  <dcterms:created xsi:type="dcterms:W3CDTF">2026-10-15T10:17:00Z</dcterms:created>
  <dcterms:modified xsi:type="dcterms:W3CDTF">2026-10-15T10:17:00Z</dcterms:modified>
</cp:coreProperties>
</file>