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455" w:rsidRPr="00017455" w:rsidRDefault="00017455" w:rsidP="00017455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17455">
        <w:rPr>
          <w:rFonts w:ascii="Times New Roman" w:hAnsi="Times New Roman" w:cs="Times New Roman"/>
          <w:bCs/>
          <w:sz w:val="28"/>
          <w:szCs w:val="28"/>
        </w:rPr>
        <w:t>Приложение</w:t>
      </w:r>
    </w:p>
    <w:p w:rsidR="00017455" w:rsidRPr="00017455" w:rsidRDefault="00017455" w:rsidP="00017455">
      <w:pPr>
        <w:tabs>
          <w:tab w:val="center" w:pos="4677"/>
          <w:tab w:val="left" w:pos="7485"/>
        </w:tabs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17455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к</w:t>
      </w:r>
      <w:r w:rsidRPr="00017455">
        <w:rPr>
          <w:rFonts w:ascii="Times New Roman" w:hAnsi="Times New Roman" w:cs="Times New Roman"/>
          <w:bCs/>
          <w:sz w:val="28"/>
          <w:szCs w:val="28"/>
        </w:rPr>
        <w:t xml:space="preserve"> договору от «____» ________ 2026 г.</w:t>
      </w:r>
      <w:r w:rsidRPr="00017455">
        <w:rPr>
          <w:rFonts w:ascii="Times New Roman" w:hAnsi="Times New Roman" w:cs="Times New Roman"/>
          <w:bCs/>
          <w:sz w:val="28"/>
          <w:szCs w:val="28"/>
        </w:rPr>
        <w:tab/>
      </w:r>
    </w:p>
    <w:p w:rsidR="00017455" w:rsidRPr="00017455" w:rsidRDefault="00017455" w:rsidP="00017455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17455">
        <w:rPr>
          <w:rFonts w:ascii="Times New Roman" w:hAnsi="Times New Roman" w:cs="Times New Roman"/>
          <w:bCs/>
          <w:sz w:val="28"/>
          <w:szCs w:val="28"/>
        </w:rPr>
        <w:t xml:space="preserve"> № ______________________</w:t>
      </w:r>
    </w:p>
    <w:p w:rsidR="00017455" w:rsidRDefault="00017455" w:rsidP="005A76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766B" w:rsidRDefault="005A766B" w:rsidP="005A76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5A766B">
        <w:rPr>
          <w:rFonts w:ascii="Times New Roman" w:hAnsi="Times New Roman" w:cs="Times New Roman"/>
          <w:b/>
          <w:bCs/>
          <w:sz w:val="28"/>
          <w:szCs w:val="28"/>
        </w:rPr>
        <w:t>Техническое задание на поставку канцелярских товаров</w:t>
      </w:r>
    </w:p>
    <w:p w:rsidR="005A766B" w:rsidRPr="005A766B" w:rsidRDefault="005A766B" w:rsidP="005A766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A766B" w:rsidRDefault="005A766B" w:rsidP="005A7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66B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Pr="005A766B">
        <w:rPr>
          <w:rFonts w:ascii="Times New Roman" w:hAnsi="Times New Roman" w:cs="Times New Roman"/>
          <w:sz w:val="28"/>
          <w:szCs w:val="28"/>
        </w:rPr>
        <w:t xml:space="preserve"> Территориальный орган Росздравнадзора по Вологодской области.</w:t>
      </w:r>
      <w:r w:rsidRPr="005A766B">
        <w:rPr>
          <w:rFonts w:ascii="Times New Roman" w:hAnsi="Times New Roman" w:cs="Times New Roman"/>
          <w:sz w:val="28"/>
          <w:szCs w:val="28"/>
        </w:rPr>
        <w:br/>
      </w:r>
      <w:r w:rsidRPr="005A766B">
        <w:rPr>
          <w:rFonts w:ascii="Times New Roman" w:hAnsi="Times New Roman" w:cs="Times New Roman"/>
          <w:b/>
          <w:bCs/>
          <w:sz w:val="28"/>
          <w:szCs w:val="28"/>
        </w:rPr>
        <w:t>Цель закупки:</w:t>
      </w:r>
      <w:r w:rsidRPr="005A766B">
        <w:rPr>
          <w:rFonts w:ascii="Times New Roman" w:hAnsi="Times New Roman" w:cs="Times New Roman"/>
          <w:sz w:val="28"/>
          <w:szCs w:val="28"/>
        </w:rPr>
        <w:t xml:space="preserve"> обеспечение текущей деятельности учреждения.</w:t>
      </w:r>
      <w:r w:rsidRPr="005A766B">
        <w:rPr>
          <w:rFonts w:ascii="Times New Roman" w:hAnsi="Times New Roman" w:cs="Times New Roman"/>
          <w:sz w:val="28"/>
          <w:szCs w:val="28"/>
        </w:rPr>
        <w:br/>
      </w:r>
      <w:r w:rsidRPr="005A766B">
        <w:rPr>
          <w:rFonts w:ascii="Times New Roman" w:hAnsi="Times New Roman" w:cs="Times New Roman"/>
          <w:b/>
          <w:bCs/>
          <w:sz w:val="28"/>
          <w:szCs w:val="28"/>
        </w:rPr>
        <w:t>Место поставки:</w:t>
      </w:r>
      <w:r w:rsidRPr="005A7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Вологда, проспект Победы, д. 33, офис 308.</w:t>
      </w:r>
      <w:r w:rsidRPr="005A766B">
        <w:rPr>
          <w:rFonts w:ascii="Times New Roman" w:hAnsi="Times New Roman" w:cs="Times New Roman"/>
          <w:sz w:val="28"/>
          <w:szCs w:val="28"/>
        </w:rPr>
        <w:br/>
      </w:r>
      <w:r w:rsidRPr="005A766B">
        <w:rPr>
          <w:rFonts w:ascii="Times New Roman" w:hAnsi="Times New Roman" w:cs="Times New Roman"/>
          <w:b/>
          <w:bCs/>
          <w:sz w:val="28"/>
          <w:szCs w:val="28"/>
        </w:rPr>
        <w:t>Срок поставки:</w:t>
      </w:r>
      <w:r w:rsidRPr="005A766B">
        <w:rPr>
          <w:rFonts w:ascii="Times New Roman" w:hAnsi="Times New Roman" w:cs="Times New Roman"/>
          <w:sz w:val="28"/>
          <w:szCs w:val="28"/>
        </w:rPr>
        <w:t xml:space="preserve"> в течение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A766B">
        <w:rPr>
          <w:rFonts w:ascii="Times New Roman" w:hAnsi="Times New Roman" w:cs="Times New Roman"/>
          <w:sz w:val="28"/>
          <w:szCs w:val="28"/>
        </w:rPr>
        <w:t xml:space="preserve"> рабочих дней с даты </w:t>
      </w:r>
      <w:r>
        <w:rPr>
          <w:rFonts w:ascii="Times New Roman" w:hAnsi="Times New Roman" w:cs="Times New Roman"/>
          <w:sz w:val="28"/>
          <w:szCs w:val="28"/>
        </w:rPr>
        <w:t>подписания Договора.</w:t>
      </w:r>
    </w:p>
    <w:p w:rsidR="005A766B" w:rsidRPr="005A766B" w:rsidRDefault="005A766B" w:rsidP="005A76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766B">
        <w:rPr>
          <w:rFonts w:ascii="Times New Roman" w:hAnsi="Times New Roman" w:cs="Times New Roman"/>
          <w:b/>
          <w:bCs/>
          <w:sz w:val="28"/>
          <w:szCs w:val="28"/>
        </w:rPr>
        <w:t>Условия поставки:</w:t>
      </w:r>
      <w:r>
        <w:rPr>
          <w:rFonts w:ascii="Times New Roman" w:hAnsi="Times New Roman" w:cs="Times New Roman"/>
          <w:sz w:val="28"/>
          <w:szCs w:val="28"/>
        </w:rPr>
        <w:t xml:space="preserve"> доставка силами и за счёт Поставщика; разгрузка — П</w:t>
      </w:r>
      <w:r w:rsidRPr="005A766B">
        <w:rPr>
          <w:rFonts w:ascii="Times New Roman" w:hAnsi="Times New Roman" w:cs="Times New Roman"/>
          <w:sz w:val="28"/>
          <w:szCs w:val="28"/>
        </w:rPr>
        <w:t>оставщиком.</w:t>
      </w:r>
      <w:r w:rsidRPr="005A766B">
        <w:rPr>
          <w:rFonts w:ascii="Times New Roman" w:hAnsi="Times New Roman" w:cs="Times New Roman"/>
          <w:sz w:val="28"/>
          <w:szCs w:val="28"/>
        </w:rPr>
        <w:br/>
      </w:r>
      <w:r w:rsidRPr="005A766B">
        <w:rPr>
          <w:rFonts w:ascii="Times New Roman" w:hAnsi="Times New Roman" w:cs="Times New Roman"/>
          <w:b/>
          <w:bCs/>
          <w:sz w:val="28"/>
          <w:szCs w:val="28"/>
        </w:rPr>
        <w:t>Порядок приёмки:</w:t>
      </w:r>
      <w:r w:rsidRPr="005A766B">
        <w:rPr>
          <w:rFonts w:ascii="Times New Roman" w:hAnsi="Times New Roman" w:cs="Times New Roman"/>
          <w:sz w:val="28"/>
          <w:szCs w:val="28"/>
        </w:rPr>
        <w:t xml:space="preserve"> по количеству и качеству в соответствии с товарной накладной/УПД; проверка соответствия характеристикам ТЗ.</w:t>
      </w:r>
      <w:r w:rsidRPr="005A766B">
        <w:rPr>
          <w:rFonts w:ascii="Times New Roman" w:hAnsi="Times New Roman" w:cs="Times New Roman"/>
          <w:sz w:val="28"/>
          <w:szCs w:val="28"/>
        </w:rPr>
        <w:br/>
      </w:r>
      <w:r w:rsidRPr="005A766B">
        <w:rPr>
          <w:rFonts w:ascii="Times New Roman" w:hAnsi="Times New Roman" w:cs="Times New Roman"/>
          <w:b/>
          <w:bCs/>
          <w:sz w:val="28"/>
          <w:szCs w:val="28"/>
        </w:rPr>
        <w:t>Требования к упаковке:</w:t>
      </w:r>
      <w:r w:rsidRPr="005A766B">
        <w:rPr>
          <w:rFonts w:ascii="Times New Roman" w:hAnsi="Times New Roman" w:cs="Times New Roman"/>
          <w:sz w:val="28"/>
          <w:szCs w:val="28"/>
        </w:rPr>
        <w:t xml:space="preserve"> заводская упаковка, обеспечивающая сохранность при транспортировке и хранении; маркировка с наименованием, количеством, датой производства, сроком годности (если применимо).</w:t>
      </w:r>
      <w:r w:rsidRPr="005A766B">
        <w:rPr>
          <w:rFonts w:ascii="Times New Roman" w:hAnsi="Times New Roman" w:cs="Times New Roman"/>
          <w:sz w:val="28"/>
          <w:szCs w:val="28"/>
        </w:rPr>
        <w:br/>
      </w:r>
      <w:r w:rsidRPr="005A766B">
        <w:rPr>
          <w:rFonts w:ascii="Times New Roman" w:hAnsi="Times New Roman" w:cs="Times New Roman"/>
          <w:b/>
          <w:bCs/>
          <w:sz w:val="28"/>
          <w:szCs w:val="28"/>
        </w:rPr>
        <w:t>Требования к документам при поставке:</w:t>
      </w:r>
      <w:r w:rsidRPr="005A766B">
        <w:rPr>
          <w:rFonts w:ascii="Times New Roman" w:hAnsi="Times New Roman" w:cs="Times New Roman"/>
          <w:sz w:val="28"/>
          <w:szCs w:val="28"/>
        </w:rPr>
        <w:t xml:space="preserve"> счёт/счёт-фактура (при необходимости), товарная накладная/УПД, сертификаты/декларации соответствия (если товар подлежит обязательной оценке соответствия), гарантийные обязательства (при наличии).</w:t>
      </w:r>
      <w:r w:rsidRPr="005A766B">
        <w:rPr>
          <w:rFonts w:ascii="Times New Roman" w:hAnsi="Times New Roman" w:cs="Times New Roman"/>
          <w:sz w:val="28"/>
          <w:szCs w:val="28"/>
        </w:rPr>
        <w:br/>
      </w:r>
      <w:r w:rsidRPr="005A766B">
        <w:rPr>
          <w:rFonts w:ascii="Times New Roman" w:hAnsi="Times New Roman" w:cs="Times New Roman"/>
          <w:b/>
          <w:bCs/>
          <w:sz w:val="28"/>
          <w:szCs w:val="28"/>
        </w:rPr>
        <w:t>Безопасность и качество:</w:t>
      </w:r>
      <w:r w:rsidRPr="005A766B">
        <w:rPr>
          <w:rFonts w:ascii="Times New Roman" w:hAnsi="Times New Roman" w:cs="Times New Roman"/>
          <w:sz w:val="28"/>
          <w:szCs w:val="28"/>
        </w:rPr>
        <w:t xml:space="preserve"> товары должны соответствовать действующим стандартам (ГОСТ/ТУ), быть безопасными для здоровья при обычном использовании, не иметь повреждений, следов вскрытия, истёкшего срока годности.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766B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 должен быть новым, не бывшим в употреблении, не восстановленным, свободным от прав третьих лиц.</w:t>
      </w:r>
    </w:p>
    <w:p w:rsidR="005A766B" w:rsidRDefault="005A766B" w:rsidP="005A7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766B" w:rsidRPr="00B0218D" w:rsidRDefault="005A766B" w:rsidP="00B02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218D">
        <w:rPr>
          <w:rFonts w:ascii="Times New Roman" w:hAnsi="Times New Roman" w:cs="Times New Roman"/>
          <w:b/>
          <w:bCs/>
          <w:sz w:val="28"/>
          <w:szCs w:val="28"/>
        </w:rPr>
        <w:t>Перечень и характеристики товаров</w:t>
      </w:r>
    </w:p>
    <w:p w:rsidR="005A766B" w:rsidRPr="00B0218D" w:rsidRDefault="005A766B" w:rsidP="00B02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1" w:type="dxa"/>
        <w:tblLayout w:type="fixed"/>
        <w:tblLook w:val="04A0" w:firstRow="1" w:lastRow="0" w:firstColumn="1" w:lastColumn="0" w:noHBand="0" w:noVBand="1"/>
      </w:tblPr>
      <w:tblGrid>
        <w:gridCol w:w="421"/>
        <w:gridCol w:w="2126"/>
        <w:gridCol w:w="4536"/>
        <w:gridCol w:w="1134"/>
        <w:gridCol w:w="1134"/>
      </w:tblGrid>
      <w:tr w:rsidR="005A766B" w:rsidRPr="00B0218D" w:rsidTr="00B0218D">
        <w:tc>
          <w:tcPr>
            <w:tcW w:w="421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126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536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1134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134" w:type="dxa"/>
          </w:tcPr>
          <w:p w:rsidR="005A766B" w:rsidRPr="00B0218D" w:rsidRDefault="005A766B" w:rsidP="00B0218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b/>
                <w:sz w:val="24"/>
                <w:szCs w:val="24"/>
              </w:rPr>
              <w:t>Цена за единицу</w:t>
            </w:r>
          </w:p>
        </w:tc>
      </w:tr>
      <w:tr w:rsidR="005A766B" w:rsidRPr="00B0218D" w:rsidTr="00B0218D">
        <w:tc>
          <w:tcPr>
            <w:tcW w:w="421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>Шариковая ручка</w:t>
            </w:r>
          </w:p>
        </w:tc>
        <w:tc>
          <w:tcPr>
            <w:tcW w:w="4536" w:type="dxa"/>
            <w:vAlign w:val="center"/>
          </w:tcPr>
          <w:p w:rsidR="005A766B" w:rsidRPr="00B0218D" w:rsidRDefault="005A766B" w:rsidP="00B0218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>Цвет чернил: синий. Толщина линии письма: 0,5–0,7 мм. Диаметр пишущего узла: не более 0,7 мм. Корпус: пла</w:t>
            </w:r>
            <w:r w:rsidR="00B0218D">
              <w:rPr>
                <w:rFonts w:ascii="Times New Roman" w:hAnsi="Times New Roman" w:cs="Times New Roman"/>
                <w:sz w:val="24"/>
                <w:szCs w:val="24"/>
              </w:rPr>
              <w:t xml:space="preserve">стик. </w:t>
            </w: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 xml:space="preserve"> Тип стержня: сменный либо неразборный. Ресурс письма: не</w:t>
            </w:r>
            <w:r w:rsidR="00B0218D">
              <w:rPr>
                <w:rFonts w:ascii="Times New Roman" w:hAnsi="Times New Roman" w:cs="Times New Roman"/>
                <w:sz w:val="24"/>
                <w:szCs w:val="24"/>
              </w:rPr>
              <w:t xml:space="preserve"> менее 800 м. </w:t>
            </w:r>
          </w:p>
        </w:tc>
        <w:tc>
          <w:tcPr>
            <w:tcW w:w="1134" w:type="dxa"/>
            <w:vAlign w:val="center"/>
          </w:tcPr>
          <w:p w:rsidR="005A766B" w:rsidRPr="00B0218D" w:rsidRDefault="00B0218D" w:rsidP="00B021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bCs/>
                <w:sz w:val="24"/>
                <w:szCs w:val="24"/>
              </w:rPr>
              <w:t>ш</w:t>
            </w:r>
            <w:r w:rsidR="005A766B" w:rsidRPr="00B0218D">
              <w:rPr>
                <w:rFonts w:ascii="Times New Roman" w:hAnsi="Times New Roman" w:cs="Times New Roman"/>
                <w:bCs/>
                <w:sz w:val="24"/>
                <w:szCs w:val="24"/>
              </w:rPr>
              <w:t>т.</w:t>
            </w:r>
          </w:p>
        </w:tc>
        <w:tc>
          <w:tcPr>
            <w:tcW w:w="1134" w:type="dxa"/>
          </w:tcPr>
          <w:p w:rsidR="005A766B" w:rsidRPr="00B0218D" w:rsidRDefault="005A766B" w:rsidP="00B021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66B" w:rsidRPr="00B0218D" w:rsidTr="00B0218D">
        <w:tc>
          <w:tcPr>
            <w:tcW w:w="421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>Клей-карандаш</w:t>
            </w:r>
          </w:p>
        </w:tc>
        <w:tc>
          <w:tcPr>
            <w:tcW w:w="4536" w:type="dxa"/>
            <w:vAlign w:val="center"/>
          </w:tcPr>
          <w:p w:rsidR="005A766B" w:rsidRPr="00B0218D" w:rsidRDefault="005A766B" w:rsidP="00B0218D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Назначение: склеивание бумаги, картона. Вес нетто: не менее 20 г и не более 40 г. Состав: на основе ПВП/ПВА (без токсичных растворителей). Время высыхания: не более 1 минуты. Цвет клея: прозрачный. </w:t>
            </w:r>
          </w:p>
        </w:tc>
        <w:tc>
          <w:tcPr>
            <w:tcW w:w="1134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A766B" w:rsidRPr="00B0218D" w:rsidRDefault="005A766B" w:rsidP="00B021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66B" w:rsidRPr="00B0218D" w:rsidTr="00B0218D">
        <w:tc>
          <w:tcPr>
            <w:tcW w:w="421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26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 xml:space="preserve">Карандаш </w:t>
            </w:r>
            <w:proofErr w:type="spellStart"/>
            <w:r w:rsidRPr="00B0218D">
              <w:rPr>
                <w:rFonts w:ascii="Times New Roman" w:hAnsi="Times New Roman" w:cs="Times New Roman"/>
                <w:sz w:val="24"/>
                <w:szCs w:val="24"/>
              </w:rPr>
              <w:t>чернографитный</w:t>
            </w:r>
            <w:proofErr w:type="spellEnd"/>
          </w:p>
        </w:tc>
        <w:tc>
          <w:tcPr>
            <w:tcW w:w="4536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 xml:space="preserve">Твёрдость грифеля: HB (допускается диапазон H–B). Форма корпуса: шестигранная или трёхгранная. Длина карандаша: не менее 175 мм. Диаметр корпуса: 7–9 мм. Грифель: центрированный, без сколов. </w:t>
            </w:r>
            <w:r w:rsidR="00B0218D">
              <w:rPr>
                <w:rFonts w:ascii="Times New Roman" w:hAnsi="Times New Roman" w:cs="Times New Roman"/>
                <w:sz w:val="24"/>
                <w:szCs w:val="24"/>
              </w:rPr>
              <w:t xml:space="preserve">Заточен: не менее 50% партии. </w:t>
            </w:r>
          </w:p>
        </w:tc>
        <w:tc>
          <w:tcPr>
            <w:tcW w:w="1134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A766B" w:rsidRPr="00B0218D" w:rsidRDefault="005A766B" w:rsidP="00B021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66B" w:rsidRPr="00B0218D" w:rsidTr="00B0218D">
        <w:tc>
          <w:tcPr>
            <w:tcW w:w="421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>Корректирующая лента</w:t>
            </w:r>
          </w:p>
        </w:tc>
        <w:tc>
          <w:tcPr>
            <w:tcW w:w="4536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 xml:space="preserve">Ширина ленты: 5 мм. Длина ленты: не менее 6 м. Механизм подачи: пластиковый диспенсер с роликом. Цвет ленты: белый, непрозрачный. Нанесение: без смазывания, быстрое высыхание. </w:t>
            </w:r>
          </w:p>
        </w:tc>
        <w:tc>
          <w:tcPr>
            <w:tcW w:w="1134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A766B" w:rsidRPr="00B0218D" w:rsidRDefault="005A766B" w:rsidP="00B021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66B" w:rsidRPr="00B0218D" w:rsidTr="00B0218D">
        <w:tc>
          <w:tcPr>
            <w:tcW w:w="421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>Скотч (клейкая лента)</w:t>
            </w:r>
          </w:p>
        </w:tc>
        <w:tc>
          <w:tcPr>
            <w:tcW w:w="4536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 xml:space="preserve">Тип: односторонняя прозрачная лента. Ширина: 48–50 мм. Длина намотки: не менее 66 м. Толщина основы: не менее 40 мкм. Клеевой слой: акриловый, на водной основе. Диаметр втулки: ~76 мм. Адгезия: устойчива к температуре от +5 до +30 °C. </w:t>
            </w:r>
          </w:p>
        </w:tc>
        <w:tc>
          <w:tcPr>
            <w:tcW w:w="1134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</w:tcPr>
          <w:p w:rsidR="005A766B" w:rsidRPr="00B0218D" w:rsidRDefault="005A766B" w:rsidP="00B021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66B" w:rsidRPr="00B0218D" w:rsidTr="00B0218D">
        <w:tc>
          <w:tcPr>
            <w:tcW w:w="421" w:type="dxa"/>
            <w:vAlign w:val="center"/>
          </w:tcPr>
          <w:p w:rsidR="005A766B" w:rsidRPr="00B0218D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1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vAlign w:val="center"/>
          </w:tcPr>
          <w:p w:rsidR="005A766B" w:rsidRPr="00CA714A" w:rsidRDefault="005A766B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A">
              <w:rPr>
                <w:rFonts w:ascii="Times New Roman" w:hAnsi="Times New Roman" w:cs="Times New Roman"/>
                <w:sz w:val="24"/>
                <w:szCs w:val="24"/>
              </w:rPr>
              <w:t xml:space="preserve">Резинка </w:t>
            </w:r>
            <w:r w:rsidR="00B0218D" w:rsidRPr="00CA714A">
              <w:rPr>
                <w:rFonts w:ascii="Times New Roman" w:hAnsi="Times New Roman" w:cs="Times New Roman"/>
                <w:sz w:val="24"/>
                <w:szCs w:val="24"/>
              </w:rPr>
              <w:t>банковская</w:t>
            </w:r>
          </w:p>
        </w:tc>
        <w:tc>
          <w:tcPr>
            <w:tcW w:w="4536" w:type="dxa"/>
            <w:vAlign w:val="center"/>
          </w:tcPr>
          <w:p w:rsidR="005A766B" w:rsidRPr="00CA714A" w:rsidRDefault="00B0218D" w:rsidP="00CA714A">
            <w:pPr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71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Материал:</w:t>
            </w:r>
            <w:r w:rsidR="00B171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A71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натуральный каучук (латекс). </w:t>
            </w:r>
            <w:r w:rsidRPr="00CA714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Диаметр (в ненатянутом состоянии):</w:t>
            </w:r>
            <w:r w:rsidRPr="00CA71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 менее 60 мм. </w:t>
            </w:r>
            <w:r w:rsidRPr="00CA714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Толщина (сечение</w:t>
            </w:r>
            <w:r w:rsidRPr="00CA714A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):</w:t>
            </w:r>
            <w:r w:rsidR="00CA714A" w:rsidRPr="00CA71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171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не менее </w:t>
            </w:r>
            <w:r w:rsidR="00CA714A" w:rsidRPr="00CA71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1,8</w:t>
            </w:r>
            <w:r w:rsidRPr="00CA71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мм. </w:t>
            </w:r>
            <w:r w:rsidRPr="00CA714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Форма:</w:t>
            </w:r>
            <w:r w:rsidRPr="00CA71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круглая</w:t>
            </w:r>
          </w:p>
        </w:tc>
        <w:tc>
          <w:tcPr>
            <w:tcW w:w="1134" w:type="dxa"/>
            <w:vAlign w:val="center"/>
          </w:tcPr>
          <w:p w:rsidR="005A766B" w:rsidRPr="00CA714A" w:rsidRDefault="005465AA" w:rsidP="00B021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упак.</w:t>
            </w:r>
          </w:p>
        </w:tc>
        <w:tc>
          <w:tcPr>
            <w:tcW w:w="1134" w:type="dxa"/>
          </w:tcPr>
          <w:p w:rsidR="005A766B" w:rsidRPr="00CA714A" w:rsidRDefault="005A766B" w:rsidP="00B021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766B" w:rsidRPr="00B0218D" w:rsidRDefault="005A766B" w:rsidP="00B02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766B" w:rsidRPr="00B0218D" w:rsidRDefault="005A766B" w:rsidP="00B0218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052CC" w:rsidRDefault="00E052CC" w:rsidP="00B0218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7160" w:rsidRDefault="00B17160" w:rsidP="00B0218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7160" w:rsidRPr="00B0218D" w:rsidRDefault="00B17160" w:rsidP="00B0218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________________________________                </w:t>
      </w:r>
    </w:p>
    <w:sectPr w:rsidR="00B17160" w:rsidRPr="00B0218D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948" w:rsidRDefault="007E5948" w:rsidP="00B17160">
      <w:pPr>
        <w:spacing w:after="0" w:line="240" w:lineRule="auto"/>
      </w:pPr>
      <w:r>
        <w:separator/>
      </w:r>
    </w:p>
  </w:endnote>
  <w:endnote w:type="continuationSeparator" w:id="0">
    <w:p w:rsidR="007E5948" w:rsidRDefault="007E5948" w:rsidP="00B17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948" w:rsidRDefault="007E5948" w:rsidP="00B17160">
      <w:pPr>
        <w:spacing w:after="0" w:line="240" w:lineRule="auto"/>
      </w:pPr>
      <w:r>
        <w:separator/>
      </w:r>
    </w:p>
  </w:footnote>
  <w:footnote w:type="continuationSeparator" w:id="0">
    <w:p w:rsidR="007E5948" w:rsidRDefault="007E5948" w:rsidP="00B17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7160" w:rsidRDefault="00B17160" w:rsidP="00017455">
    <w:pPr>
      <w:pStyle w:val="a7"/>
    </w:pPr>
  </w:p>
  <w:p w:rsidR="00B17160" w:rsidRDefault="00B1716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44302"/>
    <w:multiLevelType w:val="multilevel"/>
    <w:tmpl w:val="C92EA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A2F"/>
    <w:rsid w:val="00017455"/>
    <w:rsid w:val="00071467"/>
    <w:rsid w:val="00083C42"/>
    <w:rsid w:val="005465AA"/>
    <w:rsid w:val="005A766B"/>
    <w:rsid w:val="007E5948"/>
    <w:rsid w:val="00B0218D"/>
    <w:rsid w:val="00B17160"/>
    <w:rsid w:val="00CA6A2F"/>
    <w:rsid w:val="00CA714A"/>
    <w:rsid w:val="00E0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5F21FE-87A4-4919-A082-A9382CF4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7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B0218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17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1716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17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17160"/>
  </w:style>
  <w:style w:type="paragraph" w:styleId="a9">
    <w:name w:val="footer"/>
    <w:basedOn w:val="a"/>
    <w:link w:val="aa"/>
    <w:uiPriority w:val="99"/>
    <w:unhideWhenUsed/>
    <w:rsid w:val="00B171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7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13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РЗН</dc:creator>
  <cp:keywords/>
  <dc:description/>
  <cp:lastModifiedBy>РЗН</cp:lastModifiedBy>
  <cp:revision>8</cp:revision>
  <cp:lastPrinted>2026-10-02T10:35:00Z</cp:lastPrinted>
  <dcterms:created xsi:type="dcterms:W3CDTF">2026-10-02T08:44:00Z</dcterms:created>
  <dcterms:modified xsi:type="dcterms:W3CDTF">2026-10-14T11:12:00Z</dcterms:modified>
</cp:coreProperties>
</file>