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A16" w:rsidRPr="00FC48CC" w:rsidRDefault="00220A16" w:rsidP="00656E57">
      <w:pPr>
        <w:pStyle w:val="a3"/>
      </w:pPr>
      <w:r w:rsidRPr="00FC48CC">
        <w:t xml:space="preserve">ПРОЕКТ </w:t>
      </w:r>
    </w:p>
    <w:p w:rsidR="000B676F" w:rsidRPr="00FC48CC" w:rsidRDefault="00220A16" w:rsidP="005F54EA">
      <w:pPr>
        <w:pStyle w:val="a3"/>
      </w:pPr>
      <w:r w:rsidRPr="00FC48CC">
        <w:t>ГОСУДАРСТВЕННОГО КОНТРАКТА №____</w:t>
      </w:r>
    </w:p>
    <w:p w:rsidR="00220A16" w:rsidRPr="00FC48CC" w:rsidRDefault="00220A16" w:rsidP="00656E57">
      <w:pPr>
        <w:pStyle w:val="a3"/>
      </w:pPr>
    </w:p>
    <w:p w:rsidR="00166C21" w:rsidRPr="00FC48CC" w:rsidRDefault="00166C21" w:rsidP="00656E57">
      <w:pPr>
        <w:pStyle w:val="a4"/>
        <w:ind w:firstLine="0"/>
        <w:jc w:val="left"/>
      </w:pPr>
      <w:r w:rsidRPr="00FC48CC">
        <w:t>г.   Ростов-на-Дону</w:t>
      </w:r>
      <w:r w:rsidRPr="00FC48CC">
        <w:tab/>
      </w:r>
      <w:r w:rsidRPr="00FC48CC">
        <w:tab/>
      </w:r>
      <w:r w:rsidRPr="00FC48CC">
        <w:tab/>
        <w:t xml:space="preserve">                        </w:t>
      </w:r>
      <w:r w:rsidR="009B4F03" w:rsidRPr="00FC48CC">
        <w:t xml:space="preserve">                           </w:t>
      </w:r>
      <w:r w:rsidRPr="00FC48CC">
        <w:t xml:space="preserve">           </w:t>
      </w:r>
      <w:r w:rsidR="00075D03" w:rsidRPr="00FC48CC">
        <w:t xml:space="preserve">  </w:t>
      </w:r>
      <w:proofErr w:type="gramStart"/>
      <w:r w:rsidR="00576684" w:rsidRPr="00FC48CC">
        <w:t xml:space="preserve"> </w:t>
      </w:r>
      <w:r w:rsidR="00F66C40" w:rsidRPr="00FC48CC">
        <w:t xml:space="preserve">  «</w:t>
      </w:r>
      <w:proofErr w:type="gramEnd"/>
      <w:r w:rsidRPr="00FC48CC">
        <w:t xml:space="preserve">___» ________ </w:t>
      </w:r>
      <w:r w:rsidR="00FE535D" w:rsidRPr="00FC48CC">
        <w:t>202</w:t>
      </w:r>
      <w:r w:rsidR="00B71DAB" w:rsidRPr="00FC48CC">
        <w:t>6</w:t>
      </w:r>
      <w:r w:rsidRPr="00FC48CC">
        <w:t xml:space="preserve"> г.</w:t>
      </w:r>
    </w:p>
    <w:p w:rsidR="00965514" w:rsidRPr="00FC48CC" w:rsidRDefault="00965514" w:rsidP="00656E57">
      <w:pPr>
        <w:pStyle w:val="a4"/>
        <w:ind w:firstLine="0"/>
        <w:jc w:val="left"/>
      </w:pPr>
    </w:p>
    <w:p w:rsidR="008C501D" w:rsidRPr="00486AEE" w:rsidRDefault="008C501D" w:rsidP="008C501D">
      <w:pPr>
        <w:pStyle w:val="aff6"/>
        <w:spacing w:before="0"/>
        <w:ind w:firstLine="708"/>
        <w:jc w:val="both"/>
        <w:rPr>
          <w:noProof/>
          <w:sz w:val="23"/>
          <w:szCs w:val="23"/>
        </w:rPr>
      </w:pPr>
      <w:r w:rsidRPr="00486AEE">
        <w:rPr>
          <w:sz w:val="23"/>
          <w:szCs w:val="23"/>
        </w:rPr>
        <w:t xml:space="preserve">Выступая от имени Российской Федерации, в целях обеспечения государственных нужд, государственный заказчик федеральное казенное учреждение «База материально-технического и военного снабжения Главного управления Федеральной службы исполнения наказаний по Ростовской области» (ФКУ БМТиВС ГУФСИН России по Ростовской области), именуемое в дальнейшем «Заказчик», в лице </w:t>
      </w:r>
      <w:proofErr w:type="spellStart"/>
      <w:r>
        <w:rPr>
          <w:sz w:val="23"/>
          <w:szCs w:val="23"/>
        </w:rPr>
        <w:t>врио</w:t>
      </w:r>
      <w:proofErr w:type="spellEnd"/>
      <w:r>
        <w:rPr>
          <w:sz w:val="23"/>
          <w:szCs w:val="23"/>
        </w:rPr>
        <w:t xml:space="preserve"> </w:t>
      </w:r>
      <w:r w:rsidRPr="00486AEE">
        <w:rPr>
          <w:sz w:val="23"/>
          <w:szCs w:val="23"/>
        </w:rPr>
        <w:t xml:space="preserve">начальника </w:t>
      </w:r>
      <w:r>
        <w:rPr>
          <w:sz w:val="23"/>
          <w:szCs w:val="23"/>
        </w:rPr>
        <w:t>Шаульского Александра Валерьевича</w:t>
      </w:r>
      <w:r w:rsidRPr="00486AEE">
        <w:rPr>
          <w:sz w:val="23"/>
          <w:szCs w:val="23"/>
        </w:rPr>
        <w:t xml:space="preserve">, действующего на основании </w:t>
      </w:r>
      <w:r>
        <w:rPr>
          <w:sz w:val="23"/>
          <w:szCs w:val="23"/>
        </w:rPr>
        <w:t>Приказа ГУФСИН России по Ростовской области от 05.10.2026 № 436-к</w:t>
      </w:r>
      <w:r w:rsidRPr="00486AEE">
        <w:rPr>
          <w:sz w:val="23"/>
          <w:szCs w:val="23"/>
        </w:rPr>
        <w:t>, с одной стороны и ___________________, именуемое в дальнейшем «Поставщик», в лице _________________________________, действующей на основании ________, с другой стороны, руководствуясь требованиями Гражданского кодекса Российской Федерации, Бюджетного кодекса Российской Федерации,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 федеральном бюджете на 2026 год и на плановый период 2027 и 2028 годов» от 25.11.2025 № 426-ФЗ, положениями Распоряжения Правительства Российской Федерации от 28.04.2018 № 824-р,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протокола закупочной сессии ЕАТ от _____________№ ___________________________, заключили государственный контракт (далее - Контракт) о нижеследующем:</w:t>
      </w:r>
    </w:p>
    <w:p w:rsidR="008C501D" w:rsidRPr="00486AEE" w:rsidRDefault="008C501D" w:rsidP="008C501D">
      <w:pPr>
        <w:numPr>
          <w:ilvl w:val="0"/>
          <w:numId w:val="18"/>
        </w:numPr>
        <w:jc w:val="center"/>
        <w:rPr>
          <w:b/>
          <w:sz w:val="23"/>
          <w:szCs w:val="23"/>
        </w:rPr>
      </w:pPr>
      <w:r w:rsidRPr="00486AEE">
        <w:rPr>
          <w:b/>
          <w:sz w:val="23"/>
          <w:szCs w:val="23"/>
        </w:rPr>
        <w:t>ПРЕДМЕТ КОНТРАКТА</w:t>
      </w:r>
    </w:p>
    <w:p w:rsidR="008C501D" w:rsidRPr="00486AEE" w:rsidRDefault="008C501D" w:rsidP="008C501D">
      <w:pPr>
        <w:tabs>
          <w:tab w:val="left" w:pos="1418"/>
        </w:tabs>
        <w:ind w:firstLine="709"/>
        <w:jc w:val="both"/>
        <w:rPr>
          <w:sz w:val="23"/>
          <w:szCs w:val="23"/>
        </w:rPr>
      </w:pPr>
      <w:r w:rsidRPr="00486AEE">
        <w:rPr>
          <w:sz w:val="23"/>
          <w:szCs w:val="23"/>
        </w:rPr>
        <w:t xml:space="preserve">1.1. Поставщик обязуется в установленный Контрактом срок поставить Заказчику </w:t>
      </w:r>
      <w:r w:rsidR="00ED5FB2">
        <w:rPr>
          <w:b/>
          <w:sz w:val="23"/>
          <w:szCs w:val="23"/>
        </w:rPr>
        <w:t>оборудование складов</w:t>
      </w:r>
      <w:r w:rsidRPr="00486AEE">
        <w:rPr>
          <w:b/>
          <w:sz w:val="23"/>
          <w:szCs w:val="23"/>
        </w:rPr>
        <w:t xml:space="preserve"> </w:t>
      </w:r>
      <w:r w:rsidRPr="00486AEE">
        <w:rPr>
          <w:sz w:val="23"/>
          <w:szCs w:val="23"/>
        </w:rPr>
        <w:t xml:space="preserve">(далее – Товар) в количестве, комплектности,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 </w:t>
      </w:r>
    </w:p>
    <w:p w:rsidR="008C501D" w:rsidRPr="00486AEE" w:rsidRDefault="008C501D" w:rsidP="008C501D">
      <w:pPr>
        <w:tabs>
          <w:tab w:val="left" w:pos="1418"/>
        </w:tabs>
        <w:ind w:firstLine="709"/>
        <w:jc w:val="both"/>
        <w:rPr>
          <w:sz w:val="23"/>
          <w:szCs w:val="23"/>
        </w:rPr>
      </w:pPr>
      <w:r w:rsidRPr="00486AEE">
        <w:rPr>
          <w:sz w:val="23"/>
          <w:szCs w:val="23"/>
        </w:rPr>
        <w:t>1.2. Поставляемый Товар по своему качеству, количеству, техническим характеристикам, безопасности, функциональным характеристикам (потребительским свойствам) и иным требованиям, предъявляемым Заказчиком к Товару, должен соответствовать требованиям, указанным в Приложениям № 1,2 к Контракту.</w:t>
      </w:r>
    </w:p>
    <w:p w:rsidR="008C501D" w:rsidRPr="00486AEE" w:rsidRDefault="008C501D" w:rsidP="008C501D">
      <w:pPr>
        <w:tabs>
          <w:tab w:val="left" w:pos="1418"/>
        </w:tabs>
        <w:ind w:firstLine="709"/>
        <w:jc w:val="both"/>
        <w:rPr>
          <w:sz w:val="23"/>
          <w:szCs w:val="23"/>
        </w:rPr>
      </w:pPr>
      <w:r w:rsidRPr="00486AEE">
        <w:rPr>
          <w:sz w:val="23"/>
          <w:szCs w:val="23"/>
        </w:rPr>
        <w:t>1.3. Заказчик обязуется принять и оплатить Товар, соответствующий требованиям, установленным Контрактом.</w:t>
      </w:r>
    </w:p>
    <w:p w:rsidR="008C501D" w:rsidRPr="00486AEE" w:rsidRDefault="008C501D" w:rsidP="008C501D">
      <w:pPr>
        <w:tabs>
          <w:tab w:val="left" w:pos="1418"/>
        </w:tabs>
        <w:ind w:firstLine="709"/>
        <w:jc w:val="both"/>
        <w:rPr>
          <w:sz w:val="23"/>
          <w:szCs w:val="23"/>
        </w:rPr>
      </w:pPr>
    </w:p>
    <w:p w:rsidR="008C501D" w:rsidRPr="00486AEE" w:rsidRDefault="008C501D" w:rsidP="008C501D">
      <w:pPr>
        <w:tabs>
          <w:tab w:val="left" w:pos="1418"/>
        </w:tabs>
        <w:ind w:firstLine="709"/>
        <w:jc w:val="center"/>
        <w:rPr>
          <w:b/>
          <w:sz w:val="23"/>
          <w:szCs w:val="23"/>
        </w:rPr>
      </w:pPr>
      <w:r w:rsidRPr="00486AEE">
        <w:rPr>
          <w:b/>
          <w:sz w:val="23"/>
          <w:szCs w:val="23"/>
        </w:rPr>
        <w:t xml:space="preserve">2.  УСЛОВИЯ ПОСТАВКИ </w:t>
      </w:r>
      <w:r>
        <w:rPr>
          <w:b/>
          <w:sz w:val="23"/>
          <w:szCs w:val="23"/>
        </w:rPr>
        <w:t xml:space="preserve">И ПРИЕМКИ </w:t>
      </w:r>
      <w:r w:rsidRPr="00486AEE">
        <w:rPr>
          <w:b/>
          <w:sz w:val="23"/>
          <w:szCs w:val="23"/>
        </w:rPr>
        <w:t>ТОВАРА</w:t>
      </w:r>
    </w:p>
    <w:p w:rsidR="008C501D" w:rsidRPr="00486AEE" w:rsidRDefault="008C501D" w:rsidP="008C501D">
      <w:pPr>
        <w:ind w:firstLine="709"/>
        <w:jc w:val="both"/>
        <w:rPr>
          <w:b/>
          <w:sz w:val="23"/>
          <w:szCs w:val="23"/>
        </w:rPr>
      </w:pPr>
      <w:r w:rsidRPr="00486AEE">
        <w:rPr>
          <w:sz w:val="23"/>
          <w:szCs w:val="23"/>
        </w:rPr>
        <w:t>2.1. Товар должен поставляться Заказчику согласно Приложения №1 (Спецификация) к Государственному контракту.</w:t>
      </w:r>
    </w:p>
    <w:p w:rsidR="008C501D" w:rsidRPr="00486AEE" w:rsidRDefault="008C501D" w:rsidP="008C501D">
      <w:pPr>
        <w:ind w:firstLine="709"/>
        <w:jc w:val="both"/>
        <w:rPr>
          <w:b/>
          <w:sz w:val="23"/>
          <w:szCs w:val="23"/>
        </w:rPr>
      </w:pPr>
      <w:r w:rsidRPr="00486AEE">
        <w:rPr>
          <w:sz w:val="23"/>
          <w:szCs w:val="23"/>
        </w:rPr>
        <w:t>Качество товара должно соответствовать Контракту. Срок поставки является существенным условием контракта.</w:t>
      </w:r>
    </w:p>
    <w:p w:rsidR="008C501D" w:rsidRPr="00486AEE" w:rsidRDefault="008C501D" w:rsidP="008C501D">
      <w:pPr>
        <w:ind w:firstLine="709"/>
        <w:jc w:val="both"/>
        <w:rPr>
          <w:sz w:val="23"/>
          <w:szCs w:val="23"/>
        </w:rPr>
      </w:pPr>
      <w:r w:rsidRPr="00486AEE">
        <w:rPr>
          <w:sz w:val="23"/>
          <w:szCs w:val="23"/>
        </w:rPr>
        <w:t xml:space="preserve">2.2. Доставка Товара в место поставки осуществляется транспортом Поставщика. Во время доставки Товара Поставщик должен обеспечить качество и безопасность Товара посредством выполнения требований Контракта, нормативно-технической документации, в том числе регламентирующих условия перевозки Товара, и требований Заказчика. Все транспортные расходы относятся на Поставщика. </w:t>
      </w:r>
    </w:p>
    <w:p w:rsidR="008C501D" w:rsidRPr="00486AEE" w:rsidRDefault="008C501D" w:rsidP="008C501D">
      <w:pPr>
        <w:ind w:firstLine="709"/>
        <w:jc w:val="both"/>
        <w:rPr>
          <w:sz w:val="23"/>
          <w:szCs w:val="23"/>
        </w:rPr>
      </w:pPr>
      <w:r w:rsidRPr="00486AEE">
        <w:rPr>
          <w:sz w:val="23"/>
          <w:szCs w:val="23"/>
        </w:rPr>
        <w:t>2.3. К Товару в обязательном порядке прилагаются:</w:t>
      </w:r>
    </w:p>
    <w:p w:rsidR="008C501D" w:rsidRPr="00486AEE" w:rsidRDefault="008C501D" w:rsidP="008C501D">
      <w:pPr>
        <w:tabs>
          <w:tab w:val="left" w:pos="2016"/>
        </w:tabs>
        <w:ind w:firstLine="709"/>
        <w:jc w:val="both"/>
        <w:rPr>
          <w:kern w:val="28"/>
          <w:sz w:val="23"/>
          <w:szCs w:val="23"/>
        </w:rPr>
      </w:pPr>
      <w:r w:rsidRPr="00486AEE">
        <w:rPr>
          <w:kern w:val="28"/>
          <w:sz w:val="23"/>
          <w:szCs w:val="23"/>
        </w:rPr>
        <w:t>- счета, счет-фактура в 1 (одном) экземпляре;</w:t>
      </w:r>
    </w:p>
    <w:p w:rsidR="008C501D" w:rsidRPr="00486AEE" w:rsidRDefault="008C501D" w:rsidP="008C501D">
      <w:pPr>
        <w:tabs>
          <w:tab w:val="left" w:pos="2016"/>
        </w:tabs>
        <w:ind w:firstLine="709"/>
        <w:jc w:val="both"/>
        <w:rPr>
          <w:kern w:val="28"/>
          <w:sz w:val="23"/>
          <w:szCs w:val="23"/>
        </w:rPr>
      </w:pPr>
      <w:r w:rsidRPr="00486AEE">
        <w:rPr>
          <w:kern w:val="28"/>
          <w:sz w:val="23"/>
          <w:szCs w:val="23"/>
        </w:rPr>
        <w:t xml:space="preserve">- товарная накладная в 2 (двух) экземплярах по форме ТОРГ-12 (код формы </w:t>
      </w:r>
    </w:p>
    <w:p w:rsidR="008C501D" w:rsidRPr="00486AEE" w:rsidRDefault="008C501D" w:rsidP="008C501D">
      <w:pPr>
        <w:tabs>
          <w:tab w:val="left" w:pos="2016"/>
        </w:tabs>
        <w:ind w:firstLine="709"/>
        <w:jc w:val="both"/>
        <w:rPr>
          <w:kern w:val="28"/>
          <w:sz w:val="23"/>
          <w:szCs w:val="23"/>
        </w:rPr>
      </w:pPr>
      <w:r w:rsidRPr="00486AEE">
        <w:rPr>
          <w:kern w:val="28"/>
          <w:sz w:val="23"/>
          <w:szCs w:val="23"/>
        </w:rPr>
        <w:t>по ОКУД 0330212);</w:t>
      </w:r>
    </w:p>
    <w:p w:rsidR="008C501D" w:rsidRPr="00486AEE" w:rsidRDefault="008C501D" w:rsidP="008C501D">
      <w:pPr>
        <w:tabs>
          <w:tab w:val="left" w:pos="2016"/>
        </w:tabs>
        <w:ind w:firstLine="709"/>
        <w:jc w:val="both"/>
        <w:rPr>
          <w:kern w:val="28"/>
          <w:sz w:val="23"/>
          <w:szCs w:val="23"/>
        </w:rPr>
      </w:pPr>
      <w:r w:rsidRPr="00486AEE">
        <w:rPr>
          <w:kern w:val="28"/>
          <w:sz w:val="23"/>
          <w:szCs w:val="23"/>
        </w:rPr>
        <w:t>- документы, подтверждающие качество товара и иные документы, поставляемые вместе</w:t>
      </w:r>
      <w:r w:rsidRPr="00486AEE">
        <w:rPr>
          <w:kern w:val="28"/>
          <w:sz w:val="23"/>
          <w:szCs w:val="23"/>
        </w:rPr>
        <w:br/>
        <w:t>с Товаром.</w:t>
      </w:r>
    </w:p>
    <w:p w:rsidR="008C501D" w:rsidRPr="00486AEE" w:rsidRDefault="008C501D" w:rsidP="008C501D">
      <w:pPr>
        <w:tabs>
          <w:tab w:val="left" w:pos="2016"/>
        </w:tabs>
        <w:ind w:firstLine="709"/>
        <w:jc w:val="both"/>
        <w:rPr>
          <w:sz w:val="23"/>
          <w:szCs w:val="23"/>
        </w:rPr>
      </w:pPr>
      <w:r w:rsidRPr="00486AEE">
        <w:rPr>
          <w:sz w:val="23"/>
          <w:szCs w:val="23"/>
        </w:rPr>
        <w:t>2.4. Поставщик несет перед Заказчиком полную ответственность за правильность оформления отгрузочных документов. В случае ошибок или неточностей, допущенных при оформлении перевозочных или иных документов, все расходы, связанные с переоформлением и задержкой в пути следования, оплачиваются Поставщиком. При этом изменение срока поставки Товара не допускается.</w:t>
      </w:r>
    </w:p>
    <w:p w:rsidR="008C501D" w:rsidRPr="00486AEE" w:rsidRDefault="008C501D" w:rsidP="008C501D">
      <w:pPr>
        <w:ind w:firstLine="709"/>
        <w:jc w:val="both"/>
        <w:rPr>
          <w:sz w:val="23"/>
          <w:szCs w:val="23"/>
        </w:rPr>
      </w:pPr>
      <w:r w:rsidRPr="00486AEE">
        <w:rPr>
          <w:sz w:val="23"/>
          <w:szCs w:val="23"/>
        </w:rPr>
        <w:t>2.5. Приемка Заказчиком поставляемого Товара осуществляется в месте поставки Товара по адресу г. Ростов-на-Дону, пр. Шолохова,9А.</w:t>
      </w:r>
    </w:p>
    <w:p w:rsidR="008C501D" w:rsidRPr="00486AEE" w:rsidRDefault="008C501D" w:rsidP="008C501D">
      <w:pPr>
        <w:ind w:firstLine="709"/>
        <w:jc w:val="both"/>
        <w:rPr>
          <w:sz w:val="23"/>
          <w:szCs w:val="23"/>
        </w:rPr>
      </w:pPr>
      <w:r w:rsidRPr="00486AEE">
        <w:rPr>
          <w:sz w:val="23"/>
          <w:szCs w:val="23"/>
        </w:rPr>
        <w:lastRenderedPageBreak/>
        <w:t>2.6. Приемка Товара по количеству и качеству производится комиссией Заказчика 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и качеству. Срок приемки товара в течение 20 (двадцати) рабочих дней после поставки товара Заказчику.</w:t>
      </w:r>
    </w:p>
    <w:p w:rsidR="008C501D" w:rsidRPr="00486AEE" w:rsidRDefault="008C501D" w:rsidP="008C501D">
      <w:pPr>
        <w:ind w:firstLine="709"/>
        <w:jc w:val="both"/>
        <w:rPr>
          <w:sz w:val="23"/>
          <w:szCs w:val="23"/>
        </w:rPr>
      </w:pPr>
      <w:r w:rsidRPr="00486AEE">
        <w:rPr>
          <w:sz w:val="23"/>
          <w:szCs w:val="23"/>
        </w:rPr>
        <w:t>2.7. Для проверки поставленного Товара в части его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roofErr w:type="gramStart"/>
      <w:r w:rsidRPr="00486AEE">
        <w:rPr>
          <w:sz w:val="23"/>
          <w:szCs w:val="23"/>
        </w:rPr>
        <w:t>. .</w:t>
      </w:r>
      <w:proofErr w:type="gramEnd"/>
      <w:r w:rsidRPr="00486AEE">
        <w:rPr>
          <w:sz w:val="23"/>
          <w:szCs w:val="23"/>
        </w:rPr>
        <w:t xml:space="preserve"> </w:t>
      </w:r>
    </w:p>
    <w:p w:rsidR="008C501D" w:rsidRPr="00486AEE" w:rsidRDefault="008C501D" w:rsidP="008C501D">
      <w:pPr>
        <w:ind w:firstLine="709"/>
        <w:jc w:val="both"/>
        <w:rPr>
          <w:sz w:val="23"/>
          <w:szCs w:val="23"/>
        </w:rPr>
      </w:pPr>
      <w:r w:rsidRPr="00486AEE">
        <w:rPr>
          <w:sz w:val="23"/>
          <w:szCs w:val="23"/>
        </w:rPr>
        <w:t>2.</w:t>
      </w:r>
      <w:r>
        <w:rPr>
          <w:sz w:val="23"/>
          <w:szCs w:val="23"/>
        </w:rPr>
        <w:t>8</w:t>
      </w:r>
      <w:r w:rsidRPr="00486AEE">
        <w:rPr>
          <w:sz w:val="23"/>
          <w:szCs w:val="23"/>
        </w:rPr>
        <w:t xml:space="preserve"> Товар, не соответствующий условиям Контракта, считается не поставленным, не принимается Заказчиком, в том числе на ответственное хранение, и оплате Заказчиком не подлежит. </w:t>
      </w:r>
    </w:p>
    <w:p w:rsidR="008C501D" w:rsidRPr="00486AEE" w:rsidRDefault="008C501D" w:rsidP="008C501D">
      <w:pPr>
        <w:tabs>
          <w:tab w:val="num" w:pos="1713"/>
        </w:tabs>
        <w:ind w:firstLine="709"/>
        <w:jc w:val="both"/>
        <w:rPr>
          <w:sz w:val="23"/>
          <w:szCs w:val="23"/>
        </w:rPr>
      </w:pPr>
      <w:r>
        <w:rPr>
          <w:sz w:val="23"/>
          <w:szCs w:val="23"/>
        </w:rPr>
        <w:t>2.9</w:t>
      </w:r>
      <w:r w:rsidRPr="00486AEE">
        <w:rPr>
          <w:sz w:val="23"/>
          <w:szCs w:val="23"/>
        </w:rPr>
        <w:t xml:space="preserve">. Поставщик гарантирует, что Товар, поставленный по настоящему Контракту, не будет иметь дефектов, связанных с конструкцией, материалами или функционированием, при штатном использовании поставленного Товара в соответствии с условиями Контракта. </w:t>
      </w:r>
    </w:p>
    <w:p w:rsidR="008C501D" w:rsidRPr="00486AEE" w:rsidRDefault="008C501D" w:rsidP="008C501D">
      <w:pPr>
        <w:tabs>
          <w:tab w:val="left" w:pos="0"/>
          <w:tab w:val="num" w:pos="1713"/>
        </w:tabs>
        <w:ind w:firstLine="709"/>
        <w:jc w:val="both"/>
        <w:rPr>
          <w:sz w:val="23"/>
          <w:szCs w:val="23"/>
        </w:rPr>
      </w:pPr>
      <w:r w:rsidRPr="00486AEE">
        <w:rPr>
          <w:sz w:val="23"/>
          <w:szCs w:val="23"/>
        </w:rPr>
        <w:t>2.1</w:t>
      </w:r>
      <w:r>
        <w:rPr>
          <w:sz w:val="23"/>
          <w:szCs w:val="23"/>
        </w:rPr>
        <w:t>0</w:t>
      </w:r>
      <w:r w:rsidRPr="00486AEE">
        <w:rPr>
          <w:sz w:val="23"/>
          <w:szCs w:val="23"/>
        </w:rPr>
        <w:t>. Поставщик не несет гарантийной ответственности за неисправности и дефекты Товара, если они произошли в результате нарушения правил эксплуатации и обслуживания Товара.</w:t>
      </w:r>
    </w:p>
    <w:p w:rsidR="008C501D" w:rsidRPr="00486AEE" w:rsidRDefault="008C501D" w:rsidP="008C501D">
      <w:pPr>
        <w:tabs>
          <w:tab w:val="left" w:pos="0"/>
          <w:tab w:val="num" w:pos="1713"/>
        </w:tabs>
        <w:ind w:firstLine="709"/>
        <w:jc w:val="both"/>
        <w:rPr>
          <w:sz w:val="23"/>
          <w:szCs w:val="23"/>
        </w:rPr>
      </w:pPr>
      <w:r w:rsidRPr="00486AEE">
        <w:rPr>
          <w:sz w:val="23"/>
          <w:szCs w:val="23"/>
        </w:rPr>
        <w:t>2.1</w:t>
      </w:r>
      <w:r>
        <w:rPr>
          <w:sz w:val="23"/>
          <w:szCs w:val="23"/>
        </w:rPr>
        <w:t>1</w:t>
      </w:r>
      <w:r w:rsidRPr="00486AEE">
        <w:rPr>
          <w:sz w:val="23"/>
          <w:szCs w:val="23"/>
        </w:rPr>
        <w:t>. Замена поставленного Товара ненадлежащего качества осуществляется в течение 5 рабочих дней, с момента письменного уведомления Заказчиком, за счет сил и средств Поставщика.</w:t>
      </w:r>
    </w:p>
    <w:p w:rsidR="008C501D" w:rsidRPr="00486AEE" w:rsidRDefault="008C501D" w:rsidP="008C501D">
      <w:pPr>
        <w:tabs>
          <w:tab w:val="left" w:pos="0"/>
          <w:tab w:val="num" w:pos="1713"/>
        </w:tabs>
        <w:ind w:firstLine="709"/>
        <w:jc w:val="both"/>
        <w:rPr>
          <w:sz w:val="23"/>
          <w:szCs w:val="23"/>
        </w:rPr>
      </w:pPr>
      <w:r w:rsidRPr="00486AEE">
        <w:rPr>
          <w:sz w:val="23"/>
          <w:szCs w:val="23"/>
        </w:rPr>
        <w:t>2.1</w:t>
      </w:r>
      <w:r>
        <w:rPr>
          <w:sz w:val="23"/>
          <w:szCs w:val="23"/>
        </w:rPr>
        <w:t>2</w:t>
      </w:r>
      <w:r w:rsidRPr="00486AEE">
        <w:rPr>
          <w:sz w:val="23"/>
          <w:szCs w:val="23"/>
        </w:rPr>
        <w:t>. Заказчик может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44-ФЗ.</w:t>
      </w:r>
    </w:p>
    <w:p w:rsidR="008C501D" w:rsidRPr="00486AEE" w:rsidRDefault="008C501D" w:rsidP="008C501D">
      <w:pPr>
        <w:tabs>
          <w:tab w:val="left" w:pos="0"/>
          <w:tab w:val="num" w:pos="1713"/>
        </w:tabs>
        <w:ind w:firstLine="709"/>
        <w:jc w:val="both"/>
        <w:rPr>
          <w:sz w:val="23"/>
          <w:szCs w:val="23"/>
        </w:rPr>
      </w:pPr>
    </w:p>
    <w:p w:rsidR="008C501D" w:rsidRPr="00486AEE" w:rsidRDefault="008C501D" w:rsidP="008C501D">
      <w:pPr>
        <w:numPr>
          <w:ilvl w:val="0"/>
          <w:numId w:val="19"/>
        </w:numPr>
        <w:jc w:val="center"/>
        <w:rPr>
          <w:b/>
          <w:sz w:val="23"/>
          <w:szCs w:val="23"/>
        </w:rPr>
      </w:pPr>
      <w:r w:rsidRPr="00486AEE">
        <w:rPr>
          <w:b/>
          <w:sz w:val="23"/>
          <w:szCs w:val="23"/>
        </w:rPr>
        <w:t>ПОРЯДОК РАСЧЕТОВ</w:t>
      </w:r>
    </w:p>
    <w:p w:rsidR="008C501D" w:rsidRPr="00486AEE" w:rsidRDefault="008C501D" w:rsidP="008C501D">
      <w:pPr>
        <w:pStyle w:val="ConsPlusNonformat"/>
        <w:widowControl/>
        <w:ind w:firstLine="708"/>
        <w:jc w:val="both"/>
        <w:rPr>
          <w:rFonts w:ascii="Times New Roman" w:hAnsi="Times New Roman" w:cs="Times New Roman"/>
          <w:sz w:val="23"/>
          <w:szCs w:val="23"/>
        </w:rPr>
      </w:pPr>
      <w:r w:rsidRPr="00486AEE">
        <w:rPr>
          <w:rFonts w:ascii="Times New Roman" w:hAnsi="Times New Roman" w:cs="Times New Roman"/>
          <w:sz w:val="23"/>
          <w:szCs w:val="23"/>
        </w:rPr>
        <w:t xml:space="preserve">3.1. Цена Контракта составляет </w:t>
      </w:r>
      <w:r w:rsidRPr="00486AEE">
        <w:rPr>
          <w:rFonts w:ascii="Times New Roman" w:hAnsi="Times New Roman" w:cs="Times New Roman"/>
          <w:b/>
          <w:sz w:val="23"/>
          <w:szCs w:val="23"/>
        </w:rPr>
        <w:t>________</w:t>
      </w:r>
      <w:r w:rsidRPr="00486AEE">
        <w:rPr>
          <w:rFonts w:ascii="Times New Roman" w:hAnsi="Times New Roman" w:cs="Times New Roman"/>
          <w:sz w:val="23"/>
          <w:szCs w:val="23"/>
        </w:rPr>
        <w:t xml:space="preserve"> (________________) рублей __ копеек, НДС 20 % (при необходимости). </w:t>
      </w:r>
    </w:p>
    <w:p w:rsidR="008C501D" w:rsidRPr="00486AEE" w:rsidRDefault="008C501D" w:rsidP="008C501D">
      <w:pPr>
        <w:ind w:firstLine="709"/>
        <w:jc w:val="both"/>
        <w:rPr>
          <w:sz w:val="23"/>
          <w:szCs w:val="23"/>
        </w:rPr>
      </w:pPr>
      <w:r w:rsidRPr="00486AEE">
        <w:rPr>
          <w:sz w:val="23"/>
          <w:szCs w:val="23"/>
        </w:rPr>
        <w:t xml:space="preserve">3.2. Цена Контракта устанавливается в российских рублях и включает в себя стоимость Товара, стоимость транспортных расходов на доставку Товара до установленного Контрактом места поставки, стоимость тары, упаковки, маркировки, затаривания, погрузочно-разгрузочных работ, таможенные платежи, другие установленные налоги, сборы и платежи, а также иные расходы, связанные с поставкой товара. </w:t>
      </w:r>
    </w:p>
    <w:p w:rsidR="008C501D" w:rsidRPr="00486AEE" w:rsidRDefault="008C501D" w:rsidP="008C501D">
      <w:pPr>
        <w:ind w:firstLine="709"/>
        <w:jc w:val="both"/>
        <w:rPr>
          <w:sz w:val="23"/>
          <w:szCs w:val="23"/>
        </w:rPr>
      </w:pPr>
      <w:r w:rsidRPr="00486AEE">
        <w:rPr>
          <w:sz w:val="23"/>
          <w:szCs w:val="23"/>
        </w:rPr>
        <w:t xml:space="preserve">3.3. Цена Контракта является твердой и не может изменяться в ходе исполнения Контракта, за исключением случаев, установленных законодательством Российской Федерации. </w:t>
      </w:r>
    </w:p>
    <w:p w:rsidR="008C501D" w:rsidRPr="00486AEE" w:rsidRDefault="008C501D" w:rsidP="008C501D">
      <w:pPr>
        <w:ind w:firstLine="709"/>
        <w:jc w:val="both"/>
        <w:rPr>
          <w:sz w:val="23"/>
          <w:szCs w:val="23"/>
        </w:rPr>
      </w:pPr>
      <w:r w:rsidRPr="00486AEE">
        <w:rPr>
          <w:sz w:val="23"/>
          <w:szCs w:val="23"/>
        </w:rPr>
        <w:t>3.4. Цена Контракта может быть снижена по соглашению Сторон без изме</w:t>
      </w:r>
      <w:r w:rsidRPr="00486AEE">
        <w:rPr>
          <w:sz w:val="23"/>
          <w:szCs w:val="23"/>
        </w:rPr>
        <w:softHyphen/>
        <w:t>нения предусмотренных Контрактом количества Товаров и иных условий исполнения Контракта.</w:t>
      </w:r>
    </w:p>
    <w:p w:rsidR="008C501D" w:rsidRPr="00486AEE" w:rsidRDefault="008C501D" w:rsidP="008C501D">
      <w:pPr>
        <w:ind w:firstLine="709"/>
        <w:jc w:val="both"/>
        <w:rPr>
          <w:sz w:val="23"/>
          <w:szCs w:val="23"/>
        </w:rPr>
      </w:pPr>
      <w:r w:rsidRPr="00486AEE">
        <w:rPr>
          <w:sz w:val="23"/>
          <w:szCs w:val="23"/>
        </w:rPr>
        <w:t>3.5. Оплата по Контракту осуществляется в российских рублях за счет средств Федерального бюджета, предусмотренных на указанные цели в 2026 году.</w:t>
      </w:r>
    </w:p>
    <w:p w:rsidR="008C501D" w:rsidRPr="00486AEE" w:rsidRDefault="008C501D" w:rsidP="008C501D">
      <w:pPr>
        <w:ind w:firstLine="709"/>
        <w:jc w:val="both"/>
        <w:rPr>
          <w:b/>
          <w:sz w:val="23"/>
          <w:szCs w:val="23"/>
        </w:rPr>
      </w:pPr>
      <w:r w:rsidRPr="00486AEE">
        <w:rPr>
          <w:b/>
          <w:sz w:val="23"/>
          <w:szCs w:val="23"/>
        </w:rPr>
        <w:t>(КБК – 320 0305 4240690049 244)</w:t>
      </w:r>
    </w:p>
    <w:p w:rsidR="008C501D" w:rsidRPr="00486AEE" w:rsidRDefault="008C501D" w:rsidP="008C501D">
      <w:pPr>
        <w:tabs>
          <w:tab w:val="left" w:pos="0"/>
        </w:tabs>
        <w:ind w:firstLine="720"/>
        <w:jc w:val="both"/>
        <w:rPr>
          <w:sz w:val="23"/>
          <w:szCs w:val="23"/>
        </w:rPr>
      </w:pPr>
      <w:r w:rsidRPr="00486AEE">
        <w:rPr>
          <w:sz w:val="23"/>
          <w:szCs w:val="23"/>
        </w:rPr>
        <w:t>3.6. Оплата за поставленный Товар осуществляется с лицевого счета Заказчика на расчетный счет Поставщика по реквизитам, указанным в Контракте. Датой оплаты поставленного Товара считается дата списания денежных средств с лицевого счета Заказчика.</w:t>
      </w:r>
    </w:p>
    <w:p w:rsidR="008C501D" w:rsidRPr="00486AEE" w:rsidRDefault="008C501D" w:rsidP="008C501D">
      <w:pPr>
        <w:tabs>
          <w:tab w:val="left" w:pos="0"/>
          <w:tab w:val="left" w:pos="1134"/>
        </w:tabs>
        <w:ind w:firstLine="720"/>
        <w:jc w:val="both"/>
        <w:rPr>
          <w:sz w:val="23"/>
          <w:szCs w:val="23"/>
        </w:rPr>
      </w:pPr>
      <w:r w:rsidRPr="00486AEE">
        <w:rPr>
          <w:sz w:val="23"/>
          <w:szCs w:val="23"/>
        </w:rPr>
        <w:t>3.7. Оплата за поставленный Товар осуществляется Заказчиком в течение 7 (семи) рабочих дней, после подписания Поставщиком и Заказчиком без замечаний:</w:t>
      </w:r>
    </w:p>
    <w:p w:rsidR="008C501D" w:rsidRPr="00486AEE" w:rsidRDefault="008C501D" w:rsidP="008C501D">
      <w:pPr>
        <w:tabs>
          <w:tab w:val="left" w:pos="2016"/>
        </w:tabs>
        <w:ind w:firstLine="709"/>
        <w:jc w:val="both"/>
        <w:rPr>
          <w:kern w:val="28"/>
          <w:sz w:val="23"/>
          <w:szCs w:val="23"/>
        </w:rPr>
      </w:pPr>
      <w:r w:rsidRPr="00486AEE">
        <w:rPr>
          <w:kern w:val="28"/>
          <w:sz w:val="23"/>
          <w:szCs w:val="23"/>
        </w:rPr>
        <w:t>- счета, счет-фактура в 1 (одном) экземпляре;</w:t>
      </w:r>
    </w:p>
    <w:p w:rsidR="008C501D" w:rsidRPr="00486AEE" w:rsidRDefault="008C501D" w:rsidP="008C501D">
      <w:pPr>
        <w:tabs>
          <w:tab w:val="left" w:pos="2016"/>
        </w:tabs>
        <w:ind w:firstLine="709"/>
        <w:jc w:val="both"/>
        <w:rPr>
          <w:kern w:val="28"/>
          <w:sz w:val="23"/>
          <w:szCs w:val="23"/>
        </w:rPr>
      </w:pPr>
      <w:r w:rsidRPr="00486AEE">
        <w:rPr>
          <w:kern w:val="28"/>
          <w:sz w:val="23"/>
          <w:szCs w:val="23"/>
        </w:rPr>
        <w:t xml:space="preserve">- товарная накладная в 2 (двух) экземплярах по форме ТОРГ-12 (код формы </w:t>
      </w:r>
    </w:p>
    <w:p w:rsidR="008C501D" w:rsidRPr="00486AEE" w:rsidRDefault="008C501D" w:rsidP="008C501D">
      <w:pPr>
        <w:tabs>
          <w:tab w:val="left" w:pos="2016"/>
        </w:tabs>
        <w:ind w:firstLine="709"/>
        <w:jc w:val="both"/>
        <w:rPr>
          <w:kern w:val="28"/>
          <w:sz w:val="23"/>
          <w:szCs w:val="23"/>
        </w:rPr>
      </w:pPr>
      <w:r w:rsidRPr="00486AEE">
        <w:rPr>
          <w:kern w:val="28"/>
          <w:sz w:val="23"/>
          <w:szCs w:val="23"/>
        </w:rPr>
        <w:t>по ОКУД 0330212);</w:t>
      </w:r>
    </w:p>
    <w:p w:rsidR="008C501D" w:rsidRPr="00486AEE" w:rsidRDefault="008C501D" w:rsidP="008C501D">
      <w:pPr>
        <w:tabs>
          <w:tab w:val="left" w:pos="2016"/>
        </w:tabs>
        <w:ind w:firstLine="709"/>
        <w:jc w:val="both"/>
        <w:rPr>
          <w:kern w:val="28"/>
          <w:sz w:val="23"/>
          <w:szCs w:val="23"/>
        </w:rPr>
      </w:pPr>
      <w:r w:rsidRPr="00486AEE">
        <w:rPr>
          <w:kern w:val="28"/>
          <w:sz w:val="23"/>
          <w:szCs w:val="23"/>
        </w:rPr>
        <w:t>- документы, подтверждающие качество товара и иные документы, поставляемые вместе с Товаром.</w:t>
      </w:r>
    </w:p>
    <w:p w:rsidR="008C501D" w:rsidRPr="00486AEE" w:rsidRDefault="008C501D" w:rsidP="008C501D">
      <w:pPr>
        <w:tabs>
          <w:tab w:val="left" w:pos="0"/>
          <w:tab w:val="left" w:pos="1134"/>
        </w:tabs>
        <w:ind w:firstLine="720"/>
        <w:jc w:val="both"/>
        <w:rPr>
          <w:sz w:val="23"/>
          <w:szCs w:val="23"/>
        </w:rPr>
      </w:pPr>
      <w:r w:rsidRPr="00486AEE">
        <w:rPr>
          <w:sz w:val="23"/>
          <w:szCs w:val="23"/>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rsidR="008C501D" w:rsidRPr="00486AEE" w:rsidRDefault="008C501D" w:rsidP="008C501D">
      <w:pPr>
        <w:tabs>
          <w:tab w:val="left" w:pos="0"/>
          <w:tab w:val="left" w:pos="1134"/>
        </w:tabs>
        <w:ind w:firstLine="720"/>
        <w:jc w:val="both"/>
        <w:rPr>
          <w:sz w:val="23"/>
          <w:szCs w:val="23"/>
        </w:rPr>
      </w:pPr>
      <w:r w:rsidRPr="00486AEE">
        <w:rPr>
          <w:sz w:val="23"/>
          <w:szCs w:val="23"/>
        </w:rPr>
        <w:t>3.8. 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до устранения недостатков.</w:t>
      </w:r>
    </w:p>
    <w:p w:rsidR="008C501D" w:rsidRPr="00486AEE" w:rsidRDefault="008C501D" w:rsidP="008C501D">
      <w:pPr>
        <w:ind w:firstLine="600"/>
        <w:jc w:val="both"/>
        <w:rPr>
          <w:sz w:val="23"/>
          <w:szCs w:val="23"/>
        </w:rPr>
      </w:pPr>
      <w:r w:rsidRPr="00486AEE">
        <w:rPr>
          <w:sz w:val="23"/>
          <w:szCs w:val="23"/>
        </w:rPr>
        <w:t>3.9. Авансирование Поставщика по настоящему Контракту не предусмотрено.</w:t>
      </w:r>
    </w:p>
    <w:p w:rsidR="008C501D" w:rsidRPr="00486AEE" w:rsidRDefault="008C501D" w:rsidP="008C501D">
      <w:pPr>
        <w:ind w:firstLine="600"/>
        <w:jc w:val="both"/>
        <w:rPr>
          <w:sz w:val="23"/>
          <w:szCs w:val="23"/>
        </w:rPr>
      </w:pPr>
      <w:r w:rsidRPr="00486AEE">
        <w:rPr>
          <w:sz w:val="23"/>
          <w:szCs w:val="23"/>
        </w:rPr>
        <w:t xml:space="preserve">3.10.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w:t>
      </w:r>
      <w:r w:rsidRPr="00486AEE">
        <w:rPr>
          <w:sz w:val="23"/>
          <w:szCs w:val="23"/>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C501D" w:rsidRPr="00486AEE" w:rsidRDefault="008C501D" w:rsidP="008C501D">
      <w:pPr>
        <w:ind w:firstLine="600"/>
        <w:jc w:val="both"/>
        <w:rPr>
          <w:sz w:val="23"/>
          <w:szCs w:val="23"/>
        </w:rPr>
      </w:pPr>
    </w:p>
    <w:p w:rsidR="008C501D" w:rsidRPr="00486AEE" w:rsidRDefault="008C501D" w:rsidP="008C501D">
      <w:pPr>
        <w:tabs>
          <w:tab w:val="num" w:pos="4992"/>
        </w:tabs>
        <w:jc w:val="center"/>
        <w:rPr>
          <w:b/>
          <w:sz w:val="23"/>
          <w:szCs w:val="23"/>
        </w:rPr>
      </w:pPr>
      <w:r w:rsidRPr="00486AEE">
        <w:rPr>
          <w:b/>
          <w:sz w:val="23"/>
          <w:szCs w:val="23"/>
        </w:rPr>
        <w:t>4. ОТВЕТСТВЕННОСТЬ СТОРОН</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4.1.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 и настоящим Контрактом.</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4.2.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w:t>
      </w:r>
      <w:r w:rsidRPr="00486AEE">
        <w:rPr>
          <w:b/>
          <w:bCs/>
          <w:sz w:val="23"/>
          <w:szCs w:val="23"/>
        </w:rPr>
        <w:t>в размере 10 процентов</w:t>
      </w:r>
      <w:r w:rsidRPr="00486AEE">
        <w:rPr>
          <w:sz w:val="23"/>
          <w:szCs w:val="23"/>
        </w:rPr>
        <w:t> от цены настоящего Контракта.</w:t>
      </w:r>
      <w:r w:rsidRPr="00486AEE">
        <w:rPr>
          <w:rStyle w:val="a9"/>
          <w:sz w:val="23"/>
          <w:szCs w:val="23"/>
        </w:rPr>
        <w:footnoteReference w:id="1"/>
      </w:r>
      <w:r w:rsidRPr="00486AEE">
        <w:rPr>
          <w:sz w:val="23"/>
          <w:szCs w:val="23"/>
        </w:rPr>
        <w:t xml:space="preserve"> Штрафы начисляются за каждый факт неисполнения или ненадлежащего исполнения Поставщиком обязательств, предусмотренных настоящим Контрактом.</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имеет право требовать от Поставщика уплаты неустоек (штрафов, пеней) за каждый день просрочки. Пеня начисляется за каждый день просрочки исполнения Поставщиком обязательства, предусмотренного настоящим Контрактом, </w:t>
      </w:r>
      <w:r w:rsidRPr="00486AEE">
        <w:rPr>
          <w:b/>
          <w:bCs/>
          <w:sz w:val="23"/>
          <w:szCs w:val="23"/>
        </w:rPr>
        <w:t>в размере 1%</w:t>
      </w:r>
      <w:r w:rsidRPr="00486AEE">
        <w:rPr>
          <w:sz w:val="23"/>
          <w:szCs w:val="23"/>
        </w:rPr>
        <w:t> от суммы настоящего Контракта. При наличии в настоящем контракте этапов поставки товара (оказания услуг, выполнения работ), Государственный заказчик имеет право требовать уплаты пеней </w:t>
      </w:r>
      <w:r w:rsidRPr="00486AEE">
        <w:rPr>
          <w:b/>
          <w:bCs/>
          <w:sz w:val="23"/>
          <w:szCs w:val="23"/>
        </w:rPr>
        <w:t>в размере 1%</w:t>
      </w:r>
      <w:r w:rsidRPr="00486AEE">
        <w:rPr>
          <w:sz w:val="23"/>
          <w:szCs w:val="23"/>
        </w:rPr>
        <w:t> от цены товара (услуг, работ) за каждый день просрочки, за каждый факт неисполнения или ненадлежащего исполнения обязательств по настоящему контракту.</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 xml:space="preserve">За каждый факт неисполнения </w:t>
      </w:r>
      <w:r w:rsidRPr="00486AEE">
        <w:rPr>
          <w:color w:val="000000"/>
          <w:sz w:val="23"/>
          <w:szCs w:val="23"/>
        </w:rPr>
        <w:t xml:space="preserve">или ненадлежащего исполнения </w:t>
      </w:r>
      <w:r w:rsidRPr="00486AEE">
        <w:rPr>
          <w:sz w:val="23"/>
          <w:szCs w:val="23"/>
        </w:rPr>
        <w:t>Поставщиком</w:t>
      </w:r>
      <w:r w:rsidRPr="00486AEE">
        <w:rPr>
          <w:color w:val="000000"/>
          <w:sz w:val="23"/>
          <w:szCs w:val="23"/>
        </w:rPr>
        <w:t xml:space="preserve"> обязательств, предусмотренных контрактом, заключенным по результатам определения </w:t>
      </w:r>
      <w:r w:rsidRPr="00486AEE">
        <w:rPr>
          <w:sz w:val="23"/>
          <w:szCs w:val="23"/>
        </w:rPr>
        <w:t>Поставщика</w:t>
      </w:r>
      <w:r w:rsidRPr="00486AEE">
        <w:rPr>
          <w:color w:val="000000"/>
          <w:sz w:val="23"/>
          <w:szCs w:val="23"/>
        </w:rPr>
        <w:t xml:space="preserve"> в соответствии с </w:t>
      </w:r>
      <w:hyperlink r:id="rId8" w:anchor="BQG0P1" w:tgtFrame="_blank" w:history="1">
        <w:r w:rsidRPr="00486AEE">
          <w:rPr>
            <w:rStyle w:val="af8"/>
            <w:color w:val="000000"/>
            <w:sz w:val="23"/>
            <w:szCs w:val="23"/>
          </w:rPr>
          <w:t>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w:t>
        </w:r>
      </w:hyperlink>
      <w:r w:rsidRPr="00486AEE">
        <w:rPr>
          <w:color w:val="000000"/>
          <w:sz w:val="23"/>
          <w:szCs w:val="23"/>
        </w:rPr>
        <w:t>» (далее - </w:t>
      </w:r>
      <w:hyperlink r:id="rId9" w:anchor="64U0IK" w:tgtFrame="_blank" w:history="1">
        <w:r w:rsidRPr="00486AEE">
          <w:rPr>
            <w:rStyle w:val="af8"/>
            <w:color w:val="000000"/>
            <w:sz w:val="23"/>
            <w:szCs w:val="23"/>
          </w:rPr>
          <w:t>Федеральный закон</w:t>
        </w:r>
      </w:hyperlink>
      <w:r w:rsidRPr="00486AEE">
        <w:rPr>
          <w:color w:val="000000"/>
          <w:sz w:val="23"/>
          <w:szCs w:val="23"/>
        </w:rPr>
        <w:t>), за</w:t>
      </w:r>
      <w:r w:rsidRPr="00486AEE">
        <w:rPr>
          <w:sz w:val="23"/>
          <w:szCs w:val="23"/>
        </w:rPr>
        <w:t xml:space="preserve">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Pr="00486AEE">
        <w:rPr>
          <w:b/>
          <w:bCs/>
          <w:sz w:val="23"/>
          <w:szCs w:val="23"/>
        </w:rPr>
        <w:t>в размере 1 процента цены контракта (этапа), но не более 5 тыс. рублей и не менее 1 тыс. рублей.</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486AEE">
        <w:rPr>
          <w:b/>
          <w:bCs/>
          <w:sz w:val="23"/>
          <w:szCs w:val="23"/>
        </w:rPr>
        <w:t>в размере 1 000 рублей.</w:t>
      </w:r>
      <w:r w:rsidRPr="00486AEE">
        <w:rPr>
          <w:rStyle w:val="a9"/>
          <w:b/>
          <w:bCs/>
          <w:sz w:val="23"/>
          <w:szCs w:val="23"/>
        </w:rPr>
        <w:footnoteReference w:id="2"/>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4.3.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Пеня устанавливается </w:t>
      </w:r>
      <w:r w:rsidRPr="00486AEE">
        <w:rPr>
          <w:b/>
          <w:bCs/>
          <w:sz w:val="23"/>
          <w:szCs w:val="23"/>
        </w:rPr>
        <w:t>в размере одной трехсотой</w:t>
      </w:r>
      <w:r w:rsidRPr="00486AEE">
        <w:rPr>
          <w:sz w:val="23"/>
          <w:szCs w:val="23"/>
        </w:rPr>
        <w:t> действующей на дату уплаты пеней ключевой ставки Центрального банка Российской Федерации от не уплаченной в срок суммы.</w:t>
      </w:r>
    </w:p>
    <w:p w:rsidR="008C501D" w:rsidRPr="00486AEE" w:rsidRDefault="008C501D" w:rsidP="008C501D">
      <w:pPr>
        <w:pStyle w:val="consplusnormalmrcssattr"/>
        <w:shd w:val="clear" w:color="auto" w:fill="FFFFFF"/>
        <w:spacing w:before="0" w:beforeAutospacing="0" w:after="0" w:afterAutospacing="0"/>
        <w:ind w:firstLine="709"/>
        <w:jc w:val="both"/>
        <w:rPr>
          <w:rFonts w:ascii="Arial" w:hAnsi="Arial" w:cs="Arial"/>
          <w:sz w:val="23"/>
          <w:szCs w:val="23"/>
        </w:rPr>
      </w:pPr>
      <w:r w:rsidRPr="00486AEE">
        <w:rPr>
          <w:sz w:val="23"/>
          <w:szCs w:val="23"/>
        </w:rPr>
        <w:t>Штрафы начисляются за каждый факт ненадлежащего 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Контрактом. Размер штрафа устанавливается </w:t>
      </w:r>
      <w:r w:rsidRPr="00486AEE">
        <w:rPr>
          <w:b/>
          <w:bCs/>
          <w:sz w:val="23"/>
          <w:szCs w:val="23"/>
        </w:rPr>
        <w:t>в размере 1 000 рублей.</w:t>
      </w:r>
      <w:r w:rsidRPr="00486AEE">
        <w:rPr>
          <w:rStyle w:val="a9"/>
          <w:b/>
          <w:bCs/>
          <w:sz w:val="23"/>
          <w:szCs w:val="23"/>
        </w:rPr>
        <w:footnoteReference w:id="3"/>
      </w:r>
    </w:p>
    <w:p w:rsidR="008C501D" w:rsidRPr="00486AEE" w:rsidRDefault="008C501D" w:rsidP="008C501D">
      <w:pPr>
        <w:pStyle w:val="consplusnormalmrcssattr"/>
        <w:shd w:val="clear" w:color="auto" w:fill="FFFFFF"/>
        <w:spacing w:before="0" w:beforeAutospacing="0" w:after="0" w:afterAutospacing="0"/>
        <w:ind w:firstLine="709"/>
        <w:jc w:val="both"/>
        <w:rPr>
          <w:rFonts w:ascii="Arial" w:hAnsi="Arial" w:cs="Arial"/>
          <w:sz w:val="23"/>
          <w:szCs w:val="23"/>
        </w:rPr>
      </w:pPr>
      <w:r w:rsidRPr="00486AEE">
        <w:rPr>
          <w:sz w:val="23"/>
          <w:szCs w:val="23"/>
        </w:rPr>
        <w:t>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8C501D" w:rsidRPr="00486AEE" w:rsidRDefault="008C501D" w:rsidP="008C501D">
      <w:pPr>
        <w:pStyle w:val="a0mrcssattr"/>
        <w:shd w:val="clear" w:color="auto" w:fill="FFFFFF"/>
        <w:spacing w:before="0" w:beforeAutospacing="0" w:after="0" w:afterAutospacing="0"/>
        <w:ind w:firstLine="709"/>
        <w:jc w:val="both"/>
        <w:rPr>
          <w:rFonts w:ascii="Arial" w:hAnsi="Arial" w:cs="Arial"/>
          <w:sz w:val="23"/>
          <w:szCs w:val="23"/>
        </w:rPr>
      </w:pPr>
      <w:r w:rsidRPr="00486AEE">
        <w:rPr>
          <w:sz w:val="23"/>
          <w:szCs w:val="23"/>
        </w:rPr>
        <w:lastRenderedPageBreak/>
        <w:t xml:space="preserve">4.4. Поставщик, при наличии вины, возмещает Государственному заказчику ущерб, причиненный в ходе исполнения Контракта, в том числе жизни или здоровью третьих лиц, связанный с повреждением (утратой переданного Поставщику) имущества Государственного заказчика или третьих лиц, как </w:t>
      </w:r>
      <w:proofErr w:type="gramStart"/>
      <w:r w:rsidRPr="00486AEE">
        <w:rPr>
          <w:sz w:val="23"/>
          <w:szCs w:val="23"/>
        </w:rPr>
        <w:t>движимому</w:t>
      </w:r>
      <w:proofErr w:type="gramEnd"/>
      <w:r w:rsidRPr="00486AEE">
        <w:rPr>
          <w:sz w:val="23"/>
          <w:szCs w:val="23"/>
        </w:rPr>
        <w:t xml:space="preserve"> так и недвижимому.</w:t>
      </w:r>
    </w:p>
    <w:p w:rsidR="008C501D" w:rsidRPr="00486AEE" w:rsidRDefault="008C501D" w:rsidP="008C501D">
      <w:pPr>
        <w:pStyle w:val="a0mrcssattr"/>
        <w:shd w:val="clear" w:color="auto" w:fill="FFFFFF"/>
        <w:spacing w:before="0" w:beforeAutospacing="0" w:after="0" w:afterAutospacing="0"/>
        <w:ind w:firstLine="709"/>
        <w:jc w:val="both"/>
        <w:rPr>
          <w:rFonts w:ascii="Arial" w:hAnsi="Arial" w:cs="Arial"/>
          <w:sz w:val="23"/>
          <w:szCs w:val="23"/>
        </w:rPr>
      </w:pPr>
      <w:r w:rsidRPr="00486AEE">
        <w:rPr>
          <w:sz w:val="23"/>
          <w:szCs w:val="23"/>
        </w:rPr>
        <w:t>4.4.1. Вред, причиненный третьим лицам по вине Поставщика при исполнении обязательств по Контракту, возмещается за его счет.</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Уплата неустойки (штрафа, пени) не освобождает Стороны от выполнения обязательств по Контракту.</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4.6. В случае неисполнения или ненадлежащего исполнения Поставщиком обязательств по настоящему контракту, оплата Государственным заказчиком по настоящему контракту будет осуществлена путем выплаты Поставщику суммы за оказанную услугу, уменьшенной на сумму неустойки (штрафов, пеней).</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При наступлении обязательств, предусмотренных настоящим Контрактом, сумма обеспечительного платежа засчитывается в счет исполнения соответствующего обязательства.</w:t>
      </w:r>
    </w:p>
    <w:p w:rsidR="008C501D" w:rsidRPr="00486AEE" w:rsidRDefault="008C501D" w:rsidP="008C501D">
      <w:pPr>
        <w:pStyle w:val="aff6"/>
        <w:shd w:val="clear" w:color="auto" w:fill="FFFFFF"/>
        <w:spacing w:before="0"/>
        <w:ind w:firstLine="709"/>
        <w:jc w:val="both"/>
        <w:rPr>
          <w:rFonts w:ascii="Arial" w:hAnsi="Arial" w:cs="Arial"/>
          <w:sz w:val="23"/>
          <w:szCs w:val="23"/>
        </w:rPr>
      </w:pPr>
      <w:r w:rsidRPr="00486AEE">
        <w:rPr>
          <w:sz w:val="23"/>
          <w:szCs w:val="23"/>
        </w:rPr>
        <w:t>4.7. Сумма указанной неустойки (штрафа, пеней) перечисляется Государственным заказчиком в доход федерального бюджета Российской Федерации. При этом Государственный заказчик направляет Поставщику уведомление о размере неустойки (штрафа, пеней) подлежащей перечислению в федеральный бюджет Российской Федерации».</w:t>
      </w:r>
    </w:p>
    <w:p w:rsidR="008C501D" w:rsidRPr="00486AEE" w:rsidRDefault="008C501D" w:rsidP="008C501D">
      <w:pPr>
        <w:pStyle w:val="aff6"/>
        <w:shd w:val="clear" w:color="auto" w:fill="FFFFFF"/>
        <w:spacing w:before="0"/>
        <w:ind w:firstLine="709"/>
        <w:jc w:val="both"/>
        <w:rPr>
          <w:sz w:val="23"/>
          <w:szCs w:val="23"/>
        </w:rPr>
      </w:pPr>
      <w:r w:rsidRPr="00486AEE">
        <w:rPr>
          <w:sz w:val="23"/>
          <w:szCs w:val="23"/>
        </w:rPr>
        <w:t>4.8. В случае неисполнения или ненадлежащего исполнения обязательств по настоящему контракту, Государственный заказчик вправе требовать от Поставщика уплаты штрафа </w:t>
      </w:r>
      <w:r w:rsidRPr="00486AEE">
        <w:rPr>
          <w:b/>
          <w:bCs/>
          <w:sz w:val="23"/>
          <w:szCs w:val="23"/>
        </w:rPr>
        <w:t>в размере 10% </w:t>
      </w:r>
      <w:r w:rsidRPr="00486AEE">
        <w:rPr>
          <w:sz w:val="23"/>
          <w:szCs w:val="23"/>
        </w:rPr>
        <w:t>от цены услуг, за каждый факт неисполнения или ненадлежащего исполнения обязательств по настоящему контракту. В случаях, когда за неисполнение или ненадлежащее исполнение обязательств контрактом предусмотрена неустойка, Государственный заказчик вправе потребовать от Поставщика возмещения убытков в полной сумме сверх начисленной неустойки (штрафов, пеней).</w:t>
      </w:r>
    </w:p>
    <w:p w:rsidR="008C501D" w:rsidRPr="00486AEE" w:rsidRDefault="008C501D" w:rsidP="008C501D">
      <w:pPr>
        <w:pStyle w:val="aff6"/>
        <w:shd w:val="clear" w:color="auto" w:fill="FFFFFF"/>
        <w:spacing w:before="0"/>
        <w:ind w:firstLine="709"/>
        <w:jc w:val="both"/>
        <w:rPr>
          <w:sz w:val="23"/>
          <w:szCs w:val="23"/>
        </w:rPr>
      </w:pPr>
      <w:r w:rsidRPr="00486AEE">
        <w:rPr>
          <w:sz w:val="23"/>
          <w:szCs w:val="23"/>
        </w:rPr>
        <w:t>4.9.  Правительство Российской Федерации вправе установить случаи и </w:t>
      </w:r>
      <w:hyperlink r:id="rId10" w:anchor="dst100085" w:history="1">
        <w:r w:rsidRPr="00486AEE">
          <w:rPr>
            <w:sz w:val="23"/>
            <w:szCs w:val="23"/>
          </w:rPr>
          <w:t>порядок</w:t>
        </w:r>
      </w:hyperlink>
      <w:r w:rsidRPr="00486AEE">
        <w:rPr>
          <w:sz w:val="23"/>
          <w:szCs w:val="23"/>
        </w:rPr>
        <w:t> списания начисленных Поставщику (Подрядчику, Исполнителю), но не списанных Государственным заказчиком сумм неустоек (штрафов, пеней) в связи с неисполнением или ненадлежащим исполнением обязательств, предусмотренных контрактом.</w:t>
      </w:r>
    </w:p>
    <w:p w:rsidR="008C501D" w:rsidRPr="00486AEE" w:rsidRDefault="008C501D" w:rsidP="008C501D">
      <w:pPr>
        <w:ind w:firstLine="709"/>
        <w:jc w:val="both"/>
        <w:rPr>
          <w:sz w:val="23"/>
          <w:szCs w:val="23"/>
        </w:rPr>
      </w:pPr>
    </w:p>
    <w:p w:rsidR="008C501D" w:rsidRPr="00486AEE" w:rsidRDefault="008C501D" w:rsidP="008C501D">
      <w:pPr>
        <w:widowControl/>
        <w:tabs>
          <w:tab w:val="left" w:pos="0"/>
        </w:tabs>
        <w:suppressAutoHyphens/>
        <w:autoSpaceDE/>
        <w:autoSpaceDN/>
        <w:ind w:firstLine="720"/>
        <w:jc w:val="center"/>
        <w:rPr>
          <w:b/>
          <w:sz w:val="23"/>
          <w:szCs w:val="23"/>
        </w:rPr>
      </w:pPr>
      <w:r w:rsidRPr="00486AEE">
        <w:rPr>
          <w:b/>
          <w:sz w:val="23"/>
          <w:szCs w:val="23"/>
        </w:rPr>
        <w:t>5. ОБСТОЯТЕЛЬСТВА НЕПРЕОДОЛИМОЙ СИЛЫ</w:t>
      </w:r>
    </w:p>
    <w:p w:rsidR="008C501D" w:rsidRPr="00486AEE" w:rsidRDefault="008C501D" w:rsidP="008C501D">
      <w:pPr>
        <w:pStyle w:val="ConsPlusNormal"/>
        <w:ind w:firstLine="709"/>
        <w:jc w:val="both"/>
        <w:rPr>
          <w:rFonts w:ascii="Times New Roman" w:hAnsi="Times New Roman" w:cs="Times New Roman"/>
          <w:sz w:val="23"/>
          <w:szCs w:val="23"/>
        </w:rPr>
      </w:pPr>
      <w:bookmarkStart w:id="0" w:name="Par233"/>
      <w:bookmarkEnd w:id="0"/>
      <w:r w:rsidRPr="00486AEE">
        <w:rPr>
          <w:rFonts w:ascii="Times New Roman" w:hAnsi="Times New Roman" w:cs="Times New Roman"/>
          <w:sz w:val="23"/>
          <w:szCs w:val="23"/>
        </w:rPr>
        <w:t>5.1.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надлежащему исполнению обязательств                               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8C501D" w:rsidRPr="00486AEE" w:rsidRDefault="008C501D" w:rsidP="008C501D">
      <w:pPr>
        <w:pStyle w:val="ConsPlusNormal"/>
        <w:ind w:firstLine="709"/>
        <w:jc w:val="both"/>
        <w:rPr>
          <w:rFonts w:ascii="Times New Roman" w:hAnsi="Times New Roman" w:cs="Times New Roman"/>
          <w:sz w:val="23"/>
          <w:szCs w:val="23"/>
        </w:rPr>
      </w:pPr>
      <w:r w:rsidRPr="00486AEE">
        <w:rPr>
          <w:rFonts w:ascii="Times New Roman" w:hAnsi="Times New Roman" w:cs="Times New Roman"/>
          <w:sz w:val="23"/>
          <w:szCs w:val="23"/>
        </w:rPr>
        <w:t>5.2. При наступлении таких обстоятельств, срок исполнения обязательств по Контракту увеличивается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8C501D" w:rsidRPr="00486AEE" w:rsidRDefault="008C501D" w:rsidP="008C501D">
      <w:pPr>
        <w:pStyle w:val="ConsPlusNormal"/>
        <w:ind w:firstLine="709"/>
        <w:jc w:val="both"/>
        <w:rPr>
          <w:rFonts w:ascii="Times New Roman" w:hAnsi="Times New Roman" w:cs="Times New Roman"/>
          <w:sz w:val="23"/>
          <w:szCs w:val="23"/>
        </w:rPr>
      </w:pPr>
      <w:r w:rsidRPr="00486AEE">
        <w:rPr>
          <w:rFonts w:ascii="Times New Roman" w:hAnsi="Times New Roman" w:cs="Times New Roman"/>
          <w:sz w:val="23"/>
          <w:szCs w:val="23"/>
        </w:rPr>
        <w:t>5.3. Сторона, для которой надлежащее исполнение обязательств оказалось невозможным вследствие возникновения обстоятельств непреодолимой силы, обязана незамедлительно уведомить в письменной форме другую Сторону об их возникновении, виде и возможной продолжительности действия.</w:t>
      </w:r>
    </w:p>
    <w:p w:rsidR="008C501D" w:rsidRPr="00486AEE" w:rsidRDefault="008C501D" w:rsidP="008C501D">
      <w:pPr>
        <w:pStyle w:val="ConsPlusNormal"/>
        <w:ind w:firstLine="709"/>
        <w:jc w:val="both"/>
        <w:rPr>
          <w:rFonts w:ascii="Times New Roman" w:hAnsi="Times New Roman" w:cs="Times New Roman"/>
          <w:sz w:val="23"/>
          <w:szCs w:val="23"/>
        </w:rPr>
      </w:pPr>
      <w:r w:rsidRPr="00486AEE">
        <w:rPr>
          <w:rFonts w:ascii="Times New Roman" w:hAnsi="Times New Roman" w:cs="Times New Roman"/>
          <w:sz w:val="23"/>
          <w:szCs w:val="23"/>
        </w:rPr>
        <w:t>5.4.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8C501D" w:rsidRPr="00486AEE" w:rsidRDefault="008C501D" w:rsidP="008C501D">
      <w:pPr>
        <w:pStyle w:val="ConsPlusNormal"/>
        <w:ind w:firstLine="709"/>
        <w:jc w:val="both"/>
        <w:rPr>
          <w:rFonts w:ascii="Times New Roman" w:hAnsi="Times New Roman" w:cs="Times New Roman"/>
          <w:sz w:val="23"/>
          <w:szCs w:val="23"/>
        </w:rPr>
      </w:pPr>
      <w:r w:rsidRPr="00486AEE">
        <w:rPr>
          <w:rFonts w:ascii="Times New Roman" w:hAnsi="Times New Roman" w:cs="Times New Roman"/>
          <w:sz w:val="23"/>
          <w:szCs w:val="23"/>
        </w:rPr>
        <w:t>5.5. Сторона должна в течение разумного срока передать другой Стороне соответствующий документ компетентного органа о наличии обстоятельств непреодолимой силы.</w:t>
      </w:r>
    </w:p>
    <w:p w:rsidR="008C501D" w:rsidRPr="00486AEE" w:rsidRDefault="008C501D" w:rsidP="008C501D">
      <w:pPr>
        <w:adjustRightInd w:val="0"/>
        <w:ind w:firstLine="709"/>
        <w:jc w:val="both"/>
        <w:rPr>
          <w:sz w:val="23"/>
          <w:szCs w:val="23"/>
        </w:rPr>
      </w:pPr>
      <w:r w:rsidRPr="00486AEE">
        <w:rPr>
          <w:sz w:val="23"/>
          <w:szCs w:val="23"/>
        </w:rPr>
        <w:t xml:space="preserve">5.6. Если наступившие обстоятельства непреодолимой силы и (или) их последствия продолжают действовать более 1 (одного) календарного месяца, Стороны проводят дополнительные переговоры для выявления приемлемых способов исполнения обязательств по Контракту или решения </w:t>
      </w:r>
      <w:r w:rsidRPr="00486AEE">
        <w:rPr>
          <w:sz w:val="23"/>
          <w:szCs w:val="23"/>
        </w:rPr>
        <w:lastRenderedPageBreak/>
        <w:t>вопроса о его расторжении и проведении взаимных расчетов.</w:t>
      </w:r>
    </w:p>
    <w:p w:rsidR="008C501D" w:rsidRPr="00486AEE" w:rsidRDefault="008C501D" w:rsidP="008C501D">
      <w:pPr>
        <w:adjustRightInd w:val="0"/>
        <w:ind w:firstLine="709"/>
        <w:jc w:val="both"/>
        <w:rPr>
          <w:sz w:val="23"/>
          <w:szCs w:val="23"/>
        </w:rPr>
      </w:pPr>
    </w:p>
    <w:p w:rsidR="008C501D" w:rsidRPr="00326A52" w:rsidRDefault="008C501D" w:rsidP="008C501D">
      <w:pPr>
        <w:tabs>
          <w:tab w:val="num" w:pos="4992"/>
        </w:tabs>
        <w:jc w:val="center"/>
        <w:rPr>
          <w:b/>
          <w:sz w:val="24"/>
          <w:szCs w:val="24"/>
        </w:rPr>
      </w:pPr>
      <w:r w:rsidRPr="00326A52">
        <w:rPr>
          <w:b/>
          <w:sz w:val="24"/>
          <w:szCs w:val="24"/>
        </w:rPr>
        <w:t>6. ПОРЯДОК УРЕГУЛИРОВАНИЯ СПОРОВ, ИЗМЕНЕНИЕ И РАСТОРЖЕНИЕ КОНТРАКТА</w:t>
      </w:r>
    </w:p>
    <w:p w:rsidR="008C501D" w:rsidRPr="00326A52" w:rsidRDefault="008C501D" w:rsidP="008C501D">
      <w:pPr>
        <w:tabs>
          <w:tab w:val="num" w:pos="720"/>
        </w:tabs>
        <w:ind w:firstLine="709"/>
        <w:jc w:val="both"/>
        <w:rPr>
          <w:sz w:val="24"/>
          <w:szCs w:val="24"/>
        </w:rPr>
      </w:pPr>
      <w:r w:rsidRPr="00326A52">
        <w:rPr>
          <w:sz w:val="24"/>
          <w:szCs w:val="24"/>
        </w:rPr>
        <w:t>6.1. Все споры и разногласия, возникшие в связи с исполнением Контракта,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8C501D" w:rsidRPr="00326A52" w:rsidRDefault="008C501D" w:rsidP="008C501D">
      <w:pPr>
        <w:tabs>
          <w:tab w:val="left" w:pos="960"/>
          <w:tab w:val="left" w:pos="1200"/>
        </w:tabs>
        <w:ind w:firstLine="709"/>
        <w:jc w:val="both"/>
        <w:rPr>
          <w:sz w:val="24"/>
          <w:szCs w:val="24"/>
        </w:rPr>
      </w:pPr>
      <w:r w:rsidRPr="00326A52">
        <w:rPr>
          <w:sz w:val="24"/>
          <w:szCs w:val="24"/>
        </w:rPr>
        <w:t>6.2. Если по результатам переговоров Стороны не приходят к согласию, споры по Контракту разрешаются в Арбитражном суде Ростовской области.</w:t>
      </w:r>
    </w:p>
    <w:p w:rsidR="008C501D" w:rsidRPr="00326A52" w:rsidRDefault="008C501D" w:rsidP="008C501D">
      <w:pPr>
        <w:tabs>
          <w:tab w:val="left" w:pos="960"/>
          <w:tab w:val="left" w:pos="1200"/>
        </w:tabs>
        <w:ind w:firstLine="709"/>
        <w:jc w:val="both"/>
        <w:rPr>
          <w:sz w:val="24"/>
          <w:szCs w:val="24"/>
        </w:rPr>
      </w:pPr>
      <w:r w:rsidRPr="00326A52">
        <w:rPr>
          <w:sz w:val="24"/>
          <w:szCs w:val="24"/>
        </w:rPr>
        <w:t>6.3. До передачи спора на разрешение Арбитражного суда Ростовской области Стороны примут меры к его урегулированию в претензионном порядке.</w:t>
      </w:r>
    </w:p>
    <w:p w:rsidR="008C501D" w:rsidRPr="00326A52" w:rsidRDefault="008C501D" w:rsidP="008C501D">
      <w:pPr>
        <w:tabs>
          <w:tab w:val="left" w:pos="960"/>
          <w:tab w:val="left" w:pos="1200"/>
        </w:tabs>
        <w:ind w:firstLine="709"/>
        <w:jc w:val="both"/>
        <w:rPr>
          <w:sz w:val="24"/>
          <w:szCs w:val="24"/>
        </w:rPr>
      </w:pPr>
      <w:r w:rsidRPr="00326A52">
        <w:rPr>
          <w:sz w:val="24"/>
          <w:szCs w:val="24"/>
        </w:rPr>
        <w:t>6.4. По полученной претензии, Сторона должна дать письменный ответ в срок не позднее 10 календарных дней с даты ее получения.</w:t>
      </w:r>
    </w:p>
    <w:p w:rsidR="008C501D" w:rsidRPr="00326A52" w:rsidRDefault="008C501D" w:rsidP="008C501D">
      <w:pPr>
        <w:tabs>
          <w:tab w:val="left" w:pos="960"/>
          <w:tab w:val="left" w:pos="1200"/>
        </w:tabs>
        <w:ind w:firstLine="709"/>
        <w:jc w:val="both"/>
        <w:rPr>
          <w:sz w:val="24"/>
          <w:szCs w:val="24"/>
        </w:rPr>
      </w:pPr>
      <w:r w:rsidRPr="00326A52">
        <w:rPr>
          <w:sz w:val="24"/>
          <w:szCs w:val="24"/>
        </w:rPr>
        <w:t xml:space="preserve">6.5. Расторжение Контракта допускается по согласованию сторон по решению суда, в случаи одностороннего отказа стороны от исполнения Контракта в соответствии с гражданским законодательством.  </w:t>
      </w:r>
    </w:p>
    <w:p w:rsidR="008C501D" w:rsidRPr="00326A52" w:rsidRDefault="008C501D" w:rsidP="008C501D">
      <w:pPr>
        <w:pStyle w:val="ConsPlusNormal"/>
        <w:ind w:firstLine="540"/>
        <w:jc w:val="both"/>
        <w:rPr>
          <w:rFonts w:ascii="Times New Roman" w:hAnsi="Times New Roman" w:cs="Times New Roman"/>
          <w:sz w:val="24"/>
          <w:szCs w:val="24"/>
        </w:rPr>
      </w:pPr>
      <w:r w:rsidRPr="00326A52">
        <w:rPr>
          <w:rFonts w:ascii="Times New Roman" w:hAnsi="Times New Roman" w:cs="Times New Roman"/>
          <w:sz w:val="24"/>
          <w:szCs w:val="24"/>
        </w:rPr>
        <w:t xml:space="preserve">   6.6.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C501D" w:rsidRPr="00326A52" w:rsidRDefault="008C501D" w:rsidP="008C501D">
      <w:pPr>
        <w:pStyle w:val="ConsPlusNormal"/>
        <w:ind w:firstLine="540"/>
        <w:jc w:val="both"/>
        <w:rPr>
          <w:rFonts w:ascii="Times New Roman" w:hAnsi="Times New Roman" w:cs="Times New Roman"/>
          <w:sz w:val="24"/>
          <w:szCs w:val="24"/>
        </w:rPr>
      </w:pPr>
      <w:r w:rsidRPr="00326A52">
        <w:rPr>
          <w:rFonts w:ascii="Times New Roman" w:hAnsi="Times New Roman" w:cs="Times New Roman"/>
          <w:sz w:val="24"/>
          <w:szCs w:val="24"/>
        </w:rPr>
        <w:t xml:space="preserve">   6.7.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8C501D" w:rsidRPr="00326A52" w:rsidRDefault="008C501D" w:rsidP="008C501D">
      <w:pPr>
        <w:pStyle w:val="ConsPlusNormal"/>
        <w:ind w:firstLine="540"/>
        <w:jc w:val="both"/>
        <w:rPr>
          <w:rFonts w:ascii="Times New Roman" w:hAnsi="Times New Roman" w:cs="Times New Roman"/>
          <w:sz w:val="24"/>
          <w:szCs w:val="24"/>
        </w:rPr>
      </w:pPr>
      <w:r w:rsidRPr="00326A52">
        <w:rPr>
          <w:rFonts w:ascii="Times New Roman" w:hAnsi="Times New Roman" w:cs="Times New Roman"/>
          <w:sz w:val="24"/>
          <w:szCs w:val="24"/>
        </w:rPr>
        <w:t xml:space="preserve">   6.8.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8C501D" w:rsidRPr="00326A52" w:rsidRDefault="008C501D" w:rsidP="008C501D">
      <w:pPr>
        <w:pStyle w:val="ConsPlusNormal"/>
        <w:ind w:firstLine="540"/>
        <w:jc w:val="both"/>
        <w:rPr>
          <w:rFonts w:ascii="Times New Roman" w:hAnsi="Times New Roman" w:cs="Times New Roman"/>
          <w:sz w:val="24"/>
          <w:szCs w:val="24"/>
        </w:rPr>
      </w:pPr>
      <w:r w:rsidRPr="00326A52">
        <w:rPr>
          <w:rFonts w:ascii="Times New Roman" w:hAnsi="Times New Roman" w:cs="Times New Roman"/>
          <w:sz w:val="24"/>
          <w:szCs w:val="24"/>
        </w:rPr>
        <w:t xml:space="preserve">   6.9.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w:t>
      </w:r>
    </w:p>
    <w:p w:rsidR="008C501D" w:rsidRPr="00326A52" w:rsidRDefault="008C501D" w:rsidP="008C501D">
      <w:pPr>
        <w:pStyle w:val="ConsPlusNormal"/>
        <w:jc w:val="both"/>
        <w:rPr>
          <w:rFonts w:ascii="Times New Roman" w:hAnsi="Times New Roman" w:cs="Times New Roman"/>
          <w:sz w:val="24"/>
          <w:szCs w:val="24"/>
        </w:rPr>
      </w:pPr>
      <w:r w:rsidRPr="00326A52">
        <w:rPr>
          <w:rFonts w:ascii="Times New Roman" w:hAnsi="Times New Roman" w:cs="Times New Roman"/>
          <w:sz w:val="24"/>
          <w:szCs w:val="24"/>
        </w:rPr>
        <w:t xml:space="preserve">          6.10.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t>
      </w:r>
    </w:p>
    <w:p w:rsidR="008C501D" w:rsidRPr="00326A52" w:rsidRDefault="008C501D" w:rsidP="008C501D">
      <w:pPr>
        <w:pStyle w:val="ConsPlusNormal"/>
        <w:ind w:firstLine="540"/>
        <w:jc w:val="both"/>
        <w:rPr>
          <w:rFonts w:ascii="Times New Roman" w:hAnsi="Times New Roman" w:cs="Times New Roman"/>
          <w:sz w:val="24"/>
          <w:szCs w:val="24"/>
        </w:rPr>
      </w:pPr>
      <w:r w:rsidRPr="00326A52">
        <w:rPr>
          <w:rFonts w:ascii="Times New Roman" w:hAnsi="Times New Roman" w:cs="Times New Roman"/>
          <w:sz w:val="24"/>
          <w:szCs w:val="24"/>
        </w:rPr>
        <w:t xml:space="preserve">   6.11.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C501D" w:rsidRPr="00486AEE" w:rsidRDefault="008C501D" w:rsidP="008C501D">
      <w:pPr>
        <w:pStyle w:val="ConsPlusNormal"/>
        <w:ind w:firstLine="540"/>
        <w:jc w:val="both"/>
        <w:rPr>
          <w:rFonts w:ascii="Times New Roman" w:hAnsi="Times New Roman" w:cs="Times New Roman"/>
          <w:sz w:val="23"/>
          <w:szCs w:val="23"/>
        </w:rPr>
      </w:pPr>
    </w:p>
    <w:p w:rsidR="008C501D" w:rsidRPr="00486AEE" w:rsidRDefault="008C501D" w:rsidP="008C501D">
      <w:pPr>
        <w:pStyle w:val="ConsPlusNormal"/>
        <w:ind w:firstLine="540"/>
        <w:jc w:val="center"/>
        <w:rPr>
          <w:rFonts w:ascii="Times New Roman" w:hAnsi="Times New Roman" w:cs="Times New Roman"/>
          <w:b/>
          <w:sz w:val="23"/>
          <w:szCs w:val="23"/>
        </w:rPr>
      </w:pPr>
      <w:r w:rsidRPr="00486AEE">
        <w:rPr>
          <w:rFonts w:ascii="Times New Roman" w:hAnsi="Times New Roman" w:cs="Times New Roman"/>
          <w:b/>
          <w:sz w:val="23"/>
          <w:szCs w:val="23"/>
        </w:rPr>
        <w:t>7. КАЧЕСТВО ТОВАРА, СРОК ГОДНОСТИ, ОБЕСПЕЧЕНИЕ ГАРАНТИЙНЫХ ОБЯЗАТЕЛЬСТВ</w:t>
      </w:r>
    </w:p>
    <w:p w:rsidR="008C501D" w:rsidRPr="00486AEE" w:rsidRDefault="008C501D" w:rsidP="008C501D">
      <w:pPr>
        <w:pStyle w:val="ConsPlusNormal"/>
        <w:ind w:firstLine="540"/>
        <w:jc w:val="both"/>
        <w:rPr>
          <w:rFonts w:ascii="Times New Roman" w:hAnsi="Times New Roman" w:cs="Times New Roman"/>
          <w:sz w:val="23"/>
          <w:szCs w:val="23"/>
        </w:rPr>
      </w:pPr>
      <w:r w:rsidRPr="00486AEE">
        <w:rPr>
          <w:rFonts w:ascii="Times New Roman" w:hAnsi="Times New Roman" w:cs="Times New Roman"/>
          <w:sz w:val="23"/>
          <w:szCs w:val="23"/>
        </w:rPr>
        <w:t>7.1.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8C501D" w:rsidRPr="00486AEE" w:rsidRDefault="008C501D" w:rsidP="008C501D">
      <w:pPr>
        <w:pStyle w:val="ConsPlusNormal"/>
        <w:ind w:firstLine="540"/>
        <w:jc w:val="both"/>
        <w:rPr>
          <w:rFonts w:ascii="Times New Roman" w:hAnsi="Times New Roman" w:cs="Times New Roman"/>
          <w:sz w:val="23"/>
          <w:szCs w:val="23"/>
        </w:rPr>
      </w:pPr>
      <w:r w:rsidRPr="00486AEE">
        <w:rPr>
          <w:rFonts w:ascii="Times New Roman" w:hAnsi="Times New Roman" w:cs="Times New Roman"/>
          <w:sz w:val="23"/>
          <w:szCs w:val="23"/>
        </w:rPr>
        <w:t>7.2. Товар должен быть пригодным для целей, для которых Товар такого рода обычно используется, и соответствовать условиям настоящего Контракта.</w:t>
      </w:r>
    </w:p>
    <w:p w:rsidR="008C501D" w:rsidRPr="00486AEE" w:rsidRDefault="008C501D" w:rsidP="008C501D">
      <w:pPr>
        <w:pStyle w:val="ConsPlusNormal"/>
        <w:ind w:firstLine="540"/>
        <w:jc w:val="both"/>
        <w:rPr>
          <w:rFonts w:ascii="Times New Roman" w:hAnsi="Times New Roman" w:cs="Times New Roman"/>
          <w:sz w:val="23"/>
          <w:szCs w:val="23"/>
        </w:rPr>
      </w:pPr>
      <w:r w:rsidRPr="00486AEE">
        <w:rPr>
          <w:rFonts w:ascii="Times New Roman" w:hAnsi="Times New Roman" w:cs="Times New Roman"/>
          <w:sz w:val="23"/>
          <w:szCs w:val="23"/>
        </w:rPr>
        <w:t>7.3. Гарантийный срок Товара должен составлять не менее 12 месяцев. Товар должен соответствовать требованиям, предъявляемым к качеству Товара в момент его передачи, в течение гарантийного срока, установленного настоящим Контрактом. Государственный Заказчик предъявляет претензии по качеству Товара в течение гарантийного срока Товара.</w:t>
      </w:r>
    </w:p>
    <w:p w:rsidR="008C501D" w:rsidRPr="00486AEE" w:rsidRDefault="008C501D" w:rsidP="008C501D">
      <w:pPr>
        <w:pStyle w:val="ConsPlusNormal"/>
        <w:ind w:firstLine="540"/>
        <w:jc w:val="both"/>
        <w:rPr>
          <w:rFonts w:ascii="Times New Roman" w:hAnsi="Times New Roman" w:cs="Times New Roman"/>
          <w:sz w:val="23"/>
          <w:szCs w:val="23"/>
        </w:rPr>
      </w:pPr>
      <w:r w:rsidRPr="00486AEE">
        <w:rPr>
          <w:rFonts w:ascii="Times New Roman" w:hAnsi="Times New Roman" w:cs="Times New Roman"/>
          <w:sz w:val="23"/>
          <w:szCs w:val="23"/>
        </w:rPr>
        <w:t>7.4. В течение гарантийного срока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(пяти) рабочих дней с момента уведомления Государственным Заказчиком Поставщика.</w:t>
      </w:r>
    </w:p>
    <w:p w:rsidR="008C501D" w:rsidRDefault="008C501D" w:rsidP="008C501D">
      <w:pPr>
        <w:pStyle w:val="ConsPlusNormal"/>
        <w:ind w:firstLine="540"/>
        <w:jc w:val="both"/>
        <w:rPr>
          <w:rFonts w:ascii="Times New Roman" w:hAnsi="Times New Roman" w:cs="Times New Roman"/>
          <w:sz w:val="23"/>
          <w:szCs w:val="23"/>
        </w:rPr>
      </w:pPr>
      <w:r w:rsidRPr="00486AEE">
        <w:rPr>
          <w:rFonts w:ascii="Times New Roman" w:hAnsi="Times New Roman" w:cs="Times New Roman"/>
          <w:sz w:val="23"/>
          <w:szCs w:val="23"/>
        </w:rPr>
        <w:t>В случае если по результатам экспертизы, указанной в пункте 2.7 раздела 2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w:t>
      </w:r>
    </w:p>
    <w:p w:rsidR="008C501D" w:rsidRPr="00486AEE" w:rsidRDefault="008C501D" w:rsidP="008C501D">
      <w:pPr>
        <w:pStyle w:val="ConsPlusNormal"/>
        <w:ind w:firstLine="540"/>
        <w:jc w:val="both"/>
        <w:rPr>
          <w:rFonts w:ascii="Times New Roman" w:hAnsi="Times New Roman" w:cs="Times New Roman"/>
          <w:sz w:val="23"/>
          <w:szCs w:val="23"/>
        </w:rPr>
      </w:pPr>
    </w:p>
    <w:p w:rsidR="008C501D" w:rsidRPr="00486AEE" w:rsidRDefault="008C501D" w:rsidP="008C501D">
      <w:pPr>
        <w:jc w:val="center"/>
        <w:rPr>
          <w:b/>
          <w:sz w:val="23"/>
          <w:szCs w:val="23"/>
        </w:rPr>
      </w:pPr>
      <w:r w:rsidRPr="00486AEE">
        <w:rPr>
          <w:b/>
          <w:sz w:val="23"/>
          <w:szCs w:val="23"/>
        </w:rPr>
        <w:t>8. СРОК ДЕЙСТВИЯ КОНТРАКТА</w:t>
      </w:r>
    </w:p>
    <w:p w:rsidR="008C501D" w:rsidRPr="00486AEE" w:rsidRDefault="008C501D" w:rsidP="008C501D">
      <w:pPr>
        <w:ind w:firstLine="552"/>
        <w:jc w:val="both"/>
        <w:rPr>
          <w:sz w:val="23"/>
          <w:szCs w:val="23"/>
        </w:rPr>
      </w:pPr>
      <w:r w:rsidRPr="00486AEE">
        <w:rPr>
          <w:sz w:val="23"/>
          <w:szCs w:val="23"/>
        </w:rPr>
        <w:t>8.1. Настоящий Контракт вступает в силу с даты его подписания обеими Сторонами и действует </w:t>
      </w:r>
      <w:r w:rsidRPr="00486AEE">
        <w:rPr>
          <w:b/>
          <w:bCs/>
          <w:sz w:val="23"/>
          <w:szCs w:val="23"/>
        </w:rPr>
        <w:t>по 30 декабря 2026 года (включительно)</w:t>
      </w:r>
      <w:r w:rsidRPr="00486AEE">
        <w:rPr>
          <w:sz w:val="23"/>
          <w:szCs w:val="23"/>
        </w:rPr>
        <w:t>, а в части неисполненных обязательств - до полного их исполнения Сторонами. Окончание срока действия настоящего Контракта влечет прекращение обязательств Сторон по контракту, но не освобождает исполнителя от ответственности за неисполнение гарантийного обязательства или нарушение иных условий Контракта. При этом фактическое взаимное полное исполнение Сторонами принятых в рамках настоящего Контракта обязательств в установленные сроки прекращает действие Контракта с момента исполнения последнего обязательства.</w:t>
      </w:r>
    </w:p>
    <w:p w:rsidR="008C501D" w:rsidRPr="00486AEE" w:rsidRDefault="008C501D" w:rsidP="008C501D">
      <w:pPr>
        <w:ind w:firstLine="552"/>
        <w:jc w:val="both"/>
        <w:rPr>
          <w:sz w:val="23"/>
          <w:szCs w:val="23"/>
        </w:rPr>
      </w:pPr>
      <w:r w:rsidRPr="00486AEE">
        <w:rPr>
          <w:sz w:val="23"/>
          <w:szCs w:val="23"/>
        </w:rPr>
        <w:t>8.2. Окончание срока действия Контракта не влечет прекращения финансовых обязательств Сторон по Контракту, в том числе обязательств по уплате неустоек, штрафов.</w:t>
      </w:r>
    </w:p>
    <w:p w:rsidR="008C501D" w:rsidRPr="00486AEE" w:rsidRDefault="008C501D" w:rsidP="008C501D">
      <w:pPr>
        <w:ind w:firstLine="552"/>
        <w:jc w:val="both"/>
        <w:rPr>
          <w:sz w:val="23"/>
          <w:szCs w:val="23"/>
        </w:rPr>
      </w:pPr>
      <w:r w:rsidRPr="00486AEE">
        <w:rPr>
          <w:sz w:val="23"/>
          <w:szCs w:val="23"/>
        </w:rPr>
        <w:t>8.3. Изменение условий Контракта при его исполнении не допускается, за исключением случаев, предусмотренных Контрактом и действующим законодательством Российской Федерации.</w:t>
      </w:r>
    </w:p>
    <w:p w:rsidR="008C501D" w:rsidRPr="00486AEE" w:rsidRDefault="008C501D" w:rsidP="008C501D">
      <w:pPr>
        <w:ind w:firstLine="552"/>
        <w:jc w:val="both"/>
        <w:rPr>
          <w:sz w:val="23"/>
          <w:szCs w:val="23"/>
        </w:rPr>
      </w:pPr>
      <w:r w:rsidRPr="00486AEE">
        <w:rPr>
          <w:sz w:val="23"/>
          <w:szCs w:val="23"/>
        </w:rPr>
        <w:t>8.4. Все изменения Контракта должны быть совершены в письменном виде и оформлены дополнительными соглашениями (соглашениями) к Контракту, являющимися его неотъемлемой частью.</w:t>
      </w:r>
    </w:p>
    <w:p w:rsidR="008C501D" w:rsidRPr="00486AEE" w:rsidRDefault="008C501D" w:rsidP="008C501D">
      <w:pPr>
        <w:ind w:firstLine="552"/>
        <w:jc w:val="both"/>
        <w:rPr>
          <w:sz w:val="23"/>
          <w:szCs w:val="23"/>
        </w:rPr>
      </w:pPr>
      <w:r w:rsidRPr="00486AEE">
        <w:rPr>
          <w:sz w:val="23"/>
          <w:szCs w:val="23"/>
        </w:rPr>
        <w:t>8.5. Контракт может быть расторгнут по основаниям в соответствии с гражданским законодательством Российской Федерации.</w:t>
      </w:r>
    </w:p>
    <w:p w:rsidR="008C501D" w:rsidRPr="00486AEE" w:rsidRDefault="008C501D" w:rsidP="008C501D">
      <w:pPr>
        <w:ind w:firstLine="552"/>
        <w:jc w:val="both"/>
        <w:rPr>
          <w:sz w:val="23"/>
          <w:szCs w:val="23"/>
        </w:rPr>
      </w:pPr>
      <w:r w:rsidRPr="00486AEE">
        <w:rPr>
          <w:sz w:val="23"/>
          <w:szCs w:val="23"/>
        </w:rPr>
        <w:t>8.6.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от 05.04.2013 г. №44-ФЗ.</w:t>
      </w:r>
    </w:p>
    <w:p w:rsidR="008C501D" w:rsidRPr="00486AEE" w:rsidRDefault="008C501D" w:rsidP="008C501D">
      <w:pPr>
        <w:ind w:firstLine="552"/>
        <w:jc w:val="both"/>
        <w:rPr>
          <w:sz w:val="23"/>
          <w:szCs w:val="23"/>
        </w:rPr>
      </w:pPr>
      <w:r w:rsidRPr="00486AEE">
        <w:rPr>
          <w:sz w:val="23"/>
          <w:szCs w:val="23"/>
        </w:rPr>
        <w:t>8.7.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8C501D" w:rsidRDefault="008C501D" w:rsidP="008C501D">
      <w:pPr>
        <w:ind w:firstLine="552"/>
        <w:jc w:val="both"/>
        <w:rPr>
          <w:sz w:val="23"/>
          <w:szCs w:val="23"/>
        </w:rPr>
      </w:pPr>
      <w:r w:rsidRPr="00486AEE">
        <w:rPr>
          <w:sz w:val="23"/>
          <w:szCs w:val="23"/>
        </w:rPr>
        <w:t>8.8.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от 05.04.2013 г. №44-ФЗ порядке в реестр недобросовестных Поставщиков.</w:t>
      </w:r>
    </w:p>
    <w:p w:rsidR="008C501D" w:rsidRPr="00486AEE" w:rsidRDefault="008C501D" w:rsidP="008C501D">
      <w:pPr>
        <w:ind w:firstLine="552"/>
        <w:jc w:val="both"/>
        <w:rPr>
          <w:sz w:val="23"/>
          <w:szCs w:val="23"/>
        </w:rPr>
      </w:pPr>
    </w:p>
    <w:p w:rsidR="008C501D" w:rsidRPr="00486AEE" w:rsidRDefault="008C501D" w:rsidP="008C501D">
      <w:pPr>
        <w:ind w:firstLine="552"/>
        <w:jc w:val="center"/>
        <w:rPr>
          <w:b/>
          <w:sz w:val="23"/>
          <w:szCs w:val="23"/>
        </w:rPr>
      </w:pPr>
      <w:r w:rsidRPr="00486AEE">
        <w:rPr>
          <w:b/>
          <w:sz w:val="23"/>
          <w:szCs w:val="23"/>
        </w:rPr>
        <w:t>9. РАСЧЕТ И ОБОСНОВАНИЕ ЦЕНЫ КОНТРАКТА</w:t>
      </w:r>
    </w:p>
    <w:p w:rsidR="008C501D" w:rsidRDefault="008C501D" w:rsidP="008C501D">
      <w:pPr>
        <w:ind w:firstLine="552"/>
        <w:jc w:val="both"/>
        <w:rPr>
          <w:sz w:val="23"/>
          <w:szCs w:val="23"/>
        </w:rPr>
      </w:pPr>
      <w:r w:rsidRPr="00486AEE">
        <w:rPr>
          <w:sz w:val="23"/>
          <w:szCs w:val="23"/>
        </w:rPr>
        <w:t>9.1. Цена Контракта была определена методом сопоставимых рыночных цен. В соответствии с частью 5 статьи 22 Закона № 44-ФЗ, в целях применения метода сопоставимых рыночных цен (анализа рынка), использовались коммерческие предложения потенциальных поставщиков.</w:t>
      </w:r>
    </w:p>
    <w:p w:rsidR="008C501D" w:rsidRPr="00486AEE" w:rsidRDefault="008C501D" w:rsidP="008C501D">
      <w:pPr>
        <w:ind w:firstLine="552"/>
        <w:jc w:val="both"/>
        <w:rPr>
          <w:sz w:val="23"/>
          <w:szCs w:val="23"/>
        </w:rPr>
      </w:pPr>
    </w:p>
    <w:p w:rsidR="008C501D" w:rsidRPr="00486AEE" w:rsidRDefault="008C501D" w:rsidP="008C501D">
      <w:pPr>
        <w:jc w:val="center"/>
        <w:rPr>
          <w:b/>
          <w:sz w:val="24"/>
          <w:szCs w:val="24"/>
        </w:rPr>
      </w:pPr>
      <w:r w:rsidRPr="00486AEE">
        <w:rPr>
          <w:b/>
          <w:sz w:val="24"/>
          <w:szCs w:val="24"/>
        </w:rPr>
        <w:t>10 ПРОЧИЕ ПОЛОЖЕНИЯ</w:t>
      </w:r>
    </w:p>
    <w:p w:rsidR="008C501D" w:rsidRPr="00486AEE" w:rsidRDefault="008C501D" w:rsidP="008C501D">
      <w:pPr>
        <w:tabs>
          <w:tab w:val="left" w:pos="1276"/>
        </w:tabs>
        <w:ind w:firstLine="567"/>
        <w:jc w:val="both"/>
        <w:rPr>
          <w:sz w:val="24"/>
          <w:szCs w:val="24"/>
        </w:rPr>
      </w:pPr>
      <w:r w:rsidRPr="00486AEE">
        <w:rPr>
          <w:sz w:val="24"/>
          <w:szCs w:val="24"/>
        </w:rPr>
        <w:t>10.1.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rsidR="008C501D" w:rsidRPr="00486AEE" w:rsidRDefault="008C501D" w:rsidP="008C501D">
      <w:pPr>
        <w:tabs>
          <w:tab w:val="left" w:pos="1276"/>
        </w:tabs>
        <w:ind w:firstLine="567"/>
        <w:jc w:val="both"/>
        <w:rPr>
          <w:sz w:val="24"/>
          <w:szCs w:val="24"/>
        </w:rPr>
      </w:pPr>
      <w:r w:rsidRPr="00486AEE">
        <w:rPr>
          <w:sz w:val="24"/>
          <w:szCs w:val="24"/>
        </w:rPr>
        <w:t xml:space="preserve">10.2. Внесение изменений, не противоречащих законодательству Российской </w:t>
      </w:r>
    </w:p>
    <w:p w:rsidR="008C501D" w:rsidRPr="00486AEE" w:rsidRDefault="008C501D" w:rsidP="008C501D">
      <w:pPr>
        <w:tabs>
          <w:tab w:val="left" w:pos="1276"/>
        </w:tabs>
        <w:ind w:firstLine="567"/>
        <w:jc w:val="both"/>
        <w:rPr>
          <w:sz w:val="24"/>
          <w:szCs w:val="24"/>
        </w:rPr>
      </w:pPr>
      <w:r w:rsidRPr="00486AEE">
        <w:rPr>
          <w:sz w:val="24"/>
          <w:szCs w:val="24"/>
        </w:rPr>
        <w:t>Федерации о контрактной системе в сфере закупок, в условия Контракта (в том числе в банковские реквизиты Сторон) осуществляется путем заключения Сторонами в письменной форме дополнительных соглашений к Контракту, которые являются неотъемлемой частью Контракта.</w:t>
      </w:r>
    </w:p>
    <w:p w:rsidR="008C501D" w:rsidRPr="00486AEE" w:rsidRDefault="008C501D" w:rsidP="008C501D">
      <w:pPr>
        <w:tabs>
          <w:tab w:val="left" w:pos="1276"/>
        </w:tabs>
        <w:ind w:firstLine="567"/>
        <w:jc w:val="both"/>
        <w:rPr>
          <w:sz w:val="24"/>
          <w:szCs w:val="24"/>
        </w:rPr>
      </w:pPr>
      <w:r w:rsidRPr="00486AEE">
        <w:rPr>
          <w:sz w:val="24"/>
          <w:szCs w:val="24"/>
        </w:rPr>
        <w:t>10.3.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8C501D" w:rsidRPr="00486AEE" w:rsidRDefault="008C501D" w:rsidP="008C501D">
      <w:pPr>
        <w:tabs>
          <w:tab w:val="left" w:pos="1276"/>
        </w:tabs>
        <w:ind w:firstLine="567"/>
        <w:jc w:val="both"/>
        <w:rPr>
          <w:sz w:val="24"/>
          <w:szCs w:val="24"/>
        </w:rPr>
      </w:pPr>
      <w:r w:rsidRPr="00486AEE">
        <w:rPr>
          <w:sz w:val="24"/>
          <w:szCs w:val="24"/>
        </w:rPr>
        <w:t>10.4. Все приложения, указанные в Контракте, являются его неотъемлемой частью.</w:t>
      </w:r>
    </w:p>
    <w:p w:rsidR="00FF0715" w:rsidRPr="00FC48CC" w:rsidRDefault="00FF0715" w:rsidP="00656E57">
      <w:pPr>
        <w:ind w:firstLine="567"/>
        <w:jc w:val="both"/>
        <w:rPr>
          <w:sz w:val="24"/>
          <w:szCs w:val="24"/>
        </w:rPr>
      </w:pPr>
      <w:r w:rsidRPr="00FC48CC">
        <w:rPr>
          <w:sz w:val="24"/>
          <w:szCs w:val="24"/>
        </w:rPr>
        <w:t>Приложения:</w:t>
      </w:r>
    </w:p>
    <w:p w:rsidR="00FF0715" w:rsidRPr="00FC48CC" w:rsidRDefault="00FF0715" w:rsidP="00656E57">
      <w:pPr>
        <w:jc w:val="both"/>
        <w:rPr>
          <w:sz w:val="24"/>
          <w:szCs w:val="24"/>
        </w:rPr>
      </w:pPr>
      <w:r w:rsidRPr="00FC48CC">
        <w:rPr>
          <w:sz w:val="24"/>
          <w:szCs w:val="24"/>
        </w:rPr>
        <w:t xml:space="preserve">        № </w:t>
      </w:r>
      <w:r w:rsidR="00FE535D" w:rsidRPr="00FC48CC">
        <w:rPr>
          <w:sz w:val="24"/>
          <w:szCs w:val="24"/>
        </w:rPr>
        <w:t>1</w:t>
      </w:r>
      <w:r w:rsidRPr="00FC48CC">
        <w:rPr>
          <w:sz w:val="24"/>
          <w:szCs w:val="24"/>
        </w:rPr>
        <w:t xml:space="preserve"> - Спецификация на </w:t>
      </w:r>
      <w:r w:rsidR="004A085E" w:rsidRPr="00FC48CC">
        <w:rPr>
          <w:sz w:val="24"/>
          <w:szCs w:val="24"/>
        </w:rPr>
        <w:t>1</w:t>
      </w:r>
      <w:r w:rsidRPr="00FC48CC">
        <w:rPr>
          <w:sz w:val="24"/>
          <w:szCs w:val="24"/>
        </w:rPr>
        <w:t xml:space="preserve"> л.</w:t>
      </w:r>
    </w:p>
    <w:p w:rsidR="00B12C9E" w:rsidRDefault="00B12C9E" w:rsidP="00B12C9E">
      <w:pPr>
        <w:jc w:val="both"/>
        <w:rPr>
          <w:sz w:val="24"/>
          <w:szCs w:val="24"/>
        </w:rPr>
      </w:pPr>
      <w:r w:rsidRPr="00FC48CC">
        <w:rPr>
          <w:sz w:val="24"/>
          <w:szCs w:val="24"/>
        </w:rPr>
        <w:t xml:space="preserve">        № 2– Техническое задание </w:t>
      </w:r>
      <w:r w:rsidR="008C501D">
        <w:rPr>
          <w:sz w:val="24"/>
          <w:szCs w:val="24"/>
        </w:rPr>
        <w:t>1</w:t>
      </w:r>
      <w:r w:rsidRPr="00FC48CC">
        <w:rPr>
          <w:sz w:val="24"/>
          <w:szCs w:val="24"/>
        </w:rPr>
        <w:t xml:space="preserve"> л.</w:t>
      </w:r>
    </w:p>
    <w:p w:rsidR="00FC48CC" w:rsidRPr="00FC48CC" w:rsidRDefault="00FC48CC" w:rsidP="00B12C9E">
      <w:pPr>
        <w:jc w:val="both"/>
        <w:rPr>
          <w:sz w:val="24"/>
          <w:szCs w:val="24"/>
        </w:rPr>
      </w:pPr>
    </w:p>
    <w:p w:rsidR="00166C21" w:rsidRPr="005F54EA" w:rsidRDefault="00A0722D" w:rsidP="00656E57">
      <w:pPr>
        <w:jc w:val="center"/>
        <w:rPr>
          <w:sz w:val="24"/>
          <w:szCs w:val="24"/>
        </w:rPr>
      </w:pPr>
      <w:r>
        <w:rPr>
          <w:b/>
          <w:sz w:val="24"/>
          <w:szCs w:val="24"/>
        </w:rPr>
        <w:t>11</w:t>
      </w:r>
      <w:r w:rsidR="00FF0715" w:rsidRPr="005F54EA">
        <w:rPr>
          <w:b/>
          <w:sz w:val="24"/>
          <w:szCs w:val="24"/>
        </w:rPr>
        <w:t xml:space="preserve">. </w:t>
      </w:r>
      <w:r w:rsidR="00FC48CC" w:rsidRPr="005F54EA">
        <w:rPr>
          <w:b/>
          <w:sz w:val="24"/>
          <w:szCs w:val="24"/>
        </w:rPr>
        <w:t>АДРЕСА (МЕСТОНАХОЖДЕНИЕ) И БАНКОВСКИЕ РЕКВИЗИТЫ СТОРОН НА МОМЕНТ</w:t>
      </w:r>
    </w:p>
    <w:p w:rsidR="009D047A" w:rsidRDefault="00FC48CC" w:rsidP="00656E57">
      <w:pPr>
        <w:jc w:val="center"/>
        <w:rPr>
          <w:b/>
          <w:sz w:val="24"/>
          <w:szCs w:val="24"/>
        </w:rPr>
      </w:pPr>
      <w:r w:rsidRPr="005F54EA">
        <w:rPr>
          <w:b/>
          <w:sz w:val="24"/>
          <w:szCs w:val="24"/>
        </w:rPr>
        <w:t>ЗАКЛЮЧЕНИЯ КОНТРАКТА</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0"/>
        <w:gridCol w:w="4590"/>
      </w:tblGrid>
      <w:tr w:rsidR="008C501D" w:rsidRPr="00FC48CC" w:rsidTr="006C1125">
        <w:trPr>
          <w:trHeight w:val="125"/>
        </w:trPr>
        <w:tc>
          <w:tcPr>
            <w:tcW w:w="5500" w:type="dxa"/>
          </w:tcPr>
          <w:p w:rsidR="008C501D" w:rsidRPr="00FC48CC" w:rsidRDefault="008C501D" w:rsidP="006C1125">
            <w:pPr>
              <w:widowControl/>
              <w:autoSpaceDE/>
              <w:autoSpaceDN/>
              <w:jc w:val="center"/>
              <w:rPr>
                <w:rFonts w:eastAsia="Calibri"/>
                <w:b/>
                <w:lang w:eastAsia="en-US"/>
              </w:rPr>
            </w:pPr>
            <w:r w:rsidRPr="00FC48CC">
              <w:rPr>
                <w:rFonts w:eastAsia="Calibri"/>
                <w:b/>
                <w:lang w:eastAsia="en-US"/>
              </w:rPr>
              <w:t>ГОСУДАРСТВЕННЫЙ ЗАКАЗЧИК</w:t>
            </w:r>
          </w:p>
        </w:tc>
        <w:tc>
          <w:tcPr>
            <w:tcW w:w="4590" w:type="dxa"/>
          </w:tcPr>
          <w:p w:rsidR="008C501D" w:rsidRPr="00FC48CC" w:rsidRDefault="008C501D" w:rsidP="006C1125">
            <w:pPr>
              <w:widowControl/>
              <w:autoSpaceDE/>
              <w:autoSpaceDN/>
              <w:jc w:val="center"/>
              <w:rPr>
                <w:rFonts w:eastAsia="Calibri"/>
                <w:b/>
                <w:lang w:eastAsia="en-US"/>
              </w:rPr>
            </w:pPr>
            <w:r w:rsidRPr="00FC48CC">
              <w:rPr>
                <w:rFonts w:eastAsia="Calibri"/>
                <w:b/>
                <w:lang w:eastAsia="en-US"/>
              </w:rPr>
              <w:t>ПОСТАВЩИК</w:t>
            </w:r>
          </w:p>
        </w:tc>
      </w:tr>
      <w:tr w:rsidR="008C501D" w:rsidRPr="00FC48CC" w:rsidTr="006C1125">
        <w:trPr>
          <w:trHeight w:val="251"/>
        </w:trPr>
        <w:tc>
          <w:tcPr>
            <w:tcW w:w="5500" w:type="dxa"/>
          </w:tcPr>
          <w:p w:rsidR="008C501D" w:rsidRPr="00FC48CC" w:rsidRDefault="008C501D" w:rsidP="006C1125">
            <w:pPr>
              <w:widowControl/>
              <w:autoSpaceDE/>
              <w:autoSpaceDN/>
              <w:jc w:val="center"/>
              <w:rPr>
                <w:rFonts w:eastAsia="Calibri"/>
                <w:b/>
                <w:lang w:eastAsia="en-US"/>
              </w:rPr>
            </w:pPr>
            <w:r w:rsidRPr="00FC48CC">
              <w:rPr>
                <w:rFonts w:eastAsia="Calibri"/>
                <w:b/>
                <w:lang w:eastAsia="en-US"/>
              </w:rPr>
              <w:t>ФКУ БМТиВС ГУФСИН России</w:t>
            </w:r>
          </w:p>
          <w:p w:rsidR="008C501D" w:rsidRPr="00FC48CC" w:rsidRDefault="008C501D" w:rsidP="006C1125">
            <w:pPr>
              <w:widowControl/>
              <w:autoSpaceDE/>
              <w:autoSpaceDN/>
              <w:jc w:val="center"/>
              <w:rPr>
                <w:rFonts w:eastAsia="Calibri"/>
                <w:b/>
                <w:lang w:eastAsia="en-US"/>
              </w:rPr>
            </w:pPr>
            <w:r w:rsidRPr="00FC48CC">
              <w:rPr>
                <w:rFonts w:eastAsia="Calibri"/>
                <w:b/>
                <w:lang w:eastAsia="en-US"/>
              </w:rPr>
              <w:t>по Ростовской области</w:t>
            </w:r>
          </w:p>
        </w:tc>
        <w:tc>
          <w:tcPr>
            <w:tcW w:w="4590" w:type="dxa"/>
          </w:tcPr>
          <w:p w:rsidR="008C501D" w:rsidRPr="00FC48CC" w:rsidRDefault="008C501D" w:rsidP="006C1125">
            <w:pPr>
              <w:widowControl/>
              <w:autoSpaceDE/>
              <w:autoSpaceDN/>
              <w:jc w:val="center"/>
              <w:rPr>
                <w:rFonts w:eastAsia="Calibri"/>
                <w:b/>
                <w:lang w:eastAsia="en-US"/>
              </w:rPr>
            </w:pPr>
          </w:p>
        </w:tc>
      </w:tr>
      <w:tr w:rsidR="008C501D" w:rsidRPr="00FC48CC" w:rsidTr="006C1125">
        <w:trPr>
          <w:trHeight w:val="4388"/>
        </w:trPr>
        <w:tc>
          <w:tcPr>
            <w:tcW w:w="5500" w:type="dxa"/>
          </w:tcPr>
          <w:p w:rsidR="008C501D" w:rsidRPr="00FC48CC" w:rsidRDefault="008C501D" w:rsidP="006C1125">
            <w:r w:rsidRPr="00FC48CC">
              <w:t>Адрес: 344019, г. Ростов-на-Дону, Ростовская область, пр. Шолохова 9а</w:t>
            </w:r>
          </w:p>
          <w:p w:rsidR="008C501D" w:rsidRPr="00FC48CC" w:rsidRDefault="008C501D" w:rsidP="006C1125">
            <w:r w:rsidRPr="00FC48CC">
              <w:t>ИНН 6141018530/КПП 616701001</w:t>
            </w:r>
          </w:p>
          <w:p w:rsidR="008C501D" w:rsidRPr="00FC48CC" w:rsidRDefault="008C501D" w:rsidP="006C1125">
            <w:r w:rsidRPr="00FC48CC">
              <w:t>БИК ТОФК 012202102, ОКТМО 60701000</w:t>
            </w:r>
          </w:p>
          <w:p w:rsidR="008C501D" w:rsidRPr="00FC48CC" w:rsidRDefault="008C501D" w:rsidP="006C1125">
            <w:r w:rsidRPr="00FC48CC">
              <w:t>ОКПО 08920929, ОКВЭД 52.10.9</w:t>
            </w:r>
          </w:p>
          <w:p w:rsidR="008C501D" w:rsidRPr="00FC48CC" w:rsidRDefault="008C501D" w:rsidP="006C1125">
            <w:r w:rsidRPr="00FC48CC">
              <w:t>ОГРН 1026101842095,</w:t>
            </w:r>
          </w:p>
          <w:p w:rsidR="008C501D" w:rsidRPr="00FC48CC" w:rsidRDefault="008C501D" w:rsidP="006C1125">
            <w:r w:rsidRPr="00FC48CC">
              <w:t>cbs_gufsin@mail.ru</w:t>
            </w:r>
          </w:p>
          <w:p w:rsidR="008C501D" w:rsidRPr="00FC48CC" w:rsidRDefault="008C501D" w:rsidP="006C1125">
            <w:r w:rsidRPr="00FC48CC">
              <w:t xml:space="preserve">л/с 03581190050 в УФК по Нижегородской области, г. Нижний Новгород </w:t>
            </w:r>
          </w:p>
          <w:p w:rsidR="008C501D" w:rsidRPr="00FC48CC" w:rsidRDefault="008C501D" w:rsidP="006C1125">
            <w:r w:rsidRPr="00FC48CC">
              <w:t xml:space="preserve">Номер единого казначейского счета </w:t>
            </w:r>
          </w:p>
          <w:p w:rsidR="008C501D" w:rsidRPr="00FC48CC" w:rsidRDefault="008C501D" w:rsidP="006C1125">
            <w:r w:rsidRPr="00FC48CC">
              <w:t>ТОФК (ЕКС) 40102810745370000024</w:t>
            </w:r>
          </w:p>
          <w:p w:rsidR="008C501D" w:rsidRPr="00FC48CC" w:rsidRDefault="008C501D" w:rsidP="006C1125">
            <w:r w:rsidRPr="00FC48CC">
              <w:t>Номер к/с 03211643000000013230</w:t>
            </w:r>
          </w:p>
          <w:p w:rsidR="008C501D" w:rsidRPr="00FC48CC" w:rsidRDefault="008C501D" w:rsidP="006C1125">
            <w:r w:rsidRPr="00FC48CC">
              <w:t>ОКЦ № 1 ВВГУ Банка России // УФК по Нижегородской области, г. Нижний Новгород</w:t>
            </w:r>
          </w:p>
          <w:p w:rsidR="008C501D" w:rsidRPr="00FC48CC" w:rsidRDefault="008C501D" w:rsidP="006C1125">
            <w:r w:rsidRPr="00FC48CC">
              <w:t xml:space="preserve">Плательщик - УФК по Ростовской области (5800, ФКУ БМТиВС ГУФСИН России по Ростовской области, л/с 03581190050), </w:t>
            </w:r>
          </w:p>
          <w:p w:rsidR="008C501D" w:rsidRPr="00FC48CC" w:rsidRDefault="008C501D" w:rsidP="006C1125">
            <w:r w:rsidRPr="00FC48CC">
              <w:t>Банковские реквизиты Государственного заказчика для оплаты неустойки (штрафа, пени):</w:t>
            </w:r>
          </w:p>
          <w:p w:rsidR="008C501D" w:rsidRPr="00FC48CC" w:rsidRDefault="008C501D" w:rsidP="006C1125">
            <w:r w:rsidRPr="00FC48CC">
              <w:t>УФК по Ростовской области (5800, ФКУ БМТиВС ГУФСИН России по Ростовской области, л/с 04581190050)</w:t>
            </w:r>
          </w:p>
          <w:p w:rsidR="008C501D" w:rsidRPr="00FC48CC" w:rsidRDefault="008C501D" w:rsidP="006C1125">
            <w:r w:rsidRPr="00FC48CC">
              <w:t>Адрес: 344019, г. Ростов-на-Дону, Ростовская область, пр. Шолохова 9а</w:t>
            </w:r>
          </w:p>
          <w:p w:rsidR="008C501D" w:rsidRPr="00FC48CC" w:rsidRDefault="008C501D" w:rsidP="006C1125">
            <w:r w:rsidRPr="00FC48CC">
              <w:t>тел.:8(863) 253-55-17, 8 (863) 253-56-79</w:t>
            </w:r>
          </w:p>
          <w:p w:rsidR="008C501D" w:rsidRPr="00FC48CC" w:rsidRDefault="008C501D" w:rsidP="006C1125">
            <w:r w:rsidRPr="00FC48CC">
              <w:t>ИНН 6141018530/КПП 616701001</w:t>
            </w:r>
          </w:p>
          <w:p w:rsidR="008C501D" w:rsidRPr="00FC48CC" w:rsidRDefault="008C501D" w:rsidP="006C1125">
            <w:r w:rsidRPr="00FC48CC">
              <w:t>БИК 016015102</w:t>
            </w:r>
          </w:p>
          <w:p w:rsidR="008C501D" w:rsidRPr="00FC48CC" w:rsidRDefault="008C501D" w:rsidP="006C1125">
            <w:r w:rsidRPr="00FC48CC">
              <w:t>Получатель – Операционно- кассовый центр № 9 Южного главного управления Центрального банка Российской Федерации (ОКЦ № 9 Южного ГУ Банка России) л/с 04581190050)</w:t>
            </w:r>
          </w:p>
          <w:p w:rsidR="008C501D" w:rsidRPr="00FC48CC" w:rsidRDefault="008C501D" w:rsidP="006C1125">
            <w:r w:rsidRPr="00FC48CC">
              <w:t xml:space="preserve">расчетный счет 03100643000000015800 в ОКЦ № 9 Южного ГУ Банка России, </w:t>
            </w:r>
          </w:p>
          <w:p w:rsidR="008C501D" w:rsidRPr="00FC48CC" w:rsidRDefault="008C501D" w:rsidP="006C1125">
            <w:r w:rsidRPr="00FC48CC">
              <w:t>к/с 40102810845370000050.</w:t>
            </w:r>
          </w:p>
          <w:p w:rsidR="008C501D" w:rsidRPr="00FC48CC" w:rsidRDefault="008C501D" w:rsidP="006C1125">
            <w:pPr>
              <w:widowControl/>
              <w:autoSpaceDE/>
              <w:autoSpaceDN/>
              <w:rPr>
                <w:rFonts w:eastAsia="Calibri"/>
                <w:b/>
                <w:lang w:eastAsia="en-US"/>
              </w:rPr>
            </w:pPr>
            <w:r w:rsidRPr="00FC48CC">
              <w:t>КБК: 32011607010019000140</w:t>
            </w:r>
          </w:p>
        </w:tc>
        <w:tc>
          <w:tcPr>
            <w:tcW w:w="4590" w:type="dxa"/>
          </w:tcPr>
          <w:p w:rsidR="008C501D" w:rsidRPr="00FC48CC" w:rsidRDefault="008C501D" w:rsidP="006C1125">
            <w:pPr>
              <w:widowControl/>
              <w:autoSpaceDE/>
              <w:autoSpaceDN/>
              <w:rPr>
                <w:rFonts w:eastAsia="Calibri"/>
                <w:b/>
                <w:lang w:eastAsia="en-US"/>
              </w:rPr>
            </w:pPr>
          </w:p>
        </w:tc>
      </w:tr>
      <w:tr w:rsidR="008C501D" w:rsidRPr="00FC48CC" w:rsidTr="006C1125">
        <w:trPr>
          <w:trHeight w:val="125"/>
        </w:trPr>
        <w:tc>
          <w:tcPr>
            <w:tcW w:w="5500" w:type="dxa"/>
          </w:tcPr>
          <w:p w:rsidR="008C501D" w:rsidRPr="00FC48CC" w:rsidRDefault="008C501D" w:rsidP="006C1125">
            <w:pPr>
              <w:widowControl/>
              <w:autoSpaceDE/>
              <w:autoSpaceDN/>
              <w:rPr>
                <w:rFonts w:eastAsia="Calibri"/>
                <w:b/>
                <w:lang w:eastAsia="en-US"/>
              </w:rPr>
            </w:pPr>
            <w:proofErr w:type="spellStart"/>
            <w:r>
              <w:rPr>
                <w:rFonts w:eastAsia="Calibri"/>
                <w:b/>
                <w:lang w:eastAsia="en-US"/>
              </w:rPr>
              <w:t>Врио</w:t>
            </w:r>
            <w:proofErr w:type="spellEnd"/>
            <w:r>
              <w:rPr>
                <w:rFonts w:eastAsia="Calibri"/>
                <w:b/>
                <w:lang w:eastAsia="en-US"/>
              </w:rPr>
              <w:t xml:space="preserve"> н</w:t>
            </w:r>
            <w:r w:rsidRPr="00FC48CC">
              <w:rPr>
                <w:rFonts w:eastAsia="Calibri"/>
                <w:b/>
                <w:lang w:eastAsia="en-US"/>
              </w:rPr>
              <w:t>ачальник</w:t>
            </w:r>
            <w:r>
              <w:rPr>
                <w:rFonts w:eastAsia="Calibri"/>
                <w:b/>
                <w:lang w:eastAsia="en-US"/>
              </w:rPr>
              <w:t>а</w:t>
            </w:r>
          </w:p>
        </w:tc>
        <w:tc>
          <w:tcPr>
            <w:tcW w:w="4590" w:type="dxa"/>
          </w:tcPr>
          <w:p w:rsidR="008C501D" w:rsidRPr="00FC48CC" w:rsidRDefault="008C501D" w:rsidP="006C1125">
            <w:pPr>
              <w:widowControl/>
              <w:autoSpaceDE/>
              <w:autoSpaceDN/>
              <w:rPr>
                <w:rFonts w:eastAsia="Calibri"/>
                <w:b/>
                <w:lang w:eastAsia="en-US"/>
              </w:rPr>
            </w:pPr>
          </w:p>
        </w:tc>
      </w:tr>
      <w:tr w:rsidR="008C501D" w:rsidRPr="00FC48CC" w:rsidTr="006C1125">
        <w:trPr>
          <w:trHeight w:val="86"/>
        </w:trPr>
        <w:tc>
          <w:tcPr>
            <w:tcW w:w="5500" w:type="dxa"/>
          </w:tcPr>
          <w:p w:rsidR="008C501D" w:rsidRPr="00FC48CC" w:rsidRDefault="008C501D" w:rsidP="006C1125">
            <w:pPr>
              <w:widowControl/>
              <w:autoSpaceDE/>
              <w:autoSpaceDN/>
              <w:rPr>
                <w:rFonts w:eastAsia="Calibri"/>
                <w:b/>
                <w:lang w:eastAsia="en-US"/>
              </w:rPr>
            </w:pPr>
          </w:p>
          <w:p w:rsidR="008C501D" w:rsidRPr="00FC48CC" w:rsidRDefault="008C501D" w:rsidP="006C1125">
            <w:pPr>
              <w:widowControl/>
              <w:autoSpaceDE/>
              <w:autoSpaceDN/>
              <w:rPr>
                <w:rFonts w:eastAsia="Calibri"/>
                <w:b/>
                <w:lang w:eastAsia="en-US"/>
              </w:rPr>
            </w:pPr>
            <w:r w:rsidRPr="00FC48CC">
              <w:rPr>
                <w:rFonts w:eastAsia="Calibri"/>
                <w:b/>
                <w:lang w:eastAsia="en-US"/>
              </w:rPr>
              <w:t xml:space="preserve">____________________ </w:t>
            </w:r>
            <w:r>
              <w:rPr>
                <w:rFonts w:eastAsia="Calibri"/>
                <w:b/>
                <w:lang w:eastAsia="en-US"/>
              </w:rPr>
              <w:t>А.В. Шаульский</w:t>
            </w:r>
          </w:p>
        </w:tc>
        <w:tc>
          <w:tcPr>
            <w:tcW w:w="4590" w:type="dxa"/>
          </w:tcPr>
          <w:p w:rsidR="008C501D" w:rsidRPr="00FC48CC" w:rsidRDefault="008C501D" w:rsidP="006C1125">
            <w:pPr>
              <w:widowControl/>
              <w:autoSpaceDE/>
              <w:autoSpaceDN/>
              <w:rPr>
                <w:rFonts w:eastAsia="Calibri"/>
                <w:b/>
                <w:lang w:eastAsia="en-US"/>
              </w:rPr>
            </w:pPr>
          </w:p>
        </w:tc>
      </w:tr>
    </w:tbl>
    <w:p w:rsidR="009D047A" w:rsidRPr="009B4F03" w:rsidRDefault="009D047A" w:rsidP="00656E57">
      <w:pPr>
        <w:jc w:val="center"/>
        <w:rPr>
          <w:b/>
          <w:sz w:val="24"/>
          <w:szCs w:val="24"/>
        </w:rPr>
      </w:pPr>
    </w:p>
    <w:p w:rsidR="00166C21" w:rsidRPr="00572C95" w:rsidRDefault="00166C21" w:rsidP="00656E57">
      <w:pPr>
        <w:rPr>
          <w:b/>
          <w:sz w:val="24"/>
          <w:szCs w:val="24"/>
        </w:rPr>
        <w:sectPr w:rsidR="00166C21" w:rsidRPr="00572C95" w:rsidSect="001E2266">
          <w:pgSz w:w="11906" w:h="16838"/>
          <w:pgMar w:top="851" w:right="624" w:bottom="567" w:left="1134" w:header="709" w:footer="709" w:gutter="0"/>
          <w:cols w:space="720"/>
        </w:sectPr>
      </w:pPr>
    </w:p>
    <w:p w:rsidR="009B4F03" w:rsidRDefault="009B4F03" w:rsidP="00656E57">
      <w:pPr>
        <w:jc w:val="right"/>
        <w:rPr>
          <w:b/>
          <w:sz w:val="24"/>
          <w:szCs w:val="24"/>
        </w:rPr>
      </w:pPr>
    </w:p>
    <w:p w:rsidR="009B4F03" w:rsidRPr="009B4F03" w:rsidRDefault="009B4F03" w:rsidP="00656E57">
      <w:pPr>
        <w:tabs>
          <w:tab w:val="left" w:pos="1950"/>
          <w:tab w:val="left" w:pos="9990"/>
        </w:tabs>
        <w:jc w:val="right"/>
        <w:rPr>
          <w:b/>
          <w:sz w:val="24"/>
          <w:szCs w:val="24"/>
        </w:rPr>
      </w:pPr>
    </w:p>
    <w:p w:rsidR="00166C21" w:rsidRPr="003B3BAD" w:rsidRDefault="00166C21" w:rsidP="00656E57">
      <w:pPr>
        <w:tabs>
          <w:tab w:val="left" w:pos="1950"/>
          <w:tab w:val="left" w:pos="9990"/>
        </w:tabs>
        <w:jc w:val="right"/>
        <w:rPr>
          <w:b/>
          <w:sz w:val="24"/>
          <w:szCs w:val="24"/>
        </w:rPr>
      </w:pPr>
      <w:r w:rsidRPr="003B3BAD">
        <w:rPr>
          <w:b/>
          <w:sz w:val="24"/>
          <w:szCs w:val="24"/>
        </w:rPr>
        <w:t xml:space="preserve">Приложение № </w:t>
      </w:r>
      <w:r w:rsidR="00FE535D">
        <w:rPr>
          <w:b/>
          <w:sz w:val="24"/>
          <w:szCs w:val="24"/>
        </w:rPr>
        <w:t>1</w:t>
      </w:r>
      <w:r w:rsidRPr="003B3BAD">
        <w:rPr>
          <w:b/>
          <w:sz w:val="24"/>
          <w:szCs w:val="24"/>
        </w:rPr>
        <w:t xml:space="preserve"> к Контракту</w:t>
      </w:r>
    </w:p>
    <w:p w:rsidR="001F16C3" w:rsidRPr="003B3BAD" w:rsidRDefault="00166C21" w:rsidP="00344FEF">
      <w:pPr>
        <w:jc w:val="right"/>
        <w:rPr>
          <w:sz w:val="24"/>
          <w:szCs w:val="24"/>
        </w:rPr>
      </w:pPr>
      <w:r w:rsidRPr="003B3BAD">
        <w:rPr>
          <w:sz w:val="24"/>
          <w:szCs w:val="24"/>
        </w:rPr>
        <w:t>от «__</w:t>
      </w:r>
      <w:r w:rsidR="00F66C40" w:rsidRPr="003B3BAD">
        <w:rPr>
          <w:sz w:val="24"/>
          <w:szCs w:val="24"/>
        </w:rPr>
        <w:t>_» _</w:t>
      </w:r>
      <w:r w:rsidRPr="003B3BAD">
        <w:rPr>
          <w:sz w:val="24"/>
          <w:szCs w:val="24"/>
        </w:rPr>
        <w:t>___</w:t>
      </w:r>
      <w:r w:rsidR="00304AE7" w:rsidRPr="003B3BAD">
        <w:rPr>
          <w:sz w:val="24"/>
          <w:szCs w:val="24"/>
        </w:rPr>
        <w:t>__</w:t>
      </w:r>
      <w:r w:rsidRPr="003B3BAD">
        <w:rPr>
          <w:sz w:val="24"/>
          <w:szCs w:val="24"/>
        </w:rPr>
        <w:t>____</w:t>
      </w:r>
      <w:r w:rsidR="00FE535D">
        <w:rPr>
          <w:sz w:val="24"/>
          <w:szCs w:val="24"/>
        </w:rPr>
        <w:t>20</w:t>
      </w:r>
      <w:r w:rsidR="008A3AC1">
        <w:rPr>
          <w:sz w:val="24"/>
          <w:szCs w:val="24"/>
        </w:rPr>
        <w:t>26</w:t>
      </w:r>
      <w:r w:rsidRPr="003B3BAD">
        <w:rPr>
          <w:sz w:val="24"/>
          <w:szCs w:val="24"/>
        </w:rPr>
        <w:t xml:space="preserve"> года №___</w:t>
      </w:r>
    </w:p>
    <w:p w:rsidR="00146F27" w:rsidRPr="003B3BAD" w:rsidRDefault="00166C21" w:rsidP="00656E57">
      <w:pPr>
        <w:jc w:val="center"/>
        <w:rPr>
          <w:sz w:val="24"/>
          <w:szCs w:val="24"/>
        </w:rPr>
      </w:pPr>
      <w:r w:rsidRPr="003B3BAD">
        <w:rPr>
          <w:b/>
          <w:sz w:val="24"/>
          <w:szCs w:val="24"/>
        </w:rPr>
        <w:t>С П Е Ц И Ф И К А Ц И Я № _____</w:t>
      </w:r>
      <w:r w:rsidRPr="003B3BAD">
        <w:rPr>
          <w:sz w:val="24"/>
          <w:szCs w:val="24"/>
        </w:rPr>
        <w:tab/>
      </w:r>
    </w:p>
    <w:p w:rsidR="000F3326" w:rsidRDefault="000F3326" w:rsidP="000F3326">
      <w:pPr>
        <w:tabs>
          <w:tab w:val="left" w:pos="1738"/>
        </w:tabs>
        <w:jc w:val="center"/>
        <w:rPr>
          <w:sz w:val="24"/>
          <w:szCs w:val="24"/>
        </w:rPr>
      </w:pPr>
    </w:p>
    <w:p w:rsidR="000F3326" w:rsidRDefault="000F3326" w:rsidP="000F3326">
      <w:pPr>
        <w:tabs>
          <w:tab w:val="left" w:pos="1738"/>
        </w:tabs>
        <w:jc w:val="center"/>
        <w:rPr>
          <w:sz w:val="24"/>
          <w:szCs w:val="24"/>
        </w:rPr>
      </w:pPr>
    </w:p>
    <w:tbl>
      <w:tblPr>
        <w:tblW w:w="9793" w:type="dxa"/>
        <w:jc w:val="center"/>
        <w:tblLayout w:type="fixed"/>
        <w:tblLook w:val="04A0" w:firstRow="1" w:lastRow="0" w:firstColumn="1" w:lastColumn="0" w:noHBand="0" w:noVBand="1"/>
      </w:tblPr>
      <w:tblGrid>
        <w:gridCol w:w="439"/>
        <w:gridCol w:w="5561"/>
        <w:gridCol w:w="886"/>
        <w:gridCol w:w="788"/>
        <w:gridCol w:w="985"/>
        <w:gridCol w:w="1134"/>
      </w:tblGrid>
      <w:tr w:rsidR="000F3326" w:rsidRPr="008A3AC1" w:rsidTr="000F3326">
        <w:trPr>
          <w:trHeight w:val="489"/>
          <w:jc w:val="center"/>
        </w:trPr>
        <w:tc>
          <w:tcPr>
            <w:tcW w:w="439" w:type="dxa"/>
            <w:vMerge w:val="restart"/>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 п/п</w:t>
            </w:r>
          </w:p>
        </w:tc>
        <w:tc>
          <w:tcPr>
            <w:tcW w:w="5561" w:type="dxa"/>
            <w:vMerge w:val="restart"/>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Наименование товара</w:t>
            </w:r>
          </w:p>
        </w:tc>
        <w:tc>
          <w:tcPr>
            <w:tcW w:w="1674" w:type="dxa"/>
            <w:gridSpan w:val="2"/>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Товар</w:t>
            </w:r>
          </w:p>
        </w:tc>
        <w:tc>
          <w:tcPr>
            <w:tcW w:w="985" w:type="dxa"/>
            <w:vMerge w:val="restart"/>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Цена за единицу, руб.</w:t>
            </w:r>
          </w:p>
        </w:tc>
        <w:tc>
          <w:tcPr>
            <w:tcW w:w="1134" w:type="dxa"/>
            <w:vMerge w:val="restart"/>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Общая стоимость, руб.</w:t>
            </w:r>
          </w:p>
        </w:tc>
      </w:tr>
      <w:tr w:rsidR="000F3326" w:rsidRPr="008A3AC1" w:rsidTr="000F3326">
        <w:trPr>
          <w:trHeight w:val="62"/>
          <w:jc w:val="center"/>
        </w:trPr>
        <w:tc>
          <w:tcPr>
            <w:tcW w:w="439" w:type="dxa"/>
            <w:vMerge/>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tabs>
                <w:tab w:val="left" w:pos="1738"/>
              </w:tabs>
              <w:jc w:val="center"/>
              <w:rPr>
                <w:sz w:val="24"/>
                <w:szCs w:val="24"/>
              </w:rPr>
            </w:pPr>
          </w:p>
        </w:tc>
        <w:tc>
          <w:tcPr>
            <w:tcW w:w="5561" w:type="dxa"/>
            <w:vMerge/>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p>
        </w:tc>
        <w:tc>
          <w:tcPr>
            <w:tcW w:w="886" w:type="dxa"/>
            <w:tcBorders>
              <w:top w:val="single" w:sz="8" w:space="0" w:color="auto"/>
              <w:left w:val="single" w:sz="4" w:space="0" w:color="auto"/>
              <w:bottom w:val="single" w:sz="4" w:space="0" w:color="auto"/>
              <w:right w:val="single" w:sz="4" w:space="0" w:color="auto"/>
            </w:tcBorders>
            <w:vAlign w:val="center"/>
          </w:tcPr>
          <w:p w:rsidR="000F3326" w:rsidRPr="00C3253F" w:rsidRDefault="000F3326" w:rsidP="006C1125">
            <w:pPr>
              <w:tabs>
                <w:tab w:val="left" w:pos="1738"/>
              </w:tabs>
              <w:jc w:val="center"/>
              <w:rPr>
                <w:sz w:val="24"/>
                <w:szCs w:val="24"/>
              </w:rPr>
            </w:pPr>
            <w:r w:rsidRPr="00C3253F">
              <w:rPr>
                <w:sz w:val="24"/>
                <w:szCs w:val="24"/>
              </w:rPr>
              <w:t>ед. изм</w:t>
            </w:r>
            <w:r>
              <w:rPr>
                <w:sz w:val="24"/>
                <w:szCs w:val="24"/>
              </w:rPr>
              <w:t>.</w:t>
            </w:r>
          </w:p>
        </w:tc>
        <w:tc>
          <w:tcPr>
            <w:tcW w:w="788" w:type="dxa"/>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r w:rsidRPr="008A3AC1">
              <w:rPr>
                <w:sz w:val="24"/>
                <w:szCs w:val="24"/>
              </w:rPr>
              <w:t>кол-во</w:t>
            </w:r>
          </w:p>
        </w:tc>
        <w:tc>
          <w:tcPr>
            <w:tcW w:w="985" w:type="dxa"/>
            <w:vMerge/>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p>
        </w:tc>
        <w:tc>
          <w:tcPr>
            <w:tcW w:w="1134" w:type="dxa"/>
            <w:vMerge/>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p>
        </w:tc>
      </w:tr>
      <w:tr w:rsidR="000F3326" w:rsidRPr="008A3AC1" w:rsidTr="000F3326">
        <w:trPr>
          <w:trHeight w:val="201"/>
          <w:jc w:val="center"/>
        </w:trPr>
        <w:tc>
          <w:tcPr>
            <w:tcW w:w="439" w:type="dxa"/>
            <w:tcBorders>
              <w:top w:val="single" w:sz="8" w:space="0" w:color="auto"/>
              <w:left w:val="single" w:sz="4" w:space="0" w:color="auto"/>
              <w:bottom w:val="single" w:sz="4" w:space="0" w:color="000000"/>
              <w:right w:val="single" w:sz="4" w:space="0" w:color="auto"/>
            </w:tcBorders>
            <w:vAlign w:val="center"/>
          </w:tcPr>
          <w:p w:rsidR="000F3326" w:rsidRPr="008A3AC1" w:rsidRDefault="000F3326" w:rsidP="006C1125">
            <w:pPr>
              <w:numPr>
                <w:ilvl w:val="0"/>
                <w:numId w:val="21"/>
              </w:numPr>
              <w:tabs>
                <w:tab w:val="left" w:pos="1738"/>
              </w:tabs>
              <w:jc w:val="center"/>
              <w:rPr>
                <w:sz w:val="24"/>
                <w:szCs w:val="24"/>
              </w:rPr>
            </w:pPr>
          </w:p>
        </w:tc>
        <w:tc>
          <w:tcPr>
            <w:tcW w:w="5561" w:type="dxa"/>
            <w:tcBorders>
              <w:top w:val="single" w:sz="8" w:space="0" w:color="auto"/>
              <w:left w:val="single" w:sz="4" w:space="0" w:color="auto"/>
              <w:bottom w:val="single" w:sz="4" w:space="0" w:color="auto"/>
              <w:right w:val="single" w:sz="4" w:space="0" w:color="auto"/>
            </w:tcBorders>
            <w:vAlign w:val="center"/>
          </w:tcPr>
          <w:p w:rsidR="000F3326" w:rsidRPr="00097213" w:rsidRDefault="000F3326" w:rsidP="006C1125">
            <w:pPr>
              <w:tabs>
                <w:tab w:val="left" w:pos="1738"/>
              </w:tabs>
              <w:jc w:val="center"/>
              <w:rPr>
                <w:sz w:val="24"/>
                <w:szCs w:val="24"/>
              </w:rPr>
            </w:pPr>
            <w:r w:rsidRPr="00112826">
              <w:rPr>
                <w:sz w:val="24"/>
                <w:szCs w:val="24"/>
              </w:rPr>
              <w:t>Стеллаж складской металлический</w:t>
            </w:r>
          </w:p>
        </w:tc>
        <w:tc>
          <w:tcPr>
            <w:tcW w:w="886" w:type="dxa"/>
            <w:tcBorders>
              <w:top w:val="single" w:sz="8" w:space="0" w:color="auto"/>
              <w:left w:val="single" w:sz="4" w:space="0" w:color="auto"/>
              <w:bottom w:val="single" w:sz="4" w:space="0" w:color="auto"/>
              <w:right w:val="single" w:sz="4" w:space="0" w:color="auto"/>
            </w:tcBorders>
            <w:vAlign w:val="center"/>
          </w:tcPr>
          <w:p w:rsidR="000F3326" w:rsidRDefault="000F3326" w:rsidP="006C1125">
            <w:pPr>
              <w:tabs>
                <w:tab w:val="left" w:pos="1738"/>
              </w:tabs>
              <w:jc w:val="center"/>
              <w:rPr>
                <w:sz w:val="24"/>
                <w:szCs w:val="24"/>
              </w:rPr>
            </w:pPr>
            <w:r>
              <w:rPr>
                <w:sz w:val="24"/>
                <w:szCs w:val="24"/>
              </w:rPr>
              <w:t>шт.</w:t>
            </w:r>
          </w:p>
        </w:tc>
        <w:tc>
          <w:tcPr>
            <w:tcW w:w="788" w:type="dxa"/>
            <w:tcBorders>
              <w:top w:val="single" w:sz="8" w:space="0" w:color="auto"/>
              <w:left w:val="single" w:sz="4" w:space="0" w:color="auto"/>
              <w:bottom w:val="single" w:sz="4" w:space="0" w:color="auto"/>
              <w:right w:val="single" w:sz="4" w:space="0" w:color="auto"/>
            </w:tcBorders>
            <w:vAlign w:val="bottom"/>
          </w:tcPr>
          <w:p w:rsidR="000F3326" w:rsidRDefault="001756E2" w:rsidP="006C1125">
            <w:pPr>
              <w:tabs>
                <w:tab w:val="left" w:pos="1738"/>
              </w:tabs>
              <w:jc w:val="center"/>
              <w:rPr>
                <w:sz w:val="24"/>
                <w:szCs w:val="24"/>
              </w:rPr>
            </w:pPr>
            <w:r>
              <w:rPr>
                <w:sz w:val="24"/>
                <w:szCs w:val="24"/>
              </w:rPr>
              <w:t>7</w:t>
            </w:r>
            <w:bookmarkStart w:id="1" w:name="_GoBack"/>
            <w:bookmarkEnd w:id="1"/>
          </w:p>
        </w:tc>
        <w:tc>
          <w:tcPr>
            <w:tcW w:w="985" w:type="dxa"/>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p>
        </w:tc>
        <w:tc>
          <w:tcPr>
            <w:tcW w:w="1134" w:type="dxa"/>
            <w:tcBorders>
              <w:top w:val="single" w:sz="8" w:space="0" w:color="auto"/>
              <w:left w:val="single" w:sz="4" w:space="0" w:color="auto"/>
              <w:bottom w:val="single" w:sz="4" w:space="0" w:color="auto"/>
              <w:right w:val="single" w:sz="4" w:space="0" w:color="auto"/>
            </w:tcBorders>
            <w:vAlign w:val="center"/>
          </w:tcPr>
          <w:p w:rsidR="000F3326" w:rsidRPr="008A3AC1" w:rsidRDefault="000F3326" w:rsidP="006C1125">
            <w:pPr>
              <w:tabs>
                <w:tab w:val="left" w:pos="1738"/>
              </w:tabs>
              <w:jc w:val="center"/>
              <w:rPr>
                <w:sz w:val="24"/>
                <w:szCs w:val="24"/>
              </w:rPr>
            </w:pPr>
          </w:p>
        </w:tc>
      </w:tr>
      <w:tr w:rsidR="000F3326" w:rsidRPr="008A3AC1" w:rsidTr="000F3326">
        <w:trPr>
          <w:trHeight w:val="323"/>
          <w:jc w:val="center"/>
        </w:trPr>
        <w:tc>
          <w:tcPr>
            <w:tcW w:w="439" w:type="dxa"/>
            <w:tcBorders>
              <w:top w:val="single" w:sz="4" w:space="0" w:color="auto"/>
              <w:left w:val="single" w:sz="4" w:space="0" w:color="auto"/>
              <w:bottom w:val="single" w:sz="4" w:space="0" w:color="auto"/>
              <w:right w:val="single" w:sz="4" w:space="0" w:color="auto"/>
            </w:tcBorders>
            <w:noWrap/>
            <w:vAlign w:val="center"/>
          </w:tcPr>
          <w:p w:rsidR="000F3326" w:rsidRPr="008A3AC1" w:rsidRDefault="000F3326" w:rsidP="006C1125">
            <w:pPr>
              <w:tabs>
                <w:tab w:val="left" w:pos="1738"/>
              </w:tabs>
              <w:rPr>
                <w:bCs/>
                <w:sz w:val="24"/>
                <w:szCs w:val="24"/>
              </w:rPr>
            </w:pPr>
          </w:p>
        </w:tc>
        <w:tc>
          <w:tcPr>
            <w:tcW w:w="5561" w:type="dxa"/>
            <w:tcBorders>
              <w:top w:val="single" w:sz="4" w:space="0" w:color="auto"/>
              <w:left w:val="single" w:sz="4" w:space="0" w:color="auto"/>
              <w:bottom w:val="single" w:sz="4" w:space="0" w:color="auto"/>
              <w:right w:val="single" w:sz="4" w:space="0" w:color="auto"/>
            </w:tcBorders>
            <w:noWrap/>
            <w:vAlign w:val="center"/>
          </w:tcPr>
          <w:p w:rsidR="000F3326" w:rsidRPr="008A3AC1" w:rsidRDefault="000F3326" w:rsidP="006C1125">
            <w:pPr>
              <w:tabs>
                <w:tab w:val="left" w:pos="1738"/>
              </w:tabs>
              <w:jc w:val="center"/>
              <w:rPr>
                <w:bCs/>
                <w:sz w:val="24"/>
                <w:szCs w:val="24"/>
              </w:rPr>
            </w:pPr>
            <w:r w:rsidRPr="008A3AC1">
              <w:rPr>
                <w:bCs/>
                <w:sz w:val="24"/>
                <w:szCs w:val="24"/>
              </w:rPr>
              <w:t>Всего:</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3326" w:rsidRPr="008A3AC1" w:rsidRDefault="000F3326" w:rsidP="006C1125">
            <w:pPr>
              <w:tabs>
                <w:tab w:val="left" w:pos="1738"/>
              </w:tabs>
              <w:jc w:val="center"/>
              <w:rPr>
                <w:bCs/>
                <w:sz w:val="24"/>
                <w:szCs w:val="24"/>
              </w:rPr>
            </w:pPr>
          </w:p>
        </w:tc>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0F3326" w:rsidRPr="008A3AC1" w:rsidRDefault="000F3326" w:rsidP="006C1125">
            <w:pPr>
              <w:tabs>
                <w:tab w:val="left" w:pos="1738"/>
              </w:tabs>
              <w:jc w:val="center"/>
              <w:rPr>
                <w:bCs/>
                <w:sz w:val="24"/>
                <w:szCs w:val="24"/>
              </w:rPr>
            </w:pP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3326" w:rsidRPr="008A3AC1" w:rsidRDefault="000F3326" w:rsidP="006C1125">
            <w:pPr>
              <w:tabs>
                <w:tab w:val="left" w:pos="1738"/>
              </w:tabs>
              <w:jc w:val="center"/>
              <w:rPr>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3326" w:rsidRPr="008A3AC1" w:rsidRDefault="000F3326" w:rsidP="006C1125">
            <w:pPr>
              <w:tabs>
                <w:tab w:val="left" w:pos="1738"/>
              </w:tabs>
              <w:jc w:val="center"/>
              <w:rPr>
                <w:b/>
                <w:bCs/>
                <w:sz w:val="24"/>
                <w:szCs w:val="24"/>
              </w:rPr>
            </w:pPr>
          </w:p>
        </w:tc>
      </w:tr>
    </w:tbl>
    <w:p w:rsidR="00B12C9E" w:rsidRDefault="00B12C9E" w:rsidP="00632721">
      <w:pPr>
        <w:pStyle w:val="ConsPlusNonformat"/>
        <w:widowControl/>
        <w:tabs>
          <w:tab w:val="left" w:pos="701"/>
        </w:tabs>
        <w:ind w:firstLine="709"/>
        <w:jc w:val="both"/>
        <w:rPr>
          <w:rFonts w:ascii="Times New Roman" w:hAnsi="Times New Roman" w:cs="Times New Roman"/>
          <w:sz w:val="22"/>
          <w:szCs w:val="22"/>
        </w:rPr>
      </w:pPr>
    </w:p>
    <w:p w:rsidR="00B83FFA" w:rsidRPr="00983A43" w:rsidRDefault="00166C21" w:rsidP="00983A43">
      <w:pPr>
        <w:pStyle w:val="ConsPlusNonformat"/>
        <w:widowControl/>
        <w:tabs>
          <w:tab w:val="left" w:pos="701"/>
        </w:tabs>
        <w:ind w:firstLineChars="709" w:firstLine="1702"/>
        <w:jc w:val="both"/>
        <w:rPr>
          <w:rFonts w:ascii="Times New Roman" w:hAnsi="Times New Roman" w:cs="Times New Roman"/>
          <w:sz w:val="24"/>
          <w:szCs w:val="24"/>
        </w:rPr>
      </w:pPr>
      <w:r w:rsidRPr="00983A43">
        <w:rPr>
          <w:rFonts w:ascii="Times New Roman" w:hAnsi="Times New Roman" w:cs="Times New Roman"/>
          <w:sz w:val="24"/>
          <w:szCs w:val="24"/>
        </w:rPr>
        <w:t xml:space="preserve">Срок поставки товара: </w:t>
      </w:r>
      <w:r w:rsidR="00D46C64" w:rsidRPr="00983A43">
        <w:rPr>
          <w:rFonts w:ascii="Times New Roman" w:hAnsi="Times New Roman" w:cs="Times New Roman"/>
          <w:b/>
          <w:sz w:val="24"/>
          <w:szCs w:val="24"/>
        </w:rPr>
        <w:t>в течение</w:t>
      </w:r>
      <w:r w:rsidR="00364D7F" w:rsidRPr="00983A43">
        <w:rPr>
          <w:rFonts w:ascii="Times New Roman" w:hAnsi="Times New Roman" w:cs="Times New Roman"/>
          <w:b/>
          <w:sz w:val="24"/>
          <w:szCs w:val="24"/>
        </w:rPr>
        <w:t xml:space="preserve"> 10</w:t>
      </w:r>
      <w:r w:rsidR="00D46C64" w:rsidRPr="00983A43">
        <w:rPr>
          <w:rFonts w:ascii="Times New Roman" w:hAnsi="Times New Roman" w:cs="Times New Roman"/>
          <w:b/>
          <w:sz w:val="24"/>
          <w:szCs w:val="24"/>
        </w:rPr>
        <w:t xml:space="preserve"> рабочих дней от даты заключения контракта.</w:t>
      </w:r>
    </w:p>
    <w:p w:rsidR="00D944BE" w:rsidRPr="00983A43" w:rsidRDefault="00F95FA7" w:rsidP="00983A43">
      <w:pPr>
        <w:pStyle w:val="ConsPlusNonformat"/>
        <w:widowControl/>
        <w:tabs>
          <w:tab w:val="left" w:pos="701"/>
        </w:tabs>
        <w:ind w:firstLineChars="709" w:firstLine="1702"/>
        <w:jc w:val="both"/>
        <w:rPr>
          <w:rFonts w:ascii="Times New Roman" w:hAnsi="Times New Roman" w:cs="Times New Roman"/>
          <w:sz w:val="24"/>
          <w:szCs w:val="24"/>
        </w:rPr>
      </w:pPr>
      <w:r w:rsidRPr="00983A43">
        <w:rPr>
          <w:rFonts w:ascii="Times New Roman" w:hAnsi="Times New Roman" w:cs="Times New Roman"/>
          <w:sz w:val="24"/>
          <w:szCs w:val="24"/>
        </w:rPr>
        <w:t>М</w:t>
      </w:r>
      <w:r w:rsidR="00930EE9" w:rsidRPr="00983A43">
        <w:rPr>
          <w:rFonts w:ascii="Times New Roman" w:hAnsi="Times New Roman" w:cs="Times New Roman"/>
          <w:sz w:val="24"/>
          <w:szCs w:val="24"/>
        </w:rPr>
        <w:t>есто поставки товара</w:t>
      </w:r>
      <w:r w:rsidRPr="00983A43">
        <w:rPr>
          <w:rFonts w:ascii="Times New Roman" w:hAnsi="Times New Roman" w:cs="Times New Roman"/>
          <w:sz w:val="24"/>
          <w:szCs w:val="24"/>
        </w:rPr>
        <w:t>:</w:t>
      </w:r>
      <w:r w:rsidR="00930EE9" w:rsidRPr="00983A43">
        <w:rPr>
          <w:rFonts w:ascii="Times New Roman" w:hAnsi="Times New Roman" w:cs="Times New Roman"/>
          <w:sz w:val="24"/>
          <w:szCs w:val="24"/>
        </w:rPr>
        <w:t xml:space="preserve"> г. Ростов-на-Дону</w:t>
      </w:r>
      <w:r w:rsidRPr="00983A43">
        <w:rPr>
          <w:rFonts w:ascii="Times New Roman" w:hAnsi="Times New Roman" w:cs="Times New Roman"/>
          <w:sz w:val="24"/>
          <w:szCs w:val="24"/>
        </w:rPr>
        <w:t xml:space="preserve">, </w:t>
      </w:r>
      <w:r w:rsidR="00E074BF" w:rsidRPr="00983A43">
        <w:rPr>
          <w:rFonts w:ascii="Times New Roman" w:hAnsi="Times New Roman" w:cs="Times New Roman"/>
          <w:sz w:val="24"/>
          <w:szCs w:val="24"/>
        </w:rPr>
        <w:t>пр</w:t>
      </w:r>
      <w:r w:rsidRPr="00983A43">
        <w:rPr>
          <w:rFonts w:ascii="Times New Roman" w:hAnsi="Times New Roman" w:cs="Times New Roman"/>
          <w:sz w:val="24"/>
          <w:szCs w:val="24"/>
        </w:rPr>
        <w:t xml:space="preserve">. </w:t>
      </w:r>
      <w:r w:rsidR="008704B7" w:rsidRPr="00983A43">
        <w:rPr>
          <w:rFonts w:ascii="Times New Roman" w:hAnsi="Times New Roman" w:cs="Times New Roman"/>
          <w:sz w:val="24"/>
          <w:szCs w:val="24"/>
        </w:rPr>
        <w:t>Шолохова, 9А</w:t>
      </w:r>
      <w:r w:rsidRPr="00983A43">
        <w:rPr>
          <w:rFonts w:ascii="Times New Roman" w:hAnsi="Times New Roman" w:cs="Times New Roman"/>
          <w:sz w:val="24"/>
          <w:szCs w:val="24"/>
        </w:rPr>
        <w:t>.</w:t>
      </w:r>
      <w:r w:rsidR="00930EE9" w:rsidRPr="00983A43">
        <w:rPr>
          <w:rFonts w:ascii="Times New Roman" w:hAnsi="Times New Roman" w:cs="Times New Roman"/>
          <w:sz w:val="24"/>
          <w:szCs w:val="24"/>
        </w:rPr>
        <w:t xml:space="preserve">                 </w:t>
      </w:r>
    </w:p>
    <w:p w:rsidR="00B74E54" w:rsidRPr="00983A43" w:rsidRDefault="00166C21" w:rsidP="00983A43">
      <w:pPr>
        <w:pStyle w:val="ConsPlusNonformat"/>
        <w:widowControl/>
        <w:tabs>
          <w:tab w:val="left" w:pos="701"/>
        </w:tabs>
        <w:ind w:left="709" w:firstLineChars="413" w:firstLine="991"/>
        <w:rPr>
          <w:rFonts w:ascii="Times New Roman" w:hAnsi="Times New Roman" w:cs="Times New Roman"/>
          <w:sz w:val="24"/>
          <w:szCs w:val="24"/>
        </w:rPr>
      </w:pPr>
      <w:r w:rsidRPr="00983A43">
        <w:rPr>
          <w:rFonts w:ascii="Times New Roman" w:hAnsi="Times New Roman" w:cs="Times New Roman"/>
          <w:sz w:val="24"/>
          <w:szCs w:val="24"/>
        </w:rPr>
        <w:t>Итого цена контракта составляет:</w:t>
      </w:r>
      <w:r w:rsidR="00C30A1A" w:rsidRPr="00983A43">
        <w:rPr>
          <w:rFonts w:ascii="Times New Roman" w:hAnsi="Times New Roman" w:cs="Times New Roman"/>
          <w:sz w:val="24"/>
          <w:szCs w:val="24"/>
        </w:rPr>
        <w:t xml:space="preserve"> </w:t>
      </w:r>
      <w:r w:rsidR="0004669C" w:rsidRPr="00983A43">
        <w:rPr>
          <w:rFonts w:ascii="Times New Roman" w:hAnsi="Times New Roman" w:cs="Times New Roman"/>
          <w:b/>
          <w:sz w:val="24"/>
          <w:szCs w:val="24"/>
        </w:rPr>
        <w:t>___________</w:t>
      </w:r>
      <w:r w:rsidR="00D86920" w:rsidRPr="00983A43">
        <w:rPr>
          <w:rFonts w:ascii="Times New Roman" w:hAnsi="Times New Roman" w:cs="Times New Roman"/>
          <w:sz w:val="24"/>
          <w:szCs w:val="24"/>
        </w:rPr>
        <w:t>(</w:t>
      </w:r>
      <w:r w:rsidR="0004669C" w:rsidRPr="00983A43">
        <w:rPr>
          <w:rFonts w:ascii="Times New Roman" w:hAnsi="Times New Roman" w:cs="Times New Roman"/>
          <w:sz w:val="24"/>
          <w:szCs w:val="24"/>
        </w:rPr>
        <w:t>_____________________</w:t>
      </w:r>
      <w:r w:rsidR="00D86920" w:rsidRPr="00983A43">
        <w:rPr>
          <w:rFonts w:ascii="Times New Roman" w:hAnsi="Times New Roman" w:cs="Times New Roman"/>
          <w:sz w:val="24"/>
          <w:szCs w:val="24"/>
        </w:rPr>
        <w:t>) рубл</w:t>
      </w:r>
      <w:r w:rsidR="000A343C" w:rsidRPr="00983A43">
        <w:rPr>
          <w:rFonts w:ascii="Times New Roman" w:hAnsi="Times New Roman" w:cs="Times New Roman"/>
          <w:sz w:val="24"/>
          <w:szCs w:val="24"/>
        </w:rPr>
        <w:t>ей</w:t>
      </w:r>
      <w:r w:rsidR="0004669C" w:rsidRPr="00983A43">
        <w:rPr>
          <w:rFonts w:ascii="Times New Roman" w:hAnsi="Times New Roman" w:cs="Times New Roman"/>
          <w:sz w:val="24"/>
          <w:szCs w:val="24"/>
        </w:rPr>
        <w:t>___</w:t>
      </w:r>
      <w:r w:rsidR="00D86920" w:rsidRPr="00983A43">
        <w:rPr>
          <w:rFonts w:ascii="Times New Roman" w:hAnsi="Times New Roman" w:cs="Times New Roman"/>
          <w:sz w:val="24"/>
          <w:szCs w:val="24"/>
        </w:rPr>
        <w:t xml:space="preserve"> </w:t>
      </w:r>
      <w:r w:rsidR="00F66C40" w:rsidRPr="00983A43">
        <w:rPr>
          <w:rFonts w:ascii="Times New Roman" w:hAnsi="Times New Roman" w:cs="Times New Roman"/>
          <w:sz w:val="24"/>
          <w:szCs w:val="24"/>
        </w:rPr>
        <w:t>копеек, НДС</w:t>
      </w:r>
      <w:r w:rsidR="0004669C" w:rsidRPr="00983A43">
        <w:rPr>
          <w:rFonts w:ascii="Times New Roman" w:hAnsi="Times New Roman" w:cs="Times New Roman"/>
          <w:sz w:val="24"/>
          <w:szCs w:val="24"/>
        </w:rPr>
        <w:t xml:space="preserve"> (при необходимости)</w:t>
      </w:r>
      <w:r w:rsidR="00D86920" w:rsidRPr="00983A43">
        <w:rPr>
          <w:rFonts w:ascii="Times New Roman" w:hAnsi="Times New Roman" w:cs="Times New Roman"/>
          <w:sz w:val="24"/>
          <w:szCs w:val="24"/>
        </w:rPr>
        <w:t xml:space="preserve">. </w:t>
      </w:r>
    </w:p>
    <w:p w:rsidR="00632721" w:rsidRPr="0021208A" w:rsidRDefault="00632721" w:rsidP="001E2266">
      <w:pPr>
        <w:pStyle w:val="ConsPlusNonformat"/>
        <w:widowControl/>
        <w:tabs>
          <w:tab w:val="left" w:pos="701"/>
          <w:tab w:val="left" w:pos="8565"/>
        </w:tabs>
        <w:ind w:firstLine="703"/>
        <w:rPr>
          <w:rFonts w:ascii="Times New Roman" w:hAnsi="Times New Roman" w:cs="Times New Roman"/>
          <w:sz w:val="28"/>
          <w:szCs w:val="24"/>
        </w:rPr>
      </w:pPr>
    </w:p>
    <w:p w:rsidR="001E2266" w:rsidRDefault="001E2266" w:rsidP="001E2266">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Заказчик</w:t>
      </w:r>
      <w:r>
        <w:rPr>
          <w:rFonts w:ascii="Times New Roman" w:hAnsi="Times New Roman" w:cs="Times New Roman"/>
          <w:sz w:val="24"/>
          <w:szCs w:val="24"/>
        </w:rPr>
        <w:tab/>
        <w:t>Поставщик</w:t>
      </w:r>
    </w:p>
    <w:p w:rsidR="001E2266" w:rsidRDefault="001E2266" w:rsidP="001E2266">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ab/>
      </w:r>
    </w:p>
    <w:p w:rsidR="001E2266" w:rsidRPr="003B3BAD" w:rsidRDefault="001E2266" w:rsidP="001E2266">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 xml:space="preserve">_________________ </w:t>
      </w:r>
      <w:r w:rsidR="008C501D" w:rsidRPr="008C501D">
        <w:rPr>
          <w:rFonts w:ascii="Times New Roman" w:hAnsi="Times New Roman" w:cs="Times New Roman"/>
          <w:b/>
          <w:sz w:val="24"/>
          <w:szCs w:val="24"/>
        </w:rPr>
        <w:t>А.В. Шаульский</w:t>
      </w:r>
      <w:r>
        <w:rPr>
          <w:rFonts w:ascii="Times New Roman" w:hAnsi="Times New Roman" w:cs="Times New Roman"/>
          <w:sz w:val="24"/>
          <w:szCs w:val="24"/>
        </w:rPr>
        <w:tab/>
        <w:t>_______________</w:t>
      </w:r>
    </w:p>
    <w:p w:rsidR="00B12C9E" w:rsidRDefault="00B12C9E" w:rsidP="009A4E91">
      <w:pPr>
        <w:tabs>
          <w:tab w:val="left" w:pos="1950"/>
          <w:tab w:val="left" w:pos="9990"/>
        </w:tabs>
        <w:jc w:val="right"/>
        <w:rPr>
          <w:b/>
          <w:sz w:val="24"/>
          <w:szCs w:val="24"/>
        </w:rPr>
      </w:pPr>
    </w:p>
    <w:p w:rsidR="007B76E4" w:rsidRDefault="007B76E4" w:rsidP="00B12C9E">
      <w:pPr>
        <w:tabs>
          <w:tab w:val="left" w:pos="1950"/>
          <w:tab w:val="left" w:pos="9990"/>
        </w:tabs>
        <w:jc w:val="right"/>
        <w:rPr>
          <w:b/>
          <w:sz w:val="24"/>
          <w:szCs w:val="24"/>
        </w:rPr>
      </w:pPr>
      <w:r>
        <w:rPr>
          <w:b/>
          <w:sz w:val="24"/>
          <w:szCs w:val="24"/>
        </w:rPr>
        <w:br w:type="page"/>
      </w:r>
    </w:p>
    <w:p w:rsidR="00B12C9E" w:rsidRPr="003B3BAD" w:rsidRDefault="00B12C9E" w:rsidP="00B12C9E">
      <w:pPr>
        <w:tabs>
          <w:tab w:val="left" w:pos="1950"/>
          <w:tab w:val="left" w:pos="9990"/>
        </w:tabs>
        <w:jc w:val="right"/>
        <w:rPr>
          <w:b/>
          <w:sz w:val="24"/>
          <w:szCs w:val="24"/>
        </w:rPr>
      </w:pPr>
      <w:r w:rsidRPr="003B3BAD">
        <w:rPr>
          <w:b/>
          <w:sz w:val="24"/>
          <w:szCs w:val="24"/>
        </w:rPr>
        <w:t xml:space="preserve">Приложение № </w:t>
      </w:r>
      <w:r>
        <w:rPr>
          <w:b/>
          <w:sz w:val="24"/>
          <w:szCs w:val="24"/>
        </w:rPr>
        <w:t>2</w:t>
      </w:r>
      <w:r w:rsidRPr="003B3BAD">
        <w:rPr>
          <w:b/>
          <w:sz w:val="24"/>
          <w:szCs w:val="24"/>
        </w:rPr>
        <w:t xml:space="preserve"> к Контракту</w:t>
      </w:r>
    </w:p>
    <w:p w:rsidR="00B12C9E" w:rsidRPr="003B3BAD" w:rsidRDefault="00B12C9E" w:rsidP="00B12C9E">
      <w:pPr>
        <w:jc w:val="right"/>
        <w:rPr>
          <w:sz w:val="24"/>
          <w:szCs w:val="24"/>
        </w:rPr>
      </w:pPr>
      <w:r w:rsidRPr="003B3BAD">
        <w:rPr>
          <w:sz w:val="24"/>
          <w:szCs w:val="24"/>
        </w:rPr>
        <w:t>от «___» __________</w:t>
      </w:r>
      <w:r>
        <w:rPr>
          <w:sz w:val="24"/>
          <w:szCs w:val="24"/>
        </w:rPr>
        <w:t>202</w:t>
      </w:r>
      <w:r w:rsidR="008A3AC1">
        <w:rPr>
          <w:sz w:val="24"/>
          <w:szCs w:val="24"/>
        </w:rPr>
        <w:t>6</w:t>
      </w:r>
      <w:r w:rsidRPr="003B3BAD">
        <w:rPr>
          <w:sz w:val="24"/>
          <w:szCs w:val="24"/>
        </w:rPr>
        <w:t xml:space="preserve"> года №___</w:t>
      </w:r>
    </w:p>
    <w:p w:rsidR="00B12C9E" w:rsidRDefault="00B12C9E" w:rsidP="00B12C9E">
      <w:pPr>
        <w:jc w:val="center"/>
        <w:rPr>
          <w:b/>
          <w:sz w:val="24"/>
          <w:szCs w:val="24"/>
        </w:rPr>
      </w:pPr>
      <w:r w:rsidRPr="00C3253F">
        <w:rPr>
          <w:b/>
          <w:sz w:val="24"/>
          <w:szCs w:val="24"/>
        </w:rPr>
        <w:t xml:space="preserve">ТЕХНИЧЕСКОЕ ЗАДАНИЕ </w:t>
      </w:r>
    </w:p>
    <w:p w:rsidR="00983A43" w:rsidRDefault="00983A43" w:rsidP="00B12C9E">
      <w:pPr>
        <w:jc w:val="center"/>
        <w:rPr>
          <w:b/>
          <w:sz w:val="24"/>
          <w:szCs w:val="24"/>
        </w:rPr>
      </w:pPr>
    </w:p>
    <w:p w:rsidR="008C501D" w:rsidRPr="00CD0690" w:rsidRDefault="008C501D" w:rsidP="008C501D">
      <w:pPr>
        <w:pStyle w:val="ConsPlusNonformat"/>
        <w:widowControl/>
        <w:numPr>
          <w:ilvl w:val="0"/>
          <w:numId w:val="24"/>
        </w:numPr>
        <w:tabs>
          <w:tab w:val="left" w:pos="701"/>
          <w:tab w:val="left" w:pos="8565"/>
        </w:tabs>
        <w:rPr>
          <w:rFonts w:ascii="Times New Roman" w:hAnsi="Times New Roman" w:cs="Times New Roman"/>
          <w:b/>
          <w:sz w:val="24"/>
          <w:szCs w:val="24"/>
        </w:rPr>
      </w:pPr>
      <w:r w:rsidRPr="00CD0690">
        <w:rPr>
          <w:rFonts w:ascii="Times New Roman" w:hAnsi="Times New Roman" w:cs="Times New Roman"/>
          <w:b/>
          <w:sz w:val="24"/>
          <w:szCs w:val="24"/>
        </w:rPr>
        <w:t>Стеллаж складской металлический</w:t>
      </w:r>
    </w:p>
    <w:p w:rsidR="008C501D" w:rsidRPr="00CD0690" w:rsidRDefault="008C501D" w:rsidP="008C501D">
      <w:pPr>
        <w:pStyle w:val="ConsPlusNonformat"/>
        <w:widowControl/>
        <w:tabs>
          <w:tab w:val="left" w:pos="701"/>
          <w:tab w:val="left" w:pos="8565"/>
        </w:tabs>
        <w:ind w:left="1069"/>
        <w:rPr>
          <w:rFonts w:ascii="Times New Roman" w:hAnsi="Times New Roman" w:cs="Times New Roman"/>
          <w:b/>
          <w:sz w:val="24"/>
          <w:szCs w:val="24"/>
        </w:rPr>
      </w:pPr>
      <w:r w:rsidRPr="00CD0690">
        <w:rPr>
          <w:rFonts w:ascii="Times New Roman" w:hAnsi="Times New Roman" w:cs="Times New Roman"/>
          <w:b/>
          <w:sz w:val="24"/>
          <w:szCs w:val="24"/>
        </w:rPr>
        <w:t>КТРУ 31.09.11.120-00000006</w:t>
      </w:r>
    </w:p>
    <w:tbl>
      <w:tblPr>
        <w:tblW w:w="1004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gridCol w:w="6198"/>
      </w:tblGrid>
      <w:tr w:rsidR="008C501D" w:rsidRPr="00097213" w:rsidTr="008C501D">
        <w:trPr>
          <w:trHeight w:val="17"/>
        </w:trPr>
        <w:tc>
          <w:tcPr>
            <w:tcW w:w="3850" w:type="dxa"/>
            <w:shd w:val="clear" w:color="auto" w:fill="auto"/>
          </w:tcPr>
          <w:p w:rsidR="008C501D" w:rsidRPr="00097213" w:rsidRDefault="008C501D" w:rsidP="006C1125">
            <w:pPr>
              <w:rPr>
                <w:sz w:val="24"/>
                <w:szCs w:val="24"/>
              </w:rPr>
            </w:pPr>
            <w:r w:rsidRPr="00097213">
              <w:rPr>
                <w:sz w:val="24"/>
                <w:szCs w:val="24"/>
              </w:rPr>
              <w:t>Наименование характеристики, единица измерения</w:t>
            </w:r>
          </w:p>
        </w:tc>
        <w:tc>
          <w:tcPr>
            <w:tcW w:w="6198" w:type="dxa"/>
            <w:shd w:val="clear" w:color="auto" w:fill="auto"/>
            <w:vAlign w:val="center"/>
          </w:tcPr>
          <w:p w:rsidR="008C501D" w:rsidRPr="00097213" w:rsidRDefault="008C501D" w:rsidP="006C1125">
            <w:pPr>
              <w:jc w:val="center"/>
              <w:rPr>
                <w:sz w:val="24"/>
                <w:szCs w:val="24"/>
              </w:rPr>
            </w:pPr>
            <w:r w:rsidRPr="00097213">
              <w:rPr>
                <w:sz w:val="24"/>
                <w:szCs w:val="24"/>
              </w:rPr>
              <w:t>Значение характеристики</w:t>
            </w:r>
          </w:p>
        </w:tc>
      </w:tr>
      <w:tr w:rsidR="008C501D" w:rsidRPr="00097213" w:rsidTr="008C501D">
        <w:trPr>
          <w:trHeight w:val="17"/>
        </w:trPr>
        <w:tc>
          <w:tcPr>
            <w:tcW w:w="3850" w:type="dxa"/>
            <w:shd w:val="clear" w:color="auto" w:fill="auto"/>
          </w:tcPr>
          <w:p w:rsidR="008C501D" w:rsidRPr="00097213" w:rsidRDefault="008C501D" w:rsidP="006C1125">
            <w:pPr>
              <w:tabs>
                <w:tab w:val="left" w:pos="2085"/>
              </w:tabs>
              <w:rPr>
                <w:sz w:val="24"/>
                <w:szCs w:val="24"/>
              </w:rPr>
            </w:pPr>
            <w:r w:rsidRPr="00112826">
              <w:rPr>
                <w:sz w:val="24"/>
                <w:szCs w:val="24"/>
              </w:rPr>
              <w:t>Вид стеллажа</w:t>
            </w:r>
            <w:r>
              <w:rPr>
                <w:sz w:val="24"/>
                <w:szCs w:val="24"/>
              </w:rPr>
              <w:t xml:space="preserve"> </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Полочный</w:t>
            </w:r>
          </w:p>
        </w:tc>
      </w:tr>
      <w:tr w:rsidR="008C501D" w:rsidRPr="00097213" w:rsidTr="008C501D">
        <w:trPr>
          <w:trHeight w:val="17"/>
        </w:trPr>
        <w:tc>
          <w:tcPr>
            <w:tcW w:w="3850" w:type="dxa"/>
            <w:shd w:val="clear" w:color="auto" w:fill="auto"/>
          </w:tcPr>
          <w:p w:rsidR="008C501D" w:rsidRPr="00097213" w:rsidRDefault="008C501D" w:rsidP="006C1125">
            <w:pPr>
              <w:rPr>
                <w:sz w:val="24"/>
                <w:szCs w:val="24"/>
              </w:rPr>
            </w:pPr>
            <w:r w:rsidRPr="00112826">
              <w:rPr>
                <w:sz w:val="24"/>
                <w:szCs w:val="24"/>
              </w:rPr>
              <w:t>Тип стеллажа</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Односторонний</w:t>
            </w:r>
          </w:p>
        </w:tc>
      </w:tr>
      <w:tr w:rsidR="008C501D" w:rsidRPr="00097213" w:rsidTr="008C501D">
        <w:trPr>
          <w:trHeight w:val="17"/>
        </w:trPr>
        <w:tc>
          <w:tcPr>
            <w:tcW w:w="3850" w:type="dxa"/>
            <w:shd w:val="clear" w:color="auto" w:fill="auto"/>
          </w:tcPr>
          <w:p w:rsidR="008C501D" w:rsidRPr="00097213" w:rsidRDefault="008C501D" w:rsidP="006C1125">
            <w:pPr>
              <w:rPr>
                <w:sz w:val="24"/>
                <w:szCs w:val="24"/>
              </w:rPr>
            </w:pPr>
            <w:r w:rsidRPr="00112826">
              <w:rPr>
                <w:sz w:val="24"/>
                <w:szCs w:val="24"/>
              </w:rPr>
              <w:t>Соединение стеллажа</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Болтовое</w:t>
            </w:r>
          </w:p>
        </w:tc>
      </w:tr>
      <w:tr w:rsidR="008C501D" w:rsidRPr="00097213" w:rsidTr="008C501D">
        <w:trPr>
          <w:trHeight w:val="17"/>
        </w:trPr>
        <w:tc>
          <w:tcPr>
            <w:tcW w:w="3850" w:type="dxa"/>
            <w:shd w:val="clear" w:color="auto" w:fill="auto"/>
          </w:tcPr>
          <w:p w:rsidR="008C501D" w:rsidRPr="00112826" w:rsidRDefault="008C501D" w:rsidP="006C1125">
            <w:pPr>
              <w:rPr>
                <w:sz w:val="24"/>
                <w:szCs w:val="24"/>
              </w:rPr>
            </w:pPr>
            <w:r w:rsidRPr="00112826">
              <w:rPr>
                <w:sz w:val="24"/>
                <w:szCs w:val="24"/>
              </w:rPr>
              <w:t xml:space="preserve">Наличие перфорации </w:t>
            </w:r>
            <w:r>
              <w:rPr>
                <w:sz w:val="24"/>
                <w:szCs w:val="24"/>
              </w:rPr>
              <w:t>на вертикальной стойке (раме)</w:t>
            </w:r>
          </w:p>
        </w:tc>
        <w:tc>
          <w:tcPr>
            <w:tcW w:w="6198" w:type="dxa"/>
            <w:shd w:val="clear" w:color="auto" w:fill="auto"/>
            <w:vAlign w:val="center"/>
          </w:tcPr>
          <w:p w:rsidR="008C501D" w:rsidRPr="00097213" w:rsidRDefault="008C501D" w:rsidP="006C1125">
            <w:pPr>
              <w:jc w:val="center"/>
              <w:rPr>
                <w:sz w:val="24"/>
                <w:szCs w:val="24"/>
              </w:rPr>
            </w:pPr>
            <w:r>
              <w:rPr>
                <w:sz w:val="24"/>
                <w:szCs w:val="24"/>
              </w:rPr>
              <w:t>Да</w:t>
            </w:r>
          </w:p>
        </w:tc>
      </w:tr>
      <w:tr w:rsidR="008C501D" w:rsidRPr="00097213" w:rsidTr="008C501D">
        <w:trPr>
          <w:trHeight w:val="17"/>
        </w:trPr>
        <w:tc>
          <w:tcPr>
            <w:tcW w:w="3850" w:type="dxa"/>
            <w:shd w:val="clear" w:color="auto" w:fill="auto"/>
          </w:tcPr>
          <w:p w:rsidR="008C501D" w:rsidRPr="00112826" w:rsidRDefault="008C501D" w:rsidP="006C1125">
            <w:pPr>
              <w:rPr>
                <w:sz w:val="24"/>
                <w:szCs w:val="24"/>
              </w:rPr>
            </w:pPr>
            <w:r w:rsidRPr="00112826">
              <w:rPr>
                <w:sz w:val="24"/>
                <w:szCs w:val="24"/>
              </w:rPr>
              <w:t>Количество полок в секции</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3 штуки</w:t>
            </w:r>
          </w:p>
        </w:tc>
      </w:tr>
      <w:tr w:rsidR="008C501D" w:rsidRPr="00097213" w:rsidTr="008C501D">
        <w:trPr>
          <w:trHeight w:val="17"/>
        </w:trPr>
        <w:tc>
          <w:tcPr>
            <w:tcW w:w="3850" w:type="dxa"/>
            <w:shd w:val="clear" w:color="auto" w:fill="auto"/>
          </w:tcPr>
          <w:p w:rsidR="008C501D" w:rsidRPr="00112826" w:rsidRDefault="008C501D" w:rsidP="006C1125">
            <w:pPr>
              <w:rPr>
                <w:sz w:val="24"/>
                <w:szCs w:val="24"/>
              </w:rPr>
            </w:pPr>
            <w:r w:rsidRPr="00112826">
              <w:rPr>
                <w:sz w:val="24"/>
                <w:szCs w:val="24"/>
              </w:rPr>
              <w:t>Высота стеллажа, мм</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 xml:space="preserve">≥ </w:t>
            </w:r>
            <w:proofErr w:type="gramStart"/>
            <w:r w:rsidRPr="00112826">
              <w:rPr>
                <w:sz w:val="24"/>
                <w:szCs w:val="24"/>
              </w:rPr>
              <w:t>3000  и</w:t>
            </w:r>
            <w:proofErr w:type="gramEnd"/>
            <w:r w:rsidRPr="00112826">
              <w:rPr>
                <w:sz w:val="24"/>
                <w:szCs w:val="24"/>
              </w:rPr>
              <w:t xml:space="preserve">  &lt; 4000</w:t>
            </w:r>
          </w:p>
        </w:tc>
      </w:tr>
      <w:tr w:rsidR="008C501D" w:rsidRPr="00097213" w:rsidTr="008C501D">
        <w:trPr>
          <w:trHeight w:val="62"/>
        </w:trPr>
        <w:tc>
          <w:tcPr>
            <w:tcW w:w="3850" w:type="dxa"/>
            <w:shd w:val="clear" w:color="auto" w:fill="auto"/>
          </w:tcPr>
          <w:p w:rsidR="008C501D" w:rsidRPr="00112826" w:rsidRDefault="008C501D" w:rsidP="006C1125">
            <w:pPr>
              <w:rPr>
                <w:sz w:val="24"/>
                <w:szCs w:val="24"/>
              </w:rPr>
            </w:pPr>
            <w:r w:rsidRPr="00112826">
              <w:rPr>
                <w:sz w:val="24"/>
                <w:szCs w:val="24"/>
              </w:rPr>
              <w:t>Длина секции стеллажа</w:t>
            </w:r>
            <w:r>
              <w:rPr>
                <w:sz w:val="24"/>
                <w:szCs w:val="24"/>
              </w:rPr>
              <w:t>, мм</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 xml:space="preserve">≥ </w:t>
            </w:r>
            <w:proofErr w:type="gramStart"/>
            <w:r w:rsidRPr="00112826">
              <w:rPr>
                <w:sz w:val="24"/>
                <w:szCs w:val="24"/>
              </w:rPr>
              <w:t>1800  и</w:t>
            </w:r>
            <w:proofErr w:type="gramEnd"/>
            <w:r w:rsidRPr="00112826">
              <w:rPr>
                <w:sz w:val="24"/>
                <w:szCs w:val="24"/>
              </w:rPr>
              <w:t xml:space="preserve">  &lt; 2000</w:t>
            </w:r>
          </w:p>
        </w:tc>
      </w:tr>
      <w:tr w:rsidR="008C501D" w:rsidRPr="00097213" w:rsidTr="008C501D">
        <w:trPr>
          <w:trHeight w:val="62"/>
        </w:trPr>
        <w:tc>
          <w:tcPr>
            <w:tcW w:w="3850" w:type="dxa"/>
            <w:shd w:val="clear" w:color="auto" w:fill="auto"/>
          </w:tcPr>
          <w:p w:rsidR="008C501D" w:rsidRPr="00112826" w:rsidRDefault="008C501D" w:rsidP="006C1125">
            <w:pPr>
              <w:rPr>
                <w:sz w:val="24"/>
                <w:szCs w:val="24"/>
              </w:rPr>
            </w:pPr>
            <w:r w:rsidRPr="00112826">
              <w:rPr>
                <w:sz w:val="24"/>
                <w:szCs w:val="24"/>
              </w:rPr>
              <w:t>Глубина секции стеллажа</w:t>
            </w:r>
            <w:r>
              <w:rPr>
                <w:sz w:val="24"/>
                <w:szCs w:val="24"/>
              </w:rPr>
              <w:t>, мм</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 xml:space="preserve">≥ </w:t>
            </w:r>
            <w:proofErr w:type="gramStart"/>
            <w:r w:rsidRPr="00112826">
              <w:rPr>
                <w:sz w:val="24"/>
                <w:szCs w:val="24"/>
              </w:rPr>
              <w:t>1000  и</w:t>
            </w:r>
            <w:proofErr w:type="gramEnd"/>
            <w:r w:rsidRPr="00112826">
              <w:rPr>
                <w:sz w:val="24"/>
                <w:szCs w:val="24"/>
              </w:rPr>
              <w:t xml:space="preserve">  &lt; 1200</w:t>
            </w:r>
          </w:p>
        </w:tc>
      </w:tr>
      <w:tr w:rsidR="008C501D" w:rsidRPr="00097213" w:rsidTr="008C501D">
        <w:trPr>
          <w:trHeight w:val="62"/>
        </w:trPr>
        <w:tc>
          <w:tcPr>
            <w:tcW w:w="3850" w:type="dxa"/>
            <w:shd w:val="clear" w:color="auto" w:fill="auto"/>
          </w:tcPr>
          <w:p w:rsidR="008C501D" w:rsidRPr="00112826" w:rsidRDefault="008C501D" w:rsidP="006C1125">
            <w:pPr>
              <w:rPr>
                <w:sz w:val="24"/>
                <w:szCs w:val="24"/>
              </w:rPr>
            </w:pPr>
            <w:r w:rsidRPr="00112826">
              <w:rPr>
                <w:sz w:val="24"/>
                <w:szCs w:val="24"/>
              </w:rPr>
              <w:t>Максимальная нагрузка на полку</w:t>
            </w:r>
            <w:r>
              <w:rPr>
                <w:sz w:val="24"/>
                <w:szCs w:val="24"/>
              </w:rPr>
              <w:t>, кг</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 xml:space="preserve">≥ </w:t>
            </w:r>
            <w:proofErr w:type="gramStart"/>
            <w:r w:rsidRPr="00112826">
              <w:rPr>
                <w:sz w:val="24"/>
                <w:szCs w:val="24"/>
              </w:rPr>
              <w:t>500  и</w:t>
            </w:r>
            <w:proofErr w:type="gramEnd"/>
            <w:r w:rsidRPr="00112826">
              <w:rPr>
                <w:sz w:val="24"/>
                <w:szCs w:val="24"/>
              </w:rPr>
              <w:t xml:space="preserve">  &lt; 1000</w:t>
            </w:r>
          </w:p>
        </w:tc>
      </w:tr>
      <w:tr w:rsidR="008C501D" w:rsidRPr="00097213" w:rsidTr="008C501D">
        <w:trPr>
          <w:trHeight w:val="174"/>
        </w:trPr>
        <w:tc>
          <w:tcPr>
            <w:tcW w:w="3850" w:type="dxa"/>
            <w:shd w:val="clear" w:color="auto" w:fill="auto"/>
          </w:tcPr>
          <w:p w:rsidR="008C501D" w:rsidRPr="00112826" w:rsidRDefault="008C501D" w:rsidP="006C1125">
            <w:pPr>
              <w:rPr>
                <w:sz w:val="24"/>
                <w:szCs w:val="24"/>
              </w:rPr>
            </w:pPr>
            <w:r w:rsidRPr="00112826">
              <w:rPr>
                <w:sz w:val="24"/>
                <w:szCs w:val="24"/>
              </w:rPr>
              <w:t>Тип установки</w:t>
            </w:r>
          </w:p>
        </w:tc>
        <w:tc>
          <w:tcPr>
            <w:tcW w:w="6198" w:type="dxa"/>
            <w:shd w:val="clear" w:color="auto" w:fill="auto"/>
            <w:vAlign w:val="center"/>
          </w:tcPr>
          <w:p w:rsidR="008C501D" w:rsidRPr="00097213" w:rsidRDefault="008C501D" w:rsidP="006C1125">
            <w:pPr>
              <w:jc w:val="center"/>
              <w:rPr>
                <w:sz w:val="24"/>
                <w:szCs w:val="24"/>
              </w:rPr>
            </w:pPr>
            <w:r w:rsidRPr="00112826">
              <w:rPr>
                <w:sz w:val="24"/>
                <w:szCs w:val="24"/>
              </w:rPr>
              <w:t>Стационарный</w:t>
            </w:r>
          </w:p>
        </w:tc>
      </w:tr>
    </w:tbl>
    <w:p w:rsidR="008C501D" w:rsidRDefault="008C501D" w:rsidP="008C501D">
      <w:pPr>
        <w:pStyle w:val="ConsPlusNonformat"/>
        <w:widowControl/>
        <w:tabs>
          <w:tab w:val="left" w:pos="701"/>
          <w:tab w:val="left" w:pos="8565"/>
        </w:tabs>
        <w:ind w:left="709" w:firstLine="284"/>
        <w:jc w:val="both"/>
        <w:rPr>
          <w:rFonts w:ascii="Times New Roman" w:hAnsi="Times New Roman" w:cs="Times New Roman"/>
          <w:sz w:val="24"/>
          <w:szCs w:val="24"/>
        </w:rPr>
      </w:pPr>
    </w:p>
    <w:p w:rsidR="008C501D" w:rsidRDefault="008C501D" w:rsidP="008C501D">
      <w:pPr>
        <w:pStyle w:val="ConsPlusNonformat"/>
        <w:widowControl/>
        <w:tabs>
          <w:tab w:val="left" w:pos="701"/>
          <w:tab w:val="left" w:pos="8565"/>
        </w:tabs>
        <w:ind w:left="709" w:firstLine="284"/>
        <w:jc w:val="both"/>
        <w:rPr>
          <w:rFonts w:ascii="Times New Roman" w:hAnsi="Times New Roman" w:cs="Times New Roman"/>
          <w:sz w:val="24"/>
          <w:szCs w:val="24"/>
        </w:rPr>
      </w:pPr>
    </w:p>
    <w:p w:rsidR="008C501D" w:rsidRPr="00C40C39" w:rsidRDefault="008C501D" w:rsidP="008C501D">
      <w:pPr>
        <w:pStyle w:val="ConsPlusNonformat"/>
        <w:widowControl/>
        <w:tabs>
          <w:tab w:val="left" w:pos="701"/>
          <w:tab w:val="left" w:pos="8565"/>
        </w:tabs>
        <w:ind w:left="709" w:firstLine="284"/>
        <w:jc w:val="both"/>
        <w:rPr>
          <w:rFonts w:ascii="Times New Roman" w:hAnsi="Times New Roman" w:cs="Times New Roman"/>
          <w:sz w:val="24"/>
          <w:szCs w:val="24"/>
        </w:rPr>
      </w:pPr>
    </w:p>
    <w:p w:rsidR="008C501D" w:rsidRPr="00C40C39" w:rsidRDefault="008C501D" w:rsidP="008C501D">
      <w:pPr>
        <w:pStyle w:val="ConsPlusNonformat"/>
        <w:widowControl/>
        <w:tabs>
          <w:tab w:val="left" w:pos="701"/>
          <w:tab w:val="left" w:pos="8565"/>
        </w:tabs>
        <w:ind w:left="709" w:firstLine="284"/>
        <w:jc w:val="both"/>
        <w:rPr>
          <w:rFonts w:ascii="Times New Roman" w:hAnsi="Times New Roman" w:cs="Times New Roman"/>
          <w:sz w:val="24"/>
          <w:szCs w:val="24"/>
        </w:rPr>
      </w:pPr>
      <w:r w:rsidRPr="00C40C39">
        <w:rPr>
          <w:rFonts w:ascii="Times New Roman" w:hAnsi="Times New Roman" w:cs="Times New Roman"/>
          <w:sz w:val="24"/>
          <w:szCs w:val="24"/>
        </w:rPr>
        <w:t>Поставляемый Товар должны быть новым, промышленного производства (изготовления), изготовленными не ранее 2024 года, не бывшими ранее в эксплуатации (использовании), не подвергавшимися ранее ремонту (восстановлению, замене составных частей), не должны находиться в залоге, под арестом или под иным обременением.</w:t>
      </w:r>
    </w:p>
    <w:p w:rsidR="008C501D" w:rsidRPr="00C40C39" w:rsidRDefault="008C501D" w:rsidP="008C501D">
      <w:pPr>
        <w:pStyle w:val="ConsPlusNonformat"/>
        <w:widowControl/>
        <w:tabs>
          <w:tab w:val="left" w:pos="701"/>
          <w:tab w:val="left" w:pos="8565"/>
        </w:tabs>
        <w:ind w:left="709" w:firstLine="284"/>
        <w:jc w:val="both"/>
        <w:rPr>
          <w:rFonts w:ascii="Times New Roman" w:hAnsi="Times New Roman" w:cs="Times New Roman"/>
          <w:sz w:val="24"/>
          <w:szCs w:val="24"/>
        </w:rPr>
      </w:pPr>
      <w:r w:rsidRPr="00C40C39">
        <w:rPr>
          <w:rFonts w:ascii="Times New Roman" w:hAnsi="Times New Roman" w:cs="Times New Roman"/>
          <w:sz w:val="24"/>
          <w:szCs w:val="24"/>
        </w:rPr>
        <w:t>Товары должны быть с четкими, хорошо читаемыми надписями, номерами, марками производителя, без механических повреждений, в том числе без повреждений заводской упаковки.</w:t>
      </w:r>
    </w:p>
    <w:p w:rsidR="008C501D" w:rsidRPr="00C40C39" w:rsidRDefault="008C501D" w:rsidP="008C501D">
      <w:pPr>
        <w:pStyle w:val="ConsPlusNonformat"/>
        <w:widowControl/>
        <w:tabs>
          <w:tab w:val="left" w:pos="701"/>
          <w:tab w:val="left" w:pos="8565"/>
        </w:tabs>
        <w:ind w:firstLine="703"/>
        <w:rPr>
          <w:rFonts w:ascii="Times New Roman" w:hAnsi="Times New Roman" w:cs="Times New Roman"/>
          <w:sz w:val="24"/>
          <w:szCs w:val="24"/>
        </w:rPr>
      </w:pPr>
    </w:p>
    <w:p w:rsidR="00B12C9E" w:rsidRDefault="00B12C9E" w:rsidP="00B12C9E">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Заказчик</w:t>
      </w:r>
      <w:r>
        <w:rPr>
          <w:rFonts w:ascii="Times New Roman" w:hAnsi="Times New Roman" w:cs="Times New Roman"/>
          <w:sz w:val="24"/>
          <w:szCs w:val="24"/>
        </w:rPr>
        <w:tab/>
        <w:t>Поставщик</w:t>
      </w:r>
    </w:p>
    <w:p w:rsidR="00B12C9E" w:rsidRDefault="00B12C9E" w:rsidP="00B12C9E">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ab/>
      </w:r>
    </w:p>
    <w:p w:rsidR="00B12C9E" w:rsidRPr="003B3BAD" w:rsidRDefault="00B12C9E" w:rsidP="00B12C9E">
      <w:pPr>
        <w:pStyle w:val="ConsPlusNonformat"/>
        <w:widowControl/>
        <w:tabs>
          <w:tab w:val="left" w:pos="701"/>
          <w:tab w:val="left" w:pos="8565"/>
        </w:tabs>
        <w:ind w:firstLine="703"/>
        <w:rPr>
          <w:rFonts w:ascii="Times New Roman" w:hAnsi="Times New Roman" w:cs="Times New Roman"/>
          <w:sz w:val="24"/>
          <w:szCs w:val="24"/>
        </w:rPr>
      </w:pPr>
      <w:r>
        <w:rPr>
          <w:rFonts w:ascii="Times New Roman" w:hAnsi="Times New Roman" w:cs="Times New Roman"/>
          <w:sz w:val="24"/>
          <w:szCs w:val="24"/>
        </w:rPr>
        <w:t xml:space="preserve">_________________ </w:t>
      </w:r>
      <w:r w:rsidR="008C501D" w:rsidRPr="008C501D">
        <w:rPr>
          <w:rFonts w:ascii="Times New Roman" w:hAnsi="Times New Roman" w:cs="Times New Roman"/>
          <w:b/>
          <w:sz w:val="24"/>
          <w:szCs w:val="24"/>
        </w:rPr>
        <w:t>А.В. Шаульский</w:t>
      </w:r>
      <w:r>
        <w:rPr>
          <w:rFonts w:ascii="Times New Roman" w:hAnsi="Times New Roman" w:cs="Times New Roman"/>
          <w:sz w:val="24"/>
          <w:szCs w:val="24"/>
        </w:rPr>
        <w:tab/>
        <w:t>_______________</w:t>
      </w:r>
    </w:p>
    <w:p w:rsidR="00B12C9E" w:rsidRDefault="00B12C9E" w:rsidP="009A4E91">
      <w:pPr>
        <w:tabs>
          <w:tab w:val="left" w:pos="1950"/>
          <w:tab w:val="left" w:pos="9990"/>
        </w:tabs>
        <w:jc w:val="right"/>
        <w:rPr>
          <w:b/>
          <w:sz w:val="24"/>
          <w:szCs w:val="24"/>
        </w:rPr>
      </w:pPr>
    </w:p>
    <w:p w:rsidR="001F461E" w:rsidRPr="00B71DAB" w:rsidRDefault="001F461E" w:rsidP="00B71DAB">
      <w:pPr>
        <w:tabs>
          <w:tab w:val="left" w:pos="1950"/>
          <w:tab w:val="left" w:pos="9990"/>
        </w:tabs>
        <w:rPr>
          <w:b/>
          <w:sz w:val="24"/>
          <w:szCs w:val="24"/>
        </w:rPr>
      </w:pPr>
    </w:p>
    <w:sectPr w:rsidR="001F461E" w:rsidRPr="00B71DAB" w:rsidSect="00983A43">
      <w:headerReference w:type="even" r:id="rId11"/>
      <w:headerReference w:type="default" r:id="rId12"/>
      <w:pgSz w:w="11906" w:h="16838" w:code="9"/>
      <w:pgMar w:top="851" w:right="1134" w:bottom="1021" w:left="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F6C" w:rsidRDefault="003E6F6C">
      <w:r>
        <w:separator/>
      </w:r>
    </w:p>
  </w:endnote>
  <w:endnote w:type="continuationSeparator" w:id="0">
    <w:p w:rsidR="003E6F6C" w:rsidRDefault="003E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font300">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F6C" w:rsidRDefault="003E6F6C">
      <w:r>
        <w:separator/>
      </w:r>
    </w:p>
  </w:footnote>
  <w:footnote w:type="continuationSeparator" w:id="0">
    <w:p w:rsidR="003E6F6C" w:rsidRDefault="003E6F6C">
      <w:r>
        <w:continuationSeparator/>
      </w:r>
    </w:p>
  </w:footnote>
  <w:footnote w:id="1">
    <w:p w:rsidR="008C501D" w:rsidRPr="006F6D77" w:rsidRDefault="008C501D" w:rsidP="008C501D">
      <w:pPr>
        <w:pStyle w:val="a7"/>
        <w:rPr>
          <w:rFonts w:ascii="Calibri Light" w:hAnsi="Calibri Light" w:cs="Calibri Light"/>
          <w:sz w:val="16"/>
          <w:szCs w:val="12"/>
        </w:rPr>
      </w:pPr>
      <w:r w:rsidRPr="006F6D77">
        <w:rPr>
          <w:rStyle w:val="a9"/>
          <w:rFonts w:ascii="Calibri Light" w:hAnsi="Calibri Light" w:cs="Calibri Light"/>
          <w:sz w:val="16"/>
          <w:szCs w:val="12"/>
        </w:rPr>
        <w:footnoteRef/>
      </w:r>
      <w:r w:rsidRPr="006F6D77">
        <w:rPr>
          <w:rFonts w:ascii="Calibri Light" w:hAnsi="Calibri Light" w:cs="Calibri Light"/>
          <w:sz w:val="16"/>
          <w:szCs w:val="12"/>
        </w:rPr>
        <w:t xml:space="preserve"> а) 10 процентов цены контракта (этапа) в случае, если цена контракта (этапа) не превышает 3 млн рублей;</w:t>
      </w:r>
    </w:p>
    <w:p w:rsidR="008C501D" w:rsidRPr="006F6D77" w:rsidRDefault="008C501D" w:rsidP="008C501D">
      <w:pPr>
        <w:pStyle w:val="a7"/>
        <w:rPr>
          <w:rFonts w:ascii="Calibri Light" w:hAnsi="Calibri Light" w:cs="Calibri Light"/>
          <w:sz w:val="16"/>
          <w:szCs w:val="12"/>
        </w:rPr>
      </w:pPr>
      <w:r w:rsidRPr="006F6D77">
        <w:rPr>
          <w:rFonts w:ascii="Calibri Light" w:hAnsi="Calibri Light" w:cs="Calibri Light"/>
          <w:sz w:val="16"/>
          <w:szCs w:val="12"/>
        </w:rPr>
        <w:t>б) 5 процентов цены контракта (этапа) в случае, если цена контракта (этапа) составляет от 3 млн рублей до 50 млн рублей (включительно);</w:t>
      </w:r>
    </w:p>
    <w:p w:rsidR="008C501D" w:rsidRPr="006F6D77" w:rsidRDefault="008C501D" w:rsidP="008C501D">
      <w:pPr>
        <w:pStyle w:val="a7"/>
        <w:rPr>
          <w:rFonts w:ascii="Calibri Light" w:hAnsi="Calibri Light" w:cs="Calibri Light"/>
          <w:sz w:val="16"/>
          <w:szCs w:val="12"/>
        </w:rPr>
      </w:pPr>
      <w:r w:rsidRPr="006F6D77">
        <w:rPr>
          <w:rFonts w:ascii="Calibri Light" w:hAnsi="Calibri Light" w:cs="Calibri Light"/>
          <w:sz w:val="16"/>
          <w:szCs w:val="12"/>
        </w:rPr>
        <w:t>в) 1 процент цены контракта (этапа) в случае, если цена контракта (этапа) составляет от 50 млн рублей до 100 млн рублей (включительно);</w:t>
      </w:r>
    </w:p>
  </w:footnote>
  <w:footnote w:id="2">
    <w:p w:rsidR="008C501D" w:rsidRPr="006F6D77" w:rsidRDefault="008C501D" w:rsidP="008C501D">
      <w:pPr>
        <w:shd w:val="clear" w:color="auto" w:fill="FFFFFF"/>
        <w:rPr>
          <w:rFonts w:ascii="Calibri Light" w:hAnsi="Calibri Light" w:cs="Calibri Light"/>
          <w:color w:val="2C2D2E"/>
          <w:sz w:val="16"/>
          <w:szCs w:val="12"/>
        </w:rPr>
      </w:pPr>
      <w:r w:rsidRPr="006F6D77">
        <w:rPr>
          <w:rStyle w:val="a9"/>
          <w:rFonts w:ascii="Calibri Light" w:hAnsi="Calibri Light" w:cs="Calibri Light"/>
          <w:sz w:val="16"/>
          <w:szCs w:val="12"/>
        </w:rPr>
        <w:footnoteRef/>
      </w:r>
      <w:r w:rsidRPr="006F6D77">
        <w:rPr>
          <w:rFonts w:ascii="Calibri Light" w:hAnsi="Calibri Light" w:cs="Calibri Light"/>
          <w:sz w:val="16"/>
          <w:szCs w:val="12"/>
        </w:rPr>
        <w:t xml:space="preserve"> </w:t>
      </w:r>
      <w:r w:rsidRPr="006F6D77">
        <w:rPr>
          <w:rFonts w:ascii="Calibri Light" w:hAnsi="Calibri Light" w:cs="Calibri Light"/>
          <w:color w:val="000000"/>
          <w:sz w:val="16"/>
          <w:szCs w:val="12"/>
          <w:shd w:val="clear" w:color="auto" w:fill="FFFFFF"/>
        </w:rPr>
        <w:t>а) 1 000 рублей, если цена контракта не превышает 3 млн рублей;</w:t>
      </w:r>
    </w:p>
    <w:p w:rsidR="008C501D" w:rsidRPr="00FB6B14" w:rsidRDefault="008C501D" w:rsidP="008C501D">
      <w:pPr>
        <w:pStyle w:val="a7"/>
        <w:rPr>
          <w:sz w:val="12"/>
          <w:szCs w:val="12"/>
        </w:rPr>
      </w:pPr>
      <w:r w:rsidRPr="006F6D77">
        <w:rPr>
          <w:color w:val="000000"/>
          <w:sz w:val="16"/>
          <w:szCs w:val="12"/>
          <w:shd w:val="clear" w:color="auto" w:fill="FFFFFF"/>
        </w:rPr>
        <w:t>б) 5 000 рублей, если цена контракта составляет от 3 млн рублей до 50 млн рублей (включительно);</w:t>
      </w:r>
    </w:p>
  </w:footnote>
  <w:footnote w:id="3">
    <w:p w:rsidR="008C501D" w:rsidRPr="006F6D77" w:rsidRDefault="008C501D" w:rsidP="008C501D">
      <w:pPr>
        <w:pStyle w:val="aff6"/>
        <w:shd w:val="clear" w:color="auto" w:fill="FFFFFF"/>
        <w:spacing w:line="0" w:lineRule="atLeast"/>
        <w:rPr>
          <w:rFonts w:ascii="Arial" w:hAnsi="Arial" w:cs="Arial"/>
          <w:color w:val="2C2D2E"/>
          <w:sz w:val="16"/>
          <w:szCs w:val="12"/>
        </w:rPr>
      </w:pPr>
      <w:r w:rsidRPr="006F6D77">
        <w:rPr>
          <w:rStyle w:val="a9"/>
          <w:rFonts w:ascii="Arial" w:hAnsi="Arial" w:cs="Arial"/>
          <w:sz w:val="16"/>
          <w:szCs w:val="12"/>
        </w:rPr>
        <w:footnoteRef/>
      </w:r>
      <w:r w:rsidRPr="006F6D77">
        <w:rPr>
          <w:rFonts w:ascii="Arial" w:hAnsi="Arial" w:cs="Arial"/>
          <w:sz w:val="16"/>
          <w:szCs w:val="12"/>
        </w:rPr>
        <w:t xml:space="preserve"> </w:t>
      </w:r>
      <w:r w:rsidRPr="006F6D77">
        <w:rPr>
          <w:rFonts w:ascii="Arial" w:hAnsi="Arial" w:cs="Arial"/>
          <w:color w:val="000000"/>
          <w:sz w:val="16"/>
          <w:szCs w:val="12"/>
          <w:shd w:val="clear" w:color="auto" w:fill="FFFFFF"/>
        </w:rPr>
        <w:t>а) 1 000 рублей, если цена контракта не превышает 3 млн рублей (включительно);</w:t>
      </w:r>
    </w:p>
    <w:p w:rsidR="008C501D" w:rsidRPr="006F6D77" w:rsidRDefault="008C501D" w:rsidP="008C501D">
      <w:pPr>
        <w:shd w:val="clear" w:color="auto" w:fill="FFFFFF"/>
        <w:spacing w:line="0" w:lineRule="atLeast"/>
        <w:rPr>
          <w:rFonts w:ascii="Arial" w:hAnsi="Arial" w:cs="Arial"/>
          <w:color w:val="2C2D2E"/>
          <w:sz w:val="16"/>
          <w:szCs w:val="12"/>
        </w:rPr>
      </w:pPr>
      <w:r w:rsidRPr="006F6D77">
        <w:rPr>
          <w:rFonts w:ascii="Arial" w:hAnsi="Arial" w:cs="Arial"/>
          <w:color w:val="000000"/>
          <w:sz w:val="16"/>
          <w:szCs w:val="12"/>
          <w:shd w:val="clear" w:color="auto" w:fill="FFFFFF"/>
        </w:rPr>
        <w:t>б) 5 000 рублей, если цена контракта составляет от 3 млн рублей до 50 млн рублей (включительно);</w:t>
      </w:r>
    </w:p>
    <w:p w:rsidR="008C501D" w:rsidRPr="00F60476" w:rsidRDefault="008C501D" w:rsidP="008C501D">
      <w:pPr>
        <w:pStyle w:val="a7"/>
        <w:spacing w:line="0" w:lineRule="atLeast"/>
        <w:rPr>
          <w:rFonts w:ascii="Arial" w:hAnsi="Arial" w:cs="Arial"/>
          <w:sz w:val="12"/>
          <w:szCs w:val="1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2BD" w:rsidRDefault="00893EEE">
    <w:pPr>
      <w:pStyle w:val="ac"/>
      <w:framePr w:wrap="around" w:vAnchor="text" w:hAnchor="margin" w:xAlign="center" w:y="1"/>
      <w:rPr>
        <w:rStyle w:val="ae"/>
      </w:rPr>
    </w:pPr>
    <w:r>
      <w:rPr>
        <w:rStyle w:val="ae"/>
      </w:rPr>
      <w:fldChar w:fldCharType="begin"/>
    </w:r>
    <w:r w:rsidR="006B52BD">
      <w:rPr>
        <w:rStyle w:val="ae"/>
      </w:rPr>
      <w:instrText xml:space="preserve">PAGE  </w:instrText>
    </w:r>
    <w:r>
      <w:rPr>
        <w:rStyle w:val="ae"/>
      </w:rPr>
      <w:fldChar w:fldCharType="end"/>
    </w:r>
  </w:p>
  <w:p w:rsidR="006B52BD" w:rsidRDefault="006B52B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2BD" w:rsidRDefault="006B52B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665D2"/>
    <w:multiLevelType w:val="hybridMultilevel"/>
    <w:tmpl w:val="870E9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CD62EA"/>
    <w:multiLevelType w:val="hybridMultilevel"/>
    <w:tmpl w:val="1B5602E8"/>
    <w:lvl w:ilvl="0" w:tplc="44865C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CF7265"/>
    <w:multiLevelType w:val="hybridMultilevel"/>
    <w:tmpl w:val="95C4EB6A"/>
    <w:lvl w:ilvl="0" w:tplc="BA4473B6">
      <w:start w:val="1"/>
      <w:numFmt w:val="decimal"/>
      <w:lvlText w:val="%1."/>
      <w:lvlJc w:val="left"/>
      <w:pPr>
        <w:ind w:left="2100" w:hanging="360"/>
      </w:pPr>
      <w:rPr>
        <w:rFonts w:hint="default"/>
      </w:rPr>
    </w:lvl>
    <w:lvl w:ilvl="1" w:tplc="04190019" w:tentative="1">
      <w:start w:val="1"/>
      <w:numFmt w:val="lowerLetter"/>
      <w:lvlText w:val="%2."/>
      <w:lvlJc w:val="left"/>
      <w:pPr>
        <w:ind w:left="2820" w:hanging="360"/>
      </w:pPr>
    </w:lvl>
    <w:lvl w:ilvl="2" w:tplc="0419001B" w:tentative="1">
      <w:start w:val="1"/>
      <w:numFmt w:val="lowerRoman"/>
      <w:lvlText w:val="%3."/>
      <w:lvlJc w:val="right"/>
      <w:pPr>
        <w:ind w:left="3540" w:hanging="180"/>
      </w:pPr>
    </w:lvl>
    <w:lvl w:ilvl="3" w:tplc="0419000F" w:tentative="1">
      <w:start w:val="1"/>
      <w:numFmt w:val="decimal"/>
      <w:lvlText w:val="%4."/>
      <w:lvlJc w:val="left"/>
      <w:pPr>
        <w:ind w:left="4260" w:hanging="360"/>
      </w:pPr>
    </w:lvl>
    <w:lvl w:ilvl="4" w:tplc="04190019" w:tentative="1">
      <w:start w:val="1"/>
      <w:numFmt w:val="lowerLetter"/>
      <w:lvlText w:val="%5."/>
      <w:lvlJc w:val="left"/>
      <w:pPr>
        <w:ind w:left="4980" w:hanging="360"/>
      </w:pPr>
    </w:lvl>
    <w:lvl w:ilvl="5" w:tplc="0419001B" w:tentative="1">
      <w:start w:val="1"/>
      <w:numFmt w:val="lowerRoman"/>
      <w:lvlText w:val="%6."/>
      <w:lvlJc w:val="right"/>
      <w:pPr>
        <w:ind w:left="5700" w:hanging="180"/>
      </w:pPr>
    </w:lvl>
    <w:lvl w:ilvl="6" w:tplc="0419000F" w:tentative="1">
      <w:start w:val="1"/>
      <w:numFmt w:val="decimal"/>
      <w:lvlText w:val="%7."/>
      <w:lvlJc w:val="left"/>
      <w:pPr>
        <w:ind w:left="6420" w:hanging="360"/>
      </w:pPr>
    </w:lvl>
    <w:lvl w:ilvl="7" w:tplc="04190019" w:tentative="1">
      <w:start w:val="1"/>
      <w:numFmt w:val="lowerLetter"/>
      <w:lvlText w:val="%8."/>
      <w:lvlJc w:val="left"/>
      <w:pPr>
        <w:ind w:left="7140" w:hanging="360"/>
      </w:pPr>
    </w:lvl>
    <w:lvl w:ilvl="8" w:tplc="0419001B" w:tentative="1">
      <w:start w:val="1"/>
      <w:numFmt w:val="lowerRoman"/>
      <w:lvlText w:val="%9."/>
      <w:lvlJc w:val="right"/>
      <w:pPr>
        <w:ind w:left="7860" w:hanging="180"/>
      </w:pPr>
    </w:lvl>
  </w:abstractNum>
  <w:abstractNum w:abstractNumId="3" w15:restartNumberingAfterBreak="0">
    <w:nsid w:val="10F70A28"/>
    <w:multiLevelType w:val="multilevel"/>
    <w:tmpl w:val="8808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42B09"/>
    <w:multiLevelType w:val="multilevel"/>
    <w:tmpl w:val="4D32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03B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29C5133F"/>
    <w:multiLevelType w:val="hybridMultilevel"/>
    <w:tmpl w:val="ACD63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5E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A742DF"/>
    <w:multiLevelType w:val="hybridMultilevel"/>
    <w:tmpl w:val="5BB0D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773EBF"/>
    <w:multiLevelType w:val="multilevel"/>
    <w:tmpl w:val="C40C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D003F"/>
    <w:multiLevelType w:val="multilevel"/>
    <w:tmpl w:val="5A40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9146D2"/>
    <w:multiLevelType w:val="hybridMultilevel"/>
    <w:tmpl w:val="5DFE65A4"/>
    <w:lvl w:ilvl="0" w:tplc="CC2A206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C5398D"/>
    <w:multiLevelType w:val="hybridMultilevel"/>
    <w:tmpl w:val="021C64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FA4835"/>
    <w:multiLevelType w:val="hybridMultilevel"/>
    <w:tmpl w:val="C38EA3D2"/>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A166AC"/>
    <w:multiLevelType w:val="hybridMultilevel"/>
    <w:tmpl w:val="10B40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7439DC"/>
    <w:multiLevelType w:val="hybridMultilevel"/>
    <w:tmpl w:val="F8C09B7C"/>
    <w:lvl w:ilvl="0" w:tplc="0534DA36">
      <w:start w:val="1"/>
      <w:numFmt w:val="decimal"/>
      <w:lvlText w:val="%1."/>
      <w:lvlJc w:val="left"/>
      <w:pPr>
        <w:ind w:left="1069" w:hanging="360"/>
      </w:pPr>
      <w:rPr>
        <w:rFonts w:ascii="Times New Roman" w:eastAsiaTheme="minorHAnsi" w:hAnsi="Times New Roman" w:cs="Times New Roman" w:hint="default"/>
        <w:b w:val="0"/>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50FF0355"/>
    <w:multiLevelType w:val="multilevel"/>
    <w:tmpl w:val="E148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92AB5"/>
    <w:multiLevelType w:val="multilevel"/>
    <w:tmpl w:val="B5A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9613DD"/>
    <w:multiLevelType w:val="multilevel"/>
    <w:tmpl w:val="874E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065B9A"/>
    <w:multiLevelType w:val="hybridMultilevel"/>
    <w:tmpl w:val="B4A6F04A"/>
    <w:lvl w:ilvl="0" w:tplc="CC2A206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716A2F82"/>
    <w:multiLevelType w:val="multilevel"/>
    <w:tmpl w:val="9754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A64E4D"/>
    <w:multiLevelType w:val="multilevel"/>
    <w:tmpl w:val="2A66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83689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2"/>
  </w:num>
  <w:num w:numId="3">
    <w:abstractNumId w:val="20"/>
  </w:num>
  <w:num w:numId="4">
    <w:abstractNumId w:val="21"/>
  </w:num>
  <w:num w:numId="5">
    <w:abstractNumId w:val="4"/>
  </w:num>
  <w:num w:numId="6">
    <w:abstractNumId w:val="3"/>
  </w:num>
  <w:num w:numId="7">
    <w:abstractNumId w:val="11"/>
  </w:num>
  <w:num w:numId="8">
    <w:abstractNumId w:val="22"/>
  </w:num>
  <w:num w:numId="9">
    <w:abstractNumId w:val="19"/>
  </w:num>
  <w:num w:numId="10">
    <w:abstractNumId w:val="10"/>
  </w:num>
  <w:num w:numId="11">
    <w:abstractNumId w:val="17"/>
  </w:num>
  <w:num w:numId="12">
    <w:abstractNumId w:val="18"/>
  </w:num>
  <w:num w:numId="13">
    <w:abstractNumId w:val="14"/>
  </w:num>
  <w:num w:numId="14">
    <w:abstractNumId w:val="15"/>
  </w:num>
  <w:num w:numId="15">
    <w:abstractNumId w:val="9"/>
  </w:num>
  <w:num w:numId="16">
    <w:abstractNumId w:val="8"/>
  </w:num>
  <w:num w:numId="17">
    <w:abstractNumId w:val="5"/>
  </w:num>
  <w:num w:numId="18">
    <w:abstractNumId w:val="0"/>
  </w:num>
  <w:num w:numId="19">
    <w:abstractNumId w:val="13"/>
  </w:num>
  <w:num w:numId="20">
    <w:abstractNumId w:val="7"/>
  </w:num>
  <w:num w:numId="21">
    <w:abstractNumId w:val="23"/>
  </w:num>
  <w:num w:numId="22">
    <w:abstractNumId w:val="2"/>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5870"/>
    <w:rsid w:val="00000D95"/>
    <w:rsid w:val="00002ECB"/>
    <w:rsid w:val="00003876"/>
    <w:rsid w:val="000047A8"/>
    <w:rsid w:val="00004DC3"/>
    <w:rsid w:val="0000590C"/>
    <w:rsid w:val="00006FBA"/>
    <w:rsid w:val="000075B1"/>
    <w:rsid w:val="000125DE"/>
    <w:rsid w:val="00012C2D"/>
    <w:rsid w:val="000132D0"/>
    <w:rsid w:val="000137F6"/>
    <w:rsid w:val="00013E47"/>
    <w:rsid w:val="00015DBB"/>
    <w:rsid w:val="00016D0B"/>
    <w:rsid w:val="00020369"/>
    <w:rsid w:val="00020A45"/>
    <w:rsid w:val="00024ADF"/>
    <w:rsid w:val="000252D8"/>
    <w:rsid w:val="000268A3"/>
    <w:rsid w:val="00027AE5"/>
    <w:rsid w:val="0003178A"/>
    <w:rsid w:val="00032C85"/>
    <w:rsid w:val="000359A6"/>
    <w:rsid w:val="0003636C"/>
    <w:rsid w:val="0003713F"/>
    <w:rsid w:val="00041021"/>
    <w:rsid w:val="000422FB"/>
    <w:rsid w:val="0004272D"/>
    <w:rsid w:val="0004488D"/>
    <w:rsid w:val="0004669C"/>
    <w:rsid w:val="00046782"/>
    <w:rsid w:val="00047DE1"/>
    <w:rsid w:val="000502E9"/>
    <w:rsid w:val="00050A23"/>
    <w:rsid w:val="000549DC"/>
    <w:rsid w:val="00054AA7"/>
    <w:rsid w:val="00060719"/>
    <w:rsid w:val="00063870"/>
    <w:rsid w:val="000642BC"/>
    <w:rsid w:val="00064579"/>
    <w:rsid w:val="00065652"/>
    <w:rsid w:val="00065B9B"/>
    <w:rsid w:val="00067BF4"/>
    <w:rsid w:val="000700B0"/>
    <w:rsid w:val="0007205C"/>
    <w:rsid w:val="00073CAE"/>
    <w:rsid w:val="000745C4"/>
    <w:rsid w:val="00075ADA"/>
    <w:rsid w:val="00075D03"/>
    <w:rsid w:val="0007601C"/>
    <w:rsid w:val="00077BB4"/>
    <w:rsid w:val="00081B5F"/>
    <w:rsid w:val="00081E73"/>
    <w:rsid w:val="00082CF4"/>
    <w:rsid w:val="00083936"/>
    <w:rsid w:val="00086001"/>
    <w:rsid w:val="000866B8"/>
    <w:rsid w:val="00090EA4"/>
    <w:rsid w:val="000919AD"/>
    <w:rsid w:val="000934C7"/>
    <w:rsid w:val="00094254"/>
    <w:rsid w:val="0009447F"/>
    <w:rsid w:val="00096AE7"/>
    <w:rsid w:val="00097213"/>
    <w:rsid w:val="00097C14"/>
    <w:rsid w:val="000A02E8"/>
    <w:rsid w:val="000A1452"/>
    <w:rsid w:val="000A343C"/>
    <w:rsid w:val="000A4D50"/>
    <w:rsid w:val="000A590D"/>
    <w:rsid w:val="000A6322"/>
    <w:rsid w:val="000A6BDF"/>
    <w:rsid w:val="000A7B02"/>
    <w:rsid w:val="000B1D39"/>
    <w:rsid w:val="000B2A6B"/>
    <w:rsid w:val="000B3655"/>
    <w:rsid w:val="000B3A2D"/>
    <w:rsid w:val="000B676F"/>
    <w:rsid w:val="000C33B1"/>
    <w:rsid w:val="000C6148"/>
    <w:rsid w:val="000C7A2A"/>
    <w:rsid w:val="000D0059"/>
    <w:rsid w:val="000D0516"/>
    <w:rsid w:val="000D0CED"/>
    <w:rsid w:val="000D203D"/>
    <w:rsid w:val="000D3419"/>
    <w:rsid w:val="000D5E5B"/>
    <w:rsid w:val="000D5FD4"/>
    <w:rsid w:val="000D620E"/>
    <w:rsid w:val="000D7D77"/>
    <w:rsid w:val="000E0BF0"/>
    <w:rsid w:val="000E114C"/>
    <w:rsid w:val="000E2DA0"/>
    <w:rsid w:val="000E4649"/>
    <w:rsid w:val="000E5CA8"/>
    <w:rsid w:val="000F1146"/>
    <w:rsid w:val="000F1CDD"/>
    <w:rsid w:val="000F2FB5"/>
    <w:rsid w:val="000F32AE"/>
    <w:rsid w:val="000F3326"/>
    <w:rsid w:val="000F452E"/>
    <w:rsid w:val="000F6FF0"/>
    <w:rsid w:val="000F72EA"/>
    <w:rsid w:val="001036D5"/>
    <w:rsid w:val="001039BE"/>
    <w:rsid w:val="00103F52"/>
    <w:rsid w:val="00104C69"/>
    <w:rsid w:val="001064C4"/>
    <w:rsid w:val="00106657"/>
    <w:rsid w:val="00111700"/>
    <w:rsid w:val="001121E6"/>
    <w:rsid w:val="001124BE"/>
    <w:rsid w:val="00112826"/>
    <w:rsid w:val="00112B3A"/>
    <w:rsid w:val="00113064"/>
    <w:rsid w:val="001135AA"/>
    <w:rsid w:val="0011367B"/>
    <w:rsid w:val="00114056"/>
    <w:rsid w:val="00115667"/>
    <w:rsid w:val="001174A7"/>
    <w:rsid w:val="001205E6"/>
    <w:rsid w:val="00120E1E"/>
    <w:rsid w:val="00121C8F"/>
    <w:rsid w:val="00123B2B"/>
    <w:rsid w:val="0012440F"/>
    <w:rsid w:val="001251E6"/>
    <w:rsid w:val="001259FD"/>
    <w:rsid w:val="00125A0B"/>
    <w:rsid w:val="0012724F"/>
    <w:rsid w:val="00127AFE"/>
    <w:rsid w:val="0013230A"/>
    <w:rsid w:val="00134F48"/>
    <w:rsid w:val="001402DA"/>
    <w:rsid w:val="00140B7E"/>
    <w:rsid w:val="00141F3B"/>
    <w:rsid w:val="00142CE6"/>
    <w:rsid w:val="00143105"/>
    <w:rsid w:val="00146F27"/>
    <w:rsid w:val="00150127"/>
    <w:rsid w:val="0015071B"/>
    <w:rsid w:val="0015317E"/>
    <w:rsid w:val="00153891"/>
    <w:rsid w:val="00155C68"/>
    <w:rsid w:val="0015639C"/>
    <w:rsid w:val="001572D1"/>
    <w:rsid w:val="00161115"/>
    <w:rsid w:val="001649EF"/>
    <w:rsid w:val="00166239"/>
    <w:rsid w:val="00166621"/>
    <w:rsid w:val="00166C21"/>
    <w:rsid w:val="00171246"/>
    <w:rsid w:val="00172C6D"/>
    <w:rsid w:val="00174A57"/>
    <w:rsid w:val="001756E2"/>
    <w:rsid w:val="0017794C"/>
    <w:rsid w:val="0018137E"/>
    <w:rsid w:val="00182172"/>
    <w:rsid w:val="0018363E"/>
    <w:rsid w:val="001840D3"/>
    <w:rsid w:val="0018410D"/>
    <w:rsid w:val="001855B4"/>
    <w:rsid w:val="00185F58"/>
    <w:rsid w:val="0018713B"/>
    <w:rsid w:val="00192C40"/>
    <w:rsid w:val="001933DD"/>
    <w:rsid w:val="00193785"/>
    <w:rsid w:val="00193872"/>
    <w:rsid w:val="00193C45"/>
    <w:rsid w:val="00194276"/>
    <w:rsid w:val="001954DB"/>
    <w:rsid w:val="00196C3C"/>
    <w:rsid w:val="001A0485"/>
    <w:rsid w:val="001A0671"/>
    <w:rsid w:val="001A362C"/>
    <w:rsid w:val="001A7459"/>
    <w:rsid w:val="001B12BA"/>
    <w:rsid w:val="001B3488"/>
    <w:rsid w:val="001B4E10"/>
    <w:rsid w:val="001B5249"/>
    <w:rsid w:val="001B5374"/>
    <w:rsid w:val="001B5A28"/>
    <w:rsid w:val="001B5D28"/>
    <w:rsid w:val="001B618C"/>
    <w:rsid w:val="001B6C72"/>
    <w:rsid w:val="001B73AF"/>
    <w:rsid w:val="001B7C20"/>
    <w:rsid w:val="001C02C0"/>
    <w:rsid w:val="001C0AB9"/>
    <w:rsid w:val="001C2865"/>
    <w:rsid w:val="001C76EC"/>
    <w:rsid w:val="001D1BE9"/>
    <w:rsid w:val="001D259E"/>
    <w:rsid w:val="001D2685"/>
    <w:rsid w:val="001D3E32"/>
    <w:rsid w:val="001D43F1"/>
    <w:rsid w:val="001D4CB7"/>
    <w:rsid w:val="001D5CE3"/>
    <w:rsid w:val="001D603F"/>
    <w:rsid w:val="001E0DB1"/>
    <w:rsid w:val="001E0F91"/>
    <w:rsid w:val="001E2266"/>
    <w:rsid w:val="001E3154"/>
    <w:rsid w:val="001E5C62"/>
    <w:rsid w:val="001E645A"/>
    <w:rsid w:val="001E75EB"/>
    <w:rsid w:val="001F0D5A"/>
    <w:rsid w:val="001F16C3"/>
    <w:rsid w:val="001F1A5C"/>
    <w:rsid w:val="001F2179"/>
    <w:rsid w:val="001F2DCA"/>
    <w:rsid w:val="001F386D"/>
    <w:rsid w:val="001F4065"/>
    <w:rsid w:val="001F4093"/>
    <w:rsid w:val="001F461E"/>
    <w:rsid w:val="001F53F9"/>
    <w:rsid w:val="001F6505"/>
    <w:rsid w:val="001F6965"/>
    <w:rsid w:val="001F6C6C"/>
    <w:rsid w:val="002022A9"/>
    <w:rsid w:val="00202561"/>
    <w:rsid w:val="002055BB"/>
    <w:rsid w:val="00205DAD"/>
    <w:rsid w:val="0020629B"/>
    <w:rsid w:val="0020766F"/>
    <w:rsid w:val="002076A2"/>
    <w:rsid w:val="00211A92"/>
    <w:rsid w:val="0021208A"/>
    <w:rsid w:val="00212186"/>
    <w:rsid w:val="00212977"/>
    <w:rsid w:val="00215EEC"/>
    <w:rsid w:val="00217788"/>
    <w:rsid w:val="00217DBF"/>
    <w:rsid w:val="00220574"/>
    <w:rsid w:val="00220A16"/>
    <w:rsid w:val="00220CDF"/>
    <w:rsid w:val="00221BCF"/>
    <w:rsid w:val="00222F3E"/>
    <w:rsid w:val="00226E30"/>
    <w:rsid w:val="00230FD8"/>
    <w:rsid w:val="002317DE"/>
    <w:rsid w:val="00235D60"/>
    <w:rsid w:val="002364CB"/>
    <w:rsid w:val="002408CB"/>
    <w:rsid w:val="002413B6"/>
    <w:rsid w:val="002417C8"/>
    <w:rsid w:val="0024304D"/>
    <w:rsid w:val="00244617"/>
    <w:rsid w:val="0024485F"/>
    <w:rsid w:val="00244DBB"/>
    <w:rsid w:val="00245BDE"/>
    <w:rsid w:val="002462A9"/>
    <w:rsid w:val="0024663E"/>
    <w:rsid w:val="00247636"/>
    <w:rsid w:val="002531FB"/>
    <w:rsid w:val="00255241"/>
    <w:rsid w:val="00256612"/>
    <w:rsid w:val="002575DA"/>
    <w:rsid w:val="00262357"/>
    <w:rsid w:val="002658F8"/>
    <w:rsid w:val="002674F3"/>
    <w:rsid w:val="00271A55"/>
    <w:rsid w:val="00274818"/>
    <w:rsid w:val="00274CC2"/>
    <w:rsid w:val="00274D5A"/>
    <w:rsid w:val="0027688F"/>
    <w:rsid w:val="002771D3"/>
    <w:rsid w:val="0027769A"/>
    <w:rsid w:val="0028049B"/>
    <w:rsid w:val="00280B47"/>
    <w:rsid w:val="00283BDC"/>
    <w:rsid w:val="00284BDA"/>
    <w:rsid w:val="002857EC"/>
    <w:rsid w:val="00286419"/>
    <w:rsid w:val="0029114A"/>
    <w:rsid w:val="00292D02"/>
    <w:rsid w:val="00293074"/>
    <w:rsid w:val="0029312A"/>
    <w:rsid w:val="00293179"/>
    <w:rsid w:val="0029667B"/>
    <w:rsid w:val="00297DAF"/>
    <w:rsid w:val="002A3F67"/>
    <w:rsid w:val="002A44B1"/>
    <w:rsid w:val="002A4568"/>
    <w:rsid w:val="002A49B4"/>
    <w:rsid w:val="002A5950"/>
    <w:rsid w:val="002A6693"/>
    <w:rsid w:val="002B005D"/>
    <w:rsid w:val="002B077E"/>
    <w:rsid w:val="002B5731"/>
    <w:rsid w:val="002B5BA2"/>
    <w:rsid w:val="002B741F"/>
    <w:rsid w:val="002C058B"/>
    <w:rsid w:val="002C20F5"/>
    <w:rsid w:val="002C22C5"/>
    <w:rsid w:val="002C38D5"/>
    <w:rsid w:val="002C3ABF"/>
    <w:rsid w:val="002C3DA6"/>
    <w:rsid w:val="002C4D10"/>
    <w:rsid w:val="002C4EA3"/>
    <w:rsid w:val="002C5CA4"/>
    <w:rsid w:val="002C790F"/>
    <w:rsid w:val="002C7DAF"/>
    <w:rsid w:val="002D0D06"/>
    <w:rsid w:val="002D14D3"/>
    <w:rsid w:val="002D1CB7"/>
    <w:rsid w:val="002D3149"/>
    <w:rsid w:val="002D6032"/>
    <w:rsid w:val="002D7535"/>
    <w:rsid w:val="002D79E2"/>
    <w:rsid w:val="002E049A"/>
    <w:rsid w:val="002E202C"/>
    <w:rsid w:val="002E2E3F"/>
    <w:rsid w:val="002E38D6"/>
    <w:rsid w:val="002E42A9"/>
    <w:rsid w:val="002E6043"/>
    <w:rsid w:val="002E6C0D"/>
    <w:rsid w:val="002E7EB2"/>
    <w:rsid w:val="002F6D2E"/>
    <w:rsid w:val="002F72F7"/>
    <w:rsid w:val="003006C1"/>
    <w:rsid w:val="00301C0C"/>
    <w:rsid w:val="0030266F"/>
    <w:rsid w:val="00304707"/>
    <w:rsid w:val="00304AE7"/>
    <w:rsid w:val="00304F60"/>
    <w:rsid w:val="00305401"/>
    <w:rsid w:val="00310424"/>
    <w:rsid w:val="00311353"/>
    <w:rsid w:val="00311A09"/>
    <w:rsid w:val="00313B8D"/>
    <w:rsid w:val="00314D3C"/>
    <w:rsid w:val="00316A9B"/>
    <w:rsid w:val="0032062B"/>
    <w:rsid w:val="00320BC8"/>
    <w:rsid w:val="00324289"/>
    <w:rsid w:val="00331B21"/>
    <w:rsid w:val="003325D9"/>
    <w:rsid w:val="003336BA"/>
    <w:rsid w:val="00334967"/>
    <w:rsid w:val="00334C21"/>
    <w:rsid w:val="0033592D"/>
    <w:rsid w:val="003359E6"/>
    <w:rsid w:val="0034059D"/>
    <w:rsid w:val="003446C1"/>
    <w:rsid w:val="00344966"/>
    <w:rsid w:val="00344FEF"/>
    <w:rsid w:val="00345EEC"/>
    <w:rsid w:val="003470EF"/>
    <w:rsid w:val="00347722"/>
    <w:rsid w:val="00350FBB"/>
    <w:rsid w:val="0035150C"/>
    <w:rsid w:val="0035202C"/>
    <w:rsid w:val="00352699"/>
    <w:rsid w:val="003530F4"/>
    <w:rsid w:val="0035647C"/>
    <w:rsid w:val="003571C3"/>
    <w:rsid w:val="00357343"/>
    <w:rsid w:val="00357C39"/>
    <w:rsid w:val="00357D8A"/>
    <w:rsid w:val="003606D2"/>
    <w:rsid w:val="00361216"/>
    <w:rsid w:val="00361AD0"/>
    <w:rsid w:val="00362A46"/>
    <w:rsid w:val="0036378A"/>
    <w:rsid w:val="00364D7F"/>
    <w:rsid w:val="003663EC"/>
    <w:rsid w:val="00367210"/>
    <w:rsid w:val="00367AB6"/>
    <w:rsid w:val="00367ACF"/>
    <w:rsid w:val="00371F2D"/>
    <w:rsid w:val="00372E2A"/>
    <w:rsid w:val="00373219"/>
    <w:rsid w:val="00373625"/>
    <w:rsid w:val="003771B2"/>
    <w:rsid w:val="00377EF2"/>
    <w:rsid w:val="0038191D"/>
    <w:rsid w:val="003825CE"/>
    <w:rsid w:val="0038288E"/>
    <w:rsid w:val="00383E56"/>
    <w:rsid w:val="00386994"/>
    <w:rsid w:val="00387AEE"/>
    <w:rsid w:val="00391B57"/>
    <w:rsid w:val="00392E93"/>
    <w:rsid w:val="0039437B"/>
    <w:rsid w:val="0039522A"/>
    <w:rsid w:val="003966FF"/>
    <w:rsid w:val="003A39B0"/>
    <w:rsid w:val="003A4E06"/>
    <w:rsid w:val="003A612E"/>
    <w:rsid w:val="003A67B5"/>
    <w:rsid w:val="003A7770"/>
    <w:rsid w:val="003B052C"/>
    <w:rsid w:val="003B0988"/>
    <w:rsid w:val="003B0D17"/>
    <w:rsid w:val="003B1842"/>
    <w:rsid w:val="003B2CDE"/>
    <w:rsid w:val="003B3146"/>
    <w:rsid w:val="003B3BAD"/>
    <w:rsid w:val="003B46B2"/>
    <w:rsid w:val="003B49E8"/>
    <w:rsid w:val="003B6AF7"/>
    <w:rsid w:val="003B6EBB"/>
    <w:rsid w:val="003C0C46"/>
    <w:rsid w:val="003C3A6A"/>
    <w:rsid w:val="003C602F"/>
    <w:rsid w:val="003C67FD"/>
    <w:rsid w:val="003C6D6A"/>
    <w:rsid w:val="003D0CE6"/>
    <w:rsid w:val="003D17D8"/>
    <w:rsid w:val="003D3B11"/>
    <w:rsid w:val="003D43F5"/>
    <w:rsid w:val="003D5C8C"/>
    <w:rsid w:val="003E0917"/>
    <w:rsid w:val="003E2EDE"/>
    <w:rsid w:val="003E4143"/>
    <w:rsid w:val="003E44D1"/>
    <w:rsid w:val="003E4DF1"/>
    <w:rsid w:val="003E4E67"/>
    <w:rsid w:val="003E567F"/>
    <w:rsid w:val="003E56AA"/>
    <w:rsid w:val="003E5F4B"/>
    <w:rsid w:val="003E6F6C"/>
    <w:rsid w:val="003E7B8E"/>
    <w:rsid w:val="003F0F1A"/>
    <w:rsid w:val="003F289B"/>
    <w:rsid w:val="003F2E95"/>
    <w:rsid w:val="003F36A5"/>
    <w:rsid w:val="003F46B5"/>
    <w:rsid w:val="003F554F"/>
    <w:rsid w:val="003F5B30"/>
    <w:rsid w:val="003F75DD"/>
    <w:rsid w:val="00402F66"/>
    <w:rsid w:val="00403129"/>
    <w:rsid w:val="0040361A"/>
    <w:rsid w:val="00405841"/>
    <w:rsid w:val="00410C4D"/>
    <w:rsid w:val="00411FFF"/>
    <w:rsid w:val="00412077"/>
    <w:rsid w:val="004124A5"/>
    <w:rsid w:val="00412FAC"/>
    <w:rsid w:val="00413315"/>
    <w:rsid w:val="004137CE"/>
    <w:rsid w:val="004138E2"/>
    <w:rsid w:val="00421C75"/>
    <w:rsid w:val="00422717"/>
    <w:rsid w:val="00424089"/>
    <w:rsid w:val="00424C91"/>
    <w:rsid w:val="0042546E"/>
    <w:rsid w:val="004275FD"/>
    <w:rsid w:val="00430A9E"/>
    <w:rsid w:val="00431457"/>
    <w:rsid w:val="00435ABD"/>
    <w:rsid w:val="00435BC2"/>
    <w:rsid w:val="004376DE"/>
    <w:rsid w:val="004402B3"/>
    <w:rsid w:val="0044191B"/>
    <w:rsid w:val="004429CD"/>
    <w:rsid w:val="00443807"/>
    <w:rsid w:val="00443D2D"/>
    <w:rsid w:val="004464D9"/>
    <w:rsid w:val="00450537"/>
    <w:rsid w:val="00450DB4"/>
    <w:rsid w:val="00452074"/>
    <w:rsid w:val="0045377E"/>
    <w:rsid w:val="00457969"/>
    <w:rsid w:val="00457E8D"/>
    <w:rsid w:val="00460B9E"/>
    <w:rsid w:val="00461F05"/>
    <w:rsid w:val="004623E4"/>
    <w:rsid w:val="00463690"/>
    <w:rsid w:val="004653CD"/>
    <w:rsid w:val="004655ED"/>
    <w:rsid w:val="00466983"/>
    <w:rsid w:val="004732AF"/>
    <w:rsid w:val="004734AC"/>
    <w:rsid w:val="00474255"/>
    <w:rsid w:val="00474DB2"/>
    <w:rsid w:val="0047540A"/>
    <w:rsid w:val="00475870"/>
    <w:rsid w:val="004759FD"/>
    <w:rsid w:val="0048144C"/>
    <w:rsid w:val="004819F3"/>
    <w:rsid w:val="0048255C"/>
    <w:rsid w:val="00482D2D"/>
    <w:rsid w:val="00485463"/>
    <w:rsid w:val="004865FA"/>
    <w:rsid w:val="00486709"/>
    <w:rsid w:val="00486AC8"/>
    <w:rsid w:val="004901D9"/>
    <w:rsid w:val="00490425"/>
    <w:rsid w:val="004909BB"/>
    <w:rsid w:val="00490C82"/>
    <w:rsid w:val="00491952"/>
    <w:rsid w:val="00494CC8"/>
    <w:rsid w:val="00495DEA"/>
    <w:rsid w:val="004969A1"/>
    <w:rsid w:val="004A085E"/>
    <w:rsid w:val="004A26D0"/>
    <w:rsid w:val="004A543C"/>
    <w:rsid w:val="004A546C"/>
    <w:rsid w:val="004A5CF2"/>
    <w:rsid w:val="004A5E6A"/>
    <w:rsid w:val="004B13B7"/>
    <w:rsid w:val="004B2E47"/>
    <w:rsid w:val="004B4618"/>
    <w:rsid w:val="004B4E87"/>
    <w:rsid w:val="004B5B04"/>
    <w:rsid w:val="004B61E7"/>
    <w:rsid w:val="004B627C"/>
    <w:rsid w:val="004B7C9B"/>
    <w:rsid w:val="004C0AEC"/>
    <w:rsid w:val="004C0B1C"/>
    <w:rsid w:val="004C0C9D"/>
    <w:rsid w:val="004C1A1A"/>
    <w:rsid w:val="004C2348"/>
    <w:rsid w:val="004C3C0A"/>
    <w:rsid w:val="004C421A"/>
    <w:rsid w:val="004C58D0"/>
    <w:rsid w:val="004D1594"/>
    <w:rsid w:val="004D17B4"/>
    <w:rsid w:val="004D5793"/>
    <w:rsid w:val="004D5CCA"/>
    <w:rsid w:val="004D5DD5"/>
    <w:rsid w:val="004D6348"/>
    <w:rsid w:val="004D750E"/>
    <w:rsid w:val="004D75CB"/>
    <w:rsid w:val="004E03D9"/>
    <w:rsid w:val="004E0BF2"/>
    <w:rsid w:val="004E22B6"/>
    <w:rsid w:val="004E4067"/>
    <w:rsid w:val="004E4C6A"/>
    <w:rsid w:val="004E5050"/>
    <w:rsid w:val="004E5D91"/>
    <w:rsid w:val="004E5FAF"/>
    <w:rsid w:val="004E6884"/>
    <w:rsid w:val="004E77D6"/>
    <w:rsid w:val="004F00E1"/>
    <w:rsid w:val="004F0254"/>
    <w:rsid w:val="004F239E"/>
    <w:rsid w:val="004F2A4F"/>
    <w:rsid w:val="00504E7E"/>
    <w:rsid w:val="005107E5"/>
    <w:rsid w:val="0051235D"/>
    <w:rsid w:val="00512C4D"/>
    <w:rsid w:val="005135FC"/>
    <w:rsid w:val="0051528C"/>
    <w:rsid w:val="0051538A"/>
    <w:rsid w:val="00515AF6"/>
    <w:rsid w:val="00520585"/>
    <w:rsid w:val="005227D3"/>
    <w:rsid w:val="00525D60"/>
    <w:rsid w:val="005261B9"/>
    <w:rsid w:val="00527E6F"/>
    <w:rsid w:val="00530060"/>
    <w:rsid w:val="00530588"/>
    <w:rsid w:val="005327A0"/>
    <w:rsid w:val="00533412"/>
    <w:rsid w:val="00534505"/>
    <w:rsid w:val="005360B2"/>
    <w:rsid w:val="005361CD"/>
    <w:rsid w:val="00537A50"/>
    <w:rsid w:val="00542423"/>
    <w:rsid w:val="00543627"/>
    <w:rsid w:val="005437BD"/>
    <w:rsid w:val="005439B2"/>
    <w:rsid w:val="00543B5F"/>
    <w:rsid w:val="005450B6"/>
    <w:rsid w:val="0054576F"/>
    <w:rsid w:val="0054764D"/>
    <w:rsid w:val="00547AF4"/>
    <w:rsid w:val="00547FF8"/>
    <w:rsid w:val="005525FC"/>
    <w:rsid w:val="0055593B"/>
    <w:rsid w:val="00555B9B"/>
    <w:rsid w:val="00556203"/>
    <w:rsid w:val="0055741B"/>
    <w:rsid w:val="00557A98"/>
    <w:rsid w:val="0056233C"/>
    <w:rsid w:val="005623F5"/>
    <w:rsid w:val="005627F0"/>
    <w:rsid w:val="00565140"/>
    <w:rsid w:val="00565CA3"/>
    <w:rsid w:val="00566526"/>
    <w:rsid w:val="00566873"/>
    <w:rsid w:val="00566BA7"/>
    <w:rsid w:val="005675A3"/>
    <w:rsid w:val="00570878"/>
    <w:rsid w:val="00571161"/>
    <w:rsid w:val="0057129E"/>
    <w:rsid w:val="00572228"/>
    <w:rsid w:val="00572C95"/>
    <w:rsid w:val="00573419"/>
    <w:rsid w:val="005744F5"/>
    <w:rsid w:val="00576684"/>
    <w:rsid w:val="00583577"/>
    <w:rsid w:val="005844F2"/>
    <w:rsid w:val="0059415D"/>
    <w:rsid w:val="00594176"/>
    <w:rsid w:val="005A0092"/>
    <w:rsid w:val="005A0C51"/>
    <w:rsid w:val="005A2674"/>
    <w:rsid w:val="005A2A0C"/>
    <w:rsid w:val="005A316F"/>
    <w:rsid w:val="005A430D"/>
    <w:rsid w:val="005A4842"/>
    <w:rsid w:val="005A5228"/>
    <w:rsid w:val="005B12B4"/>
    <w:rsid w:val="005B4D25"/>
    <w:rsid w:val="005B4DA2"/>
    <w:rsid w:val="005B74AD"/>
    <w:rsid w:val="005C051C"/>
    <w:rsid w:val="005C0C55"/>
    <w:rsid w:val="005C1387"/>
    <w:rsid w:val="005C2FE9"/>
    <w:rsid w:val="005C36FE"/>
    <w:rsid w:val="005C3DB9"/>
    <w:rsid w:val="005C6453"/>
    <w:rsid w:val="005D0752"/>
    <w:rsid w:val="005D0860"/>
    <w:rsid w:val="005D0C5D"/>
    <w:rsid w:val="005D1289"/>
    <w:rsid w:val="005D13C0"/>
    <w:rsid w:val="005D289B"/>
    <w:rsid w:val="005D3E67"/>
    <w:rsid w:val="005D5F61"/>
    <w:rsid w:val="005D6608"/>
    <w:rsid w:val="005D69EB"/>
    <w:rsid w:val="005D738F"/>
    <w:rsid w:val="005D7CD3"/>
    <w:rsid w:val="005E06B7"/>
    <w:rsid w:val="005E13A8"/>
    <w:rsid w:val="005E207F"/>
    <w:rsid w:val="005E23EB"/>
    <w:rsid w:val="005E6E32"/>
    <w:rsid w:val="005E76C9"/>
    <w:rsid w:val="005E7C67"/>
    <w:rsid w:val="005F1119"/>
    <w:rsid w:val="005F236A"/>
    <w:rsid w:val="005F288B"/>
    <w:rsid w:val="005F2D5C"/>
    <w:rsid w:val="005F4A58"/>
    <w:rsid w:val="005F54EA"/>
    <w:rsid w:val="005F727C"/>
    <w:rsid w:val="00600227"/>
    <w:rsid w:val="00602CF6"/>
    <w:rsid w:val="0060566E"/>
    <w:rsid w:val="00607EED"/>
    <w:rsid w:val="006102D3"/>
    <w:rsid w:val="00610F29"/>
    <w:rsid w:val="006125AF"/>
    <w:rsid w:val="00612BB5"/>
    <w:rsid w:val="006131BE"/>
    <w:rsid w:val="00614763"/>
    <w:rsid w:val="00616C79"/>
    <w:rsid w:val="0062048A"/>
    <w:rsid w:val="006212F6"/>
    <w:rsid w:val="0062185D"/>
    <w:rsid w:val="0062650A"/>
    <w:rsid w:val="006265D4"/>
    <w:rsid w:val="0062733A"/>
    <w:rsid w:val="00631BC7"/>
    <w:rsid w:val="00632721"/>
    <w:rsid w:val="00633CB5"/>
    <w:rsid w:val="0063536E"/>
    <w:rsid w:val="00635C23"/>
    <w:rsid w:val="006360CD"/>
    <w:rsid w:val="0063612D"/>
    <w:rsid w:val="0063638F"/>
    <w:rsid w:val="0063645B"/>
    <w:rsid w:val="00636E17"/>
    <w:rsid w:val="00643262"/>
    <w:rsid w:val="00643DE3"/>
    <w:rsid w:val="00643EA9"/>
    <w:rsid w:val="00644DA0"/>
    <w:rsid w:val="006455BD"/>
    <w:rsid w:val="006456DD"/>
    <w:rsid w:val="00646620"/>
    <w:rsid w:val="00647039"/>
    <w:rsid w:val="00650824"/>
    <w:rsid w:val="0065118C"/>
    <w:rsid w:val="00651BFD"/>
    <w:rsid w:val="00652A7B"/>
    <w:rsid w:val="00654C4E"/>
    <w:rsid w:val="00655726"/>
    <w:rsid w:val="00656D05"/>
    <w:rsid w:val="00656E57"/>
    <w:rsid w:val="00660CA5"/>
    <w:rsid w:val="006634C4"/>
    <w:rsid w:val="00663A37"/>
    <w:rsid w:val="00664175"/>
    <w:rsid w:val="00665567"/>
    <w:rsid w:val="006662D9"/>
    <w:rsid w:val="00667050"/>
    <w:rsid w:val="006677EB"/>
    <w:rsid w:val="00667EAE"/>
    <w:rsid w:val="006700E0"/>
    <w:rsid w:val="00671C3B"/>
    <w:rsid w:val="00673491"/>
    <w:rsid w:val="00673C10"/>
    <w:rsid w:val="006758A9"/>
    <w:rsid w:val="00680617"/>
    <w:rsid w:val="00680689"/>
    <w:rsid w:val="00681C8F"/>
    <w:rsid w:val="00681E3C"/>
    <w:rsid w:val="0068249F"/>
    <w:rsid w:val="00682CCC"/>
    <w:rsid w:val="006831C0"/>
    <w:rsid w:val="0068490F"/>
    <w:rsid w:val="006859FD"/>
    <w:rsid w:val="00686855"/>
    <w:rsid w:val="00694931"/>
    <w:rsid w:val="00697420"/>
    <w:rsid w:val="00697856"/>
    <w:rsid w:val="00697CB0"/>
    <w:rsid w:val="006A0EF6"/>
    <w:rsid w:val="006A2CDD"/>
    <w:rsid w:val="006A3D32"/>
    <w:rsid w:val="006A68AD"/>
    <w:rsid w:val="006A7434"/>
    <w:rsid w:val="006B3046"/>
    <w:rsid w:val="006B3428"/>
    <w:rsid w:val="006B458A"/>
    <w:rsid w:val="006B4F78"/>
    <w:rsid w:val="006B52BD"/>
    <w:rsid w:val="006B61B2"/>
    <w:rsid w:val="006B6B44"/>
    <w:rsid w:val="006B7AA6"/>
    <w:rsid w:val="006C12A0"/>
    <w:rsid w:val="006C15A0"/>
    <w:rsid w:val="006C19F9"/>
    <w:rsid w:val="006C1E2A"/>
    <w:rsid w:val="006C51C3"/>
    <w:rsid w:val="006C61D5"/>
    <w:rsid w:val="006C6A7A"/>
    <w:rsid w:val="006D1157"/>
    <w:rsid w:val="006D2151"/>
    <w:rsid w:val="006D21DC"/>
    <w:rsid w:val="006D2350"/>
    <w:rsid w:val="006D23C4"/>
    <w:rsid w:val="006E06D2"/>
    <w:rsid w:val="006E2A30"/>
    <w:rsid w:val="006E34CD"/>
    <w:rsid w:val="006E3EA1"/>
    <w:rsid w:val="006E414D"/>
    <w:rsid w:val="006E68CE"/>
    <w:rsid w:val="006E78A3"/>
    <w:rsid w:val="006F4038"/>
    <w:rsid w:val="006F59A5"/>
    <w:rsid w:val="006F61B3"/>
    <w:rsid w:val="00701279"/>
    <w:rsid w:val="007105B1"/>
    <w:rsid w:val="0071293E"/>
    <w:rsid w:val="00712F6E"/>
    <w:rsid w:val="007152AD"/>
    <w:rsid w:val="0071557D"/>
    <w:rsid w:val="00715868"/>
    <w:rsid w:val="00721131"/>
    <w:rsid w:val="007216AA"/>
    <w:rsid w:val="00721939"/>
    <w:rsid w:val="007238D9"/>
    <w:rsid w:val="00727D67"/>
    <w:rsid w:val="00732A1B"/>
    <w:rsid w:val="0073552D"/>
    <w:rsid w:val="0074011C"/>
    <w:rsid w:val="007401C8"/>
    <w:rsid w:val="00740EA9"/>
    <w:rsid w:val="00741411"/>
    <w:rsid w:val="007432AE"/>
    <w:rsid w:val="0074381B"/>
    <w:rsid w:val="0074572A"/>
    <w:rsid w:val="00745C26"/>
    <w:rsid w:val="00750E37"/>
    <w:rsid w:val="007516EE"/>
    <w:rsid w:val="007524AA"/>
    <w:rsid w:val="007571D4"/>
    <w:rsid w:val="007617DF"/>
    <w:rsid w:val="00764133"/>
    <w:rsid w:val="007647C8"/>
    <w:rsid w:val="0076559E"/>
    <w:rsid w:val="00765B29"/>
    <w:rsid w:val="00766CDE"/>
    <w:rsid w:val="00770EB7"/>
    <w:rsid w:val="00771282"/>
    <w:rsid w:val="007740DA"/>
    <w:rsid w:val="00776963"/>
    <w:rsid w:val="007774DD"/>
    <w:rsid w:val="00780963"/>
    <w:rsid w:val="00780B63"/>
    <w:rsid w:val="00781159"/>
    <w:rsid w:val="0078165B"/>
    <w:rsid w:val="00781CC4"/>
    <w:rsid w:val="00781FBC"/>
    <w:rsid w:val="00782C0A"/>
    <w:rsid w:val="00782CCA"/>
    <w:rsid w:val="00784062"/>
    <w:rsid w:val="00785BEF"/>
    <w:rsid w:val="0078663D"/>
    <w:rsid w:val="00786DB9"/>
    <w:rsid w:val="007928BA"/>
    <w:rsid w:val="00795078"/>
    <w:rsid w:val="007970B4"/>
    <w:rsid w:val="007A0338"/>
    <w:rsid w:val="007A0968"/>
    <w:rsid w:val="007A1426"/>
    <w:rsid w:val="007A1FCD"/>
    <w:rsid w:val="007A37E1"/>
    <w:rsid w:val="007A59C1"/>
    <w:rsid w:val="007A5C18"/>
    <w:rsid w:val="007A64F7"/>
    <w:rsid w:val="007B0BEF"/>
    <w:rsid w:val="007B19A9"/>
    <w:rsid w:val="007B21A6"/>
    <w:rsid w:val="007B2BD5"/>
    <w:rsid w:val="007B2CE4"/>
    <w:rsid w:val="007B3024"/>
    <w:rsid w:val="007B3674"/>
    <w:rsid w:val="007B539F"/>
    <w:rsid w:val="007B6AC0"/>
    <w:rsid w:val="007B76E4"/>
    <w:rsid w:val="007B7CC5"/>
    <w:rsid w:val="007C0560"/>
    <w:rsid w:val="007C137A"/>
    <w:rsid w:val="007C2F85"/>
    <w:rsid w:val="007C5B0A"/>
    <w:rsid w:val="007C5BBD"/>
    <w:rsid w:val="007C63C4"/>
    <w:rsid w:val="007C6578"/>
    <w:rsid w:val="007C6DF0"/>
    <w:rsid w:val="007D0362"/>
    <w:rsid w:val="007D2E03"/>
    <w:rsid w:val="007D3D99"/>
    <w:rsid w:val="007D4D94"/>
    <w:rsid w:val="007E1E81"/>
    <w:rsid w:val="007E4190"/>
    <w:rsid w:val="007E4237"/>
    <w:rsid w:val="007E43E0"/>
    <w:rsid w:val="007E61F2"/>
    <w:rsid w:val="007E6927"/>
    <w:rsid w:val="007F1A23"/>
    <w:rsid w:val="007F1A44"/>
    <w:rsid w:val="007F302B"/>
    <w:rsid w:val="007F38BA"/>
    <w:rsid w:val="007F5D2E"/>
    <w:rsid w:val="007F729E"/>
    <w:rsid w:val="007F7AB9"/>
    <w:rsid w:val="00803DDA"/>
    <w:rsid w:val="00804BCC"/>
    <w:rsid w:val="0080545A"/>
    <w:rsid w:val="00805503"/>
    <w:rsid w:val="008105B4"/>
    <w:rsid w:val="00810829"/>
    <w:rsid w:val="00810BD9"/>
    <w:rsid w:val="00811C4A"/>
    <w:rsid w:val="00813670"/>
    <w:rsid w:val="00813E00"/>
    <w:rsid w:val="00813E1E"/>
    <w:rsid w:val="00814514"/>
    <w:rsid w:val="0081563D"/>
    <w:rsid w:val="0081780A"/>
    <w:rsid w:val="00817CEE"/>
    <w:rsid w:val="00820167"/>
    <w:rsid w:val="008208C6"/>
    <w:rsid w:val="00822045"/>
    <w:rsid w:val="00822BE6"/>
    <w:rsid w:val="00823469"/>
    <w:rsid w:val="00823CA3"/>
    <w:rsid w:val="008242D2"/>
    <w:rsid w:val="00824972"/>
    <w:rsid w:val="00826574"/>
    <w:rsid w:val="00830774"/>
    <w:rsid w:val="00831374"/>
    <w:rsid w:val="0083145D"/>
    <w:rsid w:val="00831652"/>
    <w:rsid w:val="00833504"/>
    <w:rsid w:val="00833DE0"/>
    <w:rsid w:val="008349BB"/>
    <w:rsid w:val="00835C07"/>
    <w:rsid w:val="00836DAB"/>
    <w:rsid w:val="008375B4"/>
    <w:rsid w:val="008404C0"/>
    <w:rsid w:val="0084161B"/>
    <w:rsid w:val="008436DF"/>
    <w:rsid w:val="00846F90"/>
    <w:rsid w:val="00847D13"/>
    <w:rsid w:val="00847E67"/>
    <w:rsid w:val="00850314"/>
    <w:rsid w:val="008524B1"/>
    <w:rsid w:val="00852EEA"/>
    <w:rsid w:val="00855926"/>
    <w:rsid w:val="00855AB1"/>
    <w:rsid w:val="00855AB3"/>
    <w:rsid w:val="00855DDD"/>
    <w:rsid w:val="0085627D"/>
    <w:rsid w:val="00856629"/>
    <w:rsid w:val="00856910"/>
    <w:rsid w:val="00856EA6"/>
    <w:rsid w:val="008602F3"/>
    <w:rsid w:val="00860781"/>
    <w:rsid w:val="00860C5C"/>
    <w:rsid w:val="00860EB3"/>
    <w:rsid w:val="008635C3"/>
    <w:rsid w:val="00863C98"/>
    <w:rsid w:val="008704B7"/>
    <w:rsid w:val="008705BF"/>
    <w:rsid w:val="008729F2"/>
    <w:rsid w:val="00872BE6"/>
    <w:rsid w:val="0087331A"/>
    <w:rsid w:val="0087431C"/>
    <w:rsid w:val="008747B6"/>
    <w:rsid w:val="00874AF9"/>
    <w:rsid w:val="00874EA0"/>
    <w:rsid w:val="0087758B"/>
    <w:rsid w:val="00882E13"/>
    <w:rsid w:val="00884757"/>
    <w:rsid w:val="0088622B"/>
    <w:rsid w:val="00886E90"/>
    <w:rsid w:val="00887934"/>
    <w:rsid w:val="008909C9"/>
    <w:rsid w:val="00893EEE"/>
    <w:rsid w:val="008940B9"/>
    <w:rsid w:val="00897772"/>
    <w:rsid w:val="008977F8"/>
    <w:rsid w:val="008A1499"/>
    <w:rsid w:val="008A1956"/>
    <w:rsid w:val="008A1F75"/>
    <w:rsid w:val="008A3AC1"/>
    <w:rsid w:val="008A40C2"/>
    <w:rsid w:val="008A41CA"/>
    <w:rsid w:val="008B04EA"/>
    <w:rsid w:val="008B4CDB"/>
    <w:rsid w:val="008B59F7"/>
    <w:rsid w:val="008B7265"/>
    <w:rsid w:val="008C0324"/>
    <w:rsid w:val="008C10B7"/>
    <w:rsid w:val="008C29A4"/>
    <w:rsid w:val="008C501D"/>
    <w:rsid w:val="008C57DE"/>
    <w:rsid w:val="008C69D4"/>
    <w:rsid w:val="008C794F"/>
    <w:rsid w:val="008D02FF"/>
    <w:rsid w:val="008D1AEB"/>
    <w:rsid w:val="008D3D17"/>
    <w:rsid w:val="008D68EC"/>
    <w:rsid w:val="008D7FDC"/>
    <w:rsid w:val="008E3465"/>
    <w:rsid w:val="008F1786"/>
    <w:rsid w:val="008F3D1E"/>
    <w:rsid w:val="008F41A1"/>
    <w:rsid w:val="008F4BA8"/>
    <w:rsid w:val="008F7914"/>
    <w:rsid w:val="0090078A"/>
    <w:rsid w:val="00901701"/>
    <w:rsid w:val="00903533"/>
    <w:rsid w:val="00904245"/>
    <w:rsid w:val="0090620F"/>
    <w:rsid w:val="00907189"/>
    <w:rsid w:val="00911869"/>
    <w:rsid w:val="00912119"/>
    <w:rsid w:val="009144F8"/>
    <w:rsid w:val="00914FAE"/>
    <w:rsid w:val="0091571B"/>
    <w:rsid w:val="00915ADF"/>
    <w:rsid w:val="00915DA5"/>
    <w:rsid w:val="009167C9"/>
    <w:rsid w:val="009173D2"/>
    <w:rsid w:val="00920D66"/>
    <w:rsid w:val="00921AE8"/>
    <w:rsid w:val="00924179"/>
    <w:rsid w:val="00924944"/>
    <w:rsid w:val="0092629A"/>
    <w:rsid w:val="00927C93"/>
    <w:rsid w:val="00930EE9"/>
    <w:rsid w:val="00931FFE"/>
    <w:rsid w:val="00932E16"/>
    <w:rsid w:val="0093353B"/>
    <w:rsid w:val="00935726"/>
    <w:rsid w:val="009405FC"/>
    <w:rsid w:val="00941A65"/>
    <w:rsid w:val="00941B76"/>
    <w:rsid w:val="00942730"/>
    <w:rsid w:val="00942A50"/>
    <w:rsid w:val="00942B92"/>
    <w:rsid w:val="00944459"/>
    <w:rsid w:val="009466AF"/>
    <w:rsid w:val="009504DB"/>
    <w:rsid w:val="00951406"/>
    <w:rsid w:val="00951632"/>
    <w:rsid w:val="009518F4"/>
    <w:rsid w:val="0095276E"/>
    <w:rsid w:val="00953A10"/>
    <w:rsid w:val="00953A57"/>
    <w:rsid w:val="0095500B"/>
    <w:rsid w:val="0095564A"/>
    <w:rsid w:val="00955932"/>
    <w:rsid w:val="00956F63"/>
    <w:rsid w:val="00961876"/>
    <w:rsid w:val="00961900"/>
    <w:rsid w:val="00962FD2"/>
    <w:rsid w:val="00963786"/>
    <w:rsid w:val="00964517"/>
    <w:rsid w:val="00964B51"/>
    <w:rsid w:val="00965514"/>
    <w:rsid w:val="0096649A"/>
    <w:rsid w:val="00967096"/>
    <w:rsid w:val="00967E8D"/>
    <w:rsid w:val="0097190D"/>
    <w:rsid w:val="009729FD"/>
    <w:rsid w:val="00972AF8"/>
    <w:rsid w:val="00973BAD"/>
    <w:rsid w:val="009759F9"/>
    <w:rsid w:val="0097613C"/>
    <w:rsid w:val="0097639F"/>
    <w:rsid w:val="0097690D"/>
    <w:rsid w:val="0097713E"/>
    <w:rsid w:val="00977FEE"/>
    <w:rsid w:val="009838E4"/>
    <w:rsid w:val="00983A43"/>
    <w:rsid w:val="00984AF0"/>
    <w:rsid w:val="0098603E"/>
    <w:rsid w:val="00986CD7"/>
    <w:rsid w:val="009873BD"/>
    <w:rsid w:val="00987B67"/>
    <w:rsid w:val="009914D4"/>
    <w:rsid w:val="009922EA"/>
    <w:rsid w:val="00992DAC"/>
    <w:rsid w:val="00994331"/>
    <w:rsid w:val="009946D3"/>
    <w:rsid w:val="009A103A"/>
    <w:rsid w:val="009A1145"/>
    <w:rsid w:val="009A2461"/>
    <w:rsid w:val="009A3345"/>
    <w:rsid w:val="009A36A0"/>
    <w:rsid w:val="009A4E91"/>
    <w:rsid w:val="009A6136"/>
    <w:rsid w:val="009A708D"/>
    <w:rsid w:val="009A7EC1"/>
    <w:rsid w:val="009B0D93"/>
    <w:rsid w:val="009B2DC4"/>
    <w:rsid w:val="009B335A"/>
    <w:rsid w:val="009B3EBB"/>
    <w:rsid w:val="009B4F03"/>
    <w:rsid w:val="009B563E"/>
    <w:rsid w:val="009C0CD6"/>
    <w:rsid w:val="009C122B"/>
    <w:rsid w:val="009C160B"/>
    <w:rsid w:val="009C4146"/>
    <w:rsid w:val="009C423D"/>
    <w:rsid w:val="009C4D75"/>
    <w:rsid w:val="009C4E46"/>
    <w:rsid w:val="009C6292"/>
    <w:rsid w:val="009C69A9"/>
    <w:rsid w:val="009D047A"/>
    <w:rsid w:val="009D1CF4"/>
    <w:rsid w:val="009D2311"/>
    <w:rsid w:val="009D5C87"/>
    <w:rsid w:val="009D6643"/>
    <w:rsid w:val="009D6DE8"/>
    <w:rsid w:val="009D6FE1"/>
    <w:rsid w:val="009D7174"/>
    <w:rsid w:val="009E0C0F"/>
    <w:rsid w:val="009E0E38"/>
    <w:rsid w:val="009E145A"/>
    <w:rsid w:val="009E6798"/>
    <w:rsid w:val="009E6BE9"/>
    <w:rsid w:val="009F150A"/>
    <w:rsid w:val="009F518E"/>
    <w:rsid w:val="009F549C"/>
    <w:rsid w:val="009F5810"/>
    <w:rsid w:val="009F5BA6"/>
    <w:rsid w:val="009F5BF5"/>
    <w:rsid w:val="009F5C12"/>
    <w:rsid w:val="009F5FB1"/>
    <w:rsid w:val="009F69CC"/>
    <w:rsid w:val="009F6ADD"/>
    <w:rsid w:val="00A016EE"/>
    <w:rsid w:val="00A018CE"/>
    <w:rsid w:val="00A02792"/>
    <w:rsid w:val="00A042DD"/>
    <w:rsid w:val="00A04EF9"/>
    <w:rsid w:val="00A052E1"/>
    <w:rsid w:val="00A0722D"/>
    <w:rsid w:val="00A07F45"/>
    <w:rsid w:val="00A101DA"/>
    <w:rsid w:val="00A11322"/>
    <w:rsid w:val="00A13316"/>
    <w:rsid w:val="00A13365"/>
    <w:rsid w:val="00A14435"/>
    <w:rsid w:val="00A219C3"/>
    <w:rsid w:val="00A231BC"/>
    <w:rsid w:val="00A2350D"/>
    <w:rsid w:val="00A243FE"/>
    <w:rsid w:val="00A24684"/>
    <w:rsid w:val="00A253E9"/>
    <w:rsid w:val="00A259A5"/>
    <w:rsid w:val="00A259D1"/>
    <w:rsid w:val="00A260FB"/>
    <w:rsid w:val="00A262D7"/>
    <w:rsid w:val="00A32364"/>
    <w:rsid w:val="00A3294B"/>
    <w:rsid w:val="00A33B60"/>
    <w:rsid w:val="00A3524D"/>
    <w:rsid w:val="00A36729"/>
    <w:rsid w:val="00A40146"/>
    <w:rsid w:val="00A40F7E"/>
    <w:rsid w:val="00A41131"/>
    <w:rsid w:val="00A42BF0"/>
    <w:rsid w:val="00A437F5"/>
    <w:rsid w:val="00A474DA"/>
    <w:rsid w:val="00A479E7"/>
    <w:rsid w:val="00A51189"/>
    <w:rsid w:val="00A51259"/>
    <w:rsid w:val="00A51AC2"/>
    <w:rsid w:val="00A524A9"/>
    <w:rsid w:val="00A53093"/>
    <w:rsid w:val="00A53140"/>
    <w:rsid w:val="00A56BBE"/>
    <w:rsid w:val="00A61E05"/>
    <w:rsid w:val="00A62475"/>
    <w:rsid w:val="00A62EFC"/>
    <w:rsid w:val="00A62F9A"/>
    <w:rsid w:val="00A640A4"/>
    <w:rsid w:val="00A646D6"/>
    <w:rsid w:val="00A653ED"/>
    <w:rsid w:val="00A66621"/>
    <w:rsid w:val="00A70386"/>
    <w:rsid w:val="00A70CAD"/>
    <w:rsid w:val="00A734A1"/>
    <w:rsid w:val="00A741C1"/>
    <w:rsid w:val="00A77E28"/>
    <w:rsid w:val="00A82874"/>
    <w:rsid w:val="00A838DE"/>
    <w:rsid w:val="00A8468A"/>
    <w:rsid w:val="00A8512B"/>
    <w:rsid w:val="00A92860"/>
    <w:rsid w:val="00A9389F"/>
    <w:rsid w:val="00A95C82"/>
    <w:rsid w:val="00A9639E"/>
    <w:rsid w:val="00AA0A36"/>
    <w:rsid w:val="00AA1227"/>
    <w:rsid w:val="00AA13E3"/>
    <w:rsid w:val="00AA1C08"/>
    <w:rsid w:val="00AA396D"/>
    <w:rsid w:val="00AA4CF9"/>
    <w:rsid w:val="00AA7378"/>
    <w:rsid w:val="00AB31CE"/>
    <w:rsid w:val="00AB4E19"/>
    <w:rsid w:val="00AB58F1"/>
    <w:rsid w:val="00AB71A5"/>
    <w:rsid w:val="00AC0B22"/>
    <w:rsid w:val="00AC13BC"/>
    <w:rsid w:val="00AC180D"/>
    <w:rsid w:val="00AC359A"/>
    <w:rsid w:val="00AC3753"/>
    <w:rsid w:val="00AC53A6"/>
    <w:rsid w:val="00AC5D39"/>
    <w:rsid w:val="00AC5DEF"/>
    <w:rsid w:val="00AC6F70"/>
    <w:rsid w:val="00AC7154"/>
    <w:rsid w:val="00AC72B7"/>
    <w:rsid w:val="00AD0B64"/>
    <w:rsid w:val="00AD225A"/>
    <w:rsid w:val="00AD515A"/>
    <w:rsid w:val="00AD53C3"/>
    <w:rsid w:val="00AD6892"/>
    <w:rsid w:val="00AD6E99"/>
    <w:rsid w:val="00AE2F66"/>
    <w:rsid w:val="00AE63B7"/>
    <w:rsid w:val="00AE70B2"/>
    <w:rsid w:val="00AF1BBF"/>
    <w:rsid w:val="00AF2764"/>
    <w:rsid w:val="00AF469D"/>
    <w:rsid w:val="00AF5C33"/>
    <w:rsid w:val="00AF5E77"/>
    <w:rsid w:val="00AF6068"/>
    <w:rsid w:val="00AF6301"/>
    <w:rsid w:val="00AF7352"/>
    <w:rsid w:val="00B00615"/>
    <w:rsid w:val="00B0063C"/>
    <w:rsid w:val="00B00E77"/>
    <w:rsid w:val="00B01CB4"/>
    <w:rsid w:val="00B01F52"/>
    <w:rsid w:val="00B02E71"/>
    <w:rsid w:val="00B03F9F"/>
    <w:rsid w:val="00B04415"/>
    <w:rsid w:val="00B12C9E"/>
    <w:rsid w:val="00B145F2"/>
    <w:rsid w:val="00B14DF3"/>
    <w:rsid w:val="00B158CA"/>
    <w:rsid w:val="00B172F1"/>
    <w:rsid w:val="00B1765F"/>
    <w:rsid w:val="00B17847"/>
    <w:rsid w:val="00B20B98"/>
    <w:rsid w:val="00B22603"/>
    <w:rsid w:val="00B22765"/>
    <w:rsid w:val="00B231FB"/>
    <w:rsid w:val="00B23482"/>
    <w:rsid w:val="00B24A06"/>
    <w:rsid w:val="00B31DAE"/>
    <w:rsid w:val="00B32637"/>
    <w:rsid w:val="00B329B6"/>
    <w:rsid w:val="00B33112"/>
    <w:rsid w:val="00B34CE9"/>
    <w:rsid w:val="00B36838"/>
    <w:rsid w:val="00B36E7B"/>
    <w:rsid w:val="00B370DC"/>
    <w:rsid w:val="00B41C39"/>
    <w:rsid w:val="00B43259"/>
    <w:rsid w:val="00B44D3C"/>
    <w:rsid w:val="00B46F6C"/>
    <w:rsid w:val="00B47983"/>
    <w:rsid w:val="00B505F8"/>
    <w:rsid w:val="00B50827"/>
    <w:rsid w:val="00B5482F"/>
    <w:rsid w:val="00B5665F"/>
    <w:rsid w:val="00B56F27"/>
    <w:rsid w:val="00B573F9"/>
    <w:rsid w:val="00B616CF"/>
    <w:rsid w:val="00B61707"/>
    <w:rsid w:val="00B62406"/>
    <w:rsid w:val="00B62593"/>
    <w:rsid w:val="00B638B4"/>
    <w:rsid w:val="00B64107"/>
    <w:rsid w:val="00B64F2B"/>
    <w:rsid w:val="00B65867"/>
    <w:rsid w:val="00B6619E"/>
    <w:rsid w:val="00B70E9E"/>
    <w:rsid w:val="00B71DAB"/>
    <w:rsid w:val="00B72AB1"/>
    <w:rsid w:val="00B73B1A"/>
    <w:rsid w:val="00B74E54"/>
    <w:rsid w:val="00B75980"/>
    <w:rsid w:val="00B771B7"/>
    <w:rsid w:val="00B80923"/>
    <w:rsid w:val="00B80E25"/>
    <w:rsid w:val="00B81034"/>
    <w:rsid w:val="00B83181"/>
    <w:rsid w:val="00B83FFA"/>
    <w:rsid w:val="00B84FE4"/>
    <w:rsid w:val="00B856D0"/>
    <w:rsid w:val="00B859B5"/>
    <w:rsid w:val="00B861B6"/>
    <w:rsid w:val="00B871C0"/>
    <w:rsid w:val="00B91B2A"/>
    <w:rsid w:val="00B93427"/>
    <w:rsid w:val="00B957C4"/>
    <w:rsid w:val="00B9720B"/>
    <w:rsid w:val="00BA01E3"/>
    <w:rsid w:val="00BA2C3A"/>
    <w:rsid w:val="00BA3043"/>
    <w:rsid w:val="00BA3DAB"/>
    <w:rsid w:val="00BA4209"/>
    <w:rsid w:val="00BA4475"/>
    <w:rsid w:val="00BA4C47"/>
    <w:rsid w:val="00BA5255"/>
    <w:rsid w:val="00BA63F6"/>
    <w:rsid w:val="00BB0451"/>
    <w:rsid w:val="00BB0630"/>
    <w:rsid w:val="00BB0FD5"/>
    <w:rsid w:val="00BB1E77"/>
    <w:rsid w:val="00BB3780"/>
    <w:rsid w:val="00BB585A"/>
    <w:rsid w:val="00BC0CE5"/>
    <w:rsid w:val="00BC13CC"/>
    <w:rsid w:val="00BC2862"/>
    <w:rsid w:val="00BC4EA7"/>
    <w:rsid w:val="00BC713C"/>
    <w:rsid w:val="00BC795C"/>
    <w:rsid w:val="00BD0FCA"/>
    <w:rsid w:val="00BD13F0"/>
    <w:rsid w:val="00BD303E"/>
    <w:rsid w:val="00BD3F14"/>
    <w:rsid w:val="00BD70FB"/>
    <w:rsid w:val="00BD735D"/>
    <w:rsid w:val="00BE074F"/>
    <w:rsid w:val="00BE0C54"/>
    <w:rsid w:val="00BE30C0"/>
    <w:rsid w:val="00BE32D2"/>
    <w:rsid w:val="00BE5C12"/>
    <w:rsid w:val="00BE6C9C"/>
    <w:rsid w:val="00BE7252"/>
    <w:rsid w:val="00BE7581"/>
    <w:rsid w:val="00BF14DA"/>
    <w:rsid w:val="00BF24E6"/>
    <w:rsid w:val="00BF2CC1"/>
    <w:rsid w:val="00BF37E1"/>
    <w:rsid w:val="00BF423C"/>
    <w:rsid w:val="00BF6A1E"/>
    <w:rsid w:val="00BF7A2D"/>
    <w:rsid w:val="00C03855"/>
    <w:rsid w:val="00C06563"/>
    <w:rsid w:val="00C11AFA"/>
    <w:rsid w:val="00C1366A"/>
    <w:rsid w:val="00C136F3"/>
    <w:rsid w:val="00C1490C"/>
    <w:rsid w:val="00C157A9"/>
    <w:rsid w:val="00C15E6C"/>
    <w:rsid w:val="00C173CF"/>
    <w:rsid w:val="00C20DAA"/>
    <w:rsid w:val="00C21956"/>
    <w:rsid w:val="00C21B55"/>
    <w:rsid w:val="00C24487"/>
    <w:rsid w:val="00C26BC1"/>
    <w:rsid w:val="00C26E90"/>
    <w:rsid w:val="00C26F2B"/>
    <w:rsid w:val="00C27677"/>
    <w:rsid w:val="00C30A1A"/>
    <w:rsid w:val="00C3253F"/>
    <w:rsid w:val="00C33217"/>
    <w:rsid w:val="00C3794F"/>
    <w:rsid w:val="00C40272"/>
    <w:rsid w:val="00C40C39"/>
    <w:rsid w:val="00C4160F"/>
    <w:rsid w:val="00C43582"/>
    <w:rsid w:val="00C436E1"/>
    <w:rsid w:val="00C45917"/>
    <w:rsid w:val="00C47B65"/>
    <w:rsid w:val="00C50B8F"/>
    <w:rsid w:val="00C5109C"/>
    <w:rsid w:val="00C51192"/>
    <w:rsid w:val="00C512DD"/>
    <w:rsid w:val="00C515C8"/>
    <w:rsid w:val="00C60090"/>
    <w:rsid w:val="00C600D3"/>
    <w:rsid w:val="00C60429"/>
    <w:rsid w:val="00C634CC"/>
    <w:rsid w:val="00C63AF3"/>
    <w:rsid w:val="00C643F7"/>
    <w:rsid w:val="00C64440"/>
    <w:rsid w:val="00C64865"/>
    <w:rsid w:val="00C64B73"/>
    <w:rsid w:val="00C654FA"/>
    <w:rsid w:val="00C6728D"/>
    <w:rsid w:val="00C67AD9"/>
    <w:rsid w:val="00C67BFB"/>
    <w:rsid w:val="00C70335"/>
    <w:rsid w:val="00C70A1D"/>
    <w:rsid w:val="00C73212"/>
    <w:rsid w:val="00C746F8"/>
    <w:rsid w:val="00C74EEF"/>
    <w:rsid w:val="00C757A7"/>
    <w:rsid w:val="00C7582D"/>
    <w:rsid w:val="00C7609F"/>
    <w:rsid w:val="00C76425"/>
    <w:rsid w:val="00C80C61"/>
    <w:rsid w:val="00C80DF7"/>
    <w:rsid w:val="00C814EC"/>
    <w:rsid w:val="00C8164D"/>
    <w:rsid w:val="00C8642A"/>
    <w:rsid w:val="00C866BA"/>
    <w:rsid w:val="00C8734E"/>
    <w:rsid w:val="00C87455"/>
    <w:rsid w:val="00C87A21"/>
    <w:rsid w:val="00C87EBF"/>
    <w:rsid w:val="00C9026B"/>
    <w:rsid w:val="00C909B4"/>
    <w:rsid w:val="00C90AFC"/>
    <w:rsid w:val="00C9152D"/>
    <w:rsid w:val="00C928BE"/>
    <w:rsid w:val="00C92D1B"/>
    <w:rsid w:val="00C94D56"/>
    <w:rsid w:val="00C96185"/>
    <w:rsid w:val="00CA22F9"/>
    <w:rsid w:val="00CA31B1"/>
    <w:rsid w:val="00CA735B"/>
    <w:rsid w:val="00CA7C91"/>
    <w:rsid w:val="00CB0C01"/>
    <w:rsid w:val="00CB110E"/>
    <w:rsid w:val="00CC0898"/>
    <w:rsid w:val="00CC1551"/>
    <w:rsid w:val="00CC16ED"/>
    <w:rsid w:val="00CC3C55"/>
    <w:rsid w:val="00CC4FFD"/>
    <w:rsid w:val="00CC56A4"/>
    <w:rsid w:val="00CC5A3D"/>
    <w:rsid w:val="00CC6D33"/>
    <w:rsid w:val="00CD02C7"/>
    <w:rsid w:val="00CD0690"/>
    <w:rsid w:val="00CD0A8A"/>
    <w:rsid w:val="00CD2D35"/>
    <w:rsid w:val="00CD5ED0"/>
    <w:rsid w:val="00CD5F72"/>
    <w:rsid w:val="00CD75BA"/>
    <w:rsid w:val="00CE0029"/>
    <w:rsid w:val="00CE0208"/>
    <w:rsid w:val="00CE13EA"/>
    <w:rsid w:val="00CE16DA"/>
    <w:rsid w:val="00CE17BB"/>
    <w:rsid w:val="00CE3078"/>
    <w:rsid w:val="00CE355A"/>
    <w:rsid w:val="00CE4B5E"/>
    <w:rsid w:val="00CE76F3"/>
    <w:rsid w:val="00CF0B31"/>
    <w:rsid w:val="00CF218F"/>
    <w:rsid w:val="00CF2FFF"/>
    <w:rsid w:val="00CF4A5B"/>
    <w:rsid w:val="00CF5A9A"/>
    <w:rsid w:val="00CF7F14"/>
    <w:rsid w:val="00D0354D"/>
    <w:rsid w:val="00D06991"/>
    <w:rsid w:val="00D123BF"/>
    <w:rsid w:val="00D126A7"/>
    <w:rsid w:val="00D14020"/>
    <w:rsid w:val="00D149C7"/>
    <w:rsid w:val="00D15D03"/>
    <w:rsid w:val="00D2076E"/>
    <w:rsid w:val="00D20E8A"/>
    <w:rsid w:val="00D22168"/>
    <w:rsid w:val="00D22E04"/>
    <w:rsid w:val="00D2466D"/>
    <w:rsid w:val="00D3001F"/>
    <w:rsid w:val="00D31C51"/>
    <w:rsid w:val="00D320DB"/>
    <w:rsid w:val="00D362A1"/>
    <w:rsid w:val="00D36E37"/>
    <w:rsid w:val="00D372A4"/>
    <w:rsid w:val="00D40400"/>
    <w:rsid w:val="00D41545"/>
    <w:rsid w:val="00D440B5"/>
    <w:rsid w:val="00D44FD8"/>
    <w:rsid w:val="00D45139"/>
    <w:rsid w:val="00D46AEF"/>
    <w:rsid w:val="00D46C64"/>
    <w:rsid w:val="00D46E90"/>
    <w:rsid w:val="00D46F62"/>
    <w:rsid w:val="00D470C8"/>
    <w:rsid w:val="00D515BA"/>
    <w:rsid w:val="00D51D6D"/>
    <w:rsid w:val="00D5427F"/>
    <w:rsid w:val="00D5700D"/>
    <w:rsid w:val="00D605A9"/>
    <w:rsid w:val="00D60AA3"/>
    <w:rsid w:val="00D61035"/>
    <w:rsid w:val="00D62075"/>
    <w:rsid w:val="00D62406"/>
    <w:rsid w:val="00D62414"/>
    <w:rsid w:val="00D62523"/>
    <w:rsid w:val="00D63082"/>
    <w:rsid w:val="00D64E9B"/>
    <w:rsid w:val="00D659E0"/>
    <w:rsid w:val="00D71140"/>
    <w:rsid w:val="00D7289B"/>
    <w:rsid w:val="00D72F94"/>
    <w:rsid w:val="00D74238"/>
    <w:rsid w:val="00D75684"/>
    <w:rsid w:val="00D75B95"/>
    <w:rsid w:val="00D7618C"/>
    <w:rsid w:val="00D8279B"/>
    <w:rsid w:val="00D84DDF"/>
    <w:rsid w:val="00D85EAC"/>
    <w:rsid w:val="00D86920"/>
    <w:rsid w:val="00D8797E"/>
    <w:rsid w:val="00D91B94"/>
    <w:rsid w:val="00D92160"/>
    <w:rsid w:val="00D926B2"/>
    <w:rsid w:val="00D93EF6"/>
    <w:rsid w:val="00D944BE"/>
    <w:rsid w:val="00D94FC7"/>
    <w:rsid w:val="00D95F33"/>
    <w:rsid w:val="00D9683E"/>
    <w:rsid w:val="00D97604"/>
    <w:rsid w:val="00D97B65"/>
    <w:rsid w:val="00DA29A2"/>
    <w:rsid w:val="00DA5B36"/>
    <w:rsid w:val="00DB3C34"/>
    <w:rsid w:val="00DB4CE0"/>
    <w:rsid w:val="00DB609D"/>
    <w:rsid w:val="00DB60CE"/>
    <w:rsid w:val="00DB6B99"/>
    <w:rsid w:val="00DB74D4"/>
    <w:rsid w:val="00DC2522"/>
    <w:rsid w:val="00DC316E"/>
    <w:rsid w:val="00DC684A"/>
    <w:rsid w:val="00DC6CB1"/>
    <w:rsid w:val="00DC7117"/>
    <w:rsid w:val="00DD0D1A"/>
    <w:rsid w:val="00DD1547"/>
    <w:rsid w:val="00DD1C4A"/>
    <w:rsid w:val="00DD641C"/>
    <w:rsid w:val="00DD6B82"/>
    <w:rsid w:val="00DD6C06"/>
    <w:rsid w:val="00DD6CFD"/>
    <w:rsid w:val="00DE060B"/>
    <w:rsid w:val="00DE0FA9"/>
    <w:rsid w:val="00DE36E3"/>
    <w:rsid w:val="00DE39E3"/>
    <w:rsid w:val="00DE4465"/>
    <w:rsid w:val="00DE6605"/>
    <w:rsid w:val="00DF195D"/>
    <w:rsid w:val="00DF4104"/>
    <w:rsid w:val="00DF6B9E"/>
    <w:rsid w:val="00DF77E8"/>
    <w:rsid w:val="00E01025"/>
    <w:rsid w:val="00E074BF"/>
    <w:rsid w:val="00E0767A"/>
    <w:rsid w:val="00E13690"/>
    <w:rsid w:val="00E13FB6"/>
    <w:rsid w:val="00E14FD8"/>
    <w:rsid w:val="00E159BD"/>
    <w:rsid w:val="00E15CB1"/>
    <w:rsid w:val="00E170E4"/>
    <w:rsid w:val="00E20377"/>
    <w:rsid w:val="00E204A3"/>
    <w:rsid w:val="00E20C3D"/>
    <w:rsid w:val="00E2134A"/>
    <w:rsid w:val="00E21EA6"/>
    <w:rsid w:val="00E2395E"/>
    <w:rsid w:val="00E25648"/>
    <w:rsid w:val="00E3206B"/>
    <w:rsid w:val="00E32365"/>
    <w:rsid w:val="00E32CCE"/>
    <w:rsid w:val="00E33BAA"/>
    <w:rsid w:val="00E35AE7"/>
    <w:rsid w:val="00E36C9B"/>
    <w:rsid w:val="00E37A61"/>
    <w:rsid w:val="00E4006B"/>
    <w:rsid w:val="00E41520"/>
    <w:rsid w:val="00E41AC6"/>
    <w:rsid w:val="00E44591"/>
    <w:rsid w:val="00E44EF4"/>
    <w:rsid w:val="00E453C9"/>
    <w:rsid w:val="00E46009"/>
    <w:rsid w:val="00E4605F"/>
    <w:rsid w:val="00E46FC9"/>
    <w:rsid w:val="00E4798B"/>
    <w:rsid w:val="00E5097F"/>
    <w:rsid w:val="00E50CD4"/>
    <w:rsid w:val="00E54EAB"/>
    <w:rsid w:val="00E57BE0"/>
    <w:rsid w:val="00E6235B"/>
    <w:rsid w:val="00E65174"/>
    <w:rsid w:val="00E66BD0"/>
    <w:rsid w:val="00E70457"/>
    <w:rsid w:val="00E707B9"/>
    <w:rsid w:val="00E70D02"/>
    <w:rsid w:val="00E71491"/>
    <w:rsid w:val="00E74B03"/>
    <w:rsid w:val="00E74B1B"/>
    <w:rsid w:val="00E7742C"/>
    <w:rsid w:val="00E77D7B"/>
    <w:rsid w:val="00E77E86"/>
    <w:rsid w:val="00E80786"/>
    <w:rsid w:val="00E817EA"/>
    <w:rsid w:val="00E8404E"/>
    <w:rsid w:val="00E84394"/>
    <w:rsid w:val="00E85431"/>
    <w:rsid w:val="00E859AC"/>
    <w:rsid w:val="00E86F52"/>
    <w:rsid w:val="00E86F68"/>
    <w:rsid w:val="00E87293"/>
    <w:rsid w:val="00E90425"/>
    <w:rsid w:val="00E90FF4"/>
    <w:rsid w:val="00E91F01"/>
    <w:rsid w:val="00E926AC"/>
    <w:rsid w:val="00E93B72"/>
    <w:rsid w:val="00E964FB"/>
    <w:rsid w:val="00E96C4E"/>
    <w:rsid w:val="00E9715E"/>
    <w:rsid w:val="00EA1534"/>
    <w:rsid w:val="00EA3835"/>
    <w:rsid w:val="00EA492F"/>
    <w:rsid w:val="00EA5568"/>
    <w:rsid w:val="00EA6D54"/>
    <w:rsid w:val="00EB094D"/>
    <w:rsid w:val="00EC0752"/>
    <w:rsid w:val="00EC1FA4"/>
    <w:rsid w:val="00EC2901"/>
    <w:rsid w:val="00EC4976"/>
    <w:rsid w:val="00EC49AD"/>
    <w:rsid w:val="00EC5A0D"/>
    <w:rsid w:val="00EC5B85"/>
    <w:rsid w:val="00EC6BD2"/>
    <w:rsid w:val="00ED0C5C"/>
    <w:rsid w:val="00ED0D41"/>
    <w:rsid w:val="00ED1ACA"/>
    <w:rsid w:val="00ED2375"/>
    <w:rsid w:val="00ED2770"/>
    <w:rsid w:val="00ED2E08"/>
    <w:rsid w:val="00ED3CF9"/>
    <w:rsid w:val="00ED4FF1"/>
    <w:rsid w:val="00ED5FB2"/>
    <w:rsid w:val="00ED7239"/>
    <w:rsid w:val="00EE070C"/>
    <w:rsid w:val="00EE0CD0"/>
    <w:rsid w:val="00EE1216"/>
    <w:rsid w:val="00EE1710"/>
    <w:rsid w:val="00EE3169"/>
    <w:rsid w:val="00EE45AD"/>
    <w:rsid w:val="00EE5519"/>
    <w:rsid w:val="00EE5C8F"/>
    <w:rsid w:val="00EE5C95"/>
    <w:rsid w:val="00EE5EEB"/>
    <w:rsid w:val="00EE623F"/>
    <w:rsid w:val="00EE662C"/>
    <w:rsid w:val="00EE6931"/>
    <w:rsid w:val="00EE7A17"/>
    <w:rsid w:val="00EF15D5"/>
    <w:rsid w:val="00EF25C2"/>
    <w:rsid w:val="00EF3B3D"/>
    <w:rsid w:val="00EF3F44"/>
    <w:rsid w:val="00EF5AE0"/>
    <w:rsid w:val="00EF7FD8"/>
    <w:rsid w:val="00F00730"/>
    <w:rsid w:val="00F00C72"/>
    <w:rsid w:val="00F04EDD"/>
    <w:rsid w:val="00F06695"/>
    <w:rsid w:val="00F07886"/>
    <w:rsid w:val="00F07B2F"/>
    <w:rsid w:val="00F12E9B"/>
    <w:rsid w:val="00F13390"/>
    <w:rsid w:val="00F13B02"/>
    <w:rsid w:val="00F15733"/>
    <w:rsid w:val="00F16D9D"/>
    <w:rsid w:val="00F223F6"/>
    <w:rsid w:val="00F225A0"/>
    <w:rsid w:val="00F22DDF"/>
    <w:rsid w:val="00F23029"/>
    <w:rsid w:val="00F2335F"/>
    <w:rsid w:val="00F2572F"/>
    <w:rsid w:val="00F25A71"/>
    <w:rsid w:val="00F26D19"/>
    <w:rsid w:val="00F272C7"/>
    <w:rsid w:val="00F30135"/>
    <w:rsid w:val="00F3171A"/>
    <w:rsid w:val="00F31FEC"/>
    <w:rsid w:val="00F32DBA"/>
    <w:rsid w:val="00F32FCA"/>
    <w:rsid w:val="00F32FDD"/>
    <w:rsid w:val="00F35B4C"/>
    <w:rsid w:val="00F36C1E"/>
    <w:rsid w:val="00F37548"/>
    <w:rsid w:val="00F43293"/>
    <w:rsid w:val="00F45865"/>
    <w:rsid w:val="00F459D6"/>
    <w:rsid w:val="00F46782"/>
    <w:rsid w:val="00F46B18"/>
    <w:rsid w:val="00F47297"/>
    <w:rsid w:val="00F473B3"/>
    <w:rsid w:val="00F50665"/>
    <w:rsid w:val="00F51159"/>
    <w:rsid w:val="00F51612"/>
    <w:rsid w:val="00F52939"/>
    <w:rsid w:val="00F54374"/>
    <w:rsid w:val="00F5488B"/>
    <w:rsid w:val="00F56B01"/>
    <w:rsid w:val="00F57405"/>
    <w:rsid w:val="00F61B2B"/>
    <w:rsid w:val="00F61B75"/>
    <w:rsid w:val="00F63565"/>
    <w:rsid w:val="00F6390D"/>
    <w:rsid w:val="00F66C40"/>
    <w:rsid w:val="00F67AFE"/>
    <w:rsid w:val="00F71B4C"/>
    <w:rsid w:val="00F734B2"/>
    <w:rsid w:val="00F761FB"/>
    <w:rsid w:val="00F76A2A"/>
    <w:rsid w:val="00F7731C"/>
    <w:rsid w:val="00F8079C"/>
    <w:rsid w:val="00F8210A"/>
    <w:rsid w:val="00F82A44"/>
    <w:rsid w:val="00F83D30"/>
    <w:rsid w:val="00F84D86"/>
    <w:rsid w:val="00F8569F"/>
    <w:rsid w:val="00F86630"/>
    <w:rsid w:val="00F87E75"/>
    <w:rsid w:val="00F93FAE"/>
    <w:rsid w:val="00F9535D"/>
    <w:rsid w:val="00F955CC"/>
    <w:rsid w:val="00F95C42"/>
    <w:rsid w:val="00F95FA7"/>
    <w:rsid w:val="00F9676C"/>
    <w:rsid w:val="00F97014"/>
    <w:rsid w:val="00FA32B4"/>
    <w:rsid w:val="00FA36E8"/>
    <w:rsid w:val="00FA553D"/>
    <w:rsid w:val="00FA6966"/>
    <w:rsid w:val="00FA791A"/>
    <w:rsid w:val="00FB2934"/>
    <w:rsid w:val="00FB3EA2"/>
    <w:rsid w:val="00FB6D69"/>
    <w:rsid w:val="00FC30CE"/>
    <w:rsid w:val="00FC34A7"/>
    <w:rsid w:val="00FC4184"/>
    <w:rsid w:val="00FC47E8"/>
    <w:rsid w:val="00FC48CC"/>
    <w:rsid w:val="00FC68E4"/>
    <w:rsid w:val="00FC711A"/>
    <w:rsid w:val="00FD11AF"/>
    <w:rsid w:val="00FD3076"/>
    <w:rsid w:val="00FD4F6C"/>
    <w:rsid w:val="00FD60E7"/>
    <w:rsid w:val="00FE0E87"/>
    <w:rsid w:val="00FE46BE"/>
    <w:rsid w:val="00FE535D"/>
    <w:rsid w:val="00FE56F2"/>
    <w:rsid w:val="00FE57CD"/>
    <w:rsid w:val="00FE7A3C"/>
    <w:rsid w:val="00FF0715"/>
    <w:rsid w:val="00FF13F4"/>
    <w:rsid w:val="00FF22D0"/>
    <w:rsid w:val="00FF386F"/>
    <w:rsid w:val="00FF4A89"/>
    <w:rsid w:val="00FF4FFA"/>
    <w:rsid w:val="00FF6746"/>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5DA98C-7552-43AE-8DF6-2F56B863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1952"/>
    <w:pPr>
      <w:widowControl w:val="0"/>
      <w:autoSpaceDE w:val="0"/>
      <w:autoSpaceDN w:val="0"/>
    </w:pPr>
  </w:style>
  <w:style w:type="paragraph" w:styleId="1">
    <w:name w:val="heading 1"/>
    <w:basedOn w:val="a"/>
    <w:next w:val="a"/>
    <w:qFormat/>
    <w:rsid w:val="0038191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75870"/>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sid w:val="00734714"/>
    <w:rPr>
      <w:rFonts w:ascii="Cambria" w:eastAsia="Times New Roman" w:hAnsi="Cambria" w:cs="Times New Roman"/>
      <w:b/>
      <w:bCs/>
      <w:i/>
      <w:iCs/>
      <w:sz w:val="28"/>
      <w:szCs w:val="28"/>
    </w:rPr>
  </w:style>
  <w:style w:type="paragraph" w:styleId="a3">
    <w:name w:val="Body Text"/>
    <w:basedOn w:val="a4"/>
    <w:link w:val="a5"/>
    <w:uiPriority w:val="99"/>
    <w:rsid w:val="00475870"/>
    <w:pPr>
      <w:keepNext/>
      <w:ind w:firstLine="0"/>
      <w:jc w:val="center"/>
    </w:pPr>
    <w:rPr>
      <w:b/>
      <w:bCs/>
    </w:rPr>
  </w:style>
  <w:style w:type="character" w:customStyle="1" w:styleId="a5">
    <w:name w:val="Основной текст Знак"/>
    <w:link w:val="a3"/>
    <w:uiPriority w:val="99"/>
    <w:semiHidden/>
    <w:rsid w:val="00734714"/>
  </w:style>
  <w:style w:type="paragraph" w:customStyle="1" w:styleId="a4">
    <w:name w:val="Обычный.Нормальный абзац"/>
    <w:rsid w:val="00475870"/>
    <w:pPr>
      <w:widowControl w:val="0"/>
      <w:autoSpaceDE w:val="0"/>
      <w:autoSpaceDN w:val="0"/>
      <w:ind w:firstLine="709"/>
      <w:jc w:val="both"/>
    </w:pPr>
    <w:rPr>
      <w:sz w:val="24"/>
      <w:szCs w:val="24"/>
    </w:rPr>
  </w:style>
  <w:style w:type="paragraph" w:customStyle="1" w:styleId="a6">
    <w:name w:val="Îáû÷íûé.Íîðìàëüíûé àáçàö"/>
    <w:rsid w:val="00475870"/>
    <w:pPr>
      <w:widowControl w:val="0"/>
      <w:autoSpaceDE w:val="0"/>
      <w:autoSpaceDN w:val="0"/>
      <w:ind w:firstLine="709"/>
      <w:jc w:val="both"/>
    </w:pPr>
    <w:rPr>
      <w:sz w:val="24"/>
      <w:szCs w:val="24"/>
    </w:rPr>
  </w:style>
  <w:style w:type="paragraph" w:customStyle="1" w:styleId="10">
    <w:name w:val="Знак1"/>
    <w:basedOn w:val="a"/>
    <w:next w:val="2"/>
    <w:autoRedefine/>
    <w:rsid w:val="00475870"/>
    <w:pPr>
      <w:spacing w:after="160" w:line="240" w:lineRule="exact"/>
    </w:pPr>
    <w:rPr>
      <w:lang w:val="en-US" w:eastAsia="en-US"/>
    </w:rPr>
  </w:style>
  <w:style w:type="paragraph" w:customStyle="1" w:styleId="21">
    <w:name w:val="Основной текст 21"/>
    <w:basedOn w:val="a"/>
    <w:rsid w:val="00491952"/>
    <w:pPr>
      <w:autoSpaceDE/>
      <w:autoSpaceDN/>
      <w:ind w:firstLine="720"/>
      <w:jc w:val="both"/>
    </w:pPr>
    <w:rPr>
      <w:sz w:val="28"/>
    </w:rPr>
  </w:style>
  <w:style w:type="paragraph" w:styleId="a7">
    <w:name w:val="footnote text"/>
    <w:basedOn w:val="a"/>
    <w:link w:val="a8"/>
    <w:rsid w:val="00491952"/>
  </w:style>
  <w:style w:type="character" w:customStyle="1" w:styleId="a8">
    <w:name w:val="Текст сноски Знак"/>
    <w:link w:val="a7"/>
    <w:locked/>
    <w:rsid w:val="00491952"/>
    <w:rPr>
      <w:lang w:val="ru-RU" w:eastAsia="ru-RU"/>
    </w:rPr>
  </w:style>
  <w:style w:type="character" w:styleId="a9">
    <w:name w:val="footnote reference"/>
    <w:aliases w:val="Ссылка на сноску 45"/>
    <w:uiPriority w:val="99"/>
    <w:rsid w:val="00491952"/>
    <w:rPr>
      <w:vertAlign w:val="superscript"/>
    </w:rPr>
  </w:style>
  <w:style w:type="paragraph" w:styleId="aa">
    <w:name w:val="Balloon Text"/>
    <w:basedOn w:val="a"/>
    <w:link w:val="ab"/>
    <w:uiPriority w:val="99"/>
    <w:semiHidden/>
    <w:rsid w:val="00942B92"/>
    <w:rPr>
      <w:rFonts w:ascii="Tahoma" w:hAnsi="Tahoma"/>
      <w:sz w:val="16"/>
    </w:rPr>
  </w:style>
  <w:style w:type="character" w:customStyle="1" w:styleId="ab">
    <w:name w:val="Текст выноски Знак"/>
    <w:link w:val="aa"/>
    <w:uiPriority w:val="99"/>
    <w:semiHidden/>
    <w:locked/>
    <w:rsid w:val="009F150A"/>
    <w:rPr>
      <w:rFonts w:ascii="Tahoma" w:hAnsi="Tahoma"/>
      <w:sz w:val="16"/>
    </w:rPr>
  </w:style>
  <w:style w:type="paragraph" w:styleId="ac">
    <w:name w:val="header"/>
    <w:basedOn w:val="a"/>
    <w:link w:val="ad"/>
    <w:uiPriority w:val="99"/>
    <w:rsid w:val="009C69A9"/>
    <w:pPr>
      <w:tabs>
        <w:tab w:val="center" w:pos="4677"/>
        <w:tab w:val="right" w:pos="9355"/>
      </w:tabs>
    </w:pPr>
  </w:style>
  <w:style w:type="character" w:customStyle="1" w:styleId="ad">
    <w:name w:val="Верхний колонтитул Знак"/>
    <w:link w:val="ac"/>
    <w:uiPriority w:val="99"/>
    <w:locked/>
    <w:rsid w:val="002C38D5"/>
    <w:rPr>
      <w:rFonts w:cs="Times New Roman"/>
    </w:rPr>
  </w:style>
  <w:style w:type="character" w:styleId="ae">
    <w:name w:val="page number"/>
    <w:uiPriority w:val="99"/>
    <w:rsid w:val="009C69A9"/>
    <w:rPr>
      <w:rFonts w:cs="Times New Roman"/>
    </w:rPr>
  </w:style>
  <w:style w:type="paragraph" w:customStyle="1" w:styleId="3">
    <w:name w:val="Знак3"/>
    <w:basedOn w:val="a"/>
    <w:rsid w:val="00BE074F"/>
    <w:pPr>
      <w:widowControl/>
      <w:autoSpaceDE/>
      <w:autoSpaceDN/>
      <w:spacing w:after="160" w:line="240" w:lineRule="exact"/>
    </w:pPr>
    <w:rPr>
      <w:rFonts w:ascii="Verdana" w:hAnsi="Verdana" w:cs="Verdana"/>
      <w:lang w:val="en-US" w:eastAsia="en-US"/>
    </w:rPr>
  </w:style>
  <w:style w:type="paragraph" w:customStyle="1" w:styleId="-">
    <w:name w:val="Контракт-раздел"/>
    <w:basedOn w:val="a"/>
    <w:next w:val="-0"/>
    <w:rsid w:val="000E0BF0"/>
    <w:pPr>
      <w:keepNext/>
      <w:widowControl/>
      <w:numPr>
        <w:numId w:val="1"/>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rsid w:val="000E0BF0"/>
    <w:pPr>
      <w:widowControl/>
      <w:numPr>
        <w:ilvl w:val="1"/>
        <w:numId w:val="1"/>
      </w:numPr>
      <w:autoSpaceDE/>
      <w:autoSpaceDN/>
      <w:jc w:val="both"/>
    </w:pPr>
    <w:rPr>
      <w:sz w:val="24"/>
      <w:szCs w:val="24"/>
    </w:rPr>
  </w:style>
  <w:style w:type="paragraph" w:customStyle="1" w:styleId="-1">
    <w:name w:val="Контракт-подпункт"/>
    <w:basedOn w:val="a"/>
    <w:rsid w:val="000E0BF0"/>
    <w:pPr>
      <w:widowControl/>
      <w:numPr>
        <w:ilvl w:val="2"/>
        <w:numId w:val="1"/>
      </w:numPr>
      <w:autoSpaceDE/>
      <w:autoSpaceDN/>
      <w:jc w:val="both"/>
    </w:pPr>
    <w:rPr>
      <w:sz w:val="24"/>
      <w:szCs w:val="24"/>
    </w:rPr>
  </w:style>
  <w:style w:type="paragraph" w:customStyle="1" w:styleId="-2">
    <w:name w:val="Контракт-подподпункт"/>
    <w:basedOn w:val="a"/>
    <w:rsid w:val="000E0BF0"/>
    <w:pPr>
      <w:widowControl/>
      <w:numPr>
        <w:ilvl w:val="3"/>
        <w:numId w:val="1"/>
      </w:numPr>
      <w:autoSpaceDE/>
      <w:autoSpaceDN/>
      <w:jc w:val="both"/>
    </w:pPr>
    <w:rPr>
      <w:sz w:val="24"/>
      <w:szCs w:val="24"/>
    </w:rPr>
  </w:style>
  <w:style w:type="paragraph" w:customStyle="1" w:styleId="af">
    <w:name w:val="Подподпункт"/>
    <w:basedOn w:val="a"/>
    <w:rsid w:val="000E0BF0"/>
    <w:pPr>
      <w:widowControl/>
      <w:tabs>
        <w:tab w:val="num" w:pos="1701"/>
      </w:tabs>
      <w:autoSpaceDE/>
      <w:autoSpaceDN/>
      <w:ind w:left="1701" w:hanging="567"/>
      <w:jc w:val="both"/>
    </w:pPr>
    <w:rPr>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0E0BF0"/>
    <w:pPr>
      <w:widowControl/>
      <w:autoSpaceDE/>
      <w:autoSpaceDN/>
    </w:pPr>
    <w:rPr>
      <w:rFonts w:ascii="Verdana" w:hAnsi="Verdana" w:cs="Verdana"/>
      <w:lang w:val="en-US" w:eastAsia="en-US"/>
    </w:rPr>
  </w:style>
  <w:style w:type="character" w:customStyle="1" w:styleId="af0">
    <w:name w:val="комментарий"/>
    <w:semiHidden/>
    <w:rsid w:val="00B871C0"/>
    <w:rPr>
      <w:i/>
      <w:u w:val="single"/>
      <w:shd w:val="clear" w:color="auto" w:fill="FFFF99"/>
    </w:rPr>
  </w:style>
  <w:style w:type="paragraph" w:customStyle="1" w:styleId="ConsPlusNonformat">
    <w:name w:val="ConsPlusNonformat"/>
    <w:rsid w:val="003B0D17"/>
    <w:pPr>
      <w:widowControl w:val="0"/>
      <w:autoSpaceDE w:val="0"/>
      <w:autoSpaceDN w:val="0"/>
      <w:adjustRightInd w:val="0"/>
    </w:pPr>
    <w:rPr>
      <w:rFonts w:ascii="Courier New" w:hAnsi="Courier New" w:cs="Courier New"/>
    </w:rPr>
  </w:style>
  <w:style w:type="table" w:styleId="af1">
    <w:name w:val="Table Grid"/>
    <w:basedOn w:val="a1"/>
    <w:uiPriority w:val="99"/>
    <w:rsid w:val="003B0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 Знак2 Знак Знак Знак"/>
    <w:basedOn w:val="a"/>
    <w:next w:val="2"/>
    <w:autoRedefine/>
    <w:rsid w:val="003B0D17"/>
    <w:pPr>
      <w:widowControl/>
      <w:autoSpaceDE/>
      <w:autoSpaceDN/>
      <w:spacing w:after="160" w:line="240" w:lineRule="exact"/>
    </w:pPr>
    <w:rPr>
      <w:sz w:val="24"/>
      <w:lang w:val="en-US" w:eastAsia="en-US"/>
    </w:rPr>
  </w:style>
  <w:style w:type="paragraph" w:customStyle="1" w:styleId="af2">
    <w:name w:val="Обычный.Нормальный абзац Знак"/>
    <w:rsid w:val="00C80C61"/>
    <w:pPr>
      <w:widowControl w:val="0"/>
      <w:ind w:firstLine="709"/>
      <w:jc w:val="both"/>
    </w:pPr>
    <w:rPr>
      <w:sz w:val="24"/>
    </w:rPr>
  </w:style>
  <w:style w:type="paragraph" w:customStyle="1" w:styleId="01zagolovok">
    <w:name w:val="01_zagolovok"/>
    <w:basedOn w:val="a"/>
    <w:rsid w:val="008F41A1"/>
    <w:pPr>
      <w:keepNext/>
      <w:pageBreakBefore/>
      <w:widowControl/>
      <w:autoSpaceDE/>
      <w:autoSpaceDN/>
      <w:spacing w:before="360" w:after="120"/>
      <w:outlineLvl w:val="0"/>
    </w:pPr>
    <w:rPr>
      <w:rFonts w:ascii="GaramondC" w:hAnsi="GaramondC"/>
      <w:b/>
      <w:color w:val="000000"/>
      <w:sz w:val="40"/>
      <w:szCs w:val="62"/>
    </w:rPr>
  </w:style>
  <w:style w:type="paragraph" w:customStyle="1" w:styleId="af3">
    <w:name w:val="Пункт б/н"/>
    <w:basedOn w:val="a"/>
    <w:semiHidden/>
    <w:rsid w:val="008F41A1"/>
    <w:pPr>
      <w:widowControl/>
      <w:tabs>
        <w:tab w:val="left" w:pos="1134"/>
      </w:tabs>
      <w:autoSpaceDE/>
      <w:autoSpaceDN/>
      <w:ind w:firstLine="567"/>
      <w:jc w:val="both"/>
    </w:pPr>
    <w:rPr>
      <w:sz w:val="24"/>
      <w:szCs w:val="24"/>
    </w:rPr>
  </w:style>
  <w:style w:type="paragraph" w:customStyle="1" w:styleId="23">
    <w:name w:val="Знак Знак2 Знак"/>
    <w:basedOn w:val="a"/>
    <w:next w:val="2"/>
    <w:autoRedefine/>
    <w:rsid w:val="0038288E"/>
    <w:pPr>
      <w:widowControl/>
      <w:autoSpaceDE/>
      <w:autoSpaceDN/>
      <w:spacing w:after="160" w:line="240" w:lineRule="exact"/>
    </w:pPr>
    <w:rPr>
      <w:sz w:val="24"/>
      <w:lang w:val="en-US" w:eastAsia="en-US"/>
    </w:rPr>
  </w:style>
  <w:style w:type="paragraph" w:customStyle="1" w:styleId="11">
    <w:name w:val="Знак11"/>
    <w:basedOn w:val="a"/>
    <w:next w:val="2"/>
    <w:autoRedefine/>
    <w:rsid w:val="006B3046"/>
    <w:pPr>
      <w:spacing w:after="160" w:line="240" w:lineRule="exact"/>
    </w:pPr>
    <w:rPr>
      <w:lang w:val="en-US" w:eastAsia="en-US"/>
    </w:rPr>
  </w:style>
  <w:style w:type="paragraph" w:customStyle="1" w:styleId="af4">
    <w:name w:val="Знак"/>
    <w:basedOn w:val="a"/>
    <w:rsid w:val="00C26F2B"/>
    <w:pPr>
      <w:widowControl/>
      <w:autoSpaceDE/>
      <w:autoSpaceDN/>
      <w:spacing w:after="160" w:line="240" w:lineRule="exact"/>
    </w:pPr>
    <w:rPr>
      <w:rFonts w:ascii="Verdana" w:hAnsi="Verdana" w:cs="Verdana"/>
      <w:lang w:val="en-US" w:eastAsia="en-US"/>
    </w:rPr>
  </w:style>
  <w:style w:type="paragraph" w:customStyle="1" w:styleId="Id1uiueIiiaeu5dueaacao">
    <w:name w:val="I—d1u?iue.Ii?iaeu5due aacao"/>
    <w:rsid w:val="00636E17"/>
    <w:pPr>
      <w:widowControl w:val="0"/>
      <w:autoSpaceDE w:val="0"/>
      <w:autoSpaceDN w:val="0"/>
      <w:ind w:firstLine="709"/>
      <w:jc w:val="both"/>
    </w:pPr>
    <w:rPr>
      <w:sz w:val="24"/>
      <w:szCs w:val="24"/>
    </w:rPr>
  </w:style>
  <w:style w:type="paragraph" w:styleId="af5">
    <w:name w:val="footer"/>
    <w:basedOn w:val="a"/>
    <w:link w:val="af6"/>
    <w:uiPriority w:val="99"/>
    <w:rsid w:val="00810BD9"/>
    <w:pPr>
      <w:tabs>
        <w:tab w:val="center" w:pos="4677"/>
        <w:tab w:val="right" w:pos="9355"/>
      </w:tabs>
    </w:pPr>
  </w:style>
  <w:style w:type="character" w:customStyle="1" w:styleId="af6">
    <w:name w:val="Нижний колонтитул Знак"/>
    <w:link w:val="af5"/>
    <w:uiPriority w:val="99"/>
    <w:semiHidden/>
    <w:rsid w:val="00734714"/>
  </w:style>
  <w:style w:type="paragraph" w:customStyle="1" w:styleId="210">
    <w:name w:val="Знак Знак2 Знак1"/>
    <w:basedOn w:val="a"/>
    <w:next w:val="2"/>
    <w:autoRedefine/>
    <w:rsid w:val="00CB110E"/>
    <w:pPr>
      <w:widowControl/>
      <w:autoSpaceDE/>
      <w:autoSpaceDN/>
      <w:spacing w:after="160" w:line="240" w:lineRule="exact"/>
    </w:pPr>
    <w:rPr>
      <w:sz w:val="24"/>
      <w:lang w:val="en-US" w:eastAsia="en-US"/>
    </w:rPr>
  </w:style>
  <w:style w:type="paragraph" w:styleId="af7">
    <w:name w:val="List Paragraph"/>
    <w:basedOn w:val="a"/>
    <w:uiPriority w:val="34"/>
    <w:qFormat/>
    <w:rsid w:val="000642BC"/>
    <w:pPr>
      <w:overflowPunct w:val="0"/>
      <w:adjustRightInd w:val="0"/>
      <w:ind w:left="720"/>
      <w:contextualSpacing/>
    </w:pPr>
    <w:rPr>
      <w:kern w:val="28"/>
    </w:rPr>
  </w:style>
  <w:style w:type="character" w:styleId="af8">
    <w:name w:val="Hyperlink"/>
    <w:uiPriority w:val="99"/>
    <w:unhideWhenUsed/>
    <w:rsid w:val="00A734A1"/>
    <w:rPr>
      <w:color w:val="0000FF"/>
      <w:u w:val="single"/>
    </w:rPr>
  </w:style>
  <w:style w:type="character" w:styleId="af9">
    <w:name w:val="annotation reference"/>
    <w:uiPriority w:val="99"/>
    <w:rsid w:val="00ED7239"/>
    <w:rPr>
      <w:sz w:val="16"/>
    </w:rPr>
  </w:style>
  <w:style w:type="paragraph" w:styleId="afa">
    <w:name w:val="annotation text"/>
    <w:basedOn w:val="a"/>
    <w:link w:val="afb"/>
    <w:uiPriority w:val="99"/>
    <w:rsid w:val="00ED7239"/>
  </w:style>
  <w:style w:type="character" w:customStyle="1" w:styleId="afb">
    <w:name w:val="Текст примечания Знак"/>
    <w:link w:val="afa"/>
    <w:uiPriority w:val="99"/>
    <w:locked/>
    <w:rsid w:val="00ED7239"/>
    <w:rPr>
      <w:rFonts w:cs="Times New Roman"/>
    </w:rPr>
  </w:style>
  <w:style w:type="paragraph" w:styleId="afc">
    <w:name w:val="annotation subject"/>
    <w:basedOn w:val="afa"/>
    <w:next w:val="afa"/>
    <w:link w:val="afd"/>
    <w:uiPriority w:val="99"/>
    <w:rsid w:val="00ED7239"/>
    <w:rPr>
      <w:b/>
    </w:rPr>
  </w:style>
  <w:style w:type="character" w:customStyle="1" w:styleId="afd">
    <w:name w:val="Тема примечания Знак"/>
    <w:link w:val="afc"/>
    <w:uiPriority w:val="99"/>
    <w:locked/>
    <w:rsid w:val="00ED7239"/>
    <w:rPr>
      <w:rFonts w:cs="Times New Roman"/>
      <w:b/>
    </w:rPr>
  </w:style>
  <w:style w:type="paragraph" w:styleId="afe">
    <w:name w:val="Revision"/>
    <w:hidden/>
    <w:uiPriority w:val="99"/>
    <w:semiHidden/>
    <w:rsid w:val="00350FBB"/>
  </w:style>
  <w:style w:type="paragraph" w:styleId="aff">
    <w:name w:val="Body Text Indent"/>
    <w:basedOn w:val="a"/>
    <w:link w:val="aff0"/>
    <w:uiPriority w:val="99"/>
    <w:rsid w:val="00652A7B"/>
    <w:pPr>
      <w:spacing w:after="120"/>
      <w:ind w:left="283"/>
    </w:pPr>
  </w:style>
  <w:style w:type="character" w:customStyle="1" w:styleId="aff0">
    <w:name w:val="Основной текст с отступом Знак"/>
    <w:link w:val="aff"/>
    <w:uiPriority w:val="99"/>
    <w:locked/>
    <w:rsid w:val="00652A7B"/>
    <w:rPr>
      <w:rFonts w:cs="Times New Roman"/>
    </w:rPr>
  </w:style>
  <w:style w:type="paragraph" w:customStyle="1" w:styleId="31">
    <w:name w:val="Знак31"/>
    <w:basedOn w:val="a"/>
    <w:rsid w:val="00F82A44"/>
    <w:pPr>
      <w:widowControl/>
      <w:autoSpaceDE/>
      <w:autoSpaceDN/>
      <w:spacing w:after="160" w:line="240" w:lineRule="exact"/>
    </w:pPr>
    <w:rPr>
      <w:rFonts w:ascii="Verdana" w:hAnsi="Verdana"/>
      <w:sz w:val="24"/>
      <w:szCs w:val="24"/>
      <w:lang w:val="en-US" w:eastAsia="en-US"/>
    </w:rPr>
  </w:style>
  <w:style w:type="paragraph" w:styleId="aff1">
    <w:name w:val="No Spacing"/>
    <w:link w:val="aff2"/>
    <w:uiPriority w:val="1"/>
    <w:qFormat/>
    <w:rsid w:val="003E0917"/>
    <w:rPr>
      <w:rFonts w:ascii="Calibri" w:hAnsi="Calibri"/>
      <w:sz w:val="22"/>
      <w:szCs w:val="22"/>
      <w:lang w:eastAsia="en-US"/>
    </w:rPr>
  </w:style>
  <w:style w:type="character" w:customStyle="1" w:styleId="12">
    <w:name w:val="Заголовок №1_"/>
    <w:link w:val="13"/>
    <w:locked/>
    <w:rsid w:val="003E0917"/>
    <w:rPr>
      <w:sz w:val="28"/>
      <w:shd w:val="clear" w:color="auto" w:fill="FFFFFF"/>
    </w:rPr>
  </w:style>
  <w:style w:type="character" w:customStyle="1" w:styleId="aff3">
    <w:name w:val="Основной текст_"/>
    <w:link w:val="24"/>
    <w:locked/>
    <w:rsid w:val="003E0917"/>
    <w:rPr>
      <w:sz w:val="28"/>
      <w:shd w:val="clear" w:color="auto" w:fill="FFFFFF"/>
    </w:rPr>
  </w:style>
  <w:style w:type="character" w:customStyle="1" w:styleId="30">
    <w:name w:val="Основной текст (3)"/>
    <w:rsid w:val="003E0917"/>
    <w:rPr>
      <w:rFonts w:ascii="Times New Roman" w:hAnsi="Times New Roman"/>
      <w:spacing w:val="0"/>
      <w:sz w:val="24"/>
    </w:rPr>
  </w:style>
  <w:style w:type="character" w:customStyle="1" w:styleId="4">
    <w:name w:val="Основной текст (4)_"/>
    <w:link w:val="40"/>
    <w:locked/>
    <w:rsid w:val="003E0917"/>
    <w:rPr>
      <w:sz w:val="24"/>
      <w:shd w:val="clear" w:color="auto" w:fill="FFFFFF"/>
    </w:rPr>
  </w:style>
  <w:style w:type="paragraph" w:customStyle="1" w:styleId="13">
    <w:name w:val="Заголовок №1"/>
    <w:basedOn w:val="a"/>
    <w:link w:val="12"/>
    <w:rsid w:val="003E0917"/>
    <w:pPr>
      <w:widowControl/>
      <w:shd w:val="clear" w:color="auto" w:fill="FFFFFF"/>
      <w:autoSpaceDE/>
      <w:autoSpaceDN/>
      <w:spacing w:after="60" w:line="240" w:lineRule="atLeast"/>
      <w:outlineLvl w:val="0"/>
    </w:pPr>
    <w:rPr>
      <w:sz w:val="28"/>
    </w:rPr>
  </w:style>
  <w:style w:type="paragraph" w:customStyle="1" w:styleId="24">
    <w:name w:val="Основной текст2"/>
    <w:basedOn w:val="a"/>
    <w:link w:val="aff3"/>
    <w:rsid w:val="003E0917"/>
    <w:pPr>
      <w:widowControl/>
      <w:shd w:val="clear" w:color="auto" w:fill="FFFFFF"/>
      <w:autoSpaceDE/>
      <w:autoSpaceDN/>
      <w:spacing w:before="60" w:after="60" w:line="240" w:lineRule="atLeast"/>
    </w:pPr>
    <w:rPr>
      <w:sz w:val="28"/>
    </w:rPr>
  </w:style>
  <w:style w:type="paragraph" w:customStyle="1" w:styleId="40">
    <w:name w:val="Основной текст (4)"/>
    <w:basedOn w:val="a"/>
    <w:link w:val="4"/>
    <w:rsid w:val="003E0917"/>
    <w:pPr>
      <w:widowControl/>
      <w:shd w:val="clear" w:color="auto" w:fill="FFFFFF"/>
      <w:autoSpaceDE/>
      <w:autoSpaceDN/>
      <w:spacing w:line="240" w:lineRule="atLeast"/>
      <w:jc w:val="right"/>
    </w:pPr>
    <w:rPr>
      <w:sz w:val="24"/>
    </w:rPr>
  </w:style>
  <w:style w:type="paragraph" w:styleId="aff4">
    <w:name w:val="Title"/>
    <w:basedOn w:val="a"/>
    <w:link w:val="aff5"/>
    <w:uiPriority w:val="10"/>
    <w:qFormat/>
    <w:rsid w:val="006859FD"/>
    <w:pPr>
      <w:widowControl/>
      <w:autoSpaceDE/>
      <w:autoSpaceDN/>
      <w:jc w:val="center"/>
    </w:pPr>
    <w:rPr>
      <w:b/>
      <w:sz w:val="28"/>
    </w:rPr>
  </w:style>
  <w:style w:type="character" w:customStyle="1" w:styleId="aff5">
    <w:name w:val="Название Знак"/>
    <w:link w:val="aff4"/>
    <w:uiPriority w:val="10"/>
    <w:locked/>
    <w:rsid w:val="006859FD"/>
    <w:rPr>
      <w:b/>
      <w:sz w:val="28"/>
    </w:rPr>
  </w:style>
  <w:style w:type="paragraph" w:customStyle="1" w:styleId="Style5">
    <w:name w:val="Style5"/>
    <w:basedOn w:val="a"/>
    <w:uiPriority w:val="99"/>
    <w:rsid w:val="009F150A"/>
    <w:pPr>
      <w:adjustRightInd w:val="0"/>
      <w:jc w:val="both"/>
    </w:pPr>
    <w:rPr>
      <w:sz w:val="24"/>
      <w:szCs w:val="24"/>
    </w:rPr>
  </w:style>
  <w:style w:type="character" w:customStyle="1" w:styleId="FontStyle13">
    <w:name w:val="Font Style13"/>
    <w:uiPriority w:val="99"/>
    <w:rsid w:val="009F150A"/>
    <w:rPr>
      <w:rFonts w:ascii="Times New Roman" w:hAnsi="Times New Roman"/>
      <w:sz w:val="24"/>
    </w:rPr>
  </w:style>
  <w:style w:type="paragraph" w:styleId="aff6">
    <w:name w:val="Normal (Web)"/>
    <w:aliases w:val="Обычный (Интернет)"/>
    <w:basedOn w:val="a"/>
    <w:link w:val="aff7"/>
    <w:qFormat/>
    <w:rsid w:val="009F150A"/>
    <w:pPr>
      <w:widowControl/>
      <w:autoSpaceDE/>
      <w:autoSpaceDN/>
      <w:spacing w:before="150"/>
    </w:pPr>
    <w:rPr>
      <w:sz w:val="24"/>
      <w:szCs w:val="24"/>
    </w:rPr>
  </w:style>
  <w:style w:type="character" w:styleId="aff8">
    <w:name w:val="Strong"/>
    <w:uiPriority w:val="99"/>
    <w:qFormat/>
    <w:rsid w:val="009F150A"/>
    <w:rPr>
      <w:b/>
    </w:rPr>
  </w:style>
  <w:style w:type="paragraph" w:customStyle="1" w:styleId="ConsPlusNormal">
    <w:name w:val="ConsPlusNormal"/>
    <w:rsid w:val="00FF0715"/>
    <w:pPr>
      <w:autoSpaceDE w:val="0"/>
      <w:autoSpaceDN w:val="0"/>
      <w:adjustRightInd w:val="0"/>
    </w:pPr>
    <w:rPr>
      <w:rFonts w:ascii="Arial" w:eastAsia="Calibri" w:hAnsi="Arial" w:cs="Arial"/>
      <w:lang w:eastAsia="en-US"/>
    </w:rPr>
  </w:style>
  <w:style w:type="character" w:customStyle="1" w:styleId="apple-converted-space">
    <w:name w:val="apple-converted-space"/>
    <w:basedOn w:val="a0"/>
    <w:rsid w:val="00964517"/>
  </w:style>
  <w:style w:type="character" w:styleId="aff9">
    <w:name w:val="Emphasis"/>
    <w:qFormat/>
    <w:rsid w:val="001B618C"/>
    <w:rPr>
      <w:i/>
      <w:iCs/>
    </w:rPr>
  </w:style>
  <w:style w:type="character" w:customStyle="1" w:styleId="affa">
    <w:name w:val="Символ сноски"/>
    <w:rsid w:val="00412FAC"/>
    <w:rPr>
      <w:vertAlign w:val="superscript"/>
    </w:rPr>
  </w:style>
  <w:style w:type="character" w:customStyle="1" w:styleId="wmi-callto">
    <w:name w:val="wmi-callto"/>
    <w:basedOn w:val="a0"/>
    <w:rsid w:val="0087331A"/>
  </w:style>
  <w:style w:type="character" w:customStyle="1" w:styleId="14">
    <w:name w:val="Основной текст1"/>
    <w:rsid w:val="00A8512B"/>
    <w:rPr>
      <w:color w:val="000000"/>
      <w:spacing w:val="8"/>
      <w:w w:val="100"/>
      <w:position w:val="0"/>
      <w:sz w:val="28"/>
      <w:shd w:val="clear" w:color="auto" w:fill="FFFFFF"/>
      <w:lang w:val="ru-RU" w:eastAsia="ru-RU" w:bidi="ru-RU"/>
    </w:rPr>
  </w:style>
  <w:style w:type="paragraph" w:customStyle="1" w:styleId="15">
    <w:name w:val="Без интервала1"/>
    <w:qFormat/>
    <w:rsid w:val="00822BE6"/>
    <w:pPr>
      <w:widowControl w:val="0"/>
      <w:suppressAutoHyphens/>
    </w:pPr>
    <w:rPr>
      <w:rFonts w:ascii="Calibri" w:eastAsia="Arial Unicode MS" w:hAnsi="Calibri" w:cs="font300"/>
      <w:kern w:val="1"/>
      <w:sz w:val="22"/>
      <w:szCs w:val="22"/>
      <w:lang w:eastAsia="zh-CN"/>
    </w:rPr>
  </w:style>
  <w:style w:type="character" w:customStyle="1" w:styleId="aff2">
    <w:name w:val="Без интервала Знак"/>
    <w:basedOn w:val="a0"/>
    <w:link w:val="aff1"/>
    <w:uiPriority w:val="1"/>
    <w:locked/>
    <w:rsid w:val="00A51AC2"/>
    <w:rPr>
      <w:rFonts w:ascii="Calibri" w:hAnsi="Calibri"/>
      <w:sz w:val="22"/>
      <w:szCs w:val="22"/>
      <w:lang w:eastAsia="en-US"/>
    </w:rPr>
  </w:style>
  <w:style w:type="paragraph" w:customStyle="1" w:styleId="consplusnormalmrcssattr">
    <w:name w:val="consplusnormal_mr_css_attr"/>
    <w:basedOn w:val="a"/>
    <w:rsid w:val="008C501D"/>
    <w:pPr>
      <w:widowControl/>
      <w:autoSpaceDE/>
      <w:autoSpaceDN/>
      <w:spacing w:before="100" w:beforeAutospacing="1" w:after="100" w:afterAutospacing="1"/>
    </w:pPr>
    <w:rPr>
      <w:sz w:val="24"/>
      <w:szCs w:val="24"/>
    </w:rPr>
  </w:style>
  <w:style w:type="character" w:customStyle="1" w:styleId="aff7">
    <w:name w:val="Обычный (веб) Знак"/>
    <w:aliases w:val="Обычный (Интернет) Знак"/>
    <w:link w:val="aff6"/>
    <w:qFormat/>
    <w:rsid w:val="008C501D"/>
    <w:rPr>
      <w:sz w:val="24"/>
      <w:szCs w:val="24"/>
    </w:rPr>
  </w:style>
  <w:style w:type="paragraph" w:customStyle="1" w:styleId="a0mrcssattr">
    <w:name w:val="a0_mr_css_attr"/>
    <w:basedOn w:val="a"/>
    <w:rsid w:val="008C501D"/>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4240">
      <w:bodyDiv w:val="1"/>
      <w:marLeft w:val="0"/>
      <w:marRight w:val="0"/>
      <w:marTop w:val="0"/>
      <w:marBottom w:val="0"/>
      <w:divBdr>
        <w:top w:val="none" w:sz="0" w:space="0" w:color="auto"/>
        <w:left w:val="none" w:sz="0" w:space="0" w:color="auto"/>
        <w:bottom w:val="none" w:sz="0" w:space="0" w:color="auto"/>
        <w:right w:val="none" w:sz="0" w:space="0" w:color="auto"/>
      </w:divBdr>
    </w:div>
    <w:div w:id="24407663">
      <w:bodyDiv w:val="1"/>
      <w:marLeft w:val="0"/>
      <w:marRight w:val="0"/>
      <w:marTop w:val="0"/>
      <w:marBottom w:val="0"/>
      <w:divBdr>
        <w:top w:val="none" w:sz="0" w:space="0" w:color="auto"/>
        <w:left w:val="none" w:sz="0" w:space="0" w:color="auto"/>
        <w:bottom w:val="none" w:sz="0" w:space="0" w:color="auto"/>
        <w:right w:val="none" w:sz="0" w:space="0" w:color="auto"/>
      </w:divBdr>
    </w:div>
    <w:div w:id="123162419">
      <w:bodyDiv w:val="1"/>
      <w:marLeft w:val="0"/>
      <w:marRight w:val="0"/>
      <w:marTop w:val="0"/>
      <w:marBottom w:val="0"/>
      <w:divBdr>
        <w:top w:val="none" w:sz="0" w:space="0" w:color="auto"/>
        <w:left w:val="none" w:sz="0" w:space="0" w:color="auto"/>
        <w:bottom w:val="none" w:sz="0" w:space="0" w:color="auto"/>
        <w:right w:val="none" w:sz="0" w:space="0" w:color="auto"/>
      </w:divBdr>
    </w:div>
    <w:div w:id="130055786">
      <w:bodyDiv w:val="1"/>
      <w:marLeft w:val="0"/>
      <w:marRight w:val="0"/>
      <w:marTop w:val="0"/>
      <w:marBottom w:val="0"/>
      <w:divBdr>
        <w:top w:val="none" w:sz="0" w:space="0" w:color="auto"/>
        <w:left w:val="none" w:sz="0" w:space="0" w:color="auto"/>
        <w:bottom w:val="none" w:sz="0" w:space="0" w:color="auto"/>
        <w:right w:val="none" w:sz="0" w:space="0" w:color="auto"/>
      </w:divBdr>
    </w:div>
    <w:div w:id="150027505">
      <w:bodyDiv w:val="1"/>
      <w:marLeft w:val="0"/>
      <w:marRight w:val="0"/>
      <w:marTop w:val="0"/>
      <w:marBottom w:val="0"/>
      <w:divBdr>
        <w:top w:val="none" w:sz="0" w:space="0" w:color="auto"/>
        <w:left w:val="none" w:sz="0" w:space="0" w:color="auto"/>
        <w:bottom w:val="none" w:sz="0" w:space="0" w:color="auto"/>
        <w:right w:val="none" w:sz="0" w:space="0" w:color="auto"/>
      </w:divBdr>
    </w:div>
    <w:div w:id="192771454">
      <w:bodyDiv w:val="1"/>
      <w:marLeft w:val="0"/>
      <w:marRight w:val="0"/>
      <w:marTop w:val="0"/>
      <w:marBottom w:val="0"/>
      <w:divBdr>
        <w:top w:val="none" w:sz="0" w:space="0" w:color="auto"/>
        <w:left w:val="none" w:sz="0" w:space="0" w:color="auto"/>
        <w:bottom w:val="none" w:sz="0" w:space="0" w:color="auto"/>
        <w:right w:val="none" w:sz="0" w:space="0" w:color="auto"/>
      </w:divBdr>
    </w:div>
    <w:div w:id="233972877">
      <w:bodyDiv w:val="1"/>
      <w:marLeft w:val="0"/>
      <w:marRight w:val="0"/>
      <w:marTop w:val="0"/>
      <w:marBottom w:val="0"/>
      <w:divBdr>
        <w:top w:val="none" w:sz="0" w:space="0" w:color="auto"/>
        <w:left w:val="none" w:sz="0" w:space="0" w:color="auto"/>
        <w:bottom w:val="none" w:sz="0" w:space="0" w:color="auto"/>
        <w:right w:val="none" w:sz="0" w:space="0" w:color="auto"/>
      </w:divBdr>
    </w:div>
    <w:div w:id="236788504">
      <w:bodyDiv w:val="1"/>
      <w:marLeft w:val="0"/>
      <w:marRight w:val="0"/>
      <w:marTop w:val="0"/>
      <w:marBottom w:val="0"/>
      <w:divBdr>
        <w:top w:val="none" w:sz="0" w:space="0" w:color="auto"/>
        <w:left w:val="none" w:sz="0" w:space="0" w:color="auto"/>
        <w:bottom w:val="none" w:sz="0" w:space="0" w:color="auto"/>
        <w:right w:val="none" w:sz="0" w:space="0" w:color="auto"/>
      </w:divBdr>
    </w:div>
    <w:div w:id="254441682">
      <w:bodyDiv w:val="1"/>
      <w:marLeft w:val="0"/>
      <w:marRight w:val="0"/>
      <w:marTop w:val="0"/>
      <w:marBottom w:val="0"/>
      <w:divBdr>
        <w:top w:val="none" w:sz="0" w:space="0" w:color="auto"/>
        <w:left w:val="none" w:sz="0" w:space="0" w:color="auto"/>
        <w:bottom w:val="none" w:sz="0" w:space="0" w:color="auto"/>
        <w:right w:val="none" w:sz="0" w:space="0" w:color="auto"/>
      </w:divBdr>
    </w:div>
    <w:div w:id="271520095">
      <w:bodyDiv w:val="1"/>
      <w:marLeft w:val="0"/>
      <w:marRight w:val="0"/>
      <w:marTop w:val="0"/>
      <w:marBottom w:val="0"/>
      <w:divBdr>
        <w:top w:val="none" w:sz="0" w:space="0" w:color="auto"/>
        <w:left w:val="none" w:sz="0" w:space="0" w:color="auto"/>
        <w:bottom w:val="none" w:sz="0" w:space="0" w:color="auto"/>
        <w:right w:val="none" w:sz="0" w:space="0" w:color="auto"/>
      </w:divBdr>
    </w:div>
    <w:div w:id="290598817">
      <w:marLeft w:val="0"/>
      <w:marRight w:val="0"/>
      <w:marTop w:val="0"/>
      <w:marBottom w:val="0"/>
      <w:divBdr>
        <w:top w:val="none" w:sz="0" w:space="0" w:color="auto"/>
        <w:left w:val="none" w:sz="0" w:space="0" w:color="auto"/>
        <w:bottom w:val="none" w:sz="0" w:space="0" w:color="auto"/>
        <w:right w:val="none" w:sz="0" w:space="0" w:color="auto"/>
      </w:divBdr>
      <w:divsChild>
        <w:div w:id="290598818">
          <w:marLeft w:val="539"/>
          <w:marRight w:val="0"/>
          <w:marTop w:val="0"/>
          <w:marBottom w:val="0"/>
          <w:divBdr>
            <w:top w:val="none" w:sz="0" w:space="0" w:color="auto"/>
            <w:left w:val="none" w:sz="0" w:space="0" w:color="auto"/>
            <w:bottom w:val="none" w:sz="0" w:space="0" w:color="auto"/>
            <w:right w:val="none" w:sz="0" w:space="0" w:color="auto"/>
          </w:divBdr>
        </w:div>
      </w:divsChild>
    </w:div>
    <w:div w:id="290598819">
      <w:marLeft w:val="0"/>
      <w:marRight w:val="0"/>
      <w:marTop w:val="0"/>
      <w:marBottom w:val="0"/>
      <w:divBdr>
        <w:top w:val="none" w:sz="0" w:space="0" w:color="auto"/>
        <w:left w:val="none" w:sz="0" w:space="0" w:color="auto"/>
        <w:bottom w:val="none" w:sz="0" w:space="0" w:color="auto"/>
        <w:right w:val="none" w:sz="0" w:space="0" w:color="auto"/>
      </w:divBdr>
    </w:div>
    <w:div w:id="293949289">
      <w:bodyDiv w:val="1"/>
      <w:marLeft w:val="0"/>
      <w:marRight w:val="0"/>
      <w:marTop w:val="0"/>
      <w:marBottom w:val="0"/>
      <w:divBdr>
        <w:top w:val="none" w:sz="0" w:space="0" w:color="auto"/>
        <w:left w:val="none" w:sz="0" w:space="0" w:color="auto"/>
        <w:bottom w:val="none" w:sz="0" w:space="0" w:color="auto"/>
        <w:right w:val="none" w:sz="0" w:space="0" w:color="auto"/>
      </w:divBdr>
    </w:div>
    <w:div w:id="299268143">
      <w:bodyDiv w:val="1"/>
      <w:marLeft w:val="0"/>
      <w:marRight w:val="0"/>
      <w:marTop w:val="0"/>
      <w:marBottom w:val="0"/>
      <w:divBdr>
        <w:top w:val="none" w:sz="0" w:space="0" w:color="auto"/>
        <w:left w:val="none" w:sz="0" w:space="0" w:color="auto"/>
        <w:bottom w:val="none" w:sz="0" w:space="0" w:color="auto"/>
        <w:right w:val="none" w:sz="0" w:space="0" w:color="auto"/>
      </w:divBdr>
    </w:div>
    <w:div w:id="351029301">
      <w:bodyDiv w:val="1"/>
      <w:marLeft w:val="0"/>
      <w:marRight w:val="0"/>
      <w:marTop w:val="0"/>
      <w:marBottom w:val="0"/>
      <w:divBdr>
        <w:top w:val="none" w:sz="0" w:space="0" w:color="auto"/>
        <w:left w:val="none" w:sz="0" w:space="0" w:color="auto"/>
        <w:bottom w:val="none" w:sz="0" w:space="0" w:color="auto"/>
        <w:right w:val="none" w:sz="0" w:space="0" w:color="auto"/>
      </w:divBdr>
    </w:div>
    <w:div w:id="354697579">
      <w:bodyDiv w:val="1"/>
      <w:marLeft w:val="0"/>
      <w:marRight w:val="0"/>
      <w:marTop w:val="0"/>
      <w:marBottom w:val="0"/>
      <w:divBdr>
        <w:top w:val="none" w:sz="0" w:space="0" w:color="auto"/>
        <w:left w:val="none" w:sz="0" w:space="0" w:color="auto"/>
        <w:bottom w:val="none" w:sz="0" w:space="0" w:color="auto"/>
        <w:right w:val="none" w:sz="0" w:space="0" w:color="auto"/>
      </w:divBdr>
    </w:div>
    <w:div w:id="354965732">
      <w:bodyDiv w:val="1"/>
      <w:marLeft w:val="0"/>
      <w:marRight w:val="0"/>
      <w:marTop w:val="0"/>
      <w:marBottom w:val="0"/>
      <w:divBdr>
        <w:top w:val="none" w:sz="0" w:space="0" w:color="auto"/>
        <w:left w:val="none" w:sz="0" w:space="0" w:color="auto"/>
        <w:bottom w:val="none" w:sz="0" w:space="0" w:color="auto"/>
        <w:right w:val="none" w:sz="0" w:space="0" w:color="auto"/>
      </w:divBdr>
    </w:div>
    <w:div w:id="362899425">
      <w:bodyDiv w:val="1"/>
      <w:marLeft w:val="0"/>
      <w:marRight w:val="0"/>
      <w:marTop w:val="0"/>
      <w:marBottom w:val="0"/>
      <w:divBdr>
        <w:top w:val="none" w:sz="0" w:space="0" w:color="auto"/>
        <w:left w:val="none" w:sz="0" w:space="0" w:color="auto"/>
        <w:bottom w:val="none" w:sz="0" w:space="0" w:color="auto"/>
        <w:right w:val="none" w:sz="0" w:space="0" w:color="auto"/>
      </w:divBdr>
    </w:div>
    <w:div w:id="411047556">
      <w:bodyDiv w:val="1"/>
      <w:marLeft w:val="0"/>
      <w:marRight w:val="0"/>
      <w:marTop w:val="0"/>
      <w:marBottom w:val="0"/>
      <w:divBdr>
        <w:top w:val="none" w:sz="0" w:space="0" w:color="auto"/>
        <w:left w:val="none" w:sz="0" w:space="0" w:color="auto"/>
        <w:bottom w:val="none" w:sz="0" w:space="0" w:color="auto"/>
        <w:right w:val="none" w:sz="0" w:space="0" w:color="auto"/>
      </w:divBdr>
    </w:div>
    <w:div w:id="423459875">
      <w:bodyDiv w:val="1"/>
      <w:marLeft w:val="0"/>
      <w:marRight w:val="0"/>
      <w:marTop w:val="0"/>
      <w:marBottom w:val="0"/>
      <w:divBdr>
        <w:top w:val="none" w:sz="0" w:space="0" w:color="auto"/>
        <w:left w:val="none" w:sz="0" w:space="0" w:color="auto"/>
        <w:bottom w:val="none" w:sz="0" w:space="0" w:color="auto"/>
        <w:right w:val="none" w:sz="0" w:space="0" w:color="auto"/>
      </w:divBdr>
    </w:div>
    <w:div w:id="431360410">
      <w:bodyDiv w:val="1"/>
      <w:marLeft w:val="0"/>
      <w:marRight w:val="0"/>
      <w:marTop w:val="0"/>
      <w:marBottom w:val="0"/>
      <w:divBdr>
        <w:top w:val="none" w:sz="0" w:space="0" w:color="auto"/>
        <w:left w:val="none" w:sz="0" w:space="0" w:color="auto"/>
        <w:bottom w:val="none" w:sz="0" w:space="0" w:color="auto"/>
        <w:right w:val="none" w:sz="0" w:space="0" w:color="auto"/>
      </w:divBdr>
    </w:div>
    <w:div w:id="505291837">
      <w:bodyDiv w:val="1"/>
      <w:marLeft w:val="0"/>
      <w:marRight w:val="0"/>
      <w:marTop w:val="0"/>
      <w:marBottom w:val="0"/>
      <w:divBdr>
        <w:top w:val="none" w:sz="0" w:space="0" w:color="auto"/>
        <w:left w:val="none" w:sz="0" w:space="0" w:color="auto"/>
        <w:bottom w:val="none" w:sz="0" w:space="0" w:color="auto"/>
        <w:right w:val="none" w:sz="0" w:space="0" w:color="auto"/>
      </w:divBdr>
    </w:div>
    <w:div w:id="509687680">
      <w:bodyDiv w:val="1"/>
      <w:marLeft w:val="0"/>
      <w:marRight w:val="0"/>
      <w:marTop w:val="0"/>
      <w:marBottom w:val="0"/>
      <w:divBdr>
        <w:top w:val="none" w:sz="0" w:space="0" w:color="auto"/>
        <w:left w:val="none" w:sz="0" w:space="0" w:color="auto"/>
        <w:bottom w:val="none" w:sz="0" w:space="0" w:color="auto"/>
        <w:right w:val="none" w:sz="0" w:space="0" w:color="auto"/>
      </w:divBdr>
    </w:div>
    <w:div w:id="522403472">
      <w:bodyDiv w:val="1"/>
      <w:marLeft w:val="0"/>
      <w:marRight w:val="0"/>
      <w:marTop w:val="0"/>
      <w:marBottom w:val="0"/>
      <w:divBdr>
        <w:top w:val="none" w:sz="0" w:space="0" w:color="auto"/>
        <w:left w:val="none" w:sz="0" w:space="0" w:color="auto"/>
        <w:bottom w:val="none" w:sz="0" w:space="0" w:color="auto"/>
        <w:right w:val="none" w:sz="0" w:space="0" w:color="auto"/>
      </w:divBdr>
    </w:div>
    <w:div w:id="550120819">
      <w:bodyDiv w:val="1"/>
      <w:marLeft w:val="0"/>
      <w:marRight w:val="0"/>
      <w:marTop w:val="0"/>
      <w:marBottom w:val="0"/>
      <w:divBdr>
        <w:top w:val="none" w:sz="0" w:space="0" w:color="auto"/>
        <w:left w:val="none" w:sz="0" w:space="0" w:color="auto"/>
        <w:bottom w:val="none" w:sz="0" w:space="0" w:color="auto"/>
        <w:right w:val="none" w:sz="0" w:space="0" w:color="auto"/>
      </w:divBdr>
    </w:div>
    <w:div w:id="639652600">
      <w:bodyDiv w:val="1"/>
      <w:marLeft w:val="0"/>
      <w:marRight w:val="0"/>
      <w:marTop w:val="0"/>
      <w:marBottom w:val="0"/>
      <w:divBdr>
        <w:top w:val="none" w:sz="0" w:space="0" w:color="auto"/>
        <w:left w:val="none" w:sz="0" w:space="0" w:color="auto"/>
        <w:bottom w:val="none" w:sz="0" w:space="0" w:color="auto"/>
        <w:right w:val="none" w:sz="0" w:space="0" w:color="auto"/>
      </w:divBdr>
    </w:div>
    <w:div w:id="654800694">
      <w:bodyDiv w:val="1"/>
      <w:marLeft w:val="0"/>
      <w:marRight w:val="0"/>
      <w:marTop w:val="0"/>
      <w:marBottom w:val="0"/>
      <w:divBdr>
        <w:top w:val="none" w:sz="0" w:space="0" w:color="auto"/>
        <w:left w:val="none" w:sz="0" w:space="0" w:color="auto"/>
        <w:bottom w:val="none" w:sz="0" w:space="0" w:color="auto"/>
        <w:right w:val="none" w:sz="0" w:space="0" w:color="auto"/>
      </w:divBdr>
    </w:div>
    <w:div w:id="731007923">
      <w:bodyDiv w:val="1"/>
      <w:marLeft w:val="0"/>
      <w:marRight w:val="0"/>
      <w:marTop w:val="0"/>
      <w:marBottom w:val="0"/>
      <w:divBdr>
        <w:top w:val="none" w:sz="0" w:space="0" w:color="auto"/>
        <w:left w:val="none" w:sz="0" w:space="0" w:color="auto"/>
        <w:bottom w:val="none" w:sz="0" w:space="0" w:color="auto"/>
        <w:right w:val="none" w:sz="0" w:space="0" w:color="auto"/>
      </w:divBdr>
      <w:divsChild>
        <w:div w:id="400561709">
          <w:marLeft w:val="0"/>
          <w:marRight w:val="0"/>
          <w:marTop w:val="0"/>
          <w:marBottom w:val="0"/>
          <w:divBdr>
            <w:top w:val="single" w:sz="2" w:space="0" w:color="E5E7EB"/>
            <w:left w:val="single" w:sz="2" w:space="7" w:color="E5E7EB"/>
            <w:bottom w:val="single" w:sz="2" w:space="0" w:color="E5E7EB"/>
            <w:right w:val="single" w:sz="2" w:space="7" w:color="E5E7EB"/>
          </w:divBdr>
        </w:div>
        <w:div w:id="1163854606">
          <w:marLeft w:val="0"/>
          <w:marRight w:val="0"/>
          <w:marTop w:val="0"/>
          <w:marBottom w:val="0"/>
          <w:divBdr>
            <w:top w:val="single" w:sz="2" w:space="0" w:color="E5E7EB"/>
            <w:left w:val="single" w:sz="2" w:space="7" w:color="E5E7EB"/>
            <w:bottom w:val="single" w:sz="2" w:space="0" w:color="E5E7EB"/>
            <w:right w:val="single" w:sz="2" w:space="7" w:color="E5E7EB"/>
          </w:divBdr>
        </w:div>
        <w:div w:id="1028485359">
          <w:marLeft w:val="0"/>
          <w:marRight w:val="0"/>
          <w:marTop w:val="0"/>
          <w:marBottom w:val="0"/>
          <w:divBdr>
            <w:top w:val="single" w:sz="2" w:space="0" w:color="E5E7EB"/>
            <w:left w:val="single" w:sz="2" w:space="7" w:color="E5E7EB"/>
            <w:bottom w:val="single" w:sz="2" w:space="0" w:color="E5E7EB"/>
            <w:right w:val="single" w:sz="2" w:space="7" w:color="E5E7EB"/>
          </w:divBdr>
        </w:div>
        <w:div w:id="479034985">
          <w:marLeft w:val="0"/>
          <w:marRight w:val="0"/>
          <w:marTop w:val="0"/>
          <w:marBottom w:val="0"/>
          <w:divBdr>
            <w:top w:val="single" w:sz="2" w:space="0" w:color="E5E7EB"/>
            <w:left w:val="single" w:sz="2" w:space="7" w:color="E5E7EB"/>
            <w:bottom w:val="single" w:sz="2" w:space="0" w:color="E5E7EB"/>
            <w:right w:val="single" w:sz="2" w:space="7" w:color="E5E7EB"/>
          </w:divBdr>
        </w:div>
        <w:div w:id="1065566305">
          <w:marLeft w:val="0"/>
          <w:marRight w:val="0"/>
          <w:marTop w:val="0"/>
          <w:marBottom w:val="0"/>
          <w:divBdr>
            <w:top w:val="single" w:sz="2" w:space="0" w:color="E5E7EB"/>
            <w:left w:val="single" w:sz="2" w:space="7" w:color="E5E7EB"/>
            <w:bottom w:val="single" w:sz="2" w:space="0" w:color="E5E7EB"/>
            <w:right w:val="single" w:sz="2" w:space="7" w:color="E5E7EB"/>
          </w:divBdr>
        </w:div>
        <w:div w:id="1615988479">
          <w:marLeft w:val="0"/>
          <w:marRight w:val="0"/>
          <w:marTop w:val="0"/>
          <w:marBottom w:val="0"/>
          <w:divBdr>
            <w:top w:val="single" w:sz="2" w:space="0" w:color="E5E7EB"/>
            <w:left w:val="single" w:sz="2" w:space="7" w:color="E5E7EB"/>
            <w:bottom w:val="single" w:sz="2" w:space="0" w:color="E5E7EB"/>
            <w:right w:val="single" w:sz="2" w:space="7" w:color="E5E7EB"/>
          </w:divBdr>
        </w:div>
        <w:div w:id="1738478317">
          <w:marLeft w:val="0"/>
          <w:marRight w:val="0"/>
          <w:marTop w:val="0"/>
          <w:marBottom w:val="0"/>
          <w:divBdr>
            <w:top w:val="single" w:sz="2" w:space="0" w:color="E5E7EB"/>
            <w:left w:val="single" w:sz="2" w:space="7" w:color="E5E7EB"/>
            <w:bottom w:val="single" w:sz="2" w:space="0" w:color="E5E7EB"/>
            <w:right w:val="single" w:sz="2" w:space="7" w:color="E5E7EB"/>
          </w:divBdr>
        </w:div>
        <w:div w:id="545803103">
          <w:marLeft w:val="0"/>
          <w:marRight w:val="0"/>
          <w:marTop w:val="0"/>
          <w:marBottom w:val="0"/>
          <w:divBdr>
            <w:top w:val="single" w:sz="2" w:space="0" w:color="E5E7EB"/>
            <w:left w:val="single" w:sz="2" w:space="7" w:color="E5E7EB"/>
            <w:bottom w:val="single" w:sz="2" w:space="0" w:color="E5E7EB"/>
            <w:right w:val="single" w:sz="2" w:space="7" w:color="E5E7EB"/>
          </w:divBdr>
        </w:div>
        <w:div w:id="167988199">
          <w:marLeft w:val="0"/>
          <w:marRight w:val="0"/>
          <w:marTop w:val="0"/>
          <w:marBottom w:val="0"/>
          <w:divBdr>
            <w:top w:val="single" w:sz="2" w:space="0" w:color="E5E7EB"/>
            <w:left w:val="single" w:sz="2" w:space="7" w:color="E5E7EB"/>
            <w:bottom w:val="single" w:sz="2" w:space="0" w:color="E5E7EB"/>
            <w:right w:val="single" w:sz="2" w:space="7" w:color="E5E7EB"/>
          </w:divBdr>
        </w:div>
      </w:divsChild>
    </w:div>
    <w:div w:id="731470173">
      <w:bodyDiv w:val="1"/>
      <w:marLeft w:val="0"/>
      <w:marRight w:val="0"/>
      <w:marTop w:val="0"/>
      <w:marBottom w:val="0"/>
      <w:divBdr>
        <w:top w:val="none" w:sz="0" w:space="0" w:color="auto"/>
        <w:left w:val="none" w:sz="0" w:space="0" w:color="auto"/>
        <w:bottom w:val="none" w:sz="0" w:space="0" w:color="auto"/>
        <w:right w:val="none" w:sz="0" w:space="0" w:color="auto"/>
      </w:divBdr>
      <w:divsChild>
        <w:div w:id="358363480">
          <w:marLeft w:val="0"/>
          <w:marRight w:val="0"/>
          <w:marTop w:val="0"/>
          <w:marBottom w:val="0"/>
          <w:divBdr>
            <w:top w:val="none" w:sz="0" w:space="0" w:color="auto"/>
            <w:left w:val="none" w:sz="0" w:space="0" w:color="auto"/>
            <w:bottom w:val="none" w:sz="0" w:space="0" w:color="auto"/>
            <w:right w:val="none" w:sz="0" w:space="0" w:color="auto"/>
          </w:divBdr>
          <w:divsChild>
            <w:div w:id="1977447086">
              <w:marLeft w:val="0"/>
              <w:marRight w:val="0"/>
              <w:marTop w:val="0"/>
              <w:marBottom w:val="0"/>
              <w:divBdr>
                <w:top w:val="none" w:sz="0" w:space="0" w:color="auto"/>
                <w:left w:val="none" w:sz="0" w:space="0" w:color="auto"/>
                <w:bottom w:val="none" w:sz="0" w:space="0" w:color="auto"/>
                <w:right w:val="none" w:sz="0" w:space="0" w:color="auto"/>
              </w:divBdr>
            </w:div>
            <w:div w:id="522328520">
              <w:marLeft w:val="120"/>
              <w:marRight w:val="0"/>
              <w:marTop w:val="0"/>
              <w:marBottom w:val="0"/>
              <w:divBdr>
                <w:top w:val="none" w:sz="0" w:space="0" w:color="auto"/>
                <w:left w:val="none" w:sz="0" w:space="0" w:color="auto"/>
                <w:bottom w:val="none" w:sz="0" w:space="0" w:color="auto"/>
                <w:right w:val="none" w:sz="0" w:space="0" w:color="auto"/>
              </w:divBdr>
            </w:div>
          </w:divsChild>
        </w:div>
        <w:div w:id="615676503">
          <w:marLeft w:val="0"/>
          <w:marRight w:val="0"/>
          <w:marTop w:val="0"/>
          <w:marBottom w:val="0"/>
          <w:divBdr>
            <w:top w:val="none" w:sz="0" w:space="0" w:color="auto"/>
            <w:left w:val="none" w:sz="0" w:space="0" w:color="auto"/>
            <w:bottom w:val="none" w:sz="0" w:space="0" w:color="auto"/>
            <w:right w:val="none" w:sz="0" w:space="0" w:color="auto"/>
          </w:divBdr>
          <w:divsChild>
            <w:div w:id="479463466">
              <w:marLeft w:val="0"/>
              <w:marRight w:val="0"/>
              <w:marTop w:val="0"/>
              <w:marBottom w:val="0"/>
              <w:divBdr>
                <w:top w:val="none" w:sz="0" w:space="0" w:color="auto"/>
                <w:left w:val="none" w:sz="0" w:space="0" w:color="auto"/>
                <w:bottom w:val="none" w:sz="0" w:space="0" w:color="auto"/>
                <w:right w:val="none" w:sz="0" w:space="0" w:color="auto"/>
              </w:divBdr>
            </w:div>
            <w:div w:id="1237058688">
              <w:marLeft w:val="120"/>
              <w:marRight w:val="0"/>
              <w:marTop w:val="0"/>
              <w:marBottom w:val="0"/>
              <w:divBdr>
                <w:top w:val="none" w:sz="0" w:space="0" w:color="auto"/>
                <w:left w:val="none" w:sz="0" w:space="0" w:color="auto"/>
                <w:bottom w:val="none" w:sz="0" w:space="0" w:color="auto"/>
                <w:right w:val="none" w:sz="0" w:space="0" w:color="auto"/>
              </w:divBdr>
            </w:div>
          </w:divsChild>
        </w:div>
        <w:div w:id="34355709">
          <w:marLeft w:val="0"/>
          <w:marRight w:val="0"/>
          <w:marTop w:val="0"/>
          <w:marBottom w:val="0"/>
          <w:divBdr>
            <w:top w:val="none" w:sz="0" w:space="0" w:color="auto"/>
            <w:left w:val="none" w:sz="0" w:space="0" w:color="auto"/>
            <w:bottom w:val="none" w:sz="0" w:space="0" w:color="auto"/>
            <w:right w:val="none" w:sz="0" w:space="0" w:color="auto"/>
          </w:divBdr>
          <w:divsChild>
            <w:div w:id="241066929">
              <w:marLeft w:val="0"/>
              <w:marRight w:val="0"/>
              <w:marTop w:val="0"/>
              <w:marBottom w:val="0"/>
              <w:divBdr>
                <w:top w:val="none" w:sz="0" w:space="0" w:color="auto"/>
                <w:left w:val="none" w:sz="0" w:space="0" w:color="auto"/>
                <w:bottom w:val="none" w:sz="0" w:space="0" w:color="auto"/>
                <w:right w:val="none" w:sz="0" w:space="0" w:color="auto"/>
              </w:divBdr>
            </w:div>
            <w:div w:id="5147290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739059730">
      <w:bodyDiv w:val="1"/>
      <w:marLeft w:val="0"/>
      <w:marRight w:val="0"/>
      <w:marTop w:val="0"/>
      <w:marBottom w:val="0"/>
      <w:divBdr>
        <w:top w:val="none" w:sz="0" w:space="0" w:color="auto"/>
        <w:left w:val="none" w:sz="0" w:space="0" w:color="auto"/>
        <w:bottom w:val="none" w:sz="0" w:space="0" w:color="auto"/>
        <w:right w:val="none" w:sz="0" w:space="0" w:color="auto"/>
      </w:divBdr>
    </w:div>
    <w:div w:id="743843613">
      <w:bodyDiv w:val="1"/>
      <w:marLeft w:val="0"/>
      <w:marRight w:val="0"/>
      <w:marTop w:val="0"/>
      <w:marBottom w:val="0"/>
      <w:divBdr>
        <w:top w:val="none" w:sz="0" w:space="0" w:color="auto"/>
        <w:left w:val="none" w:sz="0" w:space="0" w:color="auto"/>
        <w:bottom w:val="none" w:sz="0" w:space="0" w:color="auto"/>
        <w:right w:val="none" w:sz="0" w:space="0" w:color="auto"/>
      </w:divBdr>
    </w:div>
    <w:div w:id="745036637">
      <w:bodyDiv w:val="1"/>
      <w:marLeft w:val="0"/>
      <w:marRight w:val="0"/>
      <w:marTop w:val="0"/>
      <w:marBottom w:val="0"/>
      <w:divBdr>
        <w:top w:val="none" w:sz="0" w:space="0" w:color="auto"/>
        <w:left w:val="none" w:sz="0" w:space="0" w:color="auto"/>
        <w:bottom w:val="none" w:sz="0" w:space="0" w:color="auto"/>
        <w:right w:val="none" w:sz="0" w:space="0" w:color="auto"/>
      </w:divBdr>
    </w:div>
    <w:div w:id="829717557">
      <w:bodyDiv w:val="1"/>
      <w:marLeft w:val="0"/>
      <w:marRight w:val="0"/>
      <w:marTop w:val="0"/>
      <w:marBottom w:val="0"/>
      <w:divBdr>
        <w:top w:val="none" w:sz="0" w:space="0" w:color="auto"/>
        <w:left w:val="none" w:sz="0" w:space="0" w:color="auto"/>
        <w:bottom w:val="none" w:sz="0" w:space="0" w:color="auto"/>
        <w:right w:val="none" w:sz="0" w:space="0" w:color="auto"/>
      </w:divBdr>
    </w:div>
    <w:div w:id="884832555">
      <w:bodyDiv w:val="1"/>
      <w:marLeft w:val="0"/>
      <w:marRight w:val="0"/>
      <w:marTop w:val="0"/>
      <w:marBottom w:val="0"/>
      <w:divBdr>
        <w:top w:val="none" w:sz="0" w:space="0" w:color="auto"/>
        <w:left w:val="none" w:sz="0" w:space="0" w:color="auto"/>
        <w:bottom w:val="none" w:sz="0" w:space="0" w:color="auto"/>
        <w:right w:val="none" w:sz="0" w:space="0" w:color="auto"/>
      </w:divBdr>
    </w:div>
    <w:div w:id="893660508">
      <w:bodyDiv w:val="1"/>
      <w:marLeft w:val="0"/>
      <w:marRight w:val="0"/>
      <w:marTop w:val="0"/>
      <w:marBottom w:val="0"/>
      <w:divBdr>
        <w:top w:val="none" w:sz="0" w:space="0" w:color="auto"/>
        <w:left w:val="none" w:sz="0" w:space="0" w:color="auto"/>
        <w:bottom w:val="none" w:sz="0" w:space="0" w:color="auto"/>
        <w:right w:val="none" w:sz="0" w:space="0" w:color="auto"/>
      </w:divBdr>
    </w:div>
    <w:div w:id="920873508">
      <w:bodyDiv w:val="1"/>
      <w:marLeft w:val="0"/>
      <w:marRight w:val="0"/>
      <w:marTop w:val="0"/>
      <w:marBottom w:val="0"/>
      <w:divBdr>
        <w:top w:val="none" w:sz="0" w:space="0" w:color="auto"/>
        <w:left w:val="none" w:sz="0" w:space="0" w:color="auto"/>
        <w:bottom w:val="none" w:sz="0" w:space="0" w:color="auto"/>
        <w:right w:val="none" w:sz="0" w:space="0" w:color="auto"/>
      </w:divBdr>
    </w:div>
    <w:div w:id="930771523">
      <w:bodyDiv w:val="1"/>
      <w:marLeft w:val="0"/>
      <w:marRight w:val="0"/>
      <w:marTop w:val="0"/>
      <w:marBottom w:val="0"/>
      <w:divBdr>
        <w:top w:val="none" w:sz="0" w:space="0" w:color="auto"/>
        <w:left w:val="none" w:sz="0" w:space="0" w:color="auto"/>
        <w:bottom w:val="none" w:sz="0" w:space="0" w:color="auto"/>
        <w:right w:val="none" w:sz="0" w:space="0" w:color="auto"/>
      </w:divBdr>
    </w:div>
    <w:div w:id="982201110">
      <w:bodyDiv w:val="1"/>
      <w:marLeft w:val="0"/>
      <w:marRight w:val="0"/>
      <w:marTop w:val="0"/>
      <w:marBottom w:val="0"/>
      <w:divBdr>
        <w:top w:val="none" w:sz="0" w:space="0" w:color="auto"/>
        <w:left w:val="none" w:sz="0" w:space="0" w:color="auto"/>
        <w:bottom w:val="none" w:sz="0" w:space="0" w:color="auto"/>
        <w:right w:val="none" w:sz="0" w:space="0" w:color="auto"/>
      </w:divBdr>
      <w:divsChild>
        <w:div w:id="1248808965">
          <w:marLeft w:val="0"/>
          <w:marRight w:val="0"/>
          <w:marTop w:val="180"/>
          <w:marBottom w:val="180"/>
          <w:divBdr>
            <w:top w:val="none" w:sz="0" w:space="0" w:color="auto"/>
            <w:left w:val="none" w:sz="0" w:space="0" w:color="auto"/>
            <w:bottom w:val="none" w:sz="0" w:space="0" w:color="auto"/>
            <w:right w:val="none" w:sz="0" w:space="0" w:color="auto"/>
          </w:divBdr>
        </w:div>
        <w:div w:id="1613629195">
          <w:marLeft w:val="0"/>
          <w:marRight w:val="0"/>
          <w:marTop w:val="180"/>
          <w:marBottom w:val="180"/>
          <w:divBdr>
            <w:top w:val="none" w:sz="0" w:space="0" w:color="auto"/>
            <w:left w:val="none" w:sz="0" w:space="0" w:color="auto"/>
            <w:bottom w:val="none" w:sz="0" w:space="0" w:color="auto"/>
            <w:right w:val="none" w:sz="0" w:space="0" w:color="auto"/>
          </w:divBdr>
        </w:div>
      </w:divsChild>
    </w:div>
    <w:div w:id="1016536618">
      <w:bodyDiv w:val="1"/>
      <w:marLeft w:val="0"/>
      <w:marRight w:val="0"/>
      <w:marTop w:val="0"/>
      <w:marBottom w:val="0"/>
      <w:divBdr>
        <w:top w:val="none" w:sz="0" w:space="0" w:color="auto"/>
        <w:left w:val="none" w:sz="0" w:space="0" w:color="auto"/>
        <w:bottom w:val="none" w:sz="0" w:space="0" w:color="auto"/>
        <w:right w:val="none" w:sz="0" w:space="0" w:color="auto"/>
      </w:divBdr>
      <w:divsChild>
        <w:div w:id="191840788">
          <w:marLeft w:val="0"/>
          <w:marRight w:val="0"/>
          <w:marTop w:val="0"/>
          <w:marBottom w:val="0"/>
          <w:divBdr>
            <w:top w:val="none" w:sz="0" w:space="0" w:color="auto"/>
            <w:left w:val="none" w:sz="0" w:space="0" w:color="auto"/>
            <w:bottom w:val="none" w:sz="0" w:space="0" w:color="auto"/>
            <w:right w:val="none" w:sz="0" w:space="0" w:color="auto"/>
          </w:divBdr>
        </w:div>
        <w:div w:id="619073138">
          <w:marLeft w:val="0"/>
          <w:marRight w:val="0"/>
          <w:marTop w:val="0"/>
          <w:marBottom w:val="0"/>
          <w:divBdr>
            <w:top w:val="none" w:sz="0" w:space="0" w:color="auto"/>
            <w:left w:val="none" w:sz="0" w:space="0" w:color="auto"/>
            <w:bottom w:val="none" w:sz="0" w:space="0" w:color="auto"/>
            <w:right w:val="none" w:sz="0" w:space="0" w:color="auto"/>
          </w:divBdr>
        </w:div>
        <w:div w:id="250240051">
          <w:marLeft w:val="0"/>
          <w:marRight w:val="0"/>
          <w:marTop w:val="0"/>
          <w:marBottom w:val="0"/>
          <w:divBdr>
            <w:top w:val="none" w:sz="0" w:space="0" w:color="auto"/>
            <w:left w:val="none" w:sz="0" w:space="0" w:color="auto"/>
            <w:bottom w:val="none" w:sz="0" w:space="0" w:color="auto"/>
            <w:right w:val="none" w:sz="0" w:space="0" w:color="auto"/>
          </w:divBdr>
        </w:div>
        <w:div w:id="801191067">
          <w:marLeft w:val="0"/>
          <w:marRight w:val="0"/>
          <w:marTop w:val="0"/>
          <w:marBottom w:val="0"/>
          <w:divBdr>
            <w:top w:val="none" w:sz="0" w:space="0" w:color="auto"/>
            <w:left w:val="none" w:sz="0" w:space="0" w:color="auto"/>
            <w:bottom w:val="none" w:sz="0" w:space="0" w:color="auto"/>
            <w:right w:val="none" w:sz="0" w:space="0" w:color="auto"/>
          </w:divBdr>
        </w:div>
      </w:divsChild>
    </w:div>
    <w:div w:id="1068386493">
      <w:bodyDiv w:val="1"/>
      <w:marLeft w:val="0"/>
      <w:marRight w:val="0"/>
      <w:marTop w:val="0"/>
      <w:marBottom w:val="0"/>
      <w:divBdr>
        <w:top w:val="none" w:sz="0" w:space="0" w:color="auto"/>
        <w:left w:val="none" w:sz="0" w:space="0" w:color="auto"/>
        <w:bottom w:val="none" w:sz="0" w:space="0" w:color="auto"/>
        <w:right w:val="none" w:sz="0" w:space="0" w:color="auto"/>
      </w:divBdr>
      <w:divsChild>
        <w:div w:id="325792656">
          <w:marLeft w:val="0"/>
          <w:marRight w:val="0"/>
          <w:marTop w:val="120"/>
          <w:marBottom w:val="120"/>
          <w:divBdr>
            <w:top w:val="none" w:sz="0" w:space="0" w:color="auto"/>
            <w:left w:val="none" w:sz="0" w:space="0" w:color="auto"/>
            <w:bottom w:val="none" w:sz="0" w:space="0" w:color="auto"/>
            <w:right w:val="none" w:sz="0" w:space="0" w:color="auto"/>
          </w:divBdr>
        </w:div>
        <w:div w:id="533151406">
          <w:marLeft w:val="0"/>
          <w:marRight w:val="0"/>
          <w:marTop w:val="120"/>
          <w:marBottom w:val="120"/>
          <w:divBdr>
            <w:top w:val="none" w:sz="0" w:space="0" w:color="auto"/>
            <w:left w:val="none" w:sz="0" w:space="0" w:color="auto"/>
            <w:bottom w:val="none" w:sz="0" w:space="0" w:color="auto"/>
            <w:right w:val="none" w:sz="0" w:space="0" w:color="auto"/>
          </w:divBdr>
        </w:div>
      </w:divsChild>
    </w:div>
    <w:div w:id="1084952755">
      <w:bodyDiv w:val="1"/>
      <w:marLeft w:val="0"/>
      <w:marRight w:val="0"/>
      <w:marTop w:val="0"/>
      <w:marBottom w:val="0"/>
      <w:divBdr>
        <w:top w:val="none" w:sz="0" w:space="0" w:color="auto"/>
        <w:left w:val="none" w:sz="0" w:space="0" w:color="auto"/>
        <w:bottom w:val="none" w:sz="0" w:space="0" w:color="auto"/>
        <w:right w:val="none" w:sz="0" w:space="0" w:color="auto"/>
      </w:divBdr>
    </w:div>
    <w:div w:id="1091051807">
      <w:bodyDiv w:val="1"/>
      <w:marLeft w:val="0"/>
      <w:marRight w:val="0"/>
      <w:marTop w:val="0"/>
      <w:marBottom w:val="0"/>
      <w:divBdr>
        <w:top w:val="none" w:sz="0" w:space="0" w:color="auto"/>
        <w:left w:val="none" w:sz="0" w:space="0" w:color="auto"/>
        <w:bottom w:val="none" w:sz="0" w:space="0" w:color="auto"/>
        <w:right w:val="none" w:sz="0" w:space="0" w:color="auto"/>
      </w:divBdr>
    </w:div>
    <w:div w:id="1104224747">
      <w:bodyDiv w:val="1"/>
      <w:marLeft w:val="0"/>
      <w:marRight w:val="0"/>
      <w:marTop w:val="0"/>
      <w:marBottom w:val="0"/>
      <w:divBdr>
        <w:top w:val="none" w:sz="0" w:space="0" w:color="auto"/>
        <w:left w:val="none" w:sz="0" w:space="0" w:color="auto"/>
        <w:bottom w:val="none" w:sz="0" w:space="0" w:color="auto"/>
        <w:right w:val="none" w:sz="0" w:space="0" w:color="auto"/>
      </w:divBdr>
    </w:div>
    <w:div w:id="1127311957">
      <w:bodyDiv w:val="1"/>
      <w:marLeft w:val="0"/>
      <w:marRight w:val="0"/>
      <w:marTop w:val="0"/>
      <w:marBottom w:val="0"/>
      <w:divBdr>
        <w:top w:val="none" w:sz="0" w:space="0" w:color="auto"/>
        <w:left w:val="none" w:sz="0" w:space="0" w:color="auto"/>
        <w:bottom w:val="none" w:sz="0" w:space="0" w:color="auto"/>
        <w:right w:val="none" w:sz="0" w:space="0" w:color="auto"/>
      </w:divBdr>
      <w:divsChild>
        <w:div w:id="1838499721">
          <w:marLeft w:val="0"/>
          <w:marRight w:val="0"/>
          <w:marTop w:val="360"/>
          <w:marBottom w:val="240"/>
          <w:divBdr>
            <w:top w:val="none" w:sz="0" w:space="0" w:color="auto"/>
            <w:left w:val="none" w:sz="0" w:space="0" w:color="auto"/>
            <w:bottom w:val="none" w:sz="0" w:space="0" w:color="auto"/>
            <w:right w:val="none" w:sz="0" w:space="0" w:color="auto"/>
          </w:divBdr>
        </w:div>
      </w:divsChild>
    </w:div>
    <w:div w:id="1136026431">
      <w:bodyDiv w:val="1"/>
      <w:marLeft w:val="0"/>
      <w:marRight w:val="0"/>
      <w:marTop w:val="0"/>
      <w:marBottom w:val="0"/>
      <w:divBdr>
        <w:top w:val="none" w:sz="0" w:space="0" w:color="auto"/>
        <w:left w:val="none" w:sz="0" w:space="0" w:color="auto"/>
        <w:bottom w:val="none" w:sz="0" w:space="0" w:color="auto"/>
        <w:right w:val="none" w:sz="0" w:space="0" w:color="auto"/>
      </w:divBdr>
    </w:div>
    <w:div w:id="1168012305">
      <w:bodyDiv w:val="1"/>
      <w:marLeft w:val="0"/>
      <w:marRight w:val="0"/>
      <w:marTop w:val="0"/>
      <w:marBottom w:val="0"/>
      <w:divBdr>
        <w:top w:val="none" w:sz="0" w:space="0" w:color="auto"/>
        <w:left w:val="none" w:sz="0" w:space="0" w:color="auto"/>
        <w:bottom w:val="none" w:sz="0" w:space="0" w:color="auto"/>
        <w:right w:val="none" w:sz="0" w:space="0" w:color="auto"/>
      </w:divBdr>
      <w:divsChild>
        <w:div w:id="350685220">
          <w:marLeft w:val="0"/>
          <w:marRight w:val="0"/>
          <w:marTop w:val="0"/>
          <w:marBottom w:val="0"/>
          <w:divBdr>
            <w:top w:val="none" w:sz="0" w:space="0" w:color="auto"/>
            <w:left w:val="none" w:sz="0" w:space="0" w:color="auto"/>
            <w:bottom w:val="none" w:sz="0" w:space="0" w:color="auto"/>
            <w:right w:val="none" w:sz="0" w:space="0" w:color="auto"/>
          </w:divBdr>
          <w:divsChild>
            <w:div w:id="100251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16550">
      <w:bodyDiv w:val="1"/>
      <w:marLeft w:val="0"/>
      <w:marRight w:val="0"/>
      <w:marTop w:val="0"/>
      <w:marBottom w:val="0"/>
      <w:divBdr>
        <w:top w:val="none" w:sz="0" w:space="0" w:color="auto"/>
        <w:left w:val="none" w:sz="0" w:space="0" w:color="auto"/>
        <w:bottom w:val="none" w:sz="0" w:space="0" w:color="auto"/>
        <w:right w:val="none" w:sz="0" w:space="0" w:color="auto"/>
      </w:divBdr>
    </w:div>
    <w:div w:id="1252861096">
      <w:bodyDiv w:val="1"/>
      <w:marLeft w:val="0"/>
      <w:marRight w:val="0"/>
      <w:marTop w:val="0"/>
      <w:marBottom w:val="0"/>
      <w:divBdr>
        <w:top w:val="none" w:sz="0" w:space="0" w:color="auto"/>
        <w:left w:val="none" w:sz="0" w:space="0" w:color="auto"/>
        <w:bottom w:val="none" w:sz="0" w:space="0" w:color="auto"/>
        <w:right w:val="none" w:sz="0" w:space="0" w:color="auto"/>
      </w:divBdr>
    </w:div>
    <w:div w:id="1264607534">
      <w:bodyDiv w:val="1"/>
      <w:marLeft w:val="0"/>
      <w:marRight w:val="0"/>
      <w:marTop w:val="0"/>
      <w:marBottom w:val="0"/>
      <w:divBdr>
        <w:top w:val="none" w:sz="0" w:space="0" w:color="auto"/>
        <w:left w:val="none" w:sz="0" w:space="0" w:color="auto"/>
        <w:bottom w:val="none" w:sz="0" w:space="0" w:color="auto"/>
        <w:right w:val="none" w:sz="0" w:space="0" w:color="auto"/>
      </w:divBdr>
    </w:div>
    <w:div w:id="1303266565">
      <w:bodyDiv w:val="1"/>
      <w:marLeft w:val="0"/>
      <w:marRight w:val="0"/>
      <w:marTop w:val="0"/>
      <w:marBottom w:val="0"/>
      <w:divBdr>
        <w:top w:val="none" w:sz="0" w:space="0" w:color="auto"/>
        <w:left w:val="none" w:sz="0" w:space="0" w:color="auto"/>
        <w:bottom w:val="none" w:sz="0" w:space="0" w:color="auto"/>
        <w:right w:val="none" w:sz="0" w:space="0" w:color="auto"/>
      </w:divBdr>
    </w:div>
    <w:div w:id="1359157972">
      <w:bodyDiv w:val="1"/>
      <w:marLeft w:val="0"/>
      <w:marRight w:val="0"/>
      <w:marTop w:val="0"/>
      <w:marBottom w:val="0"/>
      <w:divBdr>
        <w:top w:val="none" w:sz="0" w:space="0" w:color="auto"/>
        <w:left w:val="none" w:sz="0" w:space="0" w:color="auto"/>
        <w:bottom w:val="none" w:sz="0" w:space="0" w:color="auto"/>
        <w:right w:val="none" w:sz="0" w:space="0" w:color="auto"/>
      </w:divBdr>
    </w:div>
    <w:div w:id="1364937492">
      <w:bodyDiv w:val="1"/>
      <w:marLeft w:val="0"/>
      <w:marRight w:val="0"/>
      <w:marTop w:val="0"/>
      <w:marBottom w:val="0"/>
      <w:divBdr>
        <w:top w:val="none" w:sz="0" w:space="0" w:color="auto"/>
        <w:left w:val="none" w:sz="0" w:space="0" w:color="auto"/>
        <w:bottom w:val="none" w:sz="0" w:space="0" w:color="auto"/>
        <w:right w:val="none" w:sz="0" w:space="0" w:color="auto"/>
      </w:divBdr>
    </w:div>
    <w:div w:id="1369719534">
      <w:bodyDiv w:val="1"/>
      <w:marLeft w:val="0"/>
      <w:marRight w:val="0"/>
      <w:marTop w:val="0"/>
      <w:marBottom w:val="0"/>
      <w:divBdr>
        <w:top w:val="none" w:sz="0" w:space="0" w:color="auto"/>
        <w:left w:val="none" w:sz="0" w:space="0" w:color="auto"/>
        <w:bottom w:val="none" w:sz="0" w:space="0" w:color="auto"/>
        <w:right w:val="none" w:sz="0" w:space="0" w:color="auto"/>
      </w:divBdr>
    </w:div>
    <w:div w:id="1382368037">
      <w:bodyDiv w:val="1"/>
      <w:marLeft w:val="0"/>
      <w:marRight w:val="0"/>
      <w:marTop w:val="0"/>
      <w:marBottom w:val="0"/>
      <w:divBdr>
        <w:top w:val="none" w:sz="0" w:space="0" w:color="auto"/>
        <w:left w:val="none" w:sz="0" w:space="0" w:color="auto"/>
        <w:bottom w:val="none" w:sz="0" w:space="0" w:color="auto"/>
        <w:right w:val="none" w:sz="0" w:space="0" w:color="auto"/>
      </w:divBdr>
    </w:div>
    <w:div w:id="1439910144">
      <w:bodyDiv w:val="1"/>
      <w:marLeft w:val="0"/>
      <w:marRight w:val="0"/>
      <w:marTop w:val="0"/>
      <w:marBottom w:val="0"/>
      <w:divBdr>
        <w:top w:val="none" w:sz="0" w:space="0" w:color="auto"/>
        <w:left w:val="none" w:sz="0" w:space="0" w:color="auto"/>
        <w:bottom w:val="none" w:sz="0" w:space="0" w:color="auto"/>
        <w:right w:val="none" w:sz="0" w:space="0" w:color="auto"/>
      </w:divBdr>
    </w:div>
    <w:div w:id="1518732660">
      <w:bodyDiv w:val="1"/>
      <w:marLeft w:val="0"/>
      <w:marRight w:val="0"/>
      <w:marTop w:val="0"/>
      <w:marBottom w:val="0"/>
      <w:divBdr>
        <w:top w:val="none" w:sz="0" w:space="0" w:color="auto"/>
        <w:left w:val="none" w:sz="0" w:space="0" w:color="auto"/>
        <w:bottom w:val="none" w:sz="0" w:space="0" w:color="auto"/>
        <w:right w:val="none" w:sz="0" w:space="0" w:color="auto"/>
      </w:divBdr>
    </w:div>
    <w:div w:id="1522889575">
      <w:bodyDiv w:val="1"/>
      <w:marLeft w:val="0"/>
      <w:marRight w:val="0"/>
      <w:marTop w:val="0"/>
      <w:marBottom w:val="0"/>
      <w:divBdr>
        <w:top w:val="none" w:sz="0" w:space="0" w:color="auto"/>
        <w:left w:val="none" w:sz="0" w:space="0" w:color="auto"/>
        <w:bottom w:val="none" w:sz="0" w:space="0" w:color="auto"/>
        <w:right w:val="none" w:sz="0" w:space="0" w:color="auto"/>
      </w:divBdr>
      <w:divsChild>
        <w:div w:id="1973362235">
          <w:marLeft w:val="0"/>
          <w:marRight w:val="0"/>
          <w:marTop w:val="0"/>
          <w:marBottom w:val="0"/>
          <w:divBdr>
            <w:top w:val="none" w:sz="0" w:space="0" w:color="auto"/>
            <w:left w:val="none" w:sz="0" w:space="0" w:color="auto"/>
            <w:bottom w:val="none" w:sz="0" w:space="0" w:color="auto"/>
            <w:right w:val="none" w:sz="0" w:space="0" w:color="auto"/>
          </w:divBdr>
          <w:divsChild>
            <w:div w:id="1366104039">
              <w:marLeft w:val="0"/>
              <w:marRight w:val="0"/>
              <w:marTop w:val="0"/>
              <w:marBottom w:val="0"/>
              <w:divBdr>
                <w:top w:val="none" w:sz="0" w:space="0" w:color="auto"/>
                <w:left w:val="none" w:sz="0" w:space="0" w:color="auto"/>
                <w:bottom w:val="none" w:sz="0" w:space="0" w:color="auto"/>
                <w:right w:val="none" w:sz="0" w:space="0" w:color="auto"/>
              </w:divBdr>
            </w:div>
          </w:divsChild>
        </w:div>
        <w:div w:id="1102921678">
          <w:marLeft w:val="0"/>
          <w:marRight w:val="0"/>
          <w:marTop w:val="0"/>
          <w:marBottom w:val="0"/>
          <w:divBdr>
            <w:top w:val="none" w:sz="0" w:space="0" w:color="auto"/>
            <w:left w:val="none" w:sz="0" w:space="0" w:color="auto"/>
            <w:bottom w:val="none" w:sz="0" w:space="0" w:color="auto"/>
            <w:right w:val="none" w:sz="0" w:space="0" w:color="auto"/>
          </w:divBdr>
        </w:div>
      </w:divsChild>
    </w:div>
    <w:div w:id="1531335092">
      <w:bodyDiv w:val="1"/>
      <w:marLeft w:val="0"/>
      <w:marRight w:val="0"/>
      <w:marTop w:val="0"/>
      <w:marBottom w:val="0"/>
      <w:divBdr>
        <w:top w:val="none" w:sz="0" w:space="0" w:color="auto"/>
        <w:left w:val="none" w:sz="0" w:space="0" w:color="auto"/>
        <w:bottom w:val="none" w:sz="0" w:space="0" w:color="auto"/>
        <w:right w:val="none" w:sz="0" w:space="0" w:color="auto"/>
      </w:divBdr>
    </w:div>
    <w:div w:id="1610619279">
      <w:bodyDiv w:val="1"/>
      <w:marLeft w:val="0"/>
      <w:marRight w:val="0"/>
      <w:marTop w:val="0"/>
      <w:marBottom w:val="0"/>
      <w:divBdr>
        <w:top w:val="none" w:sz="0" w:space="0" w:color="auto"/>
        <w:left w:val="none" w:sz="0" w:space="0" w:color="auto"/>
        <w:bottom w:val="none" w:sz="0" w:space="0" w:color="auto"/>
        <w:right w:val="none" w:sz="0" w:space="0" w:color="auto"/>
      </w:divBdr>
    </w:div>
    <w:div w:id="1619482102">
      <w:bodyDiv w:val="1"/>
      <w:marLeft w:val="0"/>
      <w:marRight w:val="0"/>
      <w:marTop w:val="0"/>
      <w:marBottom w:val="0"/>
      <w:divBdr>
        <w:top w:val="none" w:sz="0" w:space="0" w:color="auto"/>
        <w:left w:val="none" w:sz="0" w:space="0" w:color="auto"/>
        <w:bottom w:val="none" w:sz="0" w:space="0" w:color="auto"/>
        <w:right w:val="none" w:sz="0" w:space="0" w:color="auto"/>
      </w:divBdr>
    </w:div>
    <w:div w:id="1644502201">
      <w:bodyDiv w:val="1"/>
      <w:marLeft w:val="0"/>
      <w:marRight w:val="0"/>
      <w:marTop w:val="0"/>
      <w:marBottom w:val="0"/>
      <w:divBdr>
        <w:top w:val="none" w:sz="0" w:space="0" w:color="auto"/>
        <w:left w:val="none" w:sz="0" w:space="0" w:color="auto"/>
        <w:bottom w:val="none" w:sz="0" w:space="0" w:color="auto"/>
        <w:right w:val="none" w:sz="0" w:space="0" w:color="auto"/>
      </w:divBdr>
    </w:div>
    <w:div w:id="1647974095">
      <w:bodyDiv w:val="1"/>
      <w:marLeft w:val="0"/>
      <w:marRight w:val="0"/>
      <w:marTop w:val="0"/>
      <w:marBottom w:val="0"/>
      <w:divBdr>
        <w:top w:val="none" w:sz="0" w:space="0" w:color="auto"/>
        <w:left w:val="none" w:sz="0" w:space="0" w:color="auto"/>
        <w:bottom w:val="none" w:sz="0" w:space="0" w:color="auto"/>
        <w:right w:val="none" w:sz="0" w:space="0" w:color="auto"/>
      </w:divBdr>
    </w:div>
    <w:div w:id="1653176734">
      <w:bodyDiv w:val="1"/>
      <w:marLeft w:val="0"/>
      <w:marRight w:val="0"/>
      <w:marTop w:val="0"/>
      <w:marBottom w:val="0"/>
      <w:divBdr>
        <w:top w:val="none" w:sz="0" w:space="0" w:color="auto"/>
        <w:left w:val="none" w:sz="0" w:space="0" w:color="auto"/>
        <w:bottom w:val="none" w:sz="0" w:space="0" w:color="auto"/>
        <w:right w:val="none" w:sz="0" w:space="0" w:color="auto"/>
      </w:divBdr>
    </w:div>
    <w:div w:id="1663849528">
      <w:bodyDiv w:val="1"/>
      <w:marLeft w:val="0"/>
      <w:marRight w:val="0"/>
      <w:marTop w:val="0"/>
      <w:marBottom w:val="0"/>
      <w:divBdr>
        <w:top w:val="none" w:sz="0" w:space="0" w:color="auto"/>
        <w:left w:val="none" w:sz="0" w:space="0" w:color="auto"/>
        <w:bottom w:val="none" w:sz="0" w:space="0" w:color="auto"/>
        <w:right w:val="none" w:sz="0" w:space="0" w:color="auto"/>
      </w:divBdr>
    </w:div>
    <w:div w:id="1680502091">
      <w:bodyDiv w:val="1"/>
      <w:marLeft w:val="0"/>
      <w:marRight w:val="0"/>
      <w:marTop w:val="0"/>
      <w:marBottom w:val="0"/>
      <w:divBdr>
        <w:top w:val="none" w:sz="0" w:space="0" w:color="auto"/>
        <w:left w:val="none" w:sz="0" w:space="0" w:color="auto"/>
        <w:bottom w:val="none" w:sz="0" w:space="0" w:color="auto"/>
        <w:right w:val="none" w:sz="0" w:space="0" w:color="auto"/>
      </w:divBdr>
    </w:div>
    <w:div w:id="1684745145">
      <w:bodyDiv w:val="1"/>
      <w:marLeft w:val="0"/>
      <w:marRight w:val="0"/>
      <w:marTop w:val="0"/>
      <w:marBottom w:val="0"/>
      <w:divBdr>
        <w:top w:val="none" w:sz="0" w:space="0" w:color="auto"/>
        <w:left w:val="none" w:sz="0" w:space="0" w:color="auto"/>
        <w:bottom w:val="none" w:sz="0" w:space="0" w:color="auto"/>
        <w:right w:val="none" w:sz="0" w:space="0" w:color="auto"/>
      </w:divBdr>
    </w:div>
    <w:div w:id="1731270396">
      <w:bodyDiv w:val="1"/>
      <w:marLeft w:val="0"/>
      <w:marRight w:val="0"/>
      <w:marTop w:val="0"/>
      <w:marBottom w:val="0"/>
      <w:divBdr>
        <w:top w:val="none" w:sz="0" w:space="0" w:color="auto"/>
        <w:left w:val="none" w:sz="0" w:space="0" w:color="auto"/>
        <w:bottom w:val="none" w:sz="0" w:space="0" w:color="auto"/>
        <w:right w:val="none" w:sz="0" w:space="0" w:color="auto"/>
      </w:divBdr>
    </w:div>
    <w:div w:id="1756705908">
      <w:bodyDiv w:val="1"/>
      <w:marLeft w:val="0"/>
      <w:marRight w:val="0"/>
      <w:marTop w:val="0"/>
      <w:marBottom w:val="0"/>
      <w:divBdr>
        <w:top w:val="none" w:sz="0" w:space="0" w:color="auto"/>
        <w:left w:val="none" w:sz="0" w:space="0" w:color="auto"/>
        <w:bottom w:val="none" w:sz="0" w:space="0" w:color="auto"/>
        <w:right w:val="none" w:sz="0" w:space="0" w:color="auto"/>
      </w:divBdr>
    </w:div>
    <w:div w:id="1765414452">
      <w:bodyDiv w:val="1"/>
      <w:marLeft w:val="0"/>
      <w:marRight w:val="0"/>
      <w:marTop w:val="0"/>
      <w:marBottom w:val="0"/>
      <w:divBdr>
        <w:top w:val="none" w:sz="0" w:space="0" w:color="auto"/>
        <w:left w:val="none" w:sz="0" w:space="0" w:color="auto"/>
        <w:bottom w:val="none" w:sz="0" w:space="0" w:color="auto"/>
        <w:right w:val="none" w:sz="0" w:space="0" w:color="auto"/>
      </w:divBdr>
    </w:div>
    <w:div w:id="1769429535">
      <w:bodyDiv w:val="1"/>
      <w:marLeft w:val="0"/>
      <w:marRight w:val="0"/>
      <w:marTop w:val="0"/>
      <w:marBottom w:val="0"/>
      <w:divBdr>
        <w:top w:val="none" w:sz="0" w:space="0" w:color="auto"/>
        <w:left w:val="none" w:sz="0" w:space="0" w:color="auto"/>
        <w:bottom w:val="none" w:sz="0" w:space="0" w:color="auto"/>
        <w:right w:val="none" w:sz="0" w:space="0" w:color="auto"/>
      </w:divBdr>
    </w:div>
    <w:div w:id="1773088382">
      <w:bodyDiv w:val="1"/>
      <w:marLeft w:val="0"/>
      <w:marRight w:val="0"/>
      <w:marTop w:val="0"/>
      <w:marBottom w:val="0"/>
      <w:divBdr>
        <w:top w:val="none" w:sz="0" w:space="0" w:color="auto"/>
        <w:left w:val="none" w:sz="0" w:space="0" w:color="auto"/>
        <w:bottom w:val="none" w:sz="0" w:space="0" w:color="auto"/>
        <w:right w:val="none" w:sz="0" w:space="0" w:color="auto"/>
      </w:divBdr>
    </w:div>
    <w:div w:id="1797597774">
      <w:bodyDiv w:val="1"/>
      <w:marLeft w:val="0"/>
      <w:marRight w:val="0"/>
      <w:marTop w:val="0"/>
      <w:marBottom w:val="0"/>
      <w:divBdr>
        <w:top w:val="none" w:sz="0" w:space="0" w:color="auto"/>
        <w:left w:val="none" w:sz="0" w:space="0" w:color="auto"/>
        <w:bottom w:val="none" w:sz="0" w:space="0" w:color="auto"/>
        <w:right w:val="none" w:sz="0" w:space="0" w:color="auto"/>
      </w:divBdr>
    </w:div>
    <w:div w:id="1801724703">
      <w:bodyDiv w:val="1"/>
      <w:marLeft w:val="0"/>
      <w:marRight w:val="0"/>
      <w:marTop w:val="0"/>
      <w:marBottom w:val="0"/>
      <w:divBdr>
        <w:top w:val="none" w:sz="0" w:space="0" w:color="auto"/>
        <w:left w:val="none" w:sz="0" w:space="0" w:color="auto"/>
        <w:bottom w:val="none" w:sz="0" w:space="0" w:color="auto"/>
        <w:right w:val="none" w:sz="0" w:space="0" w:color="auto"/>
      </w:divBdr>
    </w:div>
    <w:div w:id="1816944932">
      <w:bodyDiv w:val="1"/>
      <w:marLeft w:val="0"/>
      <w:marRight w:val="0"/>
      <w:marTop w:val="0"/>
      <w:marBottom w:val="0"/>
      <w:divBdr>
        <w:top w:val="none" w:sz="0" w:space="0" w:color="auto"/>
        <w:left w:val="none" w:sz="0" w:space="0" w:color="auto"/>
        <w:bottom w:val="none" w:sz="0" w:space="0" w:color="auto"/>
        <w:right w:val="none" w:sz="0" w:space="0" w:color="auto"/>
      </w:divBdr>
    </w:div>
    <w:div w:id="1827820423">
      <w:bodyDiv w:val="1"/>
      <w:marLeft w:val="0"/>
      <w:marRight w:val="0"/>
      <w:marTop w:val="0"/>
      <w:marBottom w:val="0"/>
      <w:divBdr>
        <w:top w:val="none" w:sz="0" w:space="0" w:color="auto"/>
        <w:left w:val="none" w:sz="0" w:space="0" w:color="auto"/>
        <w:bottom w:val="none" w:sz="0" w:space="0" w:color="auto"/>
        <w:right w:val="none" w:sz="0" w:space="0" w:color="auto"/>
      </w:divBdr>
    </w:div>
    <w:div w:id="1869755297">
      <w:bodyDiv w:val="1"/>
      <w:marLeft w:val="0"/>
      <w:marRight w:val="0"/>
      <w:marTop w:val="0"/>
      <w:marBottom w:val="0"/>
      <w:divBdr>
        <w:top w:val="none" w:sz="0" w:space="0" w:color="auto"/>
        <w:left w:val="none" w:sz="0" w:space="0" w:color="auto"/>
        <w:bottom w:val="none" w:sz="0" w:space="0" w:color="auto"/>
        <w:right w:val="none" w:sz="0" w:space="0" w:color="auto"/>
      </w:divBdr>
    </w:div>
    <w:div w:id="1917126699">
      <w:bodyDiv w:val="1"/>
      <w:marLeft w:val="0"/>
      <w:marRight w:val="0"/>
      <w:marTop w:val="0"/>
      <w:marBottom w:val="0"/>
      <w:divBdr>
        <w:top w:val="none" w:sz="0" w:space="0" w:color="auto"/>
        <w:left w:val="none" w:sz="0" w:space="0" w:color="auto"/>
        <w:bottom w:val="none" w:sz="0" w:space="0" w:color="auto"/>
        <w:right w:val="none" w:sz="0" w:space="0" w:color="auto"/>
      </w:divBdr>
    </w:div>
    <w:div w:id="1947544905">
      <w:bodyDiv w:val="1"/>
      <w:marLeft w:val="0"/>
      <w:marRight w:val="0"/>
      <w:marTop w:val="0"/>
      <w:marBottom w:val="0"/>
      <w:divBdr>
        <w:top w:val="none" w:sz="0" w:space="0" w:color="auto"/>
        <w:left w:val="none" w:sz="0" w:space="0" w:color="auto"/>
        <w:bottom w:val="none" w:sz="0" w:space="0" w:color="auto"/>
        <w:right w:val="none" w:sz="0" w:space="0" w:color="auto"/>
      </w:divBdr>
    </w:div>
    <w:div w:id="1956717629">
      <w:bodyDiv w:val="1"/>
      <w:marLeft w:val="0"/>
      <w:marRight w:val="0"/>
      <w:marTop w:val="0"/>
      <w:marBottom w:val="0"/>
      <w:divBdr>
        <w:top w:val="none" w:sz="0" w:space="0" w:color="auto"/>
        <w:left w:val="none" w:sz="0" w:space="0" w:color="auto"/>
        <w:bottom w:val="none" w:sz="0" w:space="0" w:color="auto"/>
        <w:right w:val="none" w:sz="0" w:space="0" w:color="auto"/>
      </w:divBdr>
    </w:div>
    <w:div w:id="1956907582">
      <w:bodyDiv w:val="1"/>
      <w:marLeft w:val="0"/>
      <w:marRight w:val="0"/>
      <w:marTop w:val="0"/>
      <w:marBottom w:val="0"/>
      <w:divBdr>
        <w:top w:val="none" w:sz="0" w:space="0" w:color="auto"/>
        <w:left w:val="none" w:sz="0" w:space="0" w:color="auto"/>
        <w:bottom w:val="none" w:sz="0" w:space="0" w:color="auto"/>
        <w:right w:val="none" w:sz="0" w:space="0" w:color="auto"/>
      </w:divBdr>
    </w:div>
    <w:div w:id="1960410684">
      <w:bodyDiv w:val="1"/>
      <w:marLeft w:val="0"/>
      <w:marRight w:val="0"/>
      <w:marTop w:val="0"/>
      <w:marBottom w:val="0"/>
      <w:divBdr>
        <w:top w:val="none" w:sz="0" w:space="0" w:color="auto"/>
        <w:left w:val="none" w:sz="0" w:space="0" w:color="auto"/>
        <w:bottom w:val="none" w:sz="0" w:space="0" w:color="auto"/>
        <w:right w:val="none" w:sz="0" w:space="0" w:color="auto"/>
      </w:divBdr>
    </w:div>
    <w:div w:id="2013334998">
      <w:bodyDiv w:val="1"/>
      <w:marLeft w:val="0"/>
      <w:marRight w:val="0"/>
      <w:marTop w:val="0"/>
      <w:marBottom w:val="0"/>
      <w:divBdr>
        <w:top w:val="none" w:sz="0" w:space="0" w:color="auto"/>
        <w:left w:val="none" w:sz="0" w:space="0" w:color="auto"/>
        <w:bottom w:val="none" w:sz="0" w:space="0" w:color="auto"/>
        <w:right w:val="none" w:sz="0" w:space="0" w:color="auto"/>
      </w:divBdr>
      <w:divsChild>
        <w:div w:id="833492068">
          <w:marLeft w:val="0"/>
          <w:marRight w:val="0"/>
          <w:marTop w:val="360"/>
          <w:marBottom w:val="240"/>
          <w:divBdr>
            <w:top w:val="none" w:sz="0" w:space="0" w:color="auto"/>
            <w:left w:val="none" w:sz="0" w:space="0" w:color="auto"/>
            <w:bottom w:val="none" w:sz="0" w:space="0" w:color="auto"/>
            <w:right w:val="none" w:sz="0" w:space="0" w:color="auto"/>
          </w:divBdr>
        </w:div>
      </w:divsChild>
    </w:div>
    <w:div w:id="2051148809">
      <w:bodyDiv w:val="1"/>
      <w:marLeft w:val="0"/>
      <w:marRight w:val="0"/>
      <w:marTop w:val="0"/>
      <w:marBottom w:val="0"/>
      <w:divBdr>
        <w:top w:val="none" w:sz="0" w:space="0" w:color="auto"/>
        <w:left w:val="none" w:sz="0" w:space="0" w:color="auto"/>
        <w:bottom w:val="none" w:sz="0" w:space="0" w:color="auto"/>
        <w:right w:val="none" w:sz="0" w:space="0" w:color="auto"/>
      </w:divBdr>
    </w:div>
    <w:div w:id="2062173522">
      <w:bodyDiv w:val="1"/>
      <w:marLeft w:val="0"/>
      <w:marRight w:val="0"/>
      <w:marTop w:val="0"/>
      <w:marBottom w:val="0"/>
      <w:divBdr>
        <w:top w:val="none" w:sz="0" w:space="0" w:color="auto"/>
        <w:left w:val="none" w:sz="0" w:space="0" w:color="auto"/>
        <w:bottom w:val="none" w:sz="0" w:space="0" w:color="auto"/>
        <w:right w:val="none" w:sz="0" w:space="0" w:color="auto"/>
      </w:divBdr>
      <w:divsChild>
        <w:div w:id="538204458">
          <w:marLeft w:val="0"/>
          <w:marRight w:val="0"/>
          <w:marTop w:val="360"/>
          <w:marBottom w:val="240"/>
          <w:divBdr>
            <w:top w:val="none" w:sz="0" w:space="0" w:color="auto"/>
            <w:left w:val="none" w:sz="0" w:space="0" w:color="auto"/>
            <w:bottom w:val="none" w:sz="0" w:space="0" w:color="auto"/>
            <w:right w:val="none" w:sz="0" w:space="0" w:color="auto"/>
          </w:divBdr>
        </w:div>
      </w:divsChild>
    </w:div>
    <w:div w:id="2081755277">
      <w:bodyDiv w:val="1"/>
      <w:marLeft w:val="0"/>
      <w:marRight w:val="0"/>
      <w:marTop w:val="0"/>
      <w:marBottom w:val="0"/>
      <w:divBdr>
        <w:top w:val="none" w:sz="0" w:space="0" w:color="auto"/>
        <w:left w:val="none" w:sz="0" w:space="0" w:color="auto"/>
        <w:bottom w:val="none" w:sz="0" w:space="0" w:color="auto"/>
        <w:right w:val="none" w:sz="0" w:space="0" w:color="auto"/>
      </w:divBdr>
    </w:div>
    <w:div w:id="2090037865">
      <w:bodyDiv w:val="1"/>
      <w:marLeft w:val="0"/>
      <w:marRight w:val="0"/>
      <w:marTop w:val="0"/>
      <w:marBottom w:val="0"/>
      <w:divBdr>
        <w:top w:val="none" w:sz="0" w:space="0" w:color="auto"/>
        <w:left w:val="none" w:sz="0" w:space="0" w:color="auto"/>
        <w:bottom w:val="none" w:sz="0" w:space="0" w:color="auto"/>
        <w:right w:val="none" w:sz="0" w:space="0" w:color="auto"/>
      </w:divBdr>
    </w:div>
    <w:div w:id="2113359471">
      <w:bodyDiv w:val="1"/>
      <w:marLeft w:val="0"/>
      <w:marRight w:val="0"/>
      <w:marTop w:val="0"/>
      <w:marBottom w:val="0"/>
      <w:divBdr>
        <w:top w:val="none" w:sz="0" w:space="0" w:color="auto"/>
        <w:left w:val="none" w:sz="0" w:space="0" w:color="auto"/>
        <w:bottom w:val="none" w:sz="0" w:space="0" w:color="auto"/>
        <w:right w:val="none" w:sz="0" w:space="0" w:color="auto"/>
      </w:divBdr>
    </w:div>
    <w:div w:id="2120487712">
      <w:bodyDiv w:val="1"/>
      <w:marLeft w:val="0"/>
      <w:marRight w:val="0"/>
      <w:marTop w:val="0"/>
      <w:marBottom w:val="0"/>
      <w:divBdr>
        <w:top w:val="none" w:sz="0" w:space="0" w:color="auto"/>
        <w:left w:val="none" w:sz="0" w:space="0" w:color="auto"/>
        <w:bottom w:val="none" w:sz="0" w:space="0" w:color="auto"/>
        <w:right w:val="none" w:sz="0" w:space="0" w:color="auto"/>
      </w:divBdr>
    </w:div>
    <w:div w:id="213759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9901183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onsultant.ru/document/cons_doc_LAW_492869/b1b1099a3d491e5432b9f3be6b3cb9f94b9b8598/" TargetMode="External"/><Relationship Id="rId4" Type="http://schemas.openxmlformats.org/officeDocument/2006/relationships/settings" Target="settings.xml"/><Relationship Id="rId9" Type="http://schemas.openxmlformats.org/officeDocument/2006/relationships/hyperlink" Target="https://docs.cntd.ru/document/49901183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3CA85-96DF-4285-A0C0-926F4E5FB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9</Pages>
  <Words>4211</Words>
  <Characters>24005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Проект ГК 44 ФАС</vt:lpstr>
    </vt:vector>
  </TitlesOfParts>
  <Company>-</Company>
  <LinksUpToDate>false</LinksUpToDate>
  <CharactersWithSpaces>28160</CharactersWithSpaces>
  <SharedDoc>false</SharedDoc>
  <HLinks>
    <vt:vector size="6" baseType="variant">
      <vt:variant>
        <vt:i4>2359376</vt:i4>
      </vt:variant>
      <vt:variant>
        <vt:i4>0</vt:i4>
      </vt:variant>
      <vt:variant>
        <vt:i4>0</vt:i4>
      </vt:variant>
      <vt:variant>
        <vt:i4>5</vt:i4>
      </vt:variant>
      <vt:variant>
        <vt:lpwstr>https://www.consultant.ru/document/cons_doc_LAW_429254/b1b1099a3d491e5432b9f3be6b3cb9f94b9b8598/</vt:lpwstr>
      </vt:variant>
      <vt:variant>
        <vt:lpwstr>dst100085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ГК 44 ФАС</dc:title>
  <dc:creator>-</dc:creator>
  <cp:lastModifiedBy>ГГОЗиГЗ_1</cp:lastModifiedBy>
  <cp:revision>148</cp:revision>
  <cp:lastPrinted>2026-10-12T06:01:00Z</cp:lastPrinted>
  <dcterms:created xsi:type="dcterms:W3CDTF">2025-02-13T10:17:00Z</dcterms:created>
  <dcterms:modified xsi:type="dcterms:W3CDTF">2026-10-15T06:14:00Z</dcterms:modified>
</cp:coreProperties>
</file>