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EC331" w14:textId="4ABF07FB" w:rsidR="00BF7EC6" w:rsidRPr="00065E6E" w:rsidRDefault="00BF7EC6" w:rsidP="00BF7EC6">
      <w:pPr>
        <w:widowControl w:val="0"/>
        <w:suppressAutoHyphens/>
        <w:spacing w:line="276" w:lineRule="auto"/>
        <w:jc w:val="center"/>
        <w:rPr>
          <w:rFonts w:ascii="Times New Roman" w:eastAsia="Andale Sans UI" w:hAnsi="Times New Roman"/>
          <w:b/>
          <w:bCs/>
          <w:kern w:val="1"/>
          <w:sz w:val="24"/>
          <w:szCs w:val="24"/>
        </w:rPr>
      </w:pPr>
      <w:r w:rsidRPr="00065E6E">
        <w:rPr>
          <w:rFonts w:ascii="Times New Roman" w:eastAsia="Andale Sans UI" w:hAnsi="Times New Roman"/>
          <w:b/>
          <w:bCs/>
          <w:kern w:val="1"/>
          <w:sz w:val="24"/>
          <w:szCs w:val="24"/>
        </w:rPr>
        <w:t>Техническое задание</w:t>
      </w:r>
    </w:p>
    <w:p w14:paraId="68A1ACAC" w14:textId="5BC8F153" w:rsidR="00BF7EC6" w:rsidRPr="00065E6E" w:rsidRDefault="00BF7EC6" w:rsidP="00BF7EC6">
      <w:pPr>
        <w:widowControl w:val="0"/>
        <w:suppressAutoHyphens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65E6E">
        <w:rPr>
          <w:rFonts w:ascii="Times New Roman" w:eastAsia="Andale Sans UI" w:hAnsi="Times New Roman"/>
          <w:b/>
          <w:bCs/>
          <w:kern w:val="1"/>
          <w:sz w:val="24"/>
          <w:szCs w:val="24"/>
        </w:rPr>
        <w:t xml:space="preserve">услуги по проведению лабораторных испытаний проб сточных, природных вод и почвы (Код ОКПД 2: </w:t>
      </w:r>
      <w:hyperlink r:id="rId5" w:tgtFrame="_blank" w:history="1">
        <w:r w:rsidRPr="00065E6E">
          <w:rPr>
            <w:rStyle w:val="ac"/>
            <w:rFonts w:ascii="Times New Roman" w:hAnsi="Times New Roman"/>
            <w:b/>
            <w:bCs/>
            <w:color w:val="auto"/>
            <w:sz w:val="24"/>
            <w:szCs w:val="24"/>
            <w:u w:val="none"/>
            <w:bdr w:val="none" w:sz="0" w:space="0" w:color="auto" w:frame="1"/>
            <w:shd w:val="clear" w:color="auto" w:fill="FFFFFF"/>
          </w:rPr>
          <w:t>71.20.11.190</w:t>
        </w:r>
      </w:hyperlink>
      <w:r w:rsidRPr="00065E6E">
        <w:rPr>
          <w:rFonts w:ascii="Times New Roman" w:hAnsi="Times New Roman"/>
          <w:b/>
          <w:bCs/>
          <w:sz w:val="24"/>
          <w:szCs w:val="24"/>
        </w:rPr>
        <w:t>)</w:t>
      </w:r>
    </w:p>
    <w:p w14:paraId="0FF4FC41" w14:textId="77777777" w:rsidR="00BF7EC6" w:rsidRPr="00065E6E" w:rsidRDefault="00BF7EC6" w:rsidP="00BF7EC6">
      <w:pPr>
        <w:widowControl w:val="0"/>
        <w:suppressAutoHyphens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082CB9B" w14:textId="77777777" w:rsidR="00BF7EC6" w:rsidRPr="00065E6E" w:rsidRDefault="00BF7EC6" w:rsidP="00BF7EC6">
      <w:pPr>
        <w:widowControl w:val="0"/>
        <w:suppressAutoHyphens/>
        <w:spacing w:line="276" w:lineRule="auto"/>
        <w:jc w:val="center"/>
        <w:rPr>
          <w:rFonts w:ascii="Times New Roman" w:eastAsia="Andale Sans UI" w:hAnsi="Times New Roman"/>
          <w:b/>
          <w:bCs/>
          <w:kern w:val="1"/>
          <w:sz w:val="24"/>
          <w:szCs w:val="24"/>
        </w:rPr>
      </w:pPr>
    </w:p>
    <w:p w14:paraId="5B4D7088" w14:textId="50238352" w:rsidR="00BF7EC6" w:rsidRPr="00065E6E" w:rsidRDefault="00BF7EC6" w:rsidP="00BF7EC6">
      <w:pPr>
        <w:rPr>
          <w:rFonts w:ascii="Times New Roman" w:hAnsi="Times New Roman"/>
          <w:sz w:val="24"/>
          <w:szCs w:val="24"/>
        </w:rPr>
      </w:pPr>
      <w:r w:rsidRPr="00065E6E">
        <w:rPr>
          <w:rFonts w:ascii="Times New Roman" w:hAnsi="Times New Roman"/>
          <w:b/>
          <w:bCs/>
          <w:sz w:val="24"/>
          <w:szCs w:val="24"/>
        </w:rPr>
        <w:t>Цель исследований:</w:t>
      </w:r>
      <w:r w:rsidRPr="00065E6E">
        <w:rPr>
          <w:rFonts w:ascii="Times New Roman" w:hAnsi="Times New Roman"/>
          <w:sz w:val="24"/>
          <w:szCs w:val="24"/>
        </w:rPr>
        <w:t xml:space="preserve"> определить </w:t>
      </w:r>
      <w:bookmarkStart w:id="0" w:name="_Hlk230242908"/>
      <w:r w:rsidRPr="00065E6E">
        <w:rPr>
          <w:rFonts w:ascii="Times New Roman" w:hAnsi="Times New Roman"/>
          <w:sz w:val="24"/>
          <w:szCs w:val="24"/>
        </w:rPr>
        <w:t>степень негативного воздействия на природные комплексы и объекты заповедника в результате сброса неочищенных сточных вод с территории военного городка Хабаровск-47 (очистные сооружения) на рельеф местности с последующим поступлением в водный объект.</w:t>
      </w:r>
    </w:p>
    <w:p w14:paraId="1E30E2D3" w14:textId="77777777" w:rsidR="00BF7EC6" w:rsidRPr="00065E6E" w:rsidRDefault="00BF7EC6" w:rsidP="00BF7EC6">
      <w:pPr>
        <w:rPr>
          <w:rFonts w:ascii="Times New Roman" w:hAnsi="Times New Roman"/>
          <w:b/>
          <w:bCs/>
          <w:sz w:val="24"/>
          <w:szCs w:val="24"/>
        </w:rPr>
      </w:pPr>
    </w:p>
    <w:p w14:paraId="07F402A5" w14:textId="29C0C1AD" w:rsidR="00BF7EC6" w:rsidRPr="00065E6E" w:rsidRDefault="00BF7EC6" w:rsidP="00BF7EC6">
      <w:pPr>
        <w:rPr>
          <w:rFonts w:ascii="Times New Roman" w:hAnsi="Times New Roman"/>
          <w:sz w:val="24"/>
          <w:szCs w:val="24"/>
        </w:rPr>
      </w:pPr>
      <w:r w:rsidRPr="00065E6E">
        <w:rPr>
          <w:rFonts w:ascii="Times New Roman" w:hAnsi="Times New Roman"/>
          <w:b/>
          <w:bCs/>
          <w:sz w:val="24"/>
          <w:szCs w:val="24"/>
        </w:rPr>
        <w:t>Место оказания услуг:</w:t>
      </w:r>
      <w:r w:rsidRPr="00065E6E">
        <w:rPr>
          <w:rFonts w:ascii="Times New Roman" w:hAnsi="Times New Roman"/>
          <w:sz w:val="24"/>
          <w:szCs w:val="24"/>
        </w:rPr>
        <w:t xml:space="preserve"> на объекте за пределами г. Хабаровска: территория </w:t>
      </w:r>
      <w:bookmarkStart w:id="1" w:name="_Hlk230242932"/>
      <w:r w:rsidRPr="00065E6E">
        <w:rPr>
          <w:rFonts w:ascii="Times New Roman" w:hAnsi="Times New Roman"/>
          <w:sz w:val="24"/>
          <w:szCs w:val="24"/>
        </w:rPr>
        <w:t>государственного природного заповедника «Большехехцирский»</w:t>
      </w:r>
      <w:bookmarkEnd w:id="1"/>
      <w:r w:rsidRPr="00065E6E">
        <w:rPr>
          <w:rFonts w:ascii="Times New Roman" w:hAnsi="Times New Roman"/>
          <w:sz w:val="24"/>
          <w:szCs w:val="24"/>
        </w:rPr>
        <w:t xml:space="preserve"> в районе военного городка Хабаровск-47.</w:t>
      </w:r>
    </w:p>
    <w:p w14:paraId="66A7C730" w14:textId="77777777" w:rsidR="00BF7EC6" w:rsidRPr="00065E6E" w:rsidRDefault="00BF7EC6" w:rsidP="00BF7EC6">
      <w:pPr>
        <w:rPr>
          <w:rFonts w:ascii="Times New Roman" w:hAnsi="Times New Roman"/>
          <w:sz w:val="24"/>
          <w:szCs w:val="24"/>
        </w:rPr>
      </w:pPr>
    </w:p>
    <w:bookmarkEnd w:id="0"/>
    <w:p w14:paraId="535914F5" w14:textId="59FF408B" w:rsidR="00884E3B" w:rsidRPr="00065E6E" w:rsidRDefault="00065E6E">
      <w:pPr>
        <w:rPr>
          <w:rFonts w:ascii="Times New Roman" w:hAnsi="Times New Roman"/>
          <w:sz w:val="24"/>
          <w:szCs w:val="24"/>
        </w:rPr>
      </w:pPr>
      <w:r w:rsidRPr="00065E6E">
        <w:rPr>
          <w:rFonts w:ascii="Times New Roman" w:hAnsi="Times New Roman"/>
          <w:b/>
          <w:bCs/>
          <w:sz w:val="24"/>
          <w:szCs w:val="24"/>
        </w:rPr>
        <w:t>Сроки оказания услуг</w:t>
      </w:r>
      <w:r w:rsidRPr="00065E6E">
        <w:rPr>
          <w:rFonts w:ascii="Times New Roman" w:hAnsi="Times New Roman"/>
          <w:sz w:val="24"/>
          <w:szCs w:val="24"/>
        </w:rPr>
        <w:t xml:space="preserve">: до </w:t>
      </w:r>
      <w:r w:rsidR="008B70A5">
        <w:rPr>
          <w:rFonts w:ascii="Times New Roman" w:hAnsi="Times New Roman"/>
          <w:sz w:val="24"/>
          <w:szCs w:val="24"/>
        </w:rPr>
        <w:t>20</w:t>
      </w:r>
      <w:r w:rsidRPr="00065E6E">
        <w:rPr>
          <w:rFonts w:ascii="Times New Roman" w:hAnsi="Times New Roman"/>
          <w:sz w:val="24"/>
          <w:szCs w:val="24"/>
        </w:rPr>
        <w:t>.1</w:t>
      </w:r>
      <w:r w:rsidR="008B70A5">
        <w:rPr>
          <w:rFonts w:ascii="Times New Roman" w:hAnsi="Times New Roman"/>
          <w:sz w:val="24"/>
          <w:szCs w:val="24"/>
        </w:rPr>
        <w:t>2</w:t>
      </w:r>
      <w:r w:rsidRPr="00065E6E">
        <w:rPr>
          <w:rFonts w:ascii="Times New Roman" w:hAnsi="Times New Roman"/>
          <w:sz w:val="24"/>
          <w:szCs w:val="24"/>
        </w:rPr>
        <w:t xml:space="preserve">.2026. </w:t>
      </w:r>
    </w:p>
    <w:p w14:paraId="24CC5DDB" w14:textId="77777777" w:rsidR="00065E6E" w:rsidRPr="00065E6E" w:rsidRDefault="00065E6E">
      <w:pPr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18"/>
        <w:gridCol w:w="6127"/>
      </w:tblGrid>
      <w:tr w:rsidR="00065E6E" w:rsidRPr="00065E6E" w14:paraId="7FD6399A" w14:textId="77777777" w:rsidTr="000D5F23">
        <w:tc>
          <w:tcPr>
            <w:tcW w:w="3284" w:type="dxa"/>
          </w:tcPr>
          <w:p w14:paraId="089CF051" w14:textId="77777777" w:rsidR="00065E6E" w:rsidRPr="00065E6E" w:rsidRDefault="00065E6E" w:rsidP="000D5F2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65E6E">
              <w:rPr>
                <w:rFonts w:ascii="Times New Roman" w:hAnsi="Times New Roman"/>
                <w:b/>
                <w:sz w:val="24"/>
                <w:szCs w:val="24"/>
              </w:rPr>
              <w:t>Объект испытаний</w:t>
            </w:r>
          </w:p>
          <w:p w14:paraId="07BC10B9" w14:textId="77777777" w:rsidR="00065E6E" w:rsidRPr="00065E6E" w:rsidRDefault="00065E6E" w:rsidP="000D5F2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4DA2CA6" w14:textId="77777777" w:rsidR="00065E6E" w:rsidRPr="00065E6E" w:rsidRDefault="00065E6E" w:rsidP="000D5F2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322" w:type="dxa"/>
          </w:tcPr>
          <w:p w14:paraId="50EFB2EC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  <w:r w:rsidRPr="00065E6E">
              <w:rPr>
                <w:rFonts w:ascii="Times New Roman" w:hAnsi="Times New Roman"/>
                <w:sz w:val="24"/>
                <w:szCs w:val="24"/>
              </w:rPr>
              <w:t>1) Вода сточная</w:t>
            </w:r>
          </w:p>
          <w:p w14:paraId="16AFE0AD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  <w:r w:rsidRPr="00065E6E">
              <w:rPr>
                <w:rFonts w:ascii="Times New Roman" w:hAnsi="Times New Roman"/>
                <w:sz w:val="24"/>
                <w:szCs w:val="24"/>
              </w:rPr>
              <w:t>2) Вода природная</w:t>
            </w:r>
          </w:p>
          <w:p w14:paraId="744B17A0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  <w:r w:rsidRPr="00065E6E">
              <w:rPr>
                <w:rFonts w:ascii="Times New Roman" w:hAnsi="Times New Roman"/>
                <w:sz w:val="24"/>
                <w:szCs w:val="24"/>
              </w:rPr>
              <w:t xml:space="preserve">3) Почва </w:t>
            </w:r>
          </w:p>
        </w:tc>
      </w:tr>
      <w:tr w:rsidR="00065E6E" w:rsidRPr="00065E6E" w14:paraId="086D144B" w14:textId="77777777" w:rsidTr="000D5F23">
        <w:trPr>
          <w:trHeight w:val="1894"/>
        </w:trPr>
        <w:tc>
          <w:tcPr>
            <w:tcW w:w="3284" w:type="dxa"/>
          </w:tcPr>
          <w:p w14:paraId="586CB91D" w14:textId="77777777" w:rsidR="00065E6E" w:rsidRPr="00065E6E" w:rsidRDefault="00065E6E" w:rsidP="000D5F2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65E6E"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</w:t>
            </w:r>
          </w:p>
          <w:p w14:paraId="5E06643A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  <w:r w:rsidRPr="00065E6E">
              <w:rPr>
                <w:rFonts w:ascii="Times New Roman" w:hAnsi="Times New Roman"/>
                <w:sz w:val="24"/>
                <w:szCs w:val="24"/>
              </w:rPr>
              <w:t>проб почвы, воды, отходов</w:t>
            </w:r>
          </w:p>
          <w:p w14:paraId="363FE4FB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C4037D7" w14:textId="77777777" w:rsidR="00065E6E" w:rsidRPr="00065E6E" w:rsidRDefault="00065E6E" w:rsidP="000D5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2" w:type="dxa"/>
          </w:tcPr>
          <w:p w14:paraId="56AB17F5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  <w:r w:rsidRPr="00065E6E">
              <w:rPr>
                <w:rFonts w:ascii="Times New Roman" w:hAnsi="Times New Roman"/>
                <w:sz w:val="24"/>
                <w:szCs w:val="24"/>
              </w:rPr>
              <w:t>1) Вода сточная: 3 пробы (в течение 3-х дней)</w:t>
            </w:r>
          </w:p>
          <w:p w14:paraId="7CC2FE92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  <w:r w:rsidRPr="00065E6E">
              <w:rPr>
                <w:rFonts w:ascii="Times New Roman" w:hAnsi="Times New Roman"/>
                <w:sz w:val="24"/>
                <w:szCs w:val="24"/>
              </w:rPr>
              <w:t>2) Вода природная: всего 6 проб, из них: 3 пробы выше источника загрязнения (фон) и 3 пробы ниже источника загрязнения (в течение 3-х дней)</w:t>
            </w:r>
          </w:p>
          <w:p w14:paraId="5FAD2ECF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  <w:r w:rsidRPr="00065E6E">
              <w:rPr>
                <w:rFonts w:ascii="Times New Roman" w:hAnsi="Times New Roman"/>
                <w:sz w:val="24"/>
                <w:szCs w:val="24"/>
              </w:rPr>
              <w:t xml:space="preserve">3) Почва (глубина отбора до 20 см): </w:t>
            </w:r>
          </w:p>
          <w:p w14:paraId="11E99A23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  <w:r w:rsidRPr="00065E6E">
              <w:rPr>
                <w:rFonts w:ascii="Times New Roman" w:hAnsi="Times New Roman"/>
                <w:sz w:val="24"/>
                <w:szCs w:val="24"/>
              </w:rPr>
              <w:t xml:space="preserve">- 1 пробная площадка на загрязненном участке; </w:t>
            </w:r>
          </w:p>
          <w:p w14:paraId="49CAE983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  <w:r w:rsidRPr="00065E6E">
              <w:rPr>
                <w:rFonts w:ascii="Times New Roman" w:hAnsi="Times New Roman"/>
                <w:sz w:val="24"/>
                <w:szCs w:val="24"/>
              </w:rPr>
              <w:t>- 1 пробная площадка вне зоны негативного воздействия (фон)</w:t>
            </w:r>
          </w:p>
        </w:tc>
      </w:tr>
      <w:tr w:rsidR="00065E6E" w:rsidRPr="00065E6E" w14:paraId="4C6FC0BA" w14:textId="77777777" w:rsidTr="000D5F23">
        <w:tc>
          <w:tcPr>
            <w:tcW w:w="3284" w:type="dxa"/>
          </w:tcPr>
          <w:p w14:paraId="5BB04295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  <w:r w:rsidRPr="00065E6E">
              <w:rPr>
                <w:rFonts w:ascii="Times New Roman" w:hAnsi="Times New Roman"/>
                <w:sz w:val="24"/>
                <w:szCs w:val="24"/>
              </w:rPr>
              <w:t>источников промвыбросов</w:t>
            </w:r>
          </w:p>
          <w:p w14:paraId="13F736F5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2" w:type="dxa"/>
          </w:tcPr>
          <w:p w14:paraId="0E040CE7" w14:textId="77777777" w:rsidR="00065E6E" w:rsidRPr="00065E6E" w:rsidRDefault="00065E6E" w:rsidP="000D5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5E6E" w:rsidRPr="00065E6E" w14:paraId="7B806E39" w14:textId="77777777" w:rsidTr="000D5F23">
        <w:tc>
          <w:tcPr>
            <w:tcW w:w="3284" w:type="dxa"/>
          </w:tcPr>
          <w:p w14:paraId="76416BFF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  <w:r w:rsidRPr="00065E6E">
              <w:rPr>
                <w:rFonts w:ascii="Times New Roman" w:hAnsi="Times New Roman"/>
                <w:sz w:val="24"/>
                <w:szCs w:val="24"/>
              </w:rPr>
              <w:t>контрольных точек для атм воздуха</w:t>
            </w:r>
          </w:p>
          <w:p w14:paraId="46D8F9F7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2" w:type="dxa"/>
          </w:tcPr>
          <w:p w14:paraId="0CFA5AF7" w14:textId="77777777" w:rsidR="00065E6E" w:rsidRPr="00065E6E" w:rsidRDefault="00065E6E" w:rsidP="000D5F2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5E6E" w:rsidRPr="00065E6E" w14:paraId="4FD603A9" w14:textId="77777777" w:rsidTr="000D5F23">
        <w:trPr>
          <w:trHeight w:val="1487"/>
        </w:trPr>
        <w:tc>
          <w:tcPr>
            <w:tcW w:w="3284" w:type="dxa"/>
          </w:tcPr>
          <w:p w14:paraId="09117F44" w14:textId="77777777" w:rsidR="00065E6E" w:rsidRPr="00065E6E" w:rsidRDefault="00065E6E" w:rsidP="000D5F2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65E6E">
              <w:rPr>
                <w:rFonts w:ascii="Times New Roman" w:hAnsi="Times New Roman"/>
                <w:b/>
                <w:sz w:val="24"/>
                <w:szCs w:val="24"/>
              </w:rPr>
              <w:t>Перечень определяемых показателей</w:t>
            </w:r>
          </w:p>
          <w:p w14:paraId="7F4BFF3C" w14:textId="77777777" w:rsidR="00065E6E" w:rsidRPr="00065E6E" w:rsidRDefault="00065E6E" w:rsidP="000D5F2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18B8F18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FD4D96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D961A01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22" w:type="dxa"/>
          </w:tcPr>
          <w:p w14:paraId="32708024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  <w:r w:rsidRPr="00065E6E">
              <w:rPr>
                <w:rFonts w:ascii="Times New Roman" w:hAnsi="Times New Roman"/>
                <w:sz w:val="24"/>
                <w:szCs w:val="24"/>
              </w:rPr>
              <w:t>1) Вода сточная и природная: БПК5, рН, нефтепродукты, жиры, фосфаты, ионы аммония, нитриты, нитраты, фенолы, АПАВ, железо общее, сухой остаток</w:t>
            </w:r>
          </w:p>
          <w:p w14:paraId="20F0C583" w14:textId="77777777" w:rsidR="00065E6E" w:rsidRPr="00065E6E" w:rsidRDefault="00065E6E" w:rsidP="000D5F23">
            <w:pPr>
              <w:rPr>
                <w:rFonts w:ascii="Times New Roman" w:hAnsi="Times New Roman"/>
                <w:sz w:val="24"/>
                <w:szCs w:val="24"/>
              </w:rPr>
            </w:pPr>
            <w:r w:rsidRPr="00065E6E">
              <w:rPr>
                <w:rFonts w:ascii="Times New Roman" w:hAnsi="Times New Roman"/>
                <w:sz w:val="24"/>
                <w:szCs w:val="24"/>
              </w:rPr>
              <w:t>2) Почва: рН, нефтепродукты, фосфаты, азот аммонийный, АПАВ, фенолы, нитраты, нитриты, железо</w:t>
            </w:r>
          </w:p>
        </w:tc>
      </w:tr>
    </w:tbl>
    <w:p w14:paraId="30F6D6D8" w14:textId="77777777" w:rsidR="00065E6E" w:rsidRPr="00065E6E" w:rsidRDefault="00065E6E">
      <w:pPr>
        <w:rPr>
          <w:rFonts w:ascii="Times New Roman" w:hAnsi="Times New Roman"/>
          <w:sz w:val="24"/>
          <w:szCs w:val="24"/>
        </w:rPr>
      </w:pPr>
    </w:p>
    <w:p w14:paraId="68B6D779" w14:textId="77777777" w:rsidR="00065E6E" w:rsidRPr="00065E6E" w:rsidRDefault="00065E6E">
      <w:pPr>
        <w:rPr>
          <w:rFonts w:ascii="Times New Roman" w:hAnsi="Times New Roman"/>
          <w:sz w:val="24"/>
          <w:szCs w:val="24"/>
        </w:rPr>
      </w:pPr>
    </w:p>
    <w:p w14:paraId="49752BED" w14:textId="77777777" w:rsidR="00065E6E" w:rsidRPr="00065E6E" w:rsidRDefault="00065E6E" w:rsidP="00065E6E">
      <w:pPr>
        <w:rPr>
          <w:rFonts w:ascii="Times New Roman" w:hAnsi="Times New Roman"/>
          <w:b/>
          <w:bCs/>
          <w:sz w:val="24"/>
          <w:szCs w:val="24"/>
        </w:rPr>
      </w:pPr>
      <w:r w:rsidRPr="00065E6E">
        <w:rPr>
          <w:rFonts w:ascii="Times New Roman" w:hAnsi="Times New Roman"/>
          <w:b/>
          <w:bCs/>
          <w:sz w:val="24"/>
          <w:szCs w:val="24"/>
        </w:rPr>
        <w:t>Форма предоставления результата:</w:t>
      </w:r>
    </w:p>
    <w:p w14:paraId="2FADF0E3" w14:textId="77777777" w:rsidR="00065E6E" w:rsidRPr="00065E6E" w:rsidRDefault="00065E6E" w:rsidP="00065E6E">
      <w:pPr>
        <w:pStyle w:val="a7"/>
        <w:ind w:left="0"/>
        <w:jc w:val="left"/>
        <w:rPr>
          <w:rFonts w:ascii="Times New Roman" w:hAnsi="Times New Roman"/>
          <w:bCs/>
          <w:sz w:val="24"/>
          <w:szCs w:val="24"/>
        </w:rPr>
      </w:pPr>
      <w:r w:rsidRPr="00065E6E">
        <w:rPr>
          <w:rFonts w:ascii="Times New Roman" w:hAnsi="Times New Roman"/>
          <w:bCs/>
          <w:sz w:val="24"/>
          <w:szCs w:val="24"/>
        </w:rPr>
        <w:t>Составление экспертного заключения по результатам проведенных аналитических работ</w:t>
      </w:r>
    </w:p>
    <w:p w14:paraId="02364728" w14:textId="77777777" w:rsidR="00BF7EC6" w:rsidRPr="00065E6E" w:rsidRDefault="00BF7EC6">
      <w:pPr>
        <w:rPr>
          <w:rFonts w:ascii="Times New Roman" w:hAnsi="Times New Roman"/>
          <w:sz w:val="24"/>
          <w:szCs w:val="24"/>
        </w:rPr>
      </w:pPr>
    </w:p>
    <w:p w14:paraId="541E684E" w14:textId="37662BC2" w:rsidR="00065E6E" w:rsidRPr="00065E6E" w:rsidRDefault="00065E6E">
      <w:pPr>
        <w:rPr>
          <w:rFonts w:ascii="Times New Roman" w:hAnsi="Times New Roman"/>
          <w:sz w:val="24"/>
          <w:szCs w:val="24"/>
        </w:rPr>
      </w:pPr>
      <w:r w:rsidRPr="00065E6E">
        <w:rPr>
          <w:rFonts w:ascii="Times New Roman" w:hAnsi="Times New Roman"/>
          <w:sz w:val="24"/>
          <w:szCs w:val="24"/>
        </w:rPr>
        <w:t>Наличие у Исполнителя аккредитации в области МИ ЮФО – 1.1-12.1-24-1 "Методические указания по определению объемного расхода сточных вод в гидрологических объектах в целях обеспечения Федерального государственного экологического контроля (надзора)" (ФР.1.29.2025.50364)</w:t>
      </w:r>
    </w:p>
    <w:sectPr w:rsidR="00065E6E" w:rsidRPr="00065E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ndale Sans UI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26F55"/>
    <w:multiLevelType w:val="hybridMultilevel"/>
    <w:tmpl w:val="AB3EEBC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46455E"/>
    <w:multiLevelType w:val="hybridMultilevel"/>
    <w:tmpl w:val="C9DA511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59473167">
    <w:abstractNumId w:val="0"/>
  </w:num>
  <w:num w:numId="2" w16cid:durableId="280573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7D5"/>
    <w:rsid w:val="00065E6E"/>
    <w:rsid w:val="00150B24"/>
    <w:rsid w:val="004E1EC5"/>
    <w:rsid w:val="008577D5"/>
    <w:rsid w:val="00884E3B"/>
    <w:rsid w:val="008B70A5"/>
    <w:rsid w:val="00B41879"/>
    <w:rsid w:val="00BF7EC6"/>
    <w:rsid w:val="00EA6681"/>
    <w:rsid w:val="00F3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DD292"/>
  <w15:chartTrackingRefBased/>
  <w15:docId w15:val="{CB8C0AC6-FE36-4F3C-8530-FA99016A3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EC6"/>
    <w:pPr>
      <w:spacing w:after="0" w:line="240" w:lineRule="auto"/>
      <w:jc w:val="both"/>
    </w:pPr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7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7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7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7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7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77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77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77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77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7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7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7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77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77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77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77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77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77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77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7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7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7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7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77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77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77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7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77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577D5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BF7E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gregatoreat.ru/classifier/ktru-list?search=71.20.11.190&amp;expanded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281</Words>
  <Characters>1608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Царёва Наталья Викторовна</dc:creator>
  <cp:keywords/>
  <dc:description/>
  <cp:lastModifiedBy>Царёва Наталья Викторовна</cp:lastModifiedBy>
  <cp:revision>12</cp:revision>
  <dcterms:created xsi:type="dcterms:W3CDTF">2026-10-13T01:35:00Z</dcterms:created>
  <dcterms:modified xsi:type="dcterms:W3CDTF">2026-10-14T03:35:00Z</dcterms:modified>
</cp:coreProperties>
</file>