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64" w:rsidRPr="00FE6ECA" w:rsidRDefault="004552C2" w:rsidP="00B54164">
      <w:pPr>
        <w:pStyle w:val="ConsPlusNormal"/>
        <w:jc w:val="center"/>
        <w:rPr>
          <w:rFonts w:ascii="Times New Roman" w:hAnsi="Times New Roman"/>
          <w:sz w:val="24"/>
          <w:szCs w:val="24"/>
        </w:rPr>
      </w:pPr>
      <w:r w:rsidRPr="00FE6ECA">
        <w:rPr>
          <w:rFonts w:ascii="Times New Roman" w:hAnsi="Times New Roman"/>
          <w:sz w:val="24"/>
          <w:szCs w:val="24"/>
        </w:rPr>
        <w:t xml:space="preserve">Государственный контракт N </w:t>
      </w:r>
      <w:r w:rsidR="003D58BD" w:rsidRPr="003D58BD">
        <w:rPr>
          <w:rFonts w:ascii="Times New Roman" w:hAnsi="Times New Roman"/>
          <w:sz w:val="24"/>
          <w:szCs w:val="24"/>
        </w:rPr>
        <w:t>100040563126100045</w:t>
      </w:r>
    </w:p>
    <w:p w:rsidR="004552C2" w:rsidRPr="00FE6ECA" w:rsidRDefault="004552C2" w:rsidP="00B54164">
      <w:pPr>
        <w:pStyle w:val="ConsPlusNormal"/>
        <w:jc w:val="center"/>
        <w:rPr>
          <w:rFonts w:ascii="Times New Roman" w:hAnsi="Times New Roman"/>
          <w:sz w:val="24"/>
          <w:szCs w:val="24"/>
        </w:rPr>
      </w:pPr>
      <w:r w:rsidRPr="00FE6ECA">
        <w:rPr>
          <w:rFonts w:ascii="Times New Roman" w:hAnsi="Times New Roman"/>
          <w:sz w:val="24"/>
          <w:szCs w:val="24"/>
        </w:rPr>
        <w:t>на оказание услуг по техническому</w:t>
      </w:r>
      <w:r w:rsidR="00B54164" w:rsidRPr="00FE6ECA">
        <w:rPr>
          <w:rFonts w:ascii="Times New Roman" w:hAnsi="Times New Roman"/>
          <w:sz w:val="24"/>
          <w:szCs w:val="24"/>
        </w:rPr>
        <w:t xml:space="preserve"> </w:t>
      </w:r>
      <w:r w:rsidRPr="00FE6ECA">
        <w:rPr>
          <w:rFonts w:ascii="Times New Roman" w:hAnsi="Times New Roman"/>
          <w:sz w:val="24"/>
          <w:szCs w:val="24"/>
        </w:rPr>
        <w:t xml:space="preserve">обслуживанию </w:t>
      </w:r>
      <w:r w:rsidR="006C1E3D" w:rsidRPr="00FE6ECA">
        <w:rPr>
          <w:rFonts w:ascii="Times New Roman" w:hAnsi="Times New Roman"/>
          <w:sz w:val="24"/>
          <w:szCs w:val="24"/>
        </w:rPr>
        <w:t>системы</w:t>
      </w:r>
      <w:r w:rsidR="002935F0" w:rsidRPr="00FE6ECA">
        <w:rPr>
          <w:rFonts w:ascii="Times New Roman" w:hAnsi="Times New Roman"/>
          <w:sz w:val="24"/>
          <w:szCs w:val="24"/>
        </w:rPr>
        <w:t xml:space="preserve"> </w:t>
      </w:r>
      <w:r w:rsidR="00F114A9" w:rsidRPr="00FE6ECA">
        <w:rPr>
          <w:rFonts w:ascii="Times New Roman" w:hAnsi="Times New Roman"/>
          <w:sz w:val="24"/>
          <w:szCs w:val="24"/>
        </w:rPr>
        <w:t>пожарной сигнализации</w:t>
      </w:r>
      <w:r w:rsidR="00872403">
        <w:rPr>
          <w:rFonts w:ascii="Times New Roman" w:hAnsi="Times New Roman"/>
          <w:sz w:val="24"/>
          <w:szCs w:val="24"/>
        </w:rPr>
        <w:t>, оповещения людей о пожаре</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(Ид</w:t>
      </w:r>
      <w:r w:rsidR="003F5C9F">
        <w:rPr>
          <w:rFonts w:ascii="Times New Roman" w:hAnsi="Times New Roman"/>
          <w:sz w:val="24"/>
          <w:szCs w:val="24"/>
        </w:rPr>
        <w:t xml:space="preserve">ентификационный код закупки N </w:t>
      </w:r>
      <w:r w:rsidR="003D58BD" w:rsidRPr="003D58BD">
        <w:rPr>
          <w:rFonts w:ascii="Times New Roman" w:hAnsi="Times New Roman"/>
          <w:sz w:val="24"/>
          <w:szCs w:val="24"/>
        </w:rPr>
        <w:t>261344411611534440100100080000000000</w:t>
      </w:r>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422"/>
      </w:tblGrid>
      <w:tr w:rsidR="004552C2" w:rsidRPr="00FE6ECA">
        <w:tc>
          <w:tcPr>
            <w:tcW w:w="4649" w:type="dxa"/>
            <w:tcBorders>
              <w:top w:val="nil"/>
              <w:left w:val="nil"/>
              <w:bottom w:val="nil"/>
              <w:right w:val="nil"/>
            </w:tcBorders>
          </w:tcPr>
          <w:p w:rsidR="004552C2" w:rsidRPr="00FE6ECA" w:rsidRDefault="004552C2" w:rsidP="00B54164">
            <w:pPr>
              <w:pStyle w:val="ConsPlusNormal"/>
              <w:rPr>
                <w:rFonts w:ascii="Times New Roman" w:hAnsi="Times New Roman"/>
                <w:sz w:val="24"/>
                <w:szCs w:val="24"/>
              </w:rPr>
            </w:pPr>
            <w:r w:rsidRPr="00FE6ECA">
              <w:rPr>
                <w:rFonts w:ascii="Times New Roman" w:hAnsi="Times New Roman"/>
                <w:sz w:val="24"/>
                <w:szCs w:val="24"/>
              </w:rPr>
              <w:t>"__" __________ 20__ г.</w:t>
            </w:r>
          </w:p>
        </w:tc>
        <w:tc>
          <w:tcPr>
            <w:tcW w:w="4422" w:type="dxa"/>
            <w:tcBorders>
              <w:top w:val="nil"/>
              <w:left w:val="nil"/>
              <w:bottom w:val="nil"/>
              <w:right w:val="nil"/>
            </w:tcBorders>
          </w:tcPr>
          <w:p w:rsidR="004552C2" w:rsidRPr="00FE6ECA" w:rsidRDefault="00B54164" w:rsidP="00B54164">
            <w:pPr>
              <w:pStyle w:val="ConsPlusNormal"/>
              <w:jc w:val="right"/>
              <w:rPr>
                <w:rFonts w:ascii="Times New Roman" w:hAnsi="Times New Roman"/>
                <w:sz w:val="24"/>
                <w:szCs w:val="24"/>
              </w:rPr>
            </w:pPr>
            <w:r w:rsidRPr="00FE6ECA">
              <w:rPr>
                <w:rFonts w:ascii="Times New Roman" w:hAnsi="Times New Roman"/>
                <w:sz w:val="24"/>
                <w:szCs w:val="24"/>
              </w:rPr>
              <w:t>г. Волгоград</w:t>
            </w:r>
          </w:p>
        </w:tc>
      </w:tr>
    </w:tbl>
    <w:p w:rsidR="004552C2" w:rsidRPr="00FE6ECA" w:rsidRDefault="004552C2">
      <w:pPr>
        <w:pStyle w:val="ConsPlusNormal"/>
        <w:jc w:val="both"/>
        <w:rPr>
          <w:rFonts w:ascii="Times New Roman" w:hAnsi="Times New Roman"/>
          <w:sz w:val="24"/>
          <w:szCs w:val="24"/>
        </w:rPr>
      </w:pPr>
    </w:p>
    <w:p w:rsidR="004552C2" w:rsidRPr="00FE6ECA" w:rsidRDefault="00B54164">
      <w:pPr>
        <w:pStyle w:val="ConsPlusNormal"/>
        <w:ind w:firstLine="540"/>
        <w:jc w:val="both"/>
        <w:rPr>
          <w:rFonts w:ascii="Times New Roman" w:hAnsi="Times New Roman"/>
          <w:sz w:val="24"/>
          <w:szCs w:val="24"/>
        </w:rPr>
      </w:pPr>
      <w:r w:rsidRPr="00FE6ECA">
        <w:rPr>
          <w:rFonts w:ascii="Times New Roman" w:hAnsi="Times New Roman"/>
          <w:sz w:val="24"/>
          <w:szCs w:val="24"/>
        </w:rPr>
        <w:t>Управление Федеральной службы по надзору в сфере связи, информационных технологий и массовых коммуникаций по Волгоградской области и Республике Калмыкия (далее - Управление Роскомнадзора по Волгоградской области и Республике Калмыкия)</w:t>
      </w:r>
      <w:r w:rsidR="004552C2" w:rsidRPr="00FE6ECA">
        <w:rPr>
          <w:rFonts w:ascii="Times New Roman" w:hAnsi="Times New Roman"/>
          <w:sz w:val="24"/>
          <w:szCs w:val="24"/>
        </w:rPr>
        <w:t xml:space="preserve">, именуемый в дальнейшем "Заказчик", в лице </w:t>
      </w:r>
      <w:r w:rsidR="009D3D18" w:rsidRPr="005F4B6D">
        <w:rPr>
          <w:rFonts w:ascii="Times New Roman" w:hAnsi="Times New Roman"/>
          <w:sz w:val="24"/>
          <w:szCs w:val="24"/>
        </w:rPr>
        <w:t>руководителя Михайлова Владимира Сергеевича, действующего на основании Положения</w:t>
      </w:r>
      <w:r w:rsidR="009D3D18" w:rsidRPr="00FE6ECA">
        <w:rPr>
          <w:rFonts w:ascii="Times New Roman" w:hAnsi="Times New Roman"/>
          <w:sz w:val="24"/>
          <w:szCs w:val="24"/>
        </w:rPr>
        <w:t xml:space="preserve">, с одной стороны, и </w:t>
      </w:r>
      <w:r w:rsidR="009D3D18">
        <w:rPr>
          <w:rFonts w:ascii="Times New Roman" w:hAnsi="Times New Roman"/>
          <w:sz w:val="24"/>
          <w:szCs w:val="24"/>
        </w:rPr>
        <w:t xml:space="preserve">общество </w:t>
      </w:r>
      <w:proofErr w:type="gramStart"/>
      <w:r w:rsidR="009D3D18">
        <w:rPr>
          <w:rFonts w:ascii="Times New Roman" w:hAnsi="Times New Roman"/>
          <w:sz w:val="24"/>
          <w:szCs w:val="24"/>
        </w:rPr>
        <w:t>с</w:t>
      </w:r>
      <w:proofErr w:type="gramEnd"/>
      <w:r w:rsidR="009D3D18">
        <w:rPr>
          <w:rFonts w:ascii="Times New Roman" w:hAnsi="Times New Roman"/>
          <w:sz w:val="24"/>
          <w:szCs w:val="24"/>
        </w:rPr>
        <w:t xml:space="preserve"> </w:t>
      </w:r>
      <w:proofErr w:type="gramStart"/>
      <w:r w:rsidR="009D3D18">
        <w:rPr>
          <w:rFonts w:ascii="Times New Roman" w:hAnsi="Times New Roman"/>
          <w:sz w:val="24"/>
          <w:szCs w:val="24"/>
        </w:rPr>
        <w:t>ограниченной ответственностью «СТАС» (далее – ООО «СТАС»)</w:t>
      </w:r>
      <w:r w:rsidR="009D3D18" w:rsidRPr="00FE6ECA">
        <w:rPr>
          <w:rFonts w:ascii="Times New Roman" w:hAnsi="Times New Roman"/>
          <w:sz w:val="24"/>
          <w:szCs w:val="24"/>
        </w:rPr>
        <w:t xml:space="preserve">, именуемый в дальнейшем "Исполнитель", в лице </w:t>
      </w:r>
      <w:r w:rsidR="009D3D18">
        <w:rPr>
          <w:rFonts w:ascii="Times New Roman" w:hAnsi="Times New Roman"/>
          <w:sz w:val="24"/>
          <w:szCs w:val="24"/>
        </w:rPr>
        <w:t>генерального директора Антонова Алексея Вячеславовича</w:t>
      </w:r>
      <w:r w:rsidR="009D3D18" w:rsidRPr="00FE6ECA">
        <w:rPr>
          <w:rFonts w:ascii="Times New Roman" w:hAnsi="Times New Roman"/>
          <w:sz w:val="24"/>
          <w:szCs w:val="24"/>
        </w:rPr>
        <w:t>, действующего на основании</w:t>
      </w:r>
      <w:r w:rsidR="009D3D18">
        <w:rPr>
          <w:rFonts w:ascii="Times New Roman" w:hAnsi="Times New Roman"/>
          <w:sz w:val="24"/>
          <w:szCs w:val="24"/>
        </w:rPr>
        <w:t xml:space="preserve"> Устава</w:t>
      </w:r>
      <w:r w:rsidR="009D3D18" w:rsidRPr="00FE6ECA">
        <w:rPr>
          <w:rFonts w:ascii="Times New Roman" w:hAnsi="Times New Roman"/>
          <w:sz w:val="24"/>
          <w:szCs w:val="24"/>
        </w:rPr>
        <w:t xml:space="preserve">, действующего на основании </w:t>
      </w:r>
      <w:r w:rsidR="009D3D18">
        <w:rPr>
          <w:rFonts w:ascii="Times New Roman" w:hAnsi="Times New Roman"/>
          <w:sz w:val="24"/>
          <w:szCs w:val="24"/>
        </w:rPr>
        <w:t xml:space="preserve">лицензии рег. номер </w:t>
      </w:r>
      <w:r w:rsidR="009D3D18" w:rsidRPr="00853D3C">
        <w:rPr>
          <w:rFonts w:ascii="Times New Roman" w:hAnsi="Times New Roman"/>
          <w:sz w:val="24"/>
          <w:szCs w:val="24"/>
        </w:rPr>
        <w:t>61-06-2012-005121 (</w:t>
      </w:r>
      <w:r w:rsidR="009D3D18" w:rsidRPr="00853D3C">
        <w:rPr>
          <w:rFonts w:ascii="Times New Roman" w:hAnsi="Times New Roman" w:hint="eastAsia"/>
          <w:sz w:val="24"/>
          <w:szCs w:val="24"/>
        </w:rPr>
        <w:t>Л</w:t>
      </w:r>
      <w:r w:rsidR="009D3D18" w:rsidRPr="00853D3C">
        <w:rPr>
          <w:rFonts w:ascii="Times New Roman" w:hAnsi="Times New Roman"/>
          <w:sz w:val="24"/>
          <w:szCs w:val="24"/>
        </w:rPr>
        <w:t>014-00101-61/00128812)</w:t>
      </w:r>
      <w:r w:rsidR="009D3D18">
        <w:rPr>
          <w:rFonts w:ascii="Times New Roman" w:hAnsi="Times New Roman"/>
          <w:sz w:val="24"/>
          <w:szCs w:val="24"/>
        </w:rPr>
        <w:t xml:space="preserve">, </w:t>
      </w:r>
      <w:r w:rsidR="009D3D18" w:rsidRPr="00853D3C">
        <w:rPr>
          <w:rFonts w:ascii="Times New Roman" w:hAnsi="Times New Roman"/>
          <w:sz w:val="24"/>
          <w:szCs w:val="24"/>
        </w:rPr>
        <w:t>д</w:t>
      </w:r>
      <w:r w:rsidR="009D3D18" w:rsidRPr="00853D3C">
        <w:rPr>
          <w:rFonts w:ascii="Times New Roman" w:hAnsi="Times New Roman" w:hint="eastAsia"/>
          <w:sz w:val="24"/>
          <w:szCs w:val="24"/>
        </w:rPr>
        <w:t>ата</w:t>
      </w:r>
      <w:r w:rsidR="009D3D18" w:rsidRPr="00853D3C">
        <w:rPr>
          <w:rFonts w:ascii="Times New Roman" w:hAnsi="Times New Roman"/>
          <w:sz w:val="24"/>
          <w:szCs w:val="24"/>
        </w:rPr>
        <w:t xml:space="preserve"> </w:t>
      </w:r>
      <w:r w:rsidR="009D3D18" w:rsidRPr="00853D3C">
        <w:rPr>
          <w:rFonts w:ascii="Times New Roman" w:hAnsi="Times New Roman" w:hint="eastAsia"/>
          <w:sz w:val="24"/>
          <w:szCs w:val="24"/>
        </w:rPr>
        <w:t>предоставления</w:t>
      </w:r>
      <w:r w:rsidR="009D3D18" w:rsidRPr="00853D3C">
        <w:rPr>
          <w:rFonts w:ascii="Times New Roman" w:hAnsi="Times New Roman"/>
          <w:sz w:val="24"/>
          <w:szCs w:val="24"/>
        </w:rPr>
        <w:t xml:space="preserve"> </w:t>
      </w:r>
      <w:r w:rsidR="009D3D18" w:rsidRPr="00853D3C">
        <w:rPr>
          <w:rFonts w:ascii="Times New Roman" w:hAnsi="Times New Roman" w:hint="eastAsia"/>
          <w:sz w:val="24"/>
          <w:szCs w:val="24"/>
        </w:rPr>
        <w:t>лицензии</w:t>
      </w:r>
      <w:r w:rsidR="009D3D18" w:rsidRPr="00853D3C">
        <w:rPr>
          <w:rFonts w:ascii="Times New Roman" w:hAnsi="Times New Roman"/>
          <w:sz w:val="24"/>
          <w:szCs w:val="24"/>
        </w:rPr>
        <w:t xml:space="preserve"> 05.10.2007</w:t>
      </w:r>
      <w:r w:rsidR="004552C2" w:rsidRPr="00FE6ECA">
        <w:rPr>
          <w:rFonts w:ascii="Times New Roman" w:hAnsi="Times New Roman"/>
          <w:sz w:val="24"/>
          <w:szCs w:val="24"/>
        </w:rPr>
        <w:t xml:space="preserve">, с другой стороны, вместе именуемые в дальнейшем "Стороны", на основании </w:t>
      </w:r>
      <w:r w:rsidRPr="00FE6ECA">
        <w:rPr>
          <w:rFonts w:ascii="Times New Roman" w:hAnsi="Times New Roman"/>
          <w:sz w:val="24"/>
          <w:szCs w:val="24"/>
        </w:rPr>
        <w:t xml:space="preserve">п.4 ч.1. ст.93 Федерального закона </w:t>
      </w:r>
      <w:hyperlink r:id="rId6"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05.04.2013 N 44-ФЗ</w:t>
        </w:r>
      </w:hyperlink>
      <w:r w:rsidRPr="00FE6ECA">
        <w:rPr>
          <w:rFonts w:ascii="Times New Roman" w:hAnsi="Times New Roman"/>
          <w:sz w:val="24"/>
          <w:szCs w:val="24"/>
        </w:rPr>
        <w:t xml:space="preserve">  «О  контрактной системе в</w:t>
      </w:r>
      <w:proofErr w:type="gramEnd"/>
      <w:r w:rsidRPr="00FE6ECA">
        <w:rPr>
          <w:rFonts w:ascii="Times New Roman" w:hAnsi="Times New Roman"/>
          <w:sz w:val="24"/>
          <w:szCs w:val="24"/>
        </w:rPr>
        <w:t xml:space="preserve"> сфере закупок товаров, работ, услуг для обеспечения государственных и муниципальных нужд» (далее - Федеральный закон </w:t>
      </w:r>
      <w:hyperlink r:id="rId7"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05.04.2013 N 44-ФЗ</w:t>
        </w:r>
      </w:hyperlink>
      <w:r w:rsidRPr="00FE6ECA">
        <w:rPr>
          <w:rFonts w:ascii="Times New Roman" w:hAnsi="Times New Roman"/>
          <w:sz w:val="24"/>
          <w:szCs w:val="24"/>
        </w:rPr>
        <w:t>)</w:t>
      </w:r>
      <w:r w:rsidR="004552C2" w:rsidRPr="00FE6ECA">
        <w:rPr>
          <w:rFonts w:ascii="Times New Roman" w:hAnsi="Times New Roman"/>
          <w:sz w:val="24"/>
          <w:szCs w:val="24"/>
        </w:rPr>
        <w:t xml:space="preserve"> заключили настоящий </w:t>
      </w:r>
      <w:r w:rsidRPr="00FE6ECA">
        <w:rPr>
          <w:rFonts w:ascii="Times New Roman" w:hAnsi="Times New Roman"/>
          <w:sz w:val="24"/>
          <w:szCs w:val="24"/>
        </w:rPr>
        <w:t>государственный</w:t>
      </w:r>
      <w:r w:rsidR="004552C2" w:rsidRPr="00FE6ECA">
        <w:rPr>
          <w:rFonts w:ascii="Times New Roman" w:hAnsi="Times New Roman"/>
          <w:sz w:val="24"/>
          <w:szCs w:val="24"/>
        </w:rPr>
        <w:t xml:space="preserve"> контракт</w:t>
      </w:r>
      <w:r w:rsidRPr="00FE6ECA">
        <w:rPr>
          <w:rFonts w:ascii="Times New Roman" w:hAnsi="Times New Roman"/>
          <w:sz w:val="24"/>
          <w:szCs w:val="24"/>
        </w:rPr>
        <w:t xml:space="preserve"> </w:t>
      </w:r>
      <w:r w:rsidR="004552C2" w:rsidRPr="00FE6ECA">
        <w:rPr>
          <w:rFonts w:ascii="Times New Roman" w:hAnsi="Times New Roman"/>
          <w:sz w:val="24"/>
          <w:szCs w:val="24"/>
        </w:rPr>
        <w:t>(далее - Контракт) о нижеследующем.</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 Предмет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0" w:name="P27"/>
      <w:bookmarkEnd w:id="0"/>
      <w:r w:rsidRPr="00FE6ECA">
        <w:rPr>
          <w:rFonts w:ascii="Times New Roman" w:hAnsi="Times New Roman"/>
          <w:sz w:val="24"/>
          <w:szCs w:val="24"/>
        </w:rPr>
        <w:t>1.1. Исполнитель по заданию Заказчика обязуется в установленный Контрактом срок оказать услуги</w:t>
      </w:r>
      <w:r w:rsidR="00B54164" w:rsidRPr="00FE6ECA">
        <w:rPr>
          <w:rFonts w:ascii="Times New Roman" w:hAnsi="Times New Roman"/>
          <w:sz w:val="24"/>
          <w:szCs w:val="24"/>
        </w:rPr>
        <w:t xml:space="preserve"> по техническому обслуживанию </w:t>
      </w:r>
      <w:r w:rsidR="006C1E3D" w:rsidRPr="00FE6ECA">
        <w:rPr>
          <w:rFonts w:ascii="Times New Roman" w:hAnsi="Times New Roman"/>
          <w:sz w:val="24"/>
          <w:szCs w:val="24"/>
        </w:rPr>
        <w:t xml:space="preserve">системы </w:t>
      </w:r>
      <w:r w:rsidR="00F114A9" w:rsidRPr="00FE6ECA">
        <w:rPr>
          <w:rFonts w:ascii="Times New Roman" w:hAnsi="Times New Roman"/>
          <w:sz w:val="24"/>
          <w:szCs w:val="24"/>
        </w:rPr>
        <w:t>пожарной сигнализации</w:t>
      </w:r>
      <w:r w:rsidR="00872403">
        <w:rPr>
          <w:rFonts w:ascii="Times New Roman" w:hAnsi="Times New Roman"/>
          <w:sz w:val="24"/>
          <w:szCs w:val="24"/>
        </w:rPr>
        <w:t>, оповещения людей о пожаре</w:t>
      </w:r>
      <w:r w:rsidR="00F114A9" w:rsidRPr="00FE6ECA">
        <w:rPr>
          <w:rFonts w:ascii="Times New Roman" w:hAnsi="Times New Roman"/>
          <w:sz w:val="24"/>
          <w:szCs w:val="24"/>
        </w:rPr>
        <w:t xml:space="preserve"> </w:t>
      </w:r>
      <w:r w:rsidRPr="00FE6ECA">
        <w:rPr>
          <w:rFonts w:ascii="Times New Roman" w:hAnsi="Times New Roman"/>
          <w:sz w:val="24"/>
          <w:szCs w:val="24"/>
        </w:rPr>
        <w:t>(далее - услуги), а Заказчик обязуется принять оказанные услуги и оплатить их.</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II. Условия оказания услуг</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r w:rsidRPr="00FE6ECA">
        <w:rPr>
          <w:rFonts w:ascii="Times New Roman" w:hAnsi="Times New Roman"/>
          <w:sz w:val="24"/>
          <w:szCs w:val="24"/>
        </w:rPr>
        <w:t>2.1. Услуги оказываются Исполнителем в соответствии с требованиями технического задания (далее - ТЗ) (приложение N 1 к Контракту), являющегося неотъемлемой частью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III. Взаимодействие Сторон</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r w:rsidRPr="00FE6ECA">
        <w:rPr>
          <w:rFonts w:ascii="Times New Roman" w:hAnsi="Times New Roman"/>
          <w:sz w:val="24"/>
          <w:szCs w:val="24"/>
        </w:rPr>
        <w:t>3.1. Исполнитель вправе:</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привлекать к выполнению Контракта соисполнителей.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 Российской Федерации.</w:t>
      </w:r>
    </w:p>
    <w:p w:rsidR="004552C2" w:rsidRPr="00FE6ECA" w:rsidRDefault="004552C2">
      <w:pPr>
        <w:pStyle w:val="ConsPlusNormal"/>
        <w:spacing w:before="220"/>
        <w:ind w:firstLine="540"/>
        <w:jc w:val="both"/>
        <w:rPr>
          <w:rFonts w:ascii="Times New Roman" w:hAnsi="Times New Roman"/>
          <w:sz w:val="24"/>
          <w:szCs w:val="24"/>
        </w:rPr>
      </w:pPr>
      <w:bookmarkStart w:id="1" w:name="P39"/>
      <w:bookmarkEnd w:id="1"/>
      <w:r w:rsidRPr="00FE6ECA">
        <w:rPr>
          <w:rFonts w:ascii="Times New Roman" w:hAnsi="Times New Roman"/>
          <w:sz w:val="24"/>
          <w:szCs w:val="24"/>
        </w:rPr>
        <w:t xml:space="preserve">Невыполнение соисполнителем обязательств перед Исполнителем не освобождает Исполнителя от выполнения условий настоящего Контракта; </w:t>
      </w:r>
    </w:p>
    <w:p w:rsidR="004552C2" w:rsidRPr="00FE6ECA" w:rsidRDefault="004552C2">
      <w:pPr>
        <w:pStyle w:val="ConsPlusNormal"/>
        <w:spacing w:before="220"/>
        <w:ind w:firstLine="540"/>
        <w:jc w:val="both"/>
        <w:rPr>
          <w:rFonts w:ascii="Times New Roman" w:hAnsi="Times New Roman"/>
          <w:sz w:val="24"/>
          <w:szCs w:val="24"/>
        </w:rPr>
      </w:pPr>
      <w:bookmarkStart w:id="2" w:name="P40"/>
      <w:bookmarkEnd w:id="2"/>
      <w:r w:rsidRPr="00FE6ECA">
        <w:rPr>
          <w:rFonts w:ascii="Times New Roman" w:hAnsi="Times New Roman"/>
          <w:sz w:val="24"/>
          <w:szCs w:val="24"/>
        </w:rPr>
        <w:t xml:space="preserve">б) требовать своевременной оплаты на условиях, установленных Контрактом, надлежащим образом оказанных и принятых Заказчиком услуг; </w:t>
      </w:r>
    </w:p>
    <w:p w:rsidR="004552C2" w:rsidRPr="00FE6ECA" w:rsidRDefault="004552C2">
      <w:pPr>
        <w:pStyle w:val="ConsPlusNormal"/>
        <w:spacing w:before="220"/>
        <w:ind w:firstLine="540"/>
        <w:jc w:val="both"/>
        <w:rPr>
          <w:rFonts w:ascii="Times New Roman" w:hAnsi="Times New Roman"/>
          <w:sz w:val="24"/>
          <w:szCs w:val="24"/>
        </w:rPr>
      </w:pPr>
      <w:bookmarkStart w:id="3" w:name="P41"/>
      <w:bookmarkEnd w:id="3"/>
      <w:r w:rsidRPr="00FE6ECA">
        <w:rPr>
          <w:rFonts w:ascii="Times New Roman" w:hAnsi="Times New Roman"/>
          <w:sz w:val="24"/>
          <w:szCs w:val="24"/>
        </w:rPr>
        <w:t xml:space="preserve">в) принять решение об одностороннем отказе от исполнения настоящего Контракта в </w:t>
      </w:r>
      <w:r w:rsidRPr="00FE6ECA">
        <w:rPr>
          <w:rFonts w:ascii="Times New Roman" w:hAnsi="Times New Roman"/>
          <w:sz w:val="24"/>
          <w:szCs w:val="24"/>
        </w:rPr>
        <w:lastRenderedPageBreak/>
        <w:t xml:space="preserve">соответствии с гражданским законодательством Российской Федерации;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Pr="00FE6ECA">
          <w:rPr>
            <w:rFonts w:ascii="Times New Roman" w:hAnsi="Times New Roman"/>
            <w:color w:val="0000FF"/>
            <w:sz w:val="24"/>
            <w:szCs w:val="24"/>
          </w:rPr>
          <w:t>частью 6 статьи 14</w:t>
        </w:r>
      </w:hyperlink>
      <w:r w:rsidRPr="00FE6ECA">
        <w:rPr>
          <w:rFonts w:ascii="Times New Roman" w:hAnsi="Times New Roman"/>
          <w:sz w:val="24"/>
          <w:szCs w:val="24"/>
        </w:rPr>
        <w:t xml:space="preserve"> Федерального закона </w:t>
      </w:r>
      <w:hyperlink r:id="rId9" w:tooltip="&quot;О контрактной системе в сфере закупок товаров, работ, услуг для обеспечения государственных и муниципальных нужд (с изменениями на 28 апреля 2023 года)&quot;&#10;Федеральный закон от 05.04.2013 N 44-ФЗ&#10;Статус: действующая редакция (действ. с 09.05.2023)" w:history="1">
        <w:r w:rsidRPr="00FE6ECA">
          <w:rPr>
            <w:rStyle w:val="a8"/>
            <w:rFonts w:ascii="Times New Roman" w:hAnsi="Times New Roman"/>
            <w:color w:val="0000AA"/>
            <w:sz w:val="24"/>
            <w:szCs w:val="24"/>
          </w:rPr>
          <w:t>от 5 апреля 2013 N 44-ФЗ</w:t>
        </w:r>
      </w:hyperlink>
      <w:r w:rsidRPr="00FE6ECA">
        <w:rPr>
          <w:rFonts w:ascii="Times New Roman" w:hAnsi="Times New Roman"/>
          <w:sz w:val="24"/>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N 44-ФЗ);</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д) требовать возмещения убытков, уплаты неустоек (штрафов, пеней) в соответствии с </w:t>
      </w:r>
      <w:hyperlink w:anchor="P176" w:history="1">
        <w:r w:rsidR="00623B67">
          <w:rPr>
            <w:rFonts w:ascii="Times New Roman" w:hAnsi="Times New Roman"/>
            <w:color w:val="0000FF"/>
            <w:sz w:val="24"/>
            <w:szCs w:val="24"/>
          </w:rPr>
          <w:t xml:space="preserve">разделом </w:t>
        </w:r>
        <w:r w:rsidR="00623B67">
          <w:rPr>
            <w:rFonts w:ascii="Times New Roman" w:hAnsi="Times New Roman"/>
            <w:color w:val="0000FF"/>
            <w:sz w:val="24"/>
            <w:szCs w:val="24"/>
            <w:lang w:val="en-US"/>
          </w:rPr>
          <w:t>VI</w:t>
        </w:r>
        <w:r w:rsidRPr="00FE6ECA">
          <w:rPr>
            <w:rFonts w:ascii="Times New Roman" w:hAnsi="Times New Roman"/>
            <w:color w:val="0000FF"/>
            <w:sz w:val="24"/>
            <w:szCs w:val="24"/>
          </w:rPr>
          <w:t>I</w:t>
        </w:r>
      </w:hyperlink>
      <w:r w:rsidRPr="00FE6ECA">
        <w:rPr>
          <w:rFonts w:ascii="Times New Roman" w:hAnsi="Times New Roman"/>
          <w:sz w:val="24"/>
          <w:szCs w:val="24"/>
        </w:rPr>
        <w:t xml:space="preserve"> настоящего Контракта;</w:t>
      </w:r>
    </w:p>
    <w:p w:rsidR="004552C2" w:rsidRPr="00FE6ECA" w:rsidRDefault="004552C2">
      <w:pPr>
        <w:pStyle w:val="ConsPlusNormal"/>
        <w:spacing w:before="220"/>
        <w:ind w:firstLine="540"/>
        <w:jc w:val="both"/>
        <w:rPr>
          <w:rFonts w:ascii="Times New Roman" w:hAnsi="Times New Roman"/>
          <w:sz w:val="24"/>
          <w:szCs w:val="24"/>
        </w:rPr>
      </w:pPr>
      <w:bookmarkStart w:id="4" w:name="P44"/>
      <w:bookmarkStart w:id="5" w:name="P45"/>
      <w:bookmarkEnd w:id="4"/>
      <w:bookmarkEnd w:id="5"/>
      <w:r w:rsidRPr="00FE6ECA">
        <w:rPr>
          <w:rFonts w:ascii="Times New Roman" w:hAnsi="Times New Roman"/>
          <w:sz w:val="24"/>
          <w:szCs w:val="24"/>
        </w:rPr>
        <w:t>3.2. Исполнитель обязан:</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оказать услуги в соответствии с ТЗ в предусмотренный Контрактом срок;</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б)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552C2" w:rsidRPr="00FE6ECA" w:rsidRDefault="004552C2">
      <w:pPr>
        <w:pStyle w:val="ConsPlusNormal"/>
        <w:spacing w:before="220"/>
        <w:ind w:firstLine="540"/>
        <w:jc w:val="both"/>
        <w:rPr>
          <w:rFonts w:ascii="Times New Roman" w:hAnsi="Times New Roman"/>
          <w:sz w:val="24"/>
          <w:szCs w:val="24"/>
        </w:rPr>
      </w:pPr>
      <w:bookmarkStart w:id="6" w:name="P48"/>
      <w:bookmarkEnd w:id="6"/>
      <w:r w:rsidRPr="00FE6ECA">
        <w:rPr>
          <w:rFonts w:ascii="Times New Roman" w:hAnsi="Times New Roman"/>
          <w:sz w:val="24"/>
          <w:szCs w:val="24"/>
        </w:rPr>
        <w:t xml:space="preserve">в)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д) обеспечить за свой счет устранение недостатков, выявленных при приемке Заказчик</w:t>
      </w:r>
      <w:r w:rsidR="000511E6" w:rsidRPr="00FE6ECA">
        <w:rPr>
          <w:rFonts w:ascii="Times New Roman" w:hAnsi="Times New Roman"/>
          <w:sz w:val="24"/>
          <w:szCs w:val="24"/>
        </w:rPr>
        <w:t>ом услуг</w:t>
      </w:r>
      <w:r w:rsidR="007B3289" w:rsidRPr="00FE6ECA">
        <w:rPr>
          <w:rFonts w:ascii="Times New Roman" w:hAnsi="Times New Roman"/>
          <w:sz w:val="24"/>
          <w:szCs w:val="24"/>
        </w:rPr>
        <w:t xml:space="preserve"> (этапов оказания услуг)</w:t>
      </w:r>
      <w:r w:rsidRPr="00FE6ECA">
        <w:rPr>
          <w:rFonts w:ascii="Times New Roman" w:hAnsi="Times New Roman"/>
          <w:sz w:val="24"/>
          <w:szCs w:val="24"/>
        </w:rPr>
        <w:t xml:space="preserve">; </w:t>
      </w:r>
    </w:p>
    <w:p w:rsidR="004552C2" w:rsidRPr="00FE6ECA" w:rsidRDefault="004552C2">
      <w:pPr>
        <w:pStyle w:val="ConsPlusNormal"/>
        <w:spacing w:before="220"/>
        <w:ind w:firstLine="540"/>
        <w:jc w:val="both"/>
        <w:rPr>
          <w:rFonts w:ascii="Times New Roman" w:hAnsi="Times New Roman"/>
          <w:sz w:val="24"/>
          <w:szCs w:val="24"/>
        </w:rPr>
      </w:pPr>
      <w:bookmarkStart w:id="7" w:name="P51"/>
      <w:bookmarkStart w:id="8" w:name="P53"/>
      <w:bookmarkEnd w:id="7"/>
      <w:bookmarkEnd w:id="8"/>
      <w:r w:rsidRPr="00FE6ECA">
        <w:rPr>
          <w:rFonts w:ascii="Times New Roman" w:hAnsi="Times New Roman"/>
          <w:sz w:val="24"/>
          <w:szCs w:val="24"/>
        </w:rPr>
        <w:t>3.3. Заказчик вправе:</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а) требовать от Исполнителя надлежащего исполнения обязательств, установленных Контрактом;</w:t>
      </w:r>
    </w:p>
    <w:p w:rsidR="004552C2" w:rsidRPr="00FE6ECA" w:rsidRDefault="004552C2">
      <w:pPr>
        <w:pStyle w:val="ConsPlusNormal"/>
        <w:spacing w:before="220"/>
        <w:ind w:firstLine="540"/>
        <w:jc w:val="both"/>
        <w:rPr>
          <w:rFonts w:ascii="Times New Roman" w:hAnsi="Times New Roman"/>
          <w:sz w:val="24"/>
          <w:szCs w:val="24"/>
        </w:rPr>
      </w:pPr>
      <w:bookmarkStart w:id="9" w:name="P64"/>
      <w:bookmarkEnd w:id="9"/>
      <w:r w:rsidRPr="00FE6ECA">
        <w:rPr>
          <w:rFonts w:ascii="Times New Roman" w:hAnsi="Times New Roman"/>
          <w:sz w:val="24"/>
          <w:szCs w:val="24"/>
        </w:rPr>
        <w:t>б) требовать от Исполнителя своевременного устранения недостатков,</w:t>
      </w:r>
      <w:r w:rsidR="000511E6" w:rsidRPr="00FE6ECA">
        <w:rPr>
          <w:rFonts w:ascii="Times New Roman" w:hAnsi="Times New Roman"/>
          <w:sz w:val="24"/>
          <w:szCs w:val="24"/>
        </w:rPr>
        <w:t xml:space="preserve"> выявленных в ходе приемки</w:t>
      </w:r>
      <w:r w:rsidRPr="00FE6ECA">
        <w:rPr>
          <w:rFonts w:ascii="Times New Roman" w:hAnsi="Times New Roman"/>
          <w:sz w:val="24"/>
          <w:szCs w:val="24"/>
        </w:rPr>
        <w:t xml:space="preserve">; </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г) требовать возмещения убытков в соответствии с </w:t>
      </w:r>
      <w:hyperlink w:anchor="P176" w:history="1">
        <w:r w:rsidRPr="00FE6ECA">
          <w:rPr>
            <w:rFonts w:ascii="Times New Roman" w:hAnsi="Times New Roman"/>
            <w:color w:val="0000FF"/>
            <w:sz w:val="24"/>
            <w:szCs w:val="24"/>
          </w:rPr>
          <w:t xml:space="preserve">разделом </w:t>
        </w:r>
        <w:r w:rsidR="00623B67" w:rsidRPr="00623B67">
          <w:rPr>
            <w:rFonts w:ascii="Times New Roman" w:hAnsi="Times New Roman"/>
            <w:color w:val="0000FF"/>
            <w:sz w:val="24"/>
            <w:szCs w:val="24"/>
          </w:rPr>
          <w:t xml:space="preserve">VII </w:t>
        </w:r>
      </w:hyperlink>
      <w:r w:rsidRPr="00FE6ECA">
        <w:rPr>
          <w:rFonts w:ascii="Times New Roman" w:hAnsi="Times New Roman"/>
          <w:sz w:val="24"/>
          <w:szCs w:val="24"/>
        </w:rPr>
        <w:t>настоящего Контракта, причиненных по вине Исполнителя;</w:t>
      </w:r>
    </w:p>
    <w:p w:rsidR="004552C2" w:rsidRPr="00FE6ECA" w:rsidRDefault="004552C2">
      <w:pPr>
        <w:pStyle w:val="ConsPlusNormal"/>
        <w:spacing w:before="220"/>
        <w:ind w:firstLine="540"/>
        <w:jc w:val="both"/>
        <w:rPr>
          <w:rFonts w:ascii="Times New Roman" w:hAnsi="Times New Roman"/>
          <w:sz w:val="24"/>
          <w:szCs w:val="24"/>
        </w:rPr>
      </w:pPr>
      <w:bookmarkStart w:id="10" w:name="P67"/>
      <w:bookmarkEnd w:id="10"/>
      <w:r w:rsidRPr="00FE6ECA">
        <w:rPr>
          <w:rFonts w:ascii="Times New Roman" w:hAnsi="Times New Roman"/>
          <w:sz w:val="24"/>
          <w:szCs w:val="24"/>
        </w:rPr>
        <w:t xml:space="preserve">д) предложить увеличить или уменьшить в процессе исполнения настоящего Контракта объем оказанных услуг, предусмотренных Контрактом, не более чем на десять </w:t>
      </w:r>
      <w:r w:rsidRPr="00FE6ECA">
        <w:rPr>
          <w:rFonts w:ascii="Times New Roman" w:hAnsi="Times New Roman"/>
          <w:sz w:val="24"/>
          <w:szCs w:val="24"/>
        </w:rPr>
        <w:lastRenderedPageBreak/>
        <w:t xml:space="preserve">процентов в порядке и на условиях, установленных Федеральным </w:t>
      </w:r>
      <w:hyperlink r:id="rId10" w:history="1">
        <w:r w:rsidRPr="00FE6ECA">
          <w:rPr>
            <w:rFonts w:ascii="Times New Roman" w:hAnsi="Times New Roman"/>
            <w:color w:val="0000FF"/>
            <w:sz w:val="24"/>
            <w:szCs w:val="24"/>
          </w:rPr>
          <w:t>законом</w:t>
        </w:r>
      </w:hyperlink>
      <w:r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bookmarkStart w:id="11" w:name="P68"/>
      <w:bookmarkEnd w:id="11"/>
      <w:r w:rsidRPr="00FE6ECA">
        <w:rPr>
          <w:rFonts w:ascii="Times New Roman" w:hAnsi="Times New Roman"/>
          <w:sz w:val="24"/>
          <w:szCs w:val="24"/>
        </w:rPr>
        <w:t xml:space="preserve">е) принять решение об одностороннем отказе от исполнения настоящего Контракта в соответствии с гражданским законодательством; </w:t>
      </w:r>
    </w:p>
    <w:p w:rsidR="004552C2" w:rsidRPr="00FE6ECA" w:rsidRDefault="004552C2">
      <w:pPr>
        <w:pStyle w:val="ConsPlusNormal"/>
        <w:spacing w:before="220"/>
        <w:ind w:firstLine="540"/>
        <w:jc w:val="both"/>
        <w:rPr>
          <w:rFonts w:ascii="Times New Roman" w:hAnsi="Times New Roman"/>
          <w:sz w:val="24"/>
          <w:szCs w:val="24"/>
        </w:rPr>
      </w:pPr>
      <w:bookmarkStart w:id="12" w:name="P69"/>
      <w:bookmarkEnd w:id="12"/>
      <w:r w:rsidRPr="00FE6ECA">
        <w:rPr>
          <w:rFonts w:ascii="Times New Roman" w:hAnsi="Times New Roman"/>
          <w:sz w:val="24"/>
          <w:szCs w:val="24"/>
        </w:rPr>
        <w:t>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3.4. Заказчик обязан:</w:t>
      </w:r>
    </w:p>
    <w:p w:rsidR="004552C2" w:rsidRPr="00FE6ECA" w:rsidRDefault="004552C2">
      <w:pPr>
        <w:pStyle w:val="ConsPlusNormal"/>
        <w:spacing w:before="220"/>
        <w:ind w:firstLine="540"/>
        <w:jc w:val="both"/>
        <w:rPr>
          <w:rFonts w:ascii="Times New Roman" w:hAnsi="Times New Roman"/>
          <w:sz w:val="24"/>
          <w:szCs w:val="24"/>
        </w:rPr>
      </w:pPr>
      <w:bookmarkStart w:id="13" w:name="P71"/>
      <w:bookmarkEnd w:id="13"/>
      <w:r w:rsidRPr="00FE6ECA">
        <w:rPr>
          <w:rFonts w:ascii="Times New Roman" w:hAnsi="Times New Roman"/>
          <w:sz w:val="24"/>
          <w:szCs w:val="24"/>
        </w:rPr>
        <w:t>а) принять и оплатить оказанные услуги в соответствии с Контрактом;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б) обеспечить контроль за исполнением Контракта, в том числе на отдельных этапах его исполнения;</w:t>
      </w:r>
    </w:p>
    <w:p w:rsidR="004552C2" w:rsidRPr="00FE6ECA" w:rsidRDefault="000511E6">
      <w:pPr>
        <w:pStyle w:val="ConsPlusNormal"/>
        <w:spacing w:before="220"/>
        <w:ind w:firstLine="540"/>
        <w:jc w:val="both"/>
        <w:rPr>
          <w:rFonts w:ascii="Times New Roman" w:hAnsi="Times New Roman"/>
          <w:sz w:val="24"/>
          <w:szCs w:val="24"/>
        </w:rPr>
      </w:pPr>
      <w:bookmarkStart w:id="14" w:name="P73"/>
      <w:bookmarkStart w:id="15" w:name="P74"/>
      <w:bookmarkEnd w:id="14"/>
      <w:bookmarkEnd w:id="15"/>
      <w:r w:rsidRPr="00FE6ECA">
        <w:rPr>
          <w:rFonts w:ascii="Times New Roman" w:hAnsi="Times New Roman"/>
          <w:sz w:val="24"/>
          <w:szCs w:val="24"/>
        </w:rPr>
        <w:t>в</w:t>
      </w:r>
      <w:r w:rsidR="004552C2" w:rsidRPr="00FE6ECA">
        <w:rPr>
          <w:rFonts w:ascii="Times New Roman" w:hAnsi="Times New Roman"/>
          <w:sz w:val="24"/>
          <w:szCs w:val="24"/>
        </w:rPr>
        <w:t xml:space="preserve">)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Исполнителю уведомление о принятом решении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w:t>
      </w:r>
    </w:p>
    <w:p w:rsidR="004552C2" w:rsidRPr="00FE6ECA" w:rsidRDefault="000511E6">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w:t>
      </w:r>
      <w:r w:rsidR="004552C2" w:rsidRPr="00FE6ECA">
        <w:rPr>
          <w:rFonts w:ascii="Times New Roman" w:hAnsi="Times New Roman"/>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11" w:history="1">
        <w:r w:rsidR="004552C2" w:rsidRPr="00FE6ECA">
          <w:rPr>
            <w:rFonts w:ascii="Times New Roman" w:hAnsi="Times New Roman"/>
            <w:color w:val="0000FF"/>
            <w:sz w:val="24"/>
            <w:szCs w:val="24"/>
          </w:rPr>
          <w:t>законом</w:t>
        </w:r>
      </w:hyperlink>
      <w:r w:rsidR="004552C2"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е) требовать уплаты неустоек (штрафов, пеней) в соответствии с </w:t>
      </w:r>
      <w:hyperlink w:anchor="P176" w:history="1">
        <w:r w:rsidR="00623B67">
          <w:rPr>
            <w:rFonts w:ascii="Times New Roman" w:hAnsi="Times New Roman"/>
            <w:color w:val="0000FF"/>
            <w:sz w:val="24"/>
            <w:szCs w:val="24"/>
          </w:rPr>
          <w:t xml:space="preserve">разделом </w:t>
        </w:r>
        <w:r w:rsidR="00623B67">
          <w:rPr>
            <w:rFonts w:ascii="Times New Roman" w:hAnsi="Times New Roman"/>
            <w:color w:val="0000FF"/>
            <w:sz w:val="24"/>
            <w:szCs w:val="24"/>
            <w:lang w:val="en-US"/>
          </w:rPr>
          <w:t>VI</w:t>
        </w:r>
        <w:r w:rsidRPr="00FE6ECA">
          <w:rPr>
            <w:rFonts w:ascii="Times New Roman" w:hAnsi="Times New Roman"/>
            <w:color w:val="0000FF"/>
            <w:sz w:val="24"/>
            <w:szCs w:val="24"/>
          </w:rPr>
          <w:t>I</w:t>
        </w:r>
      </w:hyperlink>
      <w:r w:rsidRPr="00FE6ECA">
        <w:rPr>
          <w:rFonts w:ascii="Times New Roman" w:hAnsi="Times New Roman"/>
          <w:sz w:val="24"/>
          <w:szCs w:val="24"/>
        </w:rPr>
        <w:t xml:space="preserve"> настоящего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IV. Место и сроки оказания услуг</w:t>
      </w:r>
    </w:p>
    <w:p w:rsidR="004552C2" w:rsidRPr="00FE6ECA" w:rsidRDefault="004552C2">
      <w:pPr>
        <w:pStyle w:val="ConsPlusNormal"/>
        <w:spacing w:before="220"/>
        <w:ind w:firstLine="540"/>
        <w:jc w:val="both"/>
        <w:rPr>
          <w:rFonts w:ascii="Times New Roman" w:hAnsi="Times New Roman"/>
          <w:sz w:val="24"/>
          <w:szCs w:val="24"/>
        </w:rPr>
      </w:pPr>
      <w:bookmarkStart w:id="16" w:name="P80"/>
      <w:bookmarkEnd w:id="16"/>
      <w:r w:rsidRPr="00FE6ECA">
        <w:rPr>
          <w:rFonts w:ascii="Times New Roman" w:hAnsi="Times New Roman"/>
          <w:sz w:val="24"/>
          <w:szCs w:val="24"/>
        </w:rPr>
        <w:t>4.1. Услуги (этапы оказания услуг) оказываются в сроки, указанные в графике оказания услуг (</w:t>
      </w:r>
      <w:hyperlink w:anchor="P457" w:history="1">
        <w:r w:rsidRPr="00FE6ECA">
          <w:rPr>
            <w:rFonts w:ascii="Times New Roman" w:hAnsi="Times New Roman"/>
            <w:color w:val="0000FF"/>
            <w:sz w:val="24"/>
            <w:szCs w:val="24"/>
          </w:rPr>
          <w:t>приложение N 2</w:t>
        </w:r>
      </w:hyperlink>
      <w:r w:rsidRPr="00FE6ECA">
        <w:rPr>
          <w:rFonts w:ascii="Times New Roman" w:hAnsi="Times New Roman"/>
          <w:sz w:val="24"/>
          <w:szCs w:val="24"/>
        </w:rPr>
        <w:t xml:space="preserve"> к настоящему Контракту), являющегося неотъемлемой частью Контракта.</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4.2. Датой исполнения Исполнителем обязательств по Контракту считается дата подписания Сторонами акта сдачи-приемки оказанных услуг (последнего этапа оказания услуг).</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4.3. Место оказания услуг</w:t>
      </w:r>
      <w:r w:rsidR="00565EFD" w:rsidRPr="00FE6ECA">
        <w:rPr>
          <w:rFonts w:ascii="Times New Roman" w:hAnsi="Times New Roman"/>
          <w:sz w:val="24"/>
          <w:szCs w:val="24"/>
        </w:rPr>
        <w:t>:</w:t>
      </w:r>
      <w:r w:rsidRPr="00FE6ECA">
        <w:rPr>
          <w:rFonts w:ascii="Times New Roman" w:hAnsi="Times New Roman"/>
          <w:sz w:val="24"/>
          <w:szCs w:val="24"/>
        </w:rPr>
        <w:t xml:space="preserve"> </w:t>
      </w:r>
      <w:r w:rsidR="00A267B5" w:rsidRPr="00FE6ECA">
        <w:rPr>
          <w:rFonts w:ascii="Times New Roman" w:hAnsi="Times New Roman"/>
          <w:sz w:val="24"/>
          <w:szCs w:val="24"/>
        </w:rPr>
        <w:t>г. Волгоград, ул. Мира, 9</w:t>
      </w:r>
      <w:r w:rsidR="00565EFD" w:rsidRPr="00FE6ECA">
        <w:rPr>
          <w:rFonts w:ascii="Times New Roman" w:hAnsi="Times New Roman"/>
          <w:sz w:val="24"/>
          <w:szCs w:val="24"/>
        </w:rPr>
        <w:t xml:space="preserve"> (офисные помещения на 2м этаже)</w:t>
      </w:r>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r w:rsidRPr="00FE6ECA">
        <w:rPr>
          <w:rFonts w:ascii="Times New Roman" w:hAnsi="Times New Roman"/>
          <w:sz w:val="24"/>
          <w:szCs w:val="24"/>
        </w:rPr>
        <w:t>V. Порядок сдачи и приемки оказанных услуг</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17" w:name="P89"/>
      <w:bookmarkEnd w:id="17"/>
      <w:r w:rsidRPr="00FE6ECA">
        <w:rPr>
          <w:rFonts w:ascii="Times New Roman" w:hAnsi="Times New Roman"/>
          <w:sz w:val="24"/>
          <w:szCs w:val="24"/>
        </w:rPr>
        <w:t xml:space="preserve">5.1. Исполнитель обязан уведомить Заказчика о готовности оказываемых услуг (этапа оказания услуг) к сдаче в срок не позднее срока окончания </w:t>
      </w:r>
      <w:r w:rsidR="00A267B5" w:rsidRPr="00FE6ECA">
        <w:rPr>
          <w:rFonts w:ascii="Times New Roman" w:hAnsi="Times New Roman"/>
          <w:sz w:val="24"/>
          <w:szCs w:val="24"/>
        </w:rPr>
        <w:t>оказания услуг (</w:t>
      </w:r>
      <w:r w:rsidRPr="00FE6ECA">
        <w:rPr>
          <w:rFonts w:ascii="Times New Roman" w:hAnsi="Times New Roman"/>
          <w:sz w:val="24"/>
          <w:szCs w:val="24"/>
        </w:rPr>
        <w:t>этапа оказания услуг).</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В этот же срок</w:t>
      </w:r>
      <w:r w:rsidR="004552C2" w:rsidRPr="00FE6ECA">
        <w:rPr>
          <w:rFonts w:ascii="Times New Roman" w:hAnsi="Times New Roman"/>
          <w:sz w:val="24"/>
          <w:szCs w:val="24"/>
        </w:rPr>
        <w:t xml:space="preserve"> Исполнитель представляет Заказчику акт сдачи-приемки оказанных услуг (этапа оказания услуг) в </w:t>
      </w:r>
      <w:r w:rsidR="00A267B5" w:rsidRPr="00FE6ECA">
        <w:rPr>
          <w:rFonts w:ascii="Times New Roman" w:hAnsi="Times New Roman"/>
          <w:sz w:val="24"/>
          <w:szCs w:val="24"/>
        </w:rPr>
        <w:t>2-х</w:t>
      </w:r>
      <w:r w:rsidR="004552C2" w:rsidRPr="00FE6ECA">
        <w:rPr>
          <w:rFonts w:ascii="Times New Roman" w:hAnsi="Times New Roman"/>
          <w:sz w:val="24"/>
          <w:szCs w:val="24"/>
        </w:rPr>
        <w:t xml:space="preserve"> экземплярах.</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К акту сдачи-приемки оказанных услуг (этапа оказания услуг) прилагаются также </w:t>
      </w:r>
      <w:r w:rsidRPr="00FE6ECA">
        <w:rPr>
          <w:rFonts w:ascii="Times New Roman" w:hAnsi="Times New Roman"/>
          <w:sz w:val="24"/>
          <w:szCs w:val="24"/>
        </w:rPr>
        <w:lastRenderedPageBreak/>
        <w:t>документы, предусмотренные ТЗ.</w:t>
      </w:r>
    </w:p>
    <w:p w:rsidR="004552C2" w:rsidRPr="00FE6ECA" w:rsidRDefault="00A267B5">
      <w:pPr>
        <w:pStyle w:val="ConsPlusNormal"/>
        <w:spacing w:before="220"/>
        <w:ind w:firstLine="540"/>
        <w:jc w:val="both"/>
        <w:rPr>
          <w:rFonts w:ascii="Times New Roman" w:hAnsi="Times New Roman"/>
          <w:sz w:val="24"/>
          <w:szCs w:val="24"/>
        </w:rPr>
      </w:pPr>
      <w:bookmarkStart w:id="18" w:name="P94"/>
      <w:bookmarkEnd w:id="18"/>
      <w:r w:rsidRPr="00FE6ECA">
        <w:rPr>
          <w:rFonts w:ascii="Times New Roman" w:hAnsi="Times New Roman"/>
          <w:sz w:val="24"/>
          <w:szCs w:val="24"/>
        </w:rPr>
        <w:t>5.2</w:t>
      </w:r>
      <w:r w:rsidR="004552C2" w:rsidRPr="00FE6ECA">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004552C2" w:rsidRPr="00FE6ECA">
          <w:rPr>
            <w:rFonts w:ascii="Times New Roman" w:hAnsi="Times New Roman"/>
            <w:color w:val="0000FF"/>
            <w:sz w:val="24"/>
            <w:szCs w:val="24"/>
          </w:rPr>
          <w:t>законом</w:t>
        </w:r>
      </w:hyperlink>
      <w:r w:rsidR="004552C2" w:rsidRPr="00FE6ECA">
        <w:rPr>
          <w:rFonts w:ascii="Times New Roman" w:hAnsi="Times New Roman"/>
          <w:sz w:val="24"/>
          <w:szCs w:val="24"/>
        </w:rPr>
        <w:t xml:space="preserve"> N 44-ФЗ.</w:t>
      </w:r>
    </w:p>
    <w:p w:rsidR="004552C2" w:rsidRPr="00FE6ECA" w:rsidRDefault="004552C2">
      <w:pPr>
        <w:pStyle w:val="ConsPlusNormal"/>
        <w:spacing w:before="220"/>
        <w:ind w:firstLine="540"/>
        <w:jc w:val="both"/>
        <w:rPr>
          <w:rFonts w:ascii="Times New Roman" w:hAnsi="Times New Roman"/>
          <w:sz w:val="24"/>
          <w:szCs w:val="24"/>
        </w:rPr>
      </w:pPr>
      <w:bookmarkStart w:id="19" w:name="P96"/>
      <w:bookmarkEnd w:id="19"/>
      <w:r w:rsidRPr="00FE6ECA">
        <w:rPr>
          <w:rFonts w:ascii="Times New Roman" w:hAnsi="Times New Roman"/>
          <w:sz w:val="24"/>
          <w:szCs w:val="24"/>
        </w:rPr>
        <w:t xml:space="preserve">5.4. Заказчик в течение </w:t>
      </w:r>
      <w:r w:rsidR="00A267B5" w:rsidRPr="00FE6ECA">
        <w:rPr>
          <w:rFonts w:ascii="Times New Roman" w:hAnsi="Times New Roman"/>
          <w:sz w:val="24"/>
          <w:szCs w:val="24"/>
        </w:rPr>
        <w:t xml:space="preserve">5 рабочих </w:t>
      </w:r>
      <w:r w:rsidRPr="00FE6ECA">
        <w:rPr>
          <w:rFonts w:ascii="Times New Roman" w:hAnsi="Times New Roman"/>
          <w:sz w:val="24"/>
          <w:szCs w:val="24"/>
        </w:rPr>
        <w:t xml:space="preserve">дней с даты получения акта сдачи-приемки оказанных услуг (этапа оказания услуг) и документов, указанных в </w:t>
      </w:r>
      <w:hyperlink w:anchor="P89" w:history="1">
        <w:r w:rsidRPr="00FE6ECA">
          <w:rPr>
            <w:rFonts w:ascii="Times New Roman" w:hAnsi="Times New Roman"/>
            <w:color w:val="0000FF"/>
            <w:sz w:val="24"/>
            <w:szCs w:val="24"/>
          </w:rPr>
          <w:t>пункте 5.1</w:t>
        </w:r>
      </w:hyperlink>
      <w:r w:rsidRPr="00FE6ECA">
        <w:rPr>
          <w:rFonts w:ascii="Times New Roman" w:hAnsi="Times New Roman"/>
          <w:sz w:val="24"/>
          <w:szCs w:val="24"/>
        </w:rPr>
        <w:t xml:space="preserve">, </w:t>
      </w:r>
      <w:hyperlink w:anchor="P94" w:history="1">
        <w:r w:rsidRPr="00FE6ECA">
          <w:rPr>
            <w:rFonts w:ascii="Times New Roman" w:hAnsi="Times New Roman"/>
            <w:color w:val="0000FF"/>
            <w:sz w:val="24"/>
            <w:szCs w:val="24"/>
          </w:rPr>
          <w:t>5.2</w:t>
        </w:r>
      </w:hyperlink>
      <w:r w:rsidRPr="00FE6ECA">
        <w:rPr>
          <w:rFonts w:ascii="Times New Roman" w:hAnsi="Times New Roman"/>
          <w:sz w:val="24"/>
          <w:szCs w:val="24"/>
        </w:rPr>
        <w:t xml:space="preserve"> настоящего Контракта, осуществляет проверку оказанной Исполнителем услуги (этапа оказания услуги) по Контракту на предмет соответствия оказанной услуги требованиям и условиям Контракта, принимает оказанную услугу, передает Исполнителю подписанный со своей стороны акт сдачи-приемки оказанной услуги (этапа оказания услуг) по Контракту или отказывает в приемке, направляя мотивированный отказ от приемки оказанной услуги (этапа оказания услуги) с перечнем выявленных недостатков и с указанием сроков их устранения.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5.5. 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5.6. Выявленные недостатки устраняются Исполнителем за его счет.</w:t>
      </w:r>
    </w:p>
    <w:p w:rsidR="004552C2" w:rsidRPr="00FE6ECA" w:rsidRDefault="004552C2">
      <w:pPr>
        <w:pStyle w:val="ConsPlusNormal"/>
        <w:jc w:val="both"/>
        <w:rPr>
          <w:rFonts w:ascii="Times New Roman" w:hAnsi="Times New Roman"/>
          <w:sz w:val="24"/>
          <w:szCs w:val="24"/>
        </w:rPr>
      </w:pPr>
    </w:p>
    <w:p w:rsidR="004552C2" w:rsidRPr="00FE6ECA" w:rsidRDefault="004552C2" w:rsidP="009B1DCE">
      <w:pPr>
        <w:pStyle w:val="ConsPlusNormal"/>
        <w:jc w:val="center"/>
        <w:outlineLvl w:val="1"/>
        <w:rPr>
          <w:rFonts w:ascii="Times New Roman" w:hAnsi="Times New Roman"/>
          <w:sz w:val="24"/>
          <w:szCs w:val="24"/>
        </w:rPr>
      </w:pPr>
      <w:r w:rsidRPr="00FE6ECA">
        <w:rPr>
          <w:rFonts w:ascii="Times New Roman" w:hAnsi="Times New Roman"/>
          <w:sz w:val="24"/>
          <w:szCs w:val="24"/>
        </w:rPr>
        <w:t>VI. Цена Контракта и порядок расчетов</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20" w:name="P103"/>
      <w:bookmarkEnd w:id="20"/>
      <w:r w:rsidRPr="00FE6ECA">
        <w:rPr>
          <w:rFonts w:ascii="Times New Roman" w:hAnsi="Times New Roman"/>
          <w:sz w:val="24"/>
          <w:szCs w:val="24"/>
        </w:rPr>
        <w:t>6.1. Цена К</w:t>
      </w:r>
      <w:r w:rsidR="00432704" w:rsidRPr="00FE6ECA">
        <w:rPr>
          <w:rFonts w:ascii="Times New Roman" w:hAnsi="Times New Roman"/>
          <w:sz w:val="24"/>
          <w:szCs w:val="24"/>
        </w:rPr>
        <w:t>онтракта</w:t>
      </w:r>
      <w:r w:rsidR="00C9549E">
        <w:rPr>
          <w:rFonts w:ascii="Times New Roman" w:hAnsi="Times New Roman"/>
          <w:sz w:val="24"/>
          <w:szCs w:val="24"/>
        </w:rPr>
        <w:t xml:space="preserve"> составляет 60000 (Шестьдесят тысяч</w:t>
      </w:r>
      <w:r w:rsidRPr="00FE6ECA">
        <w:rPr>
          <w:rFonts w:ascii="Times New Roman" w:hAnsi="Times New Roman"/>
          <w:sz w:val="24"/>
          <w:szCs w:val="24"/>
        </w:rPr>
        <w:t xml:space="preserve">) рублей </w:t>
      </w:r>
      <w:r w:rsidR="00C9549E">
        <w:rPr>
          <w:rFonts w:ascii="Times New Roman" w:hAnsi="Times New Roman"/>
          <w:sz w:val="24"/>
          <w:szCs w:val="24"/>
        </w:rPr>
        <w:t>00</w:t>
      </w:r>
      <w:r w:rsidRPr="00FE6ECA">
        <w:rPr>
          <w:rFonts w:ascii="Times New Roman" w:hAnsi="Times New Roman"/>
          <w:sz w:val="24"/>
          <w:szCs w:val="24"/>
        </w:rPr>
        <w:t xml:space="preserve"> копеек, в том числе НДС </w:t>
      </w:r>
      <w:r w:rsidR="00C9549E">
        <w:rPr>
          <w:rFonts w:ascii="Times New Roman" w:hAnsi="Times New Roman"/>
          <w:sz w:val="24"/>
          <w:szCs w:val="24"/>
        </w:rPr>
        <w:t>5% - 2857 (Две тысячи восемьсот пятьдесят семь)</w:t>
      </w:r>
      <w:r w:rsidRPr="00FE6ECA">
        <w:rPr>
          <w:rFonts w:ascii="Times New Roman" w:hAnsi="Times New Roman"/>
          <w:sz w:val="24"/>
          <w:szCs w:val="24"/>
        </w:rPr>
        <w:t xml:space="preserve"> рублей </w:t>
      </w:r>
      <w:r w:rsidR="00C9549E">
        <w:rPr>
          <w:rFonts w:ascii="Times New Roman" w:hAnsi="Times New Roman"/>
          <w:sz w:val="24"/>
          <w:szCs w:val="24"/>
        </w:rPr>
        <w:t>14</w:t>
      </w:r>
      <w:r w:rsidRPr="00FE6ECA">
        <w:rPr>
          <w:rFonts w:ascii="Times New Roman" w:hAnsi="Times New Roman"/>
          <w:sz w:val="24"/>
          <w:szCs w:val="24"/>
        </w:rPr>
        <w:t xml:space="preserve"> копеек</w:t>
      </w:r>
      <w:r w:rsidR="00432704" w:rsidRPr="00FE6ECA">
        <w:rPr>
          <w:rFonts w:ascii="Times New Roman" w:hAnsi="Times New Roman"/>
          <w:sz w:val="24"/>
          <w:szCs w:val="24"/>
        </w:rPr>
        <w:t>. Цена этапа контракта указана в графике оказания услуг (</w:t>
      </w:r>
      <w:hyperlink w:anchor="P457" w:history="1">
        <w:r w:rsidR="00432704" w:rsidRPr="00FE6ECA">
          <w:rPr>
            <w:rFonts w:ascii="Times New Roman" w:hAnsi="Times New Roman"/>
            <w:color w:val="0000FF"/>
            <w:sz w:val="24"/>
            <w:szCs w:val="24"/>
          </w:rPr>
          <w:t>приложение N 2</w:t>
        </w:r>
      </w:hyperlink>
      <w:r w:rsidR="00432704" w:rsidRPr="00FE6ECA">
        <w:rPr>
          <w:rFonts w:ascii="Times New Roman" w:hAnsi="Times New Roman"/>
          <w:sz w:val="24"/>
          <w:szCs w:val="24"/>
        </w:rPr>
        <w:t xml:space="preserve"> к настоящему Контракту).</w:t>
      </w:r>
    </w:p>
    <w:p w:rsidR="004552C2" w:rsidRPr="00FE6ECA" w:rsidRDefault="004552C2">
      <w:pPr>
        <w:pStyle w:val="ConsPlusNormal"/>
        <w:spacing w:before="220"/>
        <w:ind w:firstLine="540"/>
        <w:jc w:val="both"/>
        <w:rPr>
          <w:rFonts w:ascii="Times New Roman" w:hAnsi="Times New Roman"/>
          <w:sz w:val="24"/>
          <w:szCs w:val="24"/>
        </w:rPr>
      </w:pPr>
      <w:bookmarkStart w:id="21" w:name="P105"/>
      <w:bookmarkStart w:id="22" w:name="P108"/>
      <w:bookmarkEnd w:id="21"/>
      <w:bookmarkEnd w:id="22"/>
      <w:r w:rsidRPr="00FE6ECA">
        <w:rPr>
          <w:rFonts w:ascii="Times New Roman" w:hAnsi="Times New Roman"/>
          <w:sz w:val="24"/>
          <w:szCs w:val="24"/>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552C2" w:rsidRPr="00FE6ECA" w:rsidRDefault="004552C2">
      <w:pPr>
        <w:pStyle w:val="ConsPlusNormal"/>
        <w:spacing w:before="220"/>
        <w:ind w:firstLine="540"/>
        <w:jc w:val="both"/>
        <w:rPr>
          <w:rFonts w:ascii="Times New Roman" w:hAnsi="Times New Roman"/>
          <w:sz w:val="24"/>
          <w:szCs w:val="24"/>
        </w:rPr>
      </w:pPr>
      <w:bookmarkStart w:id="23" w:name="P109"/>
      <w:bookmarkEnd w:id="23"/>
      <w:r w:rsidRPr="00FE6ECA">
        <w:rPr>
          <w:rFonts w:ascii="Times New Roman" w:hAnsi="Times New Roman"/>
          <w:sz w:val="24"/>
          <w:szCs w:val="24"/>
        </w:rPr>
        <w:t>6.3. Цена контракта</w:t>
      </w:r>
      <w:r w:rsidR="00432704" w:rsidRPr="00FE6ECA">
        <w:rPr>
          <w:rFonts w:ascii="Times New Roman" w:hAnsi="Times New Roman"/>
          <w:sz w:val="24"/>
          <w:szCs w:val="24"/>
        </w:rPr>
        <w:t xml:space="preserve"> </w:t>
      </w:r>
      <w:r w:rsidRPr="00FE6ECA">
        <w:rPr>
          <w:rFonts w:ascii="Times New Roman" w:hAnsi="Times New Roman"/>
          <w:sz w:val="24"/>
          <w:szCs w:val="24"/>
        </w:rPr>
        <w:t>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4552C2" w:rsidRPr="00FE6ECA" w:rsidRDefault="004552C2">
      <w:pPr>
        <w:pStyle w:val="ConsPlusNormal"/>
        <w:spacing w:before="220"/>
        <w:ind w:firstLine="540"/>
        <w:jc w:val="both"/>
        <w:rPr>
          <w:rFonts w:ascii="Times New Roman" w:hAnsi="Times New Roman"/>
          <w:sz w:val="24"/>
          <w:szCs w:val="24"/>
        </w:rPr>
      </w:pPr>
      <w:bookmarkStart w:id="24" w:name="P110"/>
      <w:bookmarkEnd w:id="24"/>
      <w:r w:rsidRPr="00FE6ECA">
        <w:rPr>
          <w:rFonts w:ascii="Times New Roman" w:hAnsi="Times New Roman"/>
          <w:sz w:val="24"/>
          <w:szCs w:val="24"/>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3" w:history="1">
        <w:r w:rsidRPr="00FE6ECA">
          <w:rPr>
            <w:rFonts w:ascii="Times New Roman" w:hAnsi="Times New Roman"/>
            <w:color w:val="0000FF"/>
            <w:sz w:val="24"/>
            <w:szCs w:val="24"/>
          </w:rPr>
          <w:t>законом</w:t>
        </w:r>
      </w:hyperlink>
      <w:r w:rsidRPr="00FE6ECA">
        <w:rPr>
          <w:rFonts w:ascii="Times New Roman" w:hAnsi="Times New Roman"/>
          <w:sz w:val="24"/>
          <w:szCs w:val="24"/>
        </w:rPr>
        <w:t xml:space="preserve"> N 44-ФЗ и настоящим Контрактом.</w:t>
      </w:r>
    </w:p>
    <w:p w:rsidR="004552C2" w:rsidRPr="00FE6ECA" w:rsidRDefault="004552C2">
      <w:pPr>
        <w:pStyle w:val="ConsPlusNormal"/>
        <w:spacing w:before="220"/>
        <w:ind w:firstLine="540"/>
        <w:jc w:val="both"/>
        <w:rPr>
          <w:rFonts w:ascii="Times New Roman" w:hAnsi="Times New Roman"/>
          <w:sz w:val="24"/>
          <w:szCs w:val="24"/>
        </w:rPr>
      </w:pPr>
      <w:bookmarkStart w:id="25" w:name="P111"/>
      <w:bookmarkEnd w:id="25"/>
      <w:r w:rsidRPr="00FE6ECA">
        <w:rPr>
          <w:rFonts w:ascii="Times New Roman" w:hAnsi="Times New Roman"/>
          <w:sz w:val="24"/>
          <w:szCs w:val="24"/>
        </w:rPr>
        <w:t>Цена настоящего Контракта может быть снижена по соглашению Сторон без изменения предусмотренных Контрактом объема и качества оказанных услуг и иных условий Контракта.</w:t>
      </w:r>
    </w:p>
    <w:p w:rsidR="004552C2" w:rsidRPr="00FE6ECA" w:rsidRDefault="004552C2">
      <w:pPr>
        <w:pStyle w:val="ConsPlusNormal"/>
        <w:spacing w:before="220"/>
        <w:ind w:firstLine="540"/>
        <w:jc w:val="both"/>
        <w:rPr>
          <w:rFonts w:ascii="Times New Roman" w:hAnsi="Times New Roman"/>
          <w:sz w:val="24"/>
          <w:szCs w:val="24"/>
        </w:rPr>
      </w:pPr>
      <w:bookmarkStart w:id="26" w:name="P112"/>
      <w:bookmarkEnd w:id="26"/>
      <w:r w:rsidRPr="00FE6ECA">
        <w:rPr>
          <w:rFonts w:ascii="Times New Roman" w:hAnsi="Times New Roman"/>
          <w:sz w:val="24"/>
          <w:szCs w:val="24"/>
        </w:rPr>
        <w:t>6.5. Источник финансирования Контракта</w:t>
      </w:r>
      <w:r w:rsidR="00E36DCD" w:rsidRPr="00FE6ECA">
        <w:rPr>
          <w:rFonts w:ascii="Times New Roman" w:hAnsi="Times New Roman"/>
          <w:sz w:val="24"/>
          <w:szCs w:val="24"/>
        </w:rPr>
        <w:t xml:space="preserve"> –</w:t>
      </w:r>
      <w:r w:rsidR="00C46BF9">
        <w:rPr>
          <w:rFonts w:ascii="Times New Roman" w:hAnsi="Times New Roman"/>
          <w:sz w:val="24"/>
          <w:szCs w:val="24"/>
        </w:rPr>
        <w:t xml:space="preserve"> средства</w:t>
      </w:r>
      <w:r w:rsidR="00623B67">
        <w:rPr>
          <w:rFonts w:ascii="Times New Roman" w:hAnsi="Times New Roman"/>
          <w:sz w:val="24"/>
          <w:szCs w:val="24"/>
        </w:rPr>
        <w:t xml:space="preserve"> Федерального</w:t>
      </w:r>
      <w:r w:rsidR="00E36DCD" w:rsidRPr="00FE6ECA">
        <w:rPr>
          <w:rFonts w:ascii="Times New Roman" w:hAnsi="Times New Roman"/>
          <w:sz w:val="24"/>
          <w:szCs w:val="24"/>
        </w:rPr>
        <w:t xml:space="preserve"> бюджет</w:t>
      </w:r>
      <w:r w:rsidR="00623B67">
        <w:rPr>
          <w:rFonts w:ascii="Times New Roman" w:hAnsi="Times New Roman"/>
          <w:sz w:val="24"/>
          <w:szCs w:val="24"/>
        </w:rPr>
        <w:t>а</w:t>
      </w:r>
      <w:r w:rsidR="00E36DCD" w:rsidRPr="00FE6ECA">
        <w:rPr>
          <w:rFonts w:ascii="Times New Roman" w:hAnsi="Times New Roman"/>
          <w:sz w:val="24"/>
          <w:szCs w:val="24"/>
        </w:rPr>
        <w:t xml:space="preserve"> РФ</w:t>
      </w:r>
      <w:r w:rsidR="003A3BE5">
        <w:rPr>
          <w:rFonts w:ascii="Times New Roman" w:hAnsi="Times New Roman"/>
          <w:sz w:val="24"/>
          <w:szCs w:val="24"/>
        </w:rPr>
        <w:t xml:space="preserve"> на 2027</w:t>
      </w:r>
      <w:r w:rsidR="00C46BF9">
        <w:rPr>
          <w:rFonts w:ascii="Times New Roman" w:hAnsi="Times New Roman"/>
          <w:sz w:val="24"/>
          <w:szCs w:val="24"/>
        </w:rPr>
        <w:t>г</w:t>
      </w:r>
      <w:r w:rsidRPr="00FE6ECA">
        <w:rPr>
          <w:rFonts w:ascii="Times New Roman" w:hAnsi="Times New Roman"/>
          <w:sz w:val="24"/>
          <w:szCs w:val="24"/>
        </w:rPr>
        <w:t>.</w:t>
      </w:r>
    </w:p>
    <w:p w:rsidR="004552C2" w:rsidRPr="00FE6ECA" w:rsidRDefault="004552C2">
      <w:pPr>
        <w:pStyle w:val="ConsPlusNormal"/>
        <w:spacing w:before="220"/>
        <w:ind w:firstLine="540"/>
        <w:jc w:val="both"/>
        <w:rPr>
          <w:rFonts w:ascii="Times New Roman" w:hAnsi="Times New Roman"/>
          <w:sz w:val="24"/>
          <w:szCs w:val="24"/>
        </w:rPr>
      </w:pPr>
      <w:bookmarkStart w:id="27" w:name="P113"/>
      <w:bookmarkEnd w:id="27"/>
      <w:r w:rsidRPr="00FE6ECA">
        <w:rPr>
          <w:rFonts w:ascii="Times New Roman" w:hAnsi="Times New Roman"/>
          <w:sz w:val="24"/>
          <w:szCs w:val="24"/>
        </w:rPr>
        <w:lastRenderedPageBreak/>
        <w:t xml:space="preserve">6.6. Расчеты между Заказчиком и Исполнителем за оказанные услуги производятся не позднее срока, установленного </w:t>
      </w:r>
      <w:hyperlink r:id="rId14" w:history="1">
        <w:r w:rsidRPr="00FE6ECA">
          <w:rPr>
            <w:rFonts w:ascii="Times New Roman" w:hAnsi="Times New Roman"/>
            <w:color w:val="0000FF"/>
            <w:sz w:val="24"/>
            <w:szCs w:val="24"/>
          </w:rPr>
          <w:t>частью 13.1 статьи 34</w:t>
        </w:r>
      </w:hyperlink>
      <w:r w:rsidRPr="00FE6ECA">
        <w:rPr>
          <w:rFonts w:ascii="Times New Roman" w:hAnsi="Times New Roman"/>
          <w:sz w:val="24"/>
          <w:szCs w:val="24"/>
        </w:rPr>
        <w:t xml:space="preserve"> Федерального закона N 44-ФЗ</w:t>
      </w:r>
      <w:r w:rsidR="00C46BF9">
        <w:rPr>
          <w:rFonts w:ascii="Times New Roman" w:hAnsi="Times New Roman"/>
          <w:sz w:val="24"/>
          <w:szCs w:val="24"/>
        </w:rPr>
        <w:t xml:space="preserve"> (не более 10</w:t>
      </w:r>
      <w:r w:rsidR="00E36DCD" w:rsidRPr="00FE6ECA">
        <w:rPr>
          <w:rFonts w:ascii="Times New Roman" w:hAnsi="Times New Roman"/>
          <w:sz w:val="24"/>
          <w:szCs w:val="24"/>
        </w:rPr>
        <w:t xml:space="preserve"> рабочих дней)</w:t>
      </w:r>
      <w:r w:rsidRPr="00FE6ECA">
        <w:rPr>
          <w:rFonts w:ascii="Times New Roman" w:hAnsi="Times New Roman"/>
          <w:sz w:val="24"/>
          <w:szCs w:val="24"/>
        </w:rPr>
        <w:t>, с даты подписания Заказчиком акта сдачи-приемки оказанных услуг (этапа оказания услуги).</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6.7. В случае отсутствия обязательств, предусмотренных контрактом, по выплате авансового платежа оплата оказанных услуг (этапа оказания услуги) производится Заказчиком, на указанные Исполнителем реквизиты, в течение срока, установленного</w:t>
      </w:r>
      <w:r w:rsidR="00C43690" w:rsidRPr="00FE6ECA">
        <w:rPr>
          <w:rFonts w:ascii="Times New Roman" w:hAnsi="Times New Roman"/>
          <w:sz w:val="24"/>
          <w:szCs w:val="24"/>
        </w:rPr>
        <w:t xml:space="preserve"> </w:t>
      </w:r>
      <w:hyperlink r:id="rId15" w:history="1">
        <w:r w:rsidRPr="00FE6ECA">
          <w:rPr>
            <w:rFonts w:ascii="Times New Roman" w:hAnsi="Times New Roman"/>
            <w:color w:val="0000FF"/>
            <w:sz w:val="24"/>
            <w:szCs w:val="24"/>
          </w:rPr>
          <w:t>частью 13.1 статьи 34</w:t>
        </w:r>
      </w:hyperlink>
      <w:r w:rsidRPr="00FE6ECA">
        <w:rPr>
          <w:rFonts w:ascii="Times New Roman" w:hAnsi="Times New Roman"/>
          <w:sz w:val="24"/>
          <w:szCs w:val="24"/>
        </w:rPr>
        <w:t xml:space="preserve"> Федерального закона N 44-ФЗ, со дня подписания акта сдачи-приемки оказанных услуг (этапа оказания услуги).</w:t>
      </w:r>
    </w:p>
    <w:p w:rsidR="004552C2" w:rsidRPr="00FE6ECA" w:rsidRDefault="004552C2">
      <w:pPr>
        <w:pStyle w:val="ConsPlusNormal"/>
        <w:spacing w:before="220"/>
        <w:ind w:firstLine="540"/>
        <w:jc w:val="both"/>
        <w:rPr>
          <w:rFonts w:ascii="Times New Roman" w:hAnsi="Times New Roman"/>
          <w:sz w:val="24"/>
          <w:szCs w:val="24"/>
        </w:rPr>
      </w:pPr>
      <w:bookmarkStart w:id="28" w:name="P115"/>
      <w:bookmarkStart w:id="29" w:name="P119"/>
      <w:bookmarkStart w:id="30" w:name="P122"/>
      <w:bookmarkEnd w:id="28"/>
      <w:bookmarkEnd w:id="29"/>
      <w:bookmarkEnd w:id="30"/>
      <w:r w:rsidRPr="00FE6ECA">
        <w:rPr>
          <w:rFonts w:ascii="Times New Roman" w:hAnsi="Times New Roman"/>
          <w:sz w:val="24"/>
          <w:szCs w:val="24"/>
        </w:rPr>
        <w:t>6.8.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течении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4552C2" w:rsidRPr="00FE6ECA" w:rsidRDefault="004552C2">
      <w:pPr>
        <w:pStyle w:val="ConsPlusNormal"/>
        <w:jc w:val="both"/>
        <w:rPr>
          <w:rFonts w:ascii="Times New Roman" w:hAnsi="Times New Roman"/>
          <w:sz w:val="24"/>
          <w:szCs w:val="24"/>
        </w:rPr>
      </w:pPr>
      <w:bookmarkStart w:id="31" w:name="P123"/>
      <w:bookmarkEnd w:id="31"/>
    </w:p>
    <w:p w:rsidR="004552C2" w:rsidRPr="00FE6ECA" w:rsidRDefault="00C43690">
      <w:pPr>
        <w:pStyle w:val="ConsPlusNormal"/>
        <w:jc w:val="center"/>
        <w:outlineLvl w:val="1"/>
        <w:rPr>
          <w:rFonts w:ascii="Times New Roman" w:hAnsi="Times New Roman"/>
          <w:sz w:val="24"/>
          <w:szCs w:val="24"/>
        </w:rPr>
      </w:pPr>
      <w:bookmarkStart w:id="32" w:name="P125"/>
      <w:bookmarkStart w:id="33" w:name="P143"/>
      <w:bookmarkEnd w:id="32"/>
      <w:bookmarkEnd w:id="33"/>
      <w:r w:rsidRPr="00FE6ECA">
        <w:rPr>
          <w:rFonts w:ascii="Times New Roman" w:hAnsi="Times New Roman"/>
          <w:sz w:val="24"/>
          <w:szCs w:val="24"/>
        </w:rPr>
        <w:t>VI</w:t>
      </w:r>
      <w:r w:rsidR="004552C2" w:rsidRPr="00FE6ECA">
        <w:rPr>
          <w:rFonts w:ascii="Times New Roman" w:hAnsi="Times New Roman"/>
          <w:sz w:val="24"/>
          <w:szCs w:val="24"/>
        </w:rPr>
        <w:t xml:space="preserve">I. </w:t>
      </w:r>
      <w:bookmarkStart w:id="34" w:name="P176"/>
      <w:bookmarkEnd w:id="34"/>
      <w:r w:rsidR="004552C2" w:rsidRPr="00FE6ECA">
        <w:rPr>
          <w:rFonts w:ascii="Times New Roman" w:hAnsi="Times New Roman"/>
          <w:sz w:val="24"/>
          <w:szCs w:val="24"/>
        </w:rPr>
        <w:t>Ответственность Сторон</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.2. В случае неисполнения Исполнителем условий ТЗ или календарного плана оказания услуг Заказчик вправе обратиться в суд с требованием о расторжении Контракта.</w:t>
      </w:r>
    </w:p>
    <w:p w:rsidR="004552C2" w:rsidRPr="00FE6ECA" w:rsidRDefault="00623B67">
      <w:pPr>
        <w:pStyle w:val="ConsPlusNormal"/>
        <w:spacing w:before="220"/>
        <w:ind w:firstLine="540"/>
        <w:jc w:val="both"/>
        <w:rPr>
          <w:rFonts w:ascii="Times New Roman" w:hAnsi="Times New Roman"/>
          <w:sz w:val="24"/>
          <w:szCs w:val="24"/>
        </w:rPr>
      </w:pPr>
      <w:bookmarkStart w:id="35" w:name="P180"/>
      <w:bookmarkEnd w:id="35"/>
      <w:r>
        <w:rPr>
          <w:rFonts w:ascii="Times New Roman" w:hAnsi="Times New Roman"/>
          <w:sz w:val="24"/>
          <w:szCs w:val="24"/>
        </w:rPr>
        <w:t>7</w:t>
      </w:r>
      <w:r w:rsidR="004552C2" w:rsidRPr="00FE6ECA">
        <w:rPr>
          <w:rFonts w:ascii="Times New Roman" w:hAnsi="Times New Roman"/>
          <w:sz w:val="24"/>
          <w:szCs w:val="24"/>
        </w:rPr>
        <w:t>.3. В случае полного (частичного) неисполнения условий Контракта одной из Сторон эта Сторона обязана возместить другой Стороне причиненные убыт</w:t>
      </w:r>
      <w:r w:rsidR="00390411" w:rsidRPr="00FE6ECA">
        <w:rPr>
          <w:rFonts w:ascii="Times New Roman" w:hAnsi="Times New Roman"/>
          <w:sz w:val="24"/>
          <w:szCs w:val="24"/>
        </w:rPr>
        <w:t>ки в части непокрытой неустойки</w:t>
      </w:r>
      <w:r w:rsidR="004552C2" w:rsidRPr="00FE6ECA">
        <w:rPr>
          <w:rFonts w:ascii="Times New Roman" w:hAnsi="Times New Roman"/>
          <w:sz w:val="24"/>
          <w:szCs w:val="24"/>
        </w:rPr>
        <w:t>.</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4552C2" w:rsidRPr="00FE6ECA">
        <w:rPr>
          <w:rFonts w:ascii="Times New Roman" w:hAnsi="Times New Roman"/>
          <w:sz w:val="24"/>
          <w:szCs w:val="24"/>
        </w:rPr>
        <w:t>.4.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4552C2" w:rsidRPr="00FE6ECA" w:rsidRDefault="00623B67">
      <w:pPr>
        <w:pStyle w:val="ConsPlusNormal"/>
        <w:spacing w:before="220"/>
        <w:ind w:firstLine="540"/>
        <w:jc w:val="both"/>
        <w:rPr>
          <w:rFonts w:ascii="Times New Roman" w:hAnsi="Times New Roman"/>
          <w:sz w:val="24"/>
          <w:szCs w:val="24"/>
        </w:rPr>
      </w:pPr>
      <w:bookmarkStart w:id="36" w:name="P182"/>
      <w:bookmarkEnd w:id="36"/>
      <w:r>
        <w:rPr>
          <w:rFonts w:ascii="Times New Roman" w:hAnsi="Times New Roman"/>
          <w:sz w:val="24"/>
          <w:szCs w:val="24"/>
        </w:rPr>
        <w:t>7</w:t>
      </w:r>
      <w:r w:rsidR="004552C2" w:rsidRPr="00FE6ECA">
        <w:rPr>
          <w:rFonts w:ascii="Times New Roman" w:hAnsi="Times New Roman"/>
          <w:sz w:val="24"/>
          <w:szCs w:val="24"/>
        </w:rPr>
        <w:t xml:space="preserve">.5.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Размер штрафа определяется в соответствии с </w:t>
      </w:r>
      <w:hyperlink r:id="rId16" w:history="1">
        <w:r w:rsidR="004552C2" w:rsidRPr="00FE6ECA">
          <w:rPr>
            <w:rFonts w:ascii="Times New Roman" w:hAnsi="Times New Roman"/>
            <w:color w:val="0000FF"/>
            <w:sz w:val="24"/>
            <w:szCs w:val="24"/>
          </w:rPr>
          <w:t>Правилами</w:t>
        </w:r>
      </w:hyperlink>
      <w:r w:rsidR="004552C2" w:rsidRPr="00FE6ECA">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w:t>
      </w:r>
      <w:hyperlink r:id="rId17"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004552C2" w:rsidRPr="00FE6ECA">
          <w:rPr>
            <w:rStyle w:val="a8"/>
            <w:rFonts w:ascii="Times New Roman" w:hAnsi="Times New Roman"/>
            <w:color w:val="0000AA"/>
            <w:sz w:val="24"/>
            <w:szCs w:val="24"/>
          </w:rPr>
          <w:t>от 30 августа 2017 г. N 1042</w:t>
        </w:r>
      </w:hyperlink>
      <w:r w:rsidR="004552C2" w:rsidRPr="00FE6ECA">
        <w:rPr>
          <w:rFonts w:ascii="Times New Roman" w:hAnsi="Times New Roman"/>
          <w:sz w:val="24"/>
          <w:szCs w:val="24"/>
        </w:rPr>
        <w:t xml:space="preserve"> (дал</w:t>
      </w:r>
      <w:r w:rsidR="00CA37D6" w:rsidRPr="00FE6ECA">
        <w:rPr>
          <w:rFonts w:ascii="Times New Roman" w:hAnsi="Times New Roman"/>
          <w:sz w:val="24"/>
          <w:szCs w:val="24"/>
        </w:rPr>
        <w:t>ее - Правила), и составляет 10</w:t>
      </w:r>
      <w:r w:rsidR="004552C2" w:rsidRPr="00FE6ECA">
        <w:rPr>
          <w:rFonts w:ascii="Times New Roman" w:hAnsi="Times New Roman"/>
          <w:sz w:val="24"/>
          <w:szCs w:val="24"/>
        </w:rPr>
        <w:t>% цены Контракта (этапа).</w:t>
      </w:r>
    </w:p>
    <w:p w:rsidR="004552C2" w:rsidRPr="00FE6ECA" w:rsidRDefault="00623B67">
      <w:pPr>
        <w:pStyle w:val="ConsPlusNormal"/>
        <w:spacing w:before="220"/>
        <w:ind w:firstLine="540"/>
        <w:jc w:val="both"/>
        <w:rPr>
          <w:rFonts w:ascii="Times New Roman" w:hAnsi="Times New Roman"/>
          <w:sz w:val="24"/>
          <w:szCs w:val="24"/>
        </w:rPr>
      </w:pPr>
      <w:bookmarkStart w:id="37" w:name="P183"/>
      <w:bookmarkEnd w:id="37"/>
      <w:r>
        <w:rPr>
          <w:rFonts w:ascii="Times New Roman" w:hAnsi="Times New Roman"/>
          <w:sz w:val="24"/>
          <w:szCs w:val="24"/>
        </w:rPr>
        <w:lastRenderedPageBreak/>
        <w:t>7</w:t>
      </w:r>
      <w:r w:rsidR="00CA37D6" w:rsidRPr="00FE6ECA">
        <w:rPr>
          <w:rFonts w:ascii="Times New Roman" w:hAnsi="Times New Roman"/>
          <w:sz w:val="24"/>
          <w:szCs w:val="24"/>
        </w:rPr>
        <w:t>.6</w:t>
      </w:r>
      <w:r w:rsidR="004552C2" w:rsidRPr="00FE6ECA">
        <w:rPr>
          <w:rFonts w:ascii="Times New Roman" w:hAnsi="Times New Roman"/>
          <w:sz w:val="24"/>
          <w:szCs w:val="24"/>
        </w:rPr>
        <w:t>.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.7</w:t>
      </w:r>
      <w:r w:rsidR="004552C2" w:rsidRPr="00FE6ECA">
        <w:rPr>
          <w:rFonts w:ascii="Times New Roman" w:hAnsi="Times New Roman"/>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устанавливается в виде фиксированной суммы, которая определяется в соответствии с </w:t>
      </w:r>
      <w:hyperlink r:id="rId18" w:history="1">
        <w:r w:rsidR="004552C2" w:rsidRPr="00FE6ECA">
          <w:rPr>
            <w:rFonts w:ascii="Times New Roman" w:hAnsi="Times New Roman"/>
            <w:color w:val="0000FF"/>
            <w:sz w:val="24"/>
            <w:szCs w:val="24"/>
          </w:rPr>
          <w:t>пунктом 9</w:t>
        </w:r>
      </w:hyperlink>
      <w:r w:rsidR="004552C2" w:rsidRPr="00FE6ECA">
        <w:rPr>
          <w:rFonts w:ascii="Times New Roman" w:hAnsi="Times New Roman"/>
          <w:sz w:val="24"/>
          <w:szCs w:val="24"/>
        </w:rPr>
        <w:t xml:space="preserve"> Правил.</w:t>
      </w:r>
    </w:p>
    <w:p w:rsidR="004552C2" w:rsidRPr="00FE6ECA" w:rsidRDefault="00623B67">
      <w:pPr>
        <w:pStyle w:val="ConsPlusNormal"/>
        <w:spacing w:before="220"/>
        <w:ind w:firstLine="540"/>
        <w:jc w:val="both"/>
        <w:rPr>
          <w:rFonts w:ascii="Times New Roman" w:hAnsi="Times New Roman"/>
          <w:sz w:val="24"/>
          <w:szCs w:val="24"/>
        </w:rPr>
      </w:pPr>
      <w:bookmarkStart w:id="38" w:name="P187"/>
      <w:bookmarkEnd w:id="38"/>
      <w:r>
        <w:rPr>
          <w:rFonts w:ascii="Times New Roman" w:hAnsi="Times New Roman"/>
          <w:sz w:val="24"/>
          <w:szCs w:val="24"/>
        </w:rPr>
        <w:t>7</w:t>
      </w:r>
      <w:r w:rsidR="00CA37D6" w:rsidRPr="00FE6ECA">
        <w:rPr>
          <w:rFonts w:ascii="Times New Roman" w:hAnsi="Times New Roman"/>
          <w:sz w:val="24"/>
          <w:szCs w:val="24"/>
        </w:rPr>
        <w:t>.8</w:t>
      </w:r>
      <w:r w:rsidR="004552C2" w:rsidRPr="00FE6ECA">
        <w:rPr>
          <w:rFonts w:ascii="Times New Roman" w:hAnsi="Times New Roman"/>
          <w:sz w:val="24"/>
          <w:szCs w:val="24"/>
        </w:rPr>
        <w:t>. Применение неустойки (штрафа, пени) не освобождает Стороны от исполнения обязательств по настоящему Контракту.</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.9</w:t>
      </w:r>
      <w:r w:rsidR="004552C2" w:rsidRPr="00FE6ECA">
        <w:rPr>
          <w:rFonts w:ascii="Times New Roman" w:hAnsi="Times New Roman"/>
          <w:sz w:val="24"/>
          <w:szCs w:val="24"/>
        </w:rPr>
        <w:t>.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.1</w:t>
      </w:r>
      <w:r w:rsidR="00CA37D6" w:rsidRPr="003D58BD">
        <w:rPr>
          <w:rFonts w:ascii="Times New Roman" w:hAnsi="Times New Roman"/>
          <w:sz w:val="24"/>
          <w:szCs w:val="24"/>
        </w:rPr>
        <w:t>0</w:t>
      </w:r>
      <w:r w:rsidR="004552C2" w:rsidRPr="00FE6ECA">
        <w:rPr>
          <w:rFonts w:ascii="Times New Roman" w:hAnsi="Times New Roman"/>
          <w:sz w:val="24"/>
          <w:szCs w:val="24"/>
        </w:rPr>
        <w:t>.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7</w:t>
      </w:r>
      <w:r w:rsidR="00CA37D6" w:rsidRPr="00FE6ECA">
        <w:rPr>
          <w:rFonts w:ascii="Times New Roman" w:hAnsi="Times New Roman"/>
          <w:sz w:val="24"/>
          <w:szCs w:val="24"/>
        </w:rPr>
        <w:t>.1</w:t>
      </w:r>
      <w:r w:rsidR="00CA37D6" w:rsidRPr="003D58BD">
        <w:rPr>
          <w:rFonts w:ascii="Times New Roman" w:hAnsi="Times New Roman"/>
          <w:sz w:val="24"/>
          <w:szCs w:val="24"/>
        </w:rPr>
        <w:t>1</w:t>
      </w:r>
      <w:r w:rsidR="004552C2" w:rsidRPr="00FE6ECA">
        <w:rPr>
          <w:rFonts w:ascii="Times New Roman" w:hAnsi="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VIII</w:t>
      </w:r>
      <w:r w:rsidR="004552C2" w:rsidRPr="00FE6ECA">
        <w:rPr>
          <w:rFonts w:ascii="Times New Roman" w:hAnsi="Times New Roman"/>
          <w:sz w:val="24"/>
          <w:szCs w:val="24"/>
        </w:rPr>
        <w:t>. Обстоятельства непреодолимой силы</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 xml:space="preserve">.2. Сторона, для которой создалась невозможность исполнения обязательств по Контракту вследствие обстоятельств непреодолимой силы, не позднее </w:t>
      </w:r>
      <w:r w:rsidR="00CA37D6" w:rsidRPr="00FE6ECA">
        <w:rPr>
          <w:rFonts w:ascii="Times New Roman" w:hAnsi="Times New Roman"/>
          <w:sz w:val="24"/>
          <w:szCs w:val="24"/>
        </w:rPr>
        <w:t>5 рабочих</w:t>
      </w:r>
      <w:r w:rsidR="004552C2" w:rsidRPr="00FE6ECA">
        <w:rPr>
          <w:rFonts w:ascii="Times New Roman" w:hAnsi="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8</w:t>
      </w:r>
      <w:r w:rsidR="004552C2" w:rsidRPr="00FE6ECA">
        <w:rPr>
          <w:rFonts w:ascii="Times New Roman" w:hAnsi="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IX</w:t>
      </w:r>
      <w:r w:rsidR="004552C2" w:rsidRPr="00FE6ECA">
        <w:rPr>
          <w:rFonts w:ascii="Times New Roman" w:hAnsi="Times New Roman"/>
          <w:sz w:val="24"/>
          <w:szCs w:val="24"/>
        </w:rPr>
        <w:t>. Рассмотрение и разрешение споров</w:t>
      </w:r>
    </w:p>
    <w:p w:rsidR="004552C2" w:rsidRPr="00FE6ECA" w:rsidRDefault="004552C2">
      <w:pPr>
        <w:pStyle w:val="ConsPlusNormal"/>
        <w:jc w:val="both"/>
        <w:rPr>
          <w:rFonts w:ascii="Times New Roman" w:hAnsi="Times New Roman"/>
          <w:sz w:val="24"/>
          <w:szCs w:val="24"/>
        </w:rPr>
      </w:pPr>
    </w:p>
    <w:p w:rsidR="004552C2" w:rsidRPr="00FE6ECA" w:rsidRDefault="00623B67">
      <w:pPr>
        <w:pStyle w:val="ConsPlusNormal"/>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 xml:space="preserve">.1.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w:t>
      </w:r>
      <w:r w:rsidR="004552C2" w:rsidRPr="00FE6ECA">
        <w:rPr>
          <w:rFonts w:ascii="Times New Roman" w:hAnsi="Times New Roman"/>
          <w:sz w:val="24"/>
          <w:szCs w:val="24"/>
        </w:rPr>
        <w:lastRenderedPageBreak/>
        <w:t>порядке.</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Срок рассмотрения претензии не может превышать </w:t>
      </w:r>
      <w:r w:rsidR="00CA37D6" w:rsidRPr="00FE6ECA">
        <w:rPr>
          <w:rFonts w:ascii="Times New Roman" w:hAnsi="Times New Roman"/>
          <w:sz w:val="24"/>
          <w:szCs w:val="24"/>
        </w:rPr>
        <w:t>10 рабочих</w:t>
      </w:r>
      <w:r w:rsidRPr="00FE6ECA">
        <w:rPr>
          <w:rFonts w:ascii="Times New Roman" w:hAnsi="Times New Roman"/>
          <w:sz w:val="24"/>
          <w:szCs w:val="24"/>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4552C2" w:rsidRPr="00FE6ECA" w:rsidRDefault="00623B67">
      <w:pPr>
        <w:pStyle w:val="ConsPlusNormal"/>
        <w:spacing w:before="220"/>
        <w:ind w:firstLine="540"/>
        <w:jc w:val="both"/>
        <w:rPr>
          <w:rFonts w:ascii="Times New Roman" w:hAnsi="Times New Roman"/>
          <w:sz w:val="24"/>
          <w:szCs w:val="24"/>
        </w:rPr>
      </w:pPr>
      <w:r>
        <w:rPr>
          <w:rFonts w:ascii="Times New Roman" w:hAnsi="Times New Roman"/>
          <w:sz w:val="24"/>
          <w:szCs w:val="24"/>
        </w:rPr>
        <w:t>9</w:t>
      </w:r>
      <w:r w:rsidR="004552C2" w:rsidRPr="00FE6ECA">
        <w:rPr>
          <w:rFonts w:ascii="Times New Roman" w:hAnsi="Times New Roman"/>
          <w:sz w:val="24"/>
          <w:szCs w:val="24"/>
        </w:rPr>
        <w:t>.3. При не урегулировании Сторонами спора в досудебном порядке спор разрешается в судебном порядке.</w:t>
      </w:r>
    </w:p>
    <w:p w:rsidR="004552C2" w:rsidRPr="00FE6ECA" w:rsidRDefault="004552C2">
      <w:pPr>
        <w:pStyle w:val="ConsPlusNormal"/>
        <w:jc w:val="both"/>
        <w:rPr>
          <w:rFonts w:ascii="Times New Roman" w:hAnsi="Times New Roman"/>
          <w:sz w:val="24"/>
          <w:szCs w:val="24"/>
        </w:rPr>
      </w:pPr>
    </w:p>
    <w:p w:rsidR="004552C2" w:rsidRPr="00FE6ECA" w:rsidRDefault="00FD173C">
      <w:pPr>
        <w:pStyle w:val="ConsPlusNormal"/>
        <w:jc w:val="center"/>
        <w:outlineLvl w:val="1"/>
        <w:rPr>
          <w:rFonts w:ascii="Times New Roman" w:hAnsi="Times New Roman"/>
          <w:sz w:val="24"/>
          <w:szCs w:val="24"/>
        </w:rPr>
      </w:pPr>
      <w:r w:rsidRPr="00FE6ECA">
        <w:rPr>
          <w:rFonts w:ascii="Times New Roman" w:hAnsi="Times New Roman"/>
          <w:sz w:val="24"/>
          <w:szCs w:val="24"/>
        </w:rPr>
        <w:t>X</w:t>
      </w:r>
      <w:r w:rsidR="004552C2" w:rsidRPr="00FE6ECA">
        <w:rPr>
          <w:rFonts w:ascii="Times New Roman" w:hAnsi="Times New Roman"/>
          <w:sz w:val="24"/>
          <w:szCs w:val="24"/>
        </w:rPr>
        <w:t>. Срок действия Контракта</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ind w:firstLine="540"/>
        <w:jc w:val="both"/>
        <w:rPr>
          <w:rFonts w:ascii="Times New Roman" w:hAnsi="Times New Roman"/>
          <w:sz w:val="24"/>
          <w:szCs w:val="24"/>
        </w:rPr>
      </w:pPr>
      <w:bookmarkStart w:id="39" w:name="P209"/>
      <w:bookmarkEnd w:id="39"/>
      <w:r w:rsidRPr="00FE6ECA">
        <w:rPr>
          <w:rFonts w:ascii="Times New Roman" w:hAnsi="Times New Roman"/>
          <w:sz w:val="24"/>
          <w:szCs w:val="24"/>
        </w:rPr>
        <w:t>1</w:t>
      </w:r>
      <w:r w:rsidR="00623B67">
        <w:rPr>
          <w:rFonts w:ascii="Times New Roman" w:hAnsi="Times New Roman"/>
          <w:sz w:val="24"/>
          <w:szCs w:val="24"/>
        </w:rPr>
        <w:t>0</w:t>
      </w:r>
      <w:r w:rsidRPr="00FE6ECA">
        <w:rPr>
          <w:rFonts w:ascii="Times New Roman" w:hAnsi="Times New Roman"/>
          <w:sz w:val="24"/>
          <w:szCs w:val="24"/>
        </w:rPr>
        <w:t>.1. Настоящий Контракт вступает в силу с момента его подписания обе</w:t>
      </w:r>
      <w:r w:rsidR="00623B67">
        <w:rPr>
          <w:rFonts w:ascii="Times New Roman" w:hAnsi="Times New Roman"/>
          <w:sz w:val="24"/>
          <w:szCs w:val="24"/>
        </w:rPr>
        <w:t>ими Сторонами и действует по "</w:t>
      </w:r>
      <w:r w:rsidR="00872403">
        <w:rPr>
          <w:rFonts w:ascii="Times New Roman" w:hAnsi="Times New Roman"/>
          <w:sz w:val="24"/>
          <w:szCs w:val="24"/>
        </w:rPr>
        <w:t>30</w:t>
      </w:r>
      <w:r w:rsidRPr="00FE6ECA">
        <w:rPr>
          <w:rFonts w:ascii="Times New Roman" w:hAnsi="Times New Roman"/>
          <w:sz w:val="24"/>
          <w:szCs w:val="24"/>
        </w:rPr>
        <w:t xml:space="preserve">" </w:t>
      </w:r>
      <w:r w:rsidR="00623B67">
        <w:rPr>
          <w:rFonts w:ascii="Times New Roman" w:hAnsi="Times New Roman"/>
          <w:sz w:val="24"/>
          <w:szCs w:val="24"/>
        </w:rPr>
        <w:t>декабря 202</w:t>
      </w:r>
      <w:r w:rsidR="003A3BE5">
        <w:rPr>
          <w:rFonts w:ascii="Times New Roman" w:hAnsi="Times New Roman"/>
          <w:sz w:val="24"/>
          <w:szCs w:val="24"/>
        </w:rPr>
        <w:t>7</w:t>
      </w:r>
      <w:r w:rsidRPr="00FE6ECA">
        <w:rPr>
          <w:rFonts w:ascii="Times New Roman" w:hAnsi="Times New Roman"/>
          <w:sz w:val="24"/>
          <w:szCs w:val="24"/>
        </w:rPr>
        <w:t xml:space="preserve"> г. Окончание срока действия Контракта не влечет прекращения неисполненных обязательств Сторон по Контракту.</w:t>
      </w: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center"/>
        <w:outlineLvl w:val="1"/>
        <w:rPr>
          <w:rFonts w:ascii="Times New Roman" w:hAnsi="Times New Roman"/>
          <w:sz w:val="24"/>
          <w:szCs w:val="24"/>
        </w:rPr>
      </w:pPr>
      <w:bookmarkStart w:id="40" w:name="P211"/>
      <w:bookmarkEnd w:id="40"/>
      <w:r w:rsidRPr="00FE6ECA">
        <w:rPr>
          <w:rFonts w:ascii="Times New Roman" w:hAnsi="Times New Roman"/>
          <w:sz w:val="24"/>
          <w:szCs w:val="24"/>
        </w:rPr>
        <w:t>X</w:t>
      </w:r>
      <w:r w:rsidR="006F05DB" w:rsidRPr="00FE6ECA">
        <w:rPr>
          <w:rFonts w:ascii="Times New Roman" w:hAnsi="Times New Roman"/>
          <w:sz w:val="24"/>
          <w:szCs w:val="24"/>
        </w:rPr>
        <w:t>I</w:t>
      </w:r>
      <w:r w:rsidRPr="00FE6ECA">
        <w:rPr>
          <w:rFonts w:ascii="Times New Roman" w:hAnsi="Times New Roman"/>
          <w:sz w:val="24"/>
          <w:szCs w:val="24"/>
        </w:rPr>
        <w:t>. Иные положения</w:t>
      </w:r>
    </w:p>
    <w:p w:rsidR="004552C2" w:rsidRPr="00FE6ECA" w:rsidRDefault="006F05DB">
      <w:pPr>
        <w:pStyle w:val="ConsPlusNormal"/>
        <w:spacing w:before="220"/>
        <w:ind w:firstLine="540"/>
        <w:jc w:val="both"/>
        <w:rPr>
          <w:rFonts w:ascii="Times New Roman" w:hAnsi="Times New Roman"/>
          <w:sz w:val="24"/>
          <w:szCs w:val="24"/>
        </w:rPr>
      </w:pPr>
      <w:bookmarkStart w:id="41" w:name="P214"/>
      <w:bookmarkEnd w:id="41"/>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.1. Контракт составлен в форме электронного документа, подписанного усиленными электронными подписями Сторон.</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 xml:space="preserve">.4. Изменение условий Контракта при его исполнении не допускается, за исключением случаев, предусмотренных </w:t>
      </w:r>
      <w:hyperlink r:id="rId19" w:history="1">
        <w:r w:rsidR="004552C2" w:rsidRPr="00FE6ECA">
          <w:rPr>
            <w:rFonts w:ascii="Times New Roman" w:hAnsi="Times New Roman"/>
            <w:color w:val="0000FF"/>
            <w:sz w:val="24"/>
            <w:szCs w:val="24"/>
          </w:rPr>
          <w:t>статьей 95</w:t>
        </w:r>
      </w:hyperlink>
      <w:r w:rsidR="004552C2" w:rsidRPr="00FE6ECA">
        <w:rPr>
          <w:rFonts w:ascii="Times New Roman" w:hAnsi="Times New Roman"/>
          <w:sz w:val="24"/>
          <w:szCs w:val="24"/>
        </w:rPr>
        <w:t xml:space="preserve"> Федерального закона N 44-ФЗ.</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1</w:t>
      </w:r>
      <w:r w:rsidR="00623B67">
        <w:rPr>
          <w:rFonts w:ascii="Times New Roman" w:hAnsi="Times New Roman"/>
          <w:sz w:val="24"/>
          <w:szCs w:val="24"/>
        </w:rPr>
        <w:t>1</w:t>
      </w:r>
      <w:r w:rsidR="004552C2" w:rsidRPr="00FE6ECA">
        <w:rPr>
          <w:rFonts w:ascii="Times New Roman" w:hAnsi="Times New Roman"/>
          <w:sz w:val="24"/>
          <w:szCs w:val="24"/>
        </w:rPr>
        <w:t xml:space="preserve">.7.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20" w:history="1">
        <w:r w:rsidR="004552C2" w:rsidRPr="00FE6ECA">
          <w:rPr>
            <w:rFonts w:ascii="Times New Roman" w:hAnsi="Times New Roman"/>
            <w:color w:val="0000FF"/>
            <w:sz w:val="24"/>
            <w:szCs w:val="24"/>
          </w:rPr>
          <w:t>частями 9</w:t>
        </w:r>
      </w:hyperlink>
      <w:r w:rsidR="004552C2" w:rsidRPr="00FE6ECA">
        <w:rPr>
          <w:rFonts w:ascii="Times New Roman" w:hAnsi="Times New Roman"/>
          <w:sz w:val="24"/>
          <w:szCs w:val="24"/>
        </w:rPr>
        <w:t xml:space="preserve"> - </w:t>
      </w:r>
      <w:hyperlink r:id="rId21" w:history="1">
        <w:r w:rsidR="004552C2" w:rsidRPr="00FE6ECA">
          <w:rPr>
            <w:rFonts w:ascii="Times New Roman" w:hAnsi="Times New Roman"/>
            <w:color w:val="0000FF"/>
            <w:sz w:val="24"/>
            <w:szCs w:val="24"/>
          </w:rPr>
          <w:t>23 статьи 95</w:t>
        </w:r>
      </w:hyperlink>
      <w:r w:rsidR="004552C2" w:rsidRPr="00FE6ECA">
        <w:rPr>
          <w:rFonts w:ascii="Times New Roman" w:hAnsi="Times New Roman"/>
          <w:sz w:val="24"/>
          <w:szCs w:val="24"/>
        </w:rPr>
        <w:t xml:space="preserve"> Федерального закона N 44-ФЗ.</w:t>
      </w:r>
    </w:p>
    <w:p w:rsidR="004552C2" w:rsidRPr="00FE6ECA" w:rsidRDefault="006F05DB">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lastRenderedPageBreak/>
        <w:t>1</w:t>
      </w:r>
      <w:r w:rsidR="00623B67">
        <w:rPr>
          <w:rFonts w:ascii="Times New Roman" w:hAnsi="Times New Roman"/>
          <w:sz w:val="24"/>
          <w:szCs w:val="24"/>
        </w:rPr>
        <w:t>1</w:t>
      </w:r>
      <w:r w:rsidR="004552C2" w:rsidRPr="00FE6ECA">
        <w:rPr>
          <w:rFonts w:ascii="Times New Roman" w:hAnsi="Times New Roman"/>
          <w:sz w:val="24"/>
          <w:szCs w:val="24"/>
        </w:rPr>
        <w:t>.8. Во всем, что не оговорено в настоящем Контракте, Стороны руководствуются действующим законодательством Российской Федерации.</w:t>
      </w:r>
    </w:p>
    <w:p w:rsidR="004552C2" w:rsidRPr="00FE6ECA" w:rsidRDefault="004552C2">
      <w:pPr>
        <w:pStyle w:val="ConsPlusNormal"/>
        <w:jc w:val="both"/>
        <w:rPr>
          <w:rFonts w:ascii="Times New Roman" w:hAnsi="Times New Roman"/>
          <w:sz w:val="24"/>
          <w:szCs w:val="24"/>
        </w:rPr>
      </w:pPr>
    </w:p>
    <w:p w:rsidR="004552C2" w:rsidRPr="00FE6ECA" w:rsidRDefault="006F05DB">
      <w:pPr>
        <w:pStyle w:val="ConsPlusNormal"/>
        <w:jc w:val="center"/>
        <w:outlineLvl w:val="1"/>
        <w:rPr>
          <w:rFonts w:ascii="Times New Roman" w:hAnsi="Times New Roman"/>
          <w:sz w:val="24"/>
          <w:szCs w:val="24"/>
        </w:rPr>
      </w:pPr>
      <w:r w:rsidRPr="00FE6ECA">
        <w:rPr>
          <w:rFonts w:ascii="Times New Roman" w:hAnsi="Times New Roman"/>
          <w:sz w:val="24"/>
          <w:szCs w:val="24"/>
        </w:rPr>
        <w:t>XI</w:t>
      </w:r>
      <w:r w:rsidR="004552C2" w:rsidRPr="00FE6ECA">
        <w:rPr>
          <w:rFonts w:ascii="Times New Roman" w:hAnsi="Times New Roman"/>
          <w:sz w:val="24"/>
          <w:szCs w:val="24"/>
        </w:rPr>
        <w:t>I. Перечень приложений</w:t>
      </w:r>
    </w:p>
    <w:p w:rsidR="004552C2" w:rsidRPr="00FE6ECA" w:rsidRDefault="004552C2">
      <w:pPr>
        <w:pStyle w:val="ConsPlusNormal"/>
        <w:spacing w:before="220"/>
        <w:ind w:firstLine="540"/>
        <w:jc w:val="both"/>
        <w:rPr>
          <w:rFonts w:ascii="Times New Roman" w:hAnsi="Times New Roman"/>
          <w:sz w:val="24"/>
          <w:szCs w:val="24"/>
        </w:rPr>
      </w:pPr>
      <w:bookmarkStart w:id="42" w:name="P231"/>
      <w:bookmarkEnd w:id="42"/>
      <w:r w:rsidRPr="00FE6ECA">
        <w:rPr>
          <w:rFonts w:ascii="Times New Roman" w:hAnsi="Times New Roman"/>
          <w:sz w:val="24"/>
          <w:szCs w:val="24"/>
        </w:rPr>
        <w:t>1</w:t>
      </w:r>
      <w:r w:rsidR="00623B67">
        <w:rPr>
          <w:rFonts w:ascii="Times New Roman" w:hAnsi="Times New Roman"/>
          <w:sz w:val="24"/>
          <w:szCs w:val="24"/>
        </w:rPr>
        <w:t>2</w:t>
      </w:r>
      <w:r w:rsidRPr="00FE6ECA">
        <w:rPr>
          <w:rFonts w:ascii="Times New Roman" w:hAnsi="Times New Roman"/>
          <w:sz w:val="24"/>
          <w:szCs w:val="24"/>
        </w:rPr>
        <w:t>.1. Неотъемлемой частью настоящего Контракта являются следующие приложения:</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 xml:space="preserve">ТЗ </w:t>
      </w:r>
      <w:hyperlink w:anchor="P417" w:history="1">
        <w:r w:rsidRPr="00FE6ECA">
          <w:rPr>
            <w:rFonts w:ascii="Times New Roman" w:hAnsi="Times New Roman"/>
            <w:color w:val="0000FF"/>
            <w:sz w:val="24"/>
            <w:szCs w:val="24"/>
          </w:rPr>
          <w:t>(приложение N 1)</w:t>
        </w:r>
      </w:hyperlink>
      <w:r w:rsidRPr="00FE6ECA">
        <w:rPr>
          <w:rFonts w:ascii="Times New Roman" w:hAnsi="Times New Roman"/>
          <w:sz w:val="24"/>
          <w:szCs w:val="24"/>
        </w:rPr>
        <w:t>;</w:t>
      </w:r>
    </w:p>
    <w:p w:rsidR="004552C2" w:rsidRPr="00FE6ECA" w:rsidRDefault="004552C2">
      <w:pPr>
        <w:pStyle w:val="ConsPlusNormal"/>
        <w:spacing w:before="220"/>
        <w:ind w:firstLine="540"/>
        <w:jc w:val="both"/>
        <w:rPr>
          <w:rFonts w:ascii="Times New Roman" w:hAnsi="Times New Roman"/>
          <w:sz w:val="24"/>
          <w:szCs w:val="24"/>
        </w:rPr>
      </w:pPr>
      <w:r w:rsidRPr="00FE6ECA">
        <w:rPr>
          <w:rFonts w:ascii="Times New Roman" w:hAnsi="Times New Roman"/>
          <w:sz w:val="24"/>
          <w:szCs w:val="24"/>
        </w:rPr>
        <w:t>график оказания усл</w:t>
      </w:r>
      <w:r w:rsidR="006F05DB" w:rsidRPr="00FE6ECA">
        <w:rPr>
          <w:rFonts w:ascii="Times New Roman" w:hAnsi="Times New Roman"/>
          <w:sz w:val="24"/>
          <w:szCs w:val="24"/>
        </w:rPr>
        <w:t xml:space="preserve">уг </w:t>
      </w:r>
      <w:hyperlink w:anchor="P457" w:history="1">
        <w:r w:rsidRPr="00FE6ECA">
          <w:rPr>
            <w:rFonts w:ascii="Times New Roman" w:hAnsi="Times New Roman"/>
            <w:color w:val="0000FF"/>
            <w:sz w:val="24"/>
            <w:szCs w:val="24"/>
          </w:rPr>
          <w:t>(приложение N 2)</w:t>
        </w:r>
      </w:hyperlink>
      <w:r w:rsidRPr="00FE6ECA">
        <w:rPr>
          <w:rFonts w:ascii="Times New Roman" w:hAnsi="Times New Roman"/>
          <w:sz w:val="24"/>
          <w:szCs w:val="24"/>
        </w:rPr>
        <w:t>.</w:t>
      </w:r>
    </w:p>
    <w:p w:rsidR="004552C2" w:rsidRPr="00FE6ECA" w:rsidRDefault="004552C2">
      <w:pPr>
        <w:pStyle w:val="ConsPlusNormal"/>
        <w:jc w:val="both"/>
        <w:rPr>
          <w:rFonts w:ascii="Times New Roman" w:hAnsi="Times New Roman"/>
          <w:sz w:val="24"/>
          <w:szCs w:val="24"/>
        </w:rPr>
      </w:pPr>
      <w:bookmarkStart w:id="43" w:name="P234"/>
      <w:bookmarkEnd w:id="43"/>
    </w:p>
    <w:p w:rsidR="004552C2" w:rsidRPr="00FE6ECA" w:rsidRDefault="000E4D34">
      <w:pPr>
        <w:pStyle w:val="ConsPlusNormal"/>
        <w:jc w:val="center"/>
        <w:outlineLvl w:val="1"/>
        <w:rPr>
          <w:rFonts w:ascii="Times New Roman" w:hAnsi="Times New Roman"/>
          <w:sz w:val="24"/>
          <w:szCs w:val="24"/>
        </w:rPr>
      </w:pPr>
      <w:r w:rsidRPr="00FE6ECA">
        <w:rPr>
          <w:rFonts w:ascii="Times New Roman" w:hAnsi="Times New Roman"/>
          <w:sz w:val="24"/>
          <w:szCs w:val="24"/>
        </w:rPr>
        <w:t>XI</w:t>
      </w:r>
      <w:r w:rsidR="00FD173C" w:rsidRPr="00FE6ECA">
        <w:rPr>
          <w:rFonts w:ascii="Times New Roman" w:hAnsi="Times New Roman"/>
          <w:sz w:val="24"/>
          <w:szCs w:val="24"/>
        </w:rPr>
        <w:t>II</w:t>
      </w:r>
      <w:r w:rsidR="004552C2" w:rsidRPr="00FE6ECA">
        <w:rPr>
          <w:rFonts w:ascii="Times New Roman" w:hAnsi="Times New Roman"/>
          <w:sz w:val="24"/>
          <w:szCs w:val="24"/>
        </w:rPr>
        <w:t>. Адреса и банковские реквизиты Сторон</w:t>
      </w: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4592"/>
      </w:tblGrid>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ЗАКАЗЧИК:</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r>
      <w:tr w:rsidR="004552C2" w:rsidRPr="00C9549E">
        <w:tc>
          <w:tcPr>
            <w:tcW w:w="4479" w:type="dxa"/>
            <w:tcBorders>
              <w:top w:val="nil"/>
              <w:left w:val="nil"/>
              <w:bottom w:val="nil"/>
              <w:right w:val="nil"/>
            </w:tcBorders>
          </w:tcPr>
          <w:p w:rsidR="004552C2" w:rsidRPr="00FE6ECA" w:rsidRDefault="000E4D34" w:rsidP="00C9549E">
            <w:pPr>
              <w:pStyle w:val="ConsPlusNormal"/>
              <w:ind w:right="102"/>
              <w:jc w:val="both"/>
              <w:rPr>
                <w:rFonts w:ascii="Times New Roman" w:hAnsi="Times New Roman"/>
                <w:sz w:val="24"/>
                <w:szCs w:val="24"/>
              </w:rPr>
            </w:pPr>
            <w:r w:rsidRPr="00FE6ECA">
              <w:rPr>
                <w:rFonts w:ascii="Times New Roman" w:hAnsi="Times New Roman"/>
                <w:sz w:val="24"/>
                <w:szCs w:val="24"/>
              </w:rPr>
              <w:t>Управление федеральной службы по надзору в сфере связи, информационных технологий и массовых коммуникаций по Волгоградской области и Республике Калмыкия  (Управление Роскомнадзора по   Волгоградской области и Республике Калмыкия)</w:t>
            </w:r>
          </w:p>
          <w:p w:rsidR="000E4D34" w:rsidRPr="00FE6ECA" w:rsidRDefault="000E4D34" w:rsidP="00C9549E">
            <w:pPr>
              <w:pStyle w:val="ConsPlusNormal"/>
              <w:ind w:right="102"/>
              <w:jc w:val="both"/>
              <w:rPr>
                <w:rFonts w:ascii="Times New Roman" w:hAnsi="Times New Roman"/>
                <w:sz w:val="24"/>
                <w:szCs w:val="24"/>
              </w:rPr>
            </w:pP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Юридический адрес: 400131</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 xml:space="preserve"> г. Волгоград, ул. Мира, д. 9</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Почтовый адрес: 400066, г. Волгоград,</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 xml:space="preserve"> а/я 60</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ИНН/КПП: 3444116115/344401001</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ОКПО 72855374</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ОКТМО 18701000</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ОГРН 1043400327398</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Дата постановки на учет в налоговом органе: 29.07.2004</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ОКВЭД 84.11.1/84.11.13</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Реквизиты:</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 xml:space="preserve">Банк плательщика: Отделение Волгоград Банка России //УФК по Волгоградской области г. Волгоград, </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БИК ТОФК: 011806101,</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Банковский счет УФК: 40102810445370000021</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Плательщик:</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УФК по Волгоградской области (Управление Роскомнадзора по Волгоградской области и Республике Калмыкия, л/с 03291А19200)</w:t>
            </w:r>
          </w:p>
          <w:p w:rsidR="000E4D34" w:rsidRPr="00FE6ECA" w:rsidRDefault="000E4D34" w:rsidP="00C9549E">
            <w:pPr>
              <w:spacing w:after="0"/>
              <w:ind w:right="102"/>
              <w:rPr>
                <w:rFonts w:ascii="Times New Roman" w:hAnsi="Times New Roman"/>
                <w:sz w:val="24"/>
                <w:szCs w:val="24"/>
              </w:rPr>
            </w:pPr>
            <w:r w:rsidRPr="00FE6ECA">
              <w:rPr>
                <w:rFonts w:ascii="Times New Roman" w:hAnsi="Times New Roman"/>
                <w:sz w:val="24"/>
                <w:szCs w:val="24"/>
              </w:rPr>
              <w:t>Казначейский счет 03211643000000012900</w:t>
            </w:r>
          </w:p>
          <w:p w:rsidR="000E4D34" w:rsidRPr="00FE6ECA" w:rsidRDefault="000E4D34" w:rsidP="000E4D34">
            <w:pPr>
              <w:spacing w:after="0"/>
              <w:rPr>
                <w:rFonts w:ascii="Times New Roman" w:hAnsi="Times New Roman"/>
                <w:sz w:val="24"/>
                <w:szCs w:val="24"/>
              </w:rPr>
            </w:pP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lastRenderedPageBreak/>
              <w:t>Факс: (8442) 96-88-76</w:t>
            </w:r>
          </w:p>
          <w:p w:rsidR="000E4D34" w:rsidRPr="00FE6ECA" w:rsidRDefault="000E4D34" w:rsidP="000E4D34">
            <w:pPr>
              <w:spacing w:after="0"/>
              <w:rPr>
                <w:rFonts w:ascii="Times New Roman" w:hAnsi="Times New Roman"/>
                <w:sz w:val="24"/>
                <w:szCs w:val="24"/>
              </w:rPr>
            </w:pPr>
            <w:r w:rsidRPr="00FE6ECA">
              <w:rPr>
                <w:rFonts w:ascii="Times New Roman" w:hAnsi="Times New Roman"/>
                <w:sz w:val="24"/>
                <w:szCs w:val="24"/>
              </w:rPr>
              <w:t>Телефон: (8442) 96-88-95,96-88-94</w:t>
            </w:r>
          </w:p>
          <w:p w:rsidR="000E4D34" w:rsidRPr="00FE6ECA" w:rsidRDefault="000E4D34" w:rsidP="000E4D34">
            <w:pPr>
              <w:pStyle w:val="ConsPlusNormal"/>
              <w:jc w:val="both"/>
              <w:rPr>
                <w:rFonts w:ascii="Times New Roman" w:hAnsi="Times New Roman"/>
                <w:sz w:val="24"/>
                <w:szCs w:val="24"/>
              </w:rPr>
            </w:pPr>
            <w:r w:rsidRPr="00FE6ECA">
              <w:rPr>
                <w:rFonts w:ascii="Times New Roman" w:hAnsi="Times New Roman"/>
                <w:sz w:val="24"/>
                <w:szCs w:val="24"/>
              </w:rPr>
              <w:t>Электронная почта: rsockanc34@rkn.gov.ru</w:t>
            </w:r>
          </w:p>
        </w:tc>
        <w:tc>
          <w:tcPr>
            <w:tcW w:w="4592" w:type="dxa"/>
            <w:tcBorders>
              <w:top w:val="nil"/>
              <w:left w:val="nil"/>
              <w:bottom w:val="nil"/>
              <w:right w:val="nil"/>
            </w:tcBorders>
          </w:tcPr>
          <w:p w:rsidR="00C9549E" w:rsidRDefault="00C9549E" w:rsidP="00C9549E">
            <w:pPr>
              <w:pStyle w:val="ConsPlusNormal"/>
              <w:ind w:left="57"/>
              <w:jc w:val="both"/>
              <w:rPr>
                <w:rFonts w:ascii="Times New Roman" w:hAnsi="Times New Roman"/>
                <w:sz w:val="24"/>
                <w:szCs w:val="24"/>
              </w:rPr>
            </w:pPr>
            <w:r w:rsidRPr="00E659F1">
              <w:rPr>
                <w:rFonts w:ascii="Times New Roman" w:hAnsi="Times New Roman"/>
                <w:sz w:val="24"/>
                <w:szCs w:val="24"/>
              </w:rPr>
              <w:lastRenderedPageBreak/>
              <w:t>Общество с ограниченной ответственностью «СТАС» (ООО «СТАС»)</w:t>
            </w:r>
          </w:p>
          <w:p w:rsidR="00C9549E" w:rsidRDefault="00C9549E" w:rsidP="00C9549E">
            <w:pPr>
              <w:pStyle w:val="ConsPlusNormal"/>
              <w:ind w:left="57"/>
              <w:jc w:val="both"/>
              <w:rPr>
                <w:rFonts w:ascii="Times New Roman" w:hAnsi="Times New Roman"/>
                <w:sz w:val="24"/>
                <w:szCs w:val="24"/>
              </w:rPr>
            </w:pPr>
          </w:p>
          <w:p w:rsidR="00C9549E" w:rsidRDefault="00C9549E" w:rsidP="00C9549E">
            <w:pPr>
              <w:pStyle w:val="ConsPlusNormal"/>
              <w:ind w:left="57"/>
              <w:jc w:val="both"/>
              <w:rPr>
                <w:rFonts w:ascii="Times New Roman" w:hAnsi="Times New Roman"/>
                <w:sz w:val="24"/>
                <w:szCs w:val="24"/>
              </w:rPr>
            </w:pPr>
          </w:p>
          <w:p w:rsidR="00C9549E" w:rsidRDefault="00C9549E" w:rsidP="00C9549E">
            <w:pPr>
              <w:pStyle w:val="ConsPlusNormal"/>
              <w:ind w:left="57"/>
              <w:jc w:val="both"/>
              <w:rPr>
                <w:rFonts w:ascii="Times New Roman" w:hAnsi="Times New Roman"/>
                <w:sz w:val="24"/>
                <w:szCs w:val="24"/>
              </w:rPr>
            </w:pPr>
          </w:p>
          <w:p w:rsidR="00C9549E" w:rsidRDefault="00C9549E" w:rsidP="00C9549E">
            <w:pPr>
              <w:pStyle w:val="ConsPlusNormal"/>
              <w:ind w:left="57"/>
              <w:jc w:val="both"/>
              <w:rPr>
                <w:rFonts w:ascii="Times New Roman" w:hAnsi="Times New Roman"/>
                <w:sz w:val="24"/>
                <w:szCs w:val="24"/>
              </w:rPr>
            </w:pPr>
          </w:p>
          <w:p w:rsidR="00C9549E" w:rsidRDefault="00C9549E" w:rsidP="00C9549E">
            <w:pPr>
              <w:pStyle w:val="ConsPlusNormal"/>
              <w:ind w:left="57"/>
              <w:jc w:val="both"/>
              <w:rPr>
                <w:rFonts w:ascii="Times New Roman" w:hAnsi="Times New Roman"/>
                <w:sz w:val="24"/>
                <w:szCs w:val="24"/>
              </w:rPr>
            </w:pP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ИНН 3442003010  КПП 344201001</w:t>
            </w:r>
          </w:p>
          <w:p w:rsidR="00C9549E" w:rsidRDefault="00C9549E" w:rsidP="00C9549E">
            <w:pPr>
              <w:spacing w:after="0" w:line="240" w:lineRule="auto"/>
              <w:ind w:left="57"/>
              <w:rPr>
                <w:rFonts w:ascii="Times New Roman" w:hAnsi="Times New Roman"/>
                <w:sz w:val="24"/>
                <w:szCs w:val="24"/>
              </w:rPr>
            </w:pPr>
            <w:proofErr w:type="gramStart"/>
            <w:r w:rsidRPr="00E659F1">
              <w:rPr>
                <w:rFonts w:ascii="Times New Roman" w:hAnsi="Times New Roman"/>
                <w:sz w:val="24"/>
                <w:szCs w:val="24"/>
              </w:rPr>
              <w:t>Р</w:t>
            </w:r>
            <w:proofErr w:type="gramEnd"/>
            <w:r w:rsidRPr="00E659F1">
              <w:rPr>
                <w:rFonts w:ascii="Times New Roman" w:hAnsi="Times New Roman"/>
                <w:sz w:val="24"/>
                <w:szCs w:val="24"/>
              </w:rPr>
              <w:t xml:space="preserve">/сч.40702810111150101273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БИК 041806647</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Волгоградское отделение № 8621 ПАО Сбербанк   г. Волгоград</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К/сч.30101810100000000647</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ОКОНХ 61124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ОКПО 10513965</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ОКВЭД 45.31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ОГРН 1023402642120</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ОКОГУ 49013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ОКФС 16</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ОКОПФ 65</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ОКТМО 18701000</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ОКДП 43.21</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ОКОПФ 16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ОКФС  65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ОКДП</w:t>
            </w:r>
            <w:proofErr w:type="gramStart"/>
            <w:r w:rsidRPr="00E659F1">
              <w:rPr>
                <w:rFonts w:ascii="Times New Roman" w:hAnsi="Times New Roman"/>
                <w:sz w:val="24"/>
                <w:szCs w:val="24"/>
              </w:rPr>
              <w:t>2</w:t>
            </w:r>
            <w:proofErr w:type="gramEnd"/>
            <w:r w:rsidRPr="00E659F1">
              <w:rPr>
                <w:rFonts w:ascii="Times New Roman" w:hAnsi="Times New Roman"/>
                <w:sz w:val="24"/>
                <w:szCs w:val="24"/>
              </w:rPr>
              <w:t xml:space="preserve"> 43.21.10</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ОКВЭД</w:t>
            </w:r>
            <w:proofErr w:type="gramStart"/>
            <w:r w:rsidRPr="00E659F1">
              <w:rPr>
                <w:rFonts w:ascii="Times New Roman" w:hAnsi="Times New Roman"/>
                <w:sz w:val="24"/>
                <w:szCs w:val="24"/>
              </w:rPr>
              <w:t>2</w:t>
            </w:r>
            <w:proofErr w:type="gramEnd"/>
            <w:r w:rsidRPr="00E659F1">
              <w:rPr>
                <w:rFonts w:ascii="Times New Roman" w:hAnsi="Times New Roman"/>
                <w:sz w:val="24"/>
                <w:szCs w:val="24"/>
              </w:rPr>
              <w:t xml:space="preserve">  43.21   71.12 </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ОКАТО 18401000000</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Адрес</w:t>
            </w:r>
            <w:proofErr w:type="gramStart"/>
            <w:r w:rsidRPr="00E659F1">
              <w:rPr>
                <w:rFonts w:ascii="Times New Roman" w:hAnsi="Times New Roman"/>
                <w:sz w:val="24"/>
                <w:szCs w:val="24"/>
              </w:rPr>
              <w:t xml:space="preserve"> :</w:t>
            </w:r>
            <w:proofErr w:type="gramEnd"/>
            <w:r w:rsidRPr="00E659F1">
              <w:rPr>
                <w:rFonts w:ascii="Times New Roman" w:hAnsi="Times New Roman"/>
                <w:sz w:val="24"/>
                <w:szCs w:val="24"/>
              </w:rPr>
              <w:t xml:space="preserve"> 400065, г. Волгоград,</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w:t>
            </w:r>
            <w:proofErr w:type="spellStart"/>
            <w:r w:rsidRPr="00E659F1">
              <w:rPr>
                <w:rFonts w:ascii="Times New Roman" w:hAnsi="Times New Roman"/>
                <w:sz w:val="24"/>
                <w:szCs w:val="24"/>
              </w:rPr>
              <w:t>ул.им</w:t>
            </w:r>
            <w:proofErr w:type="gramStart"/>
            <w:r w:rsidRPr="00E659F1">
              <w:rPr>
                <w:rFonts w:ascii="Times New Roman" w:hAnsi="Times New Roman"/>
                <w:sz w:val="24"/>
                <w:szCs w:val="24"/>
              </w:rPr>
              <w:t>.г</w:t>
            </w:r>
            <w:proofErr w:type="gramEnd"/>
            <w:r w:rsidRPr="00E659F1">
              <w:rPr>
                <w:rFonts w:ascii="Times New Roman" w:hAnsi="Times New Roman"/>
                <w:sz w:val="24"/>
                <w:szCs w:val="24"/>
              </w:rPr>
              <w:t>енерала</w:t>
            </w:r>
            <w:proofErr w:type="spellEnd"/>
            <w:r w:rsidRPr="00E659F1">
              <w:rPr>
                <w:rFonts w:ascii="Times New Roman" w:hAnsi="Times New Roman"/>
                <w:sz w:val="24"/>
                <w:szCs w:val="24"/>
              </w:rPr>
              <w:t xml:space="preserve"> Ватутина , 17А</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 xml:space="preserve"> (на основании Устава)</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Генеральный директор</w:t>
            </w:r>
          </w:p>
          <w:p w:rsidR="00C9549E" w:rsidRPr="00E659F1" w:rsidRDefault="00C9549E" w:rsidP="00C9549E">
            <w:pPr>
              <w:spacing w:after="0" w:line="240" w:lineRule="auto"/>
              <w:ind w:left="57"/>
              <w:rPr>
                <w:rFonts w:ascii="Times New Roman" w:hAnsi="Times New Roman"/>
                <w:sz w:val="24"/>
                <w:szCs w:val="24"/>
              </w:rPr>
            </w:pPr>
            <w:r w:rsidRPr="00E659F1">
              <w:rPr>
                <w:rFonts w:ascii="Times New Roman" w:hAnsi="Times New Roman"/>
                <w:sz w:val="24"/>
                <w:szCs w:val="24"/>
              </w:rPr>
              <w:t>Алексей Вячеславович Антонов</w:t>
            </w:r>
          </w:p>
          <w:p w:rsidR="00C9549E" w:rsidRPr="00E659F1" w:rsidRDefault="00C9549E" w:rsidP="00C9549E">
            <w:pPr>
              <w:spacing w:after="0" w:line="240" w:lineRule="auto"/>
              <w:ind w:left="57"/>
              <w:rPr>
                <w:rFonts w:ascii="Times New Roman" w:hAnsi="Times New Roman"/>
                <w:sz w:val="24"/>
                <w:szCs w:val="24"/>
                <w:lang w:val="en-US"/>
              </w:rPr>
            </w:pPr>
            <w:r w:rsidRPr="00E659F1">
              <w:rPr>
                <w:rFonts w:ascii="Times New Roman" w:hAnsi="Times New Roman"/>
                <w:sz w:val="24"/>
                <w:szCs w:val="24"/>
                <w:lang w:val="en-US"/>
              </w:rPr>
              <w:t>E-mail: stasops34@gmail.com</w:t>
            </w:r>
          </w:p>
          <w:p w:rsidR="004552C2" w:rsidRPr="00C9549E" w:rsidRDefault="00C9549E" w:rsidP="00C9549E">
            <w:pPr>
              <w:pStyle w:val="ConsPlusNormal"/>
              <w:ind w:left="57"/>
              <w:rPr>
                <w:rFonts w:ascii="Times New Roman" w:hAnsi="Times New Roman"/>
                <w:sz w:val="24"/>
                <w:szCs w:val="24"/>
                <w:lang w:val="en-US"/>
              </w:rPr>
            </w:pPr>
            <w:r w:rsidRPr="00E659F1">
              <w:rPr>
                <w:rFonts w:ascii="Times New Roman" w:hAnsi="Times New Roman"/>
                <w:sz w:val="24"/>
                <w:szCs w:val="24"/>
              </w:rPr>
              <w:t>тел</w:t>
            </w:r>
            <w:r w:rsidRPr="00E659F1">
              <w:rPr>
                <w:rFonts w:ascii="Times New Roman" w:hAnsi="Times New Roman"/>
                <w:sz w:val="24"/>
                <w:szCs w:val="24"/>
                <w:lang w:val="en-US"/>
              </w:rPr>
              <w:t>.   +7-844-259-69-92</w:t>
            </w:r>
          </w:p>
        </w:tc>
      </w:tr>
      <w:tr w:rsidR="004552C2" w:rsidRPr="00FE6ECA">
        <w:tc>
          <w:tcPr>
            <w:tcW w:w="4479"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lastRenderedPageBreak/>
              <w:t>ЗАКАЗЧИК:</w:t>
            </w:r>
          </w:p>
        </w:tc>
        <w:tc>
          <w:tcPr>
            <w:tcW w:w="459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r>
      <w:tr w:rsidR="00C9549E" w:rsidRPr="00FE6ECA" w:rsidTr="00C13B82">
        <w:tc>
          <w:tcPr>
            <w:tcW w:w="4479"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Pr>
                <w:rFonts w:ascii="Times New Roman" w:hAnsi="Times New Roman"/>
                <w:sz w:val="24"/>
                <w:szCs w:val="24"/>
              </w:rPr>
              <w:t>Руководитель</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4592"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E659F1">
              <w:rPr>
                <w:rFonts w:ascii="Times New Roman" w:hAnsi="Times New Roman"/>
                <w:sz w:val="24"/>
                <w:szCs w:val="24"/>
              </w:rPr>
              <w:t>Генеральный директор</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C9549E" w:rsidRPr="00FE6ECA" w:rsidTr="00C13B82">
        <w:tc>
          <w:tcPr>
            <w:tcW w:w="4479"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w:t>
            </w:r>
            <w:r>
              <w:rPr>
                <w:rFonts w:ascii="Times New Roman" w:hAnsi="Times New Roman"/>
                <w:sz w:val="24"/>
                <w:szCs w:val="24"/>
              </w:rPr>
              <w:t>Михайлов В.С.</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4592"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______________________</w:t>
            </w:r>
            <w:r>
              <w:rPr>
                <w:rFonts w:ascii="Times New Roman" w:hAnsi="Times New Roman"/>
                <w:sz w:val="24"/>
                <w:szCs w:val="24"/>
              </w:rPr>
              <w:t>Антонов А.В.</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C9549E" w:rsidRPr="00FE6ECA" w:rsidTr="00C13B82">
        <w:tc>
          <w:tcPr>
            <w:tcW w:w="4479"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4592"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C9549E" w:rsidRPr="00FE6ECA" w:rsidTr="00C13B82">
        <w:tc>
          <w:tcPr>
            <w:tcW w:w="4479"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c>
          <w:tcPr>
            <w:tcW w:w="4592"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r>
      <w:tr w:rsidR="00C9549E" w:rsidRPr="00FE6ECA" w:rsidTr="00C13B82">
        <w:tc>
          <w:tcPr>
            <w:tcW w:w="4479"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4592" w:type="dxa"/>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4552C2" w:rsidRPr="00FE6ECA" w:rsidRDefault="004552C2">
      <w:pPr>
        <w:pStyle w:val="ConsPlusNormal"/>
        <w:jc w:val="both"/>
        <w:rPr>
          <w:rFonts w:ascii="Times New Roman" w:hAnsi="Times New Roman"/>
          <w:sz w:val="24"/>
          <w:szCs w:val="24"/>
        </w:rPr>
      </w:pPr>
    </w:p>
    <w:p w:rsidR="004552C2" w:rsidRPr="00FE6ECA" w:rsidRDefault="000E4D34">
      <w:pPr>
        <w:pStyle w:val="ConsPlusNormal"/>
        <w:jc w:val="right"/>
        <w:outlineLvl w:val="1"/>
        <w:rPr>
          <w:rFonts w:ascii="Times New Roman" w:hAnsi="Times New Roman"/>
          <w:sz w:val="24"/>
          <w:szCs w:val="24"/>
        </w:rPr>
      </w:pPr>
      <w:r w:rsidRPr="00FE6ECA">
        <w:rPr>
          <w:rFonts w:ascii="Times New Roman" w:hAnsi="Times New Roman"/>
          <w:sz w:val="24"/>
          <w:szCs w:val="24"/>
        </w:rPr>
        <w:br w:type="page"/>
      </w:r>
      <w:r w:rsidR="004552C2" w:rsidRPr="00FE6ECA">
        <w:rPr>
          <w:rFonts w:ascii="Times New Roman" w:hAnsi="Times New Roman"/>
          <w:sz w:val="24"/>
          <w:szCs w:val="24"/>
        </w:rPr>
        <w:lastRenderedPageBreak/>
        <w:t>Приложение N 1</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 xml:space="preserve">к </w:t>
      </w:r>
      <w:r w:rsidR="000E4D34" w:rsidRPr="00FE6ECA">
        <w:rPr>
          <w:rFonts w:ascii="Times New Roman" w:hAnsi="Times New Roman"/>
          <w:sz w:val="24"/>
          <w:szCs w:val="24"/>
        </w:rPr>
        <w:t>государственному</w:t>
      </w:r>
      <w:r w:rsidRPr="00FE6ECA">
        <w:rPr>
          <w:rFonts w:ascii="Times New Roman" w:hAnsi="Times New Roman"/>
          <w:sz w:val="24"/>
          <w:szCs w:val="24"/>
        </w:rPr>
        <w:t xml:space="preserve"> контракту на оказание</w:t>
      </w:r>
    </w:p>
    <w:p w:rsidR="004552C2" w:rsidRPr="00FE6ECA" w:rsidRDefault="004552C2" w:rsidP="000E4D34">
      <w:pPr>
        <w:pStyle w:val="ConsPlusNormal"/>
        <w:ind w:left="5245"/>
        <w:jc w:val="right"/>
        <w:rPr>
          <w:rFonts w:ascii="Times New Roman" w:hAnsi="Times New Roman"/>
          <w:sz w:val="24"/>
          <w:szCs w:val="24"/>
        </w:rPr>
      </w:pPr>
      <w:r w:rsidRPr="00FE6ECA">
        <w:rPr>
          <w:rFonts w:ascii="Times New Roman" w:hAnsi="Times New Roman"/>
          <w:sz w:val="24"/>
          <w:szCs w:val="24"/>
        </w:rPr>
        <w:t xml:space="preserve">услуг </w:t>
      </w:r>
      <w:r w:rsidR="000E4D34" w:rsidRPr="00FE6ECA">
        <w:rPr>
          <w:rFonts w:ascii="Times New Roman" w:hAnsi="Times New Roman"/>
          <w:sz w:val="24"/>
          <w:szCs w:val="24"/>
        </w:rPr>
        <w:t xml:space="preserve">по техническому обслуживанию </w:t>
      </w:r>
      <w:r w:rsidR="00342563" w:rsidRPr="00FE6ECA">
        <w:rPr>
          <w:rFonts w:ascii="Times New Roman" w:hAnsi="Times New Roman"/>
          <w:sz w:val="24"/>
          <w:szCs w:val="24"/>
        </w:rPr>
        <w:t>системы</w:t>
      </w:r>
      <w:r w:rsidR="000E4D34" w:rsidRPr="00FE6ECA">
        <w:rPr>
          <w:rFonts w:ascii="Times New Roman" w:hAnsi="Times New Roman"/>
          <w:sz w:val="24"/>
          <w:szCs w:val="24"/>
        </w:rPr>
        <w:t xml:space="preserve"> </w:t>
      </w:r>
      <w:r w:rsidR="00F114A9" w:rsidRPr="00FE6ECA">
        <w:rPr>
          <w:rFonts w:ascii="Times New Roman" w:hAnsi="Times New Roman"/>
          <w:sz w:val="24"/>
          <w:szCs w:val="24"/>
        </w:rPr>
        <w:t>пожарной сигнализации</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 xml:space="preserve">от ____________ N </w:t>
      </w:r>
      <w:r w:rsidR="00C9549E" w:rsidRPr="003D58BD">
        <w:rPr>
          <w:rFonts w:ascii="Times New Roman" w:hAnsi="Times New Roman"/>
          <w:sz w:val="24"/>
          <w:szCs w:val="24"/>
        </w:rPr>
        <w:t>100040563126100045</w:t>
      </w:r>
    </w:p>
    <w:p w:rsidR="004552C2" w:rsidRPr="00FE6ECA" w:rsidRDefault="004552C2">
      <w:pPr>
        <w:pStyle w:val="ConsPlusNormal"/>
        <w:jc w:val="both"/>
        <w:rPr>
          <w:rFonts w:ascii="Times New Roman" w:hAnsi="Times New Roman"/>
          <w:sz w:val="24"/>
          <w:szCs w:val="24"/>
        </w:rPr>
      </w:pPr>
    </w:p>
    <w:p w:rsidR="004552C2" w:rsidRPr="00E2022F" w:rsidRDefault="004552C2">
      <w:pPr>
        <w:pStyle w:val="ConsPlusNormal"/>
        <w:jc w:val="center"/>
        <w:rPr>
          <w:rFonts w:ascii="Times New Roman" w:hAnsi="Times New Roman"/>
          <w:b/>
          <w:sz w:val="24"/>
          <w:szCs w:val="24"/>
        </w:rPr>
      </w:pPr>
      <w:bookmarkStart w:id="44" w:name="P417"/>
      <w:bookmarkEnd w:id="44"/>
      <w:r w:rsidRPr="00E2022F">
        <w:rPr>
          <w:rFonts w:ascii="Times New Roman" w:hAnsi="Times New Roman"/>
          <w:b/>
          <w:sz w:val="24"/>
          <w:szCs w:val="24"/>
        </w:rPr>
        <w:t>Техническое задание</w:t>
      </w:r>
    </w:p>
    <w:p w:rsidR="004552C2" w:rsidRPr="00E2022F" w:rsidRDefault="004552C2" w:rsidP="000E4D34">
      <w:pPr>
        <w:pStyle w:val="ConsPlusNormal"/>
        <w:jc w:val="center"/>
        <w:rPr>
          <w:rFonts w:ascii="Times New Roman" w:hAnsi="Times New Roman"/>
          <w:b/>
          <w:sz w:val="24"/>
          <w:szCs w:val="24"/>
        </w:rPr>
      </w:pPr>
      <w:r w:rsidRPr="00E2022F">
        <w:rPr>
          <w:rFonts w:ascii="Times New Roman" w:hAnsi="Times New Roman"/>
          <w:b/>
          <w:sz w:val="24"/>
          <w:szCs w:val="24"/>
        </w:rPr>
        <w:t xml:space="preserve">на оказание услуг </w:t>
      </w:r>
      <w:r w:rsidR="000E4D34" w:rsidRPr="00E2022F">
        <w:rPr>
          <w:rFonts w:ascii="Times New Roman" w:hAnsi="Times New Roman"/>
          <w:b/>
          <w:sz w:val="24"/>
          <w:szCs w:val="24"/>
        </w:rPr>
        <w:t xml:space="preserve">по техническому обслуживанию </w:t>
      </w:r>
      <w:r w:rsidR="006C1E3D" w:rsidRPr="00E2022F">
        <w:rPr>
          <w:rFonts w:ascii="Times New Roman" w:hAnsi="Times New Roman"/>
          <w:b/>
          <w:sz w:val="24"/>
          <w:szCs w:val="24"/>
        </w:rPr>
        <w:t xml:space="preserve">системы </w:t>
      </w:r>
      <w:r w:rsidR="00F114A9" w:rsidRPr="00E2022F">
        <w:rPr>
          <w:rFonts w:ascii="Times New Roman" w:hAnsi="Times New Roman"/>
          <w:b/>
          <w:sz w:val="24"/>
          <w:szCs w:val="24"/>
        </w:rPr>
        <w:t>пожарной сигнализации</w:t>
      </w:r>
    </w:p>
    <w:p w:rsidR="000E4D34" w:rsidRPr="00FE6ECA" w:rsidRDefault="000E4D34" w:rsidP="000E4D34">
      <w:pPr>
        <w:pStyle w:val="ConsPlusNormal"/>
        <w:jc w:val="center"/>
        <w:rPr>
          <w:rFonts w:ascii="Times New Roman" w:hAnsi="Times New Roman"/>
          <w:sz w:val="24"/>
          <w:szCs w:val="24"/>
        </w:rPr>
      </w:pPr>
    </w:p>
    <w:p w:rsidR="00E2022F" w:rsidRPr="00FE6ECA" w:rsidRDefault="00E2022F" w:rsidP="00E2022F">
      <w:pPr>
        <w:spacing w:line="360" w:lineRule="auto"/>
        <w:rPr>
          <w:rFonts w:ascii="Times New Roman" w:hAnsi="Times New Roman"/>
          <w:b/>
          <w:sz w:val="24"/>
          <w:szCs w:val="24"/>
        </w:rPr>
      </w:pPr>
      <w:r w:rsidRPr="00FE6ECA">
        <w:rPr>
          <w:rFonts w:ascii="Times New Roman" w:hAnsi="Times New Roman"/>
          <w:b/>
          <w:sz w:val="24"/>
          <w:szCs w:val="24"/>
        </w:rPr>
        <w:t>1. Объект услуг.</w:t>
      </w:r>
    </w:p>
    <w:p w:rsidR="00E2022F" w:rsidRPr="00FE6ECA" w:rsidRDefault="00E2022F" w:rsidP="00E2022F">
      <w:pPr>
        <w:spacing w:after="0"/>
        <w:jc w:val="both"/>
        <w:rPr>
          <w:rFonts w:ascii="Times New Roman" w:hAnsi="Times New Roman"/>
          <w:sz w:val="24"/>
          <w:szCs w:val="24"/>
        </w:rPr>
      </w:pPr>
      <w:r w:rsidRPr="00FE6ECA">
        <w:rPr>
          <w:rFonts w:ascii="Times New Roman" w:hAnsi="Times New Roman"/>
          <w:sz w:val="24"/>
          <w:szCs w:val="24"/>
        </w:rPr>
        <w:t>1.1. Оказание услуг по техническому обслуживанию системы пожарной сигнализации</w:t>
      </w:r>
      <w:r>
        <w:rPr>
          <w:rFonts w:ascii="Times New Roman" w:hAnsi="Times New Roman"/>
          <w:sz w:val="24"/>
          <w:szCs w:val="24"/>
        </w:rPr>
        <w:t>, оповещения людей о пожаре</w:t>
      </w:r>
      <w:r w:rsidRPr="00FE6ECA">
        <w:rPr>
          <w:rFonts w:ascii="Times New Roman" w:hAnsi="Times New Roman"/>
          <w:sz w:val="24"/>
          <w:szCs w:val="24"/>
        </w:rPr>
        <w:t xml:space="preserve"> (далее – системы).</w:t>
      </w:r>
    </w:p>
    <w:p w:rsidR="00E2022F" w:rsidRPr="00FE6ECA" w:rsidRDefault="00E2022F" w:rsidP="00E2022F">
      <w:pPr>
        <w:spacing w:after="0"/>
        <w:jc w:val="both"/>
        <w:rPr>
          <w:rFonts w:ascii="Times New Roman" w:hAnsi="Times New Roman"/>
          <w:color w:val="00000A"/>
          <w:sz w:val="24"/>
          <w:szCs w:val="24"/>
        </w:rPr>
      </w:pPr>
      <w:r w:rsidRPr="00FE6ECA">
        <w:rPr>
          <w:rFonts w:ascii="Times New Roman" w:hAnsi="Times New Roman"/>
          <w:sz w:val="24"/>
          <w:szCs w:val="24"/>
        </w:rPr>
        <w:t>1.2. Срок и периодичность оказания услуг:</w:t>
      </w:r>
      <w:r w:rsidRPr="00FE6ECA">
        <w:rPr>
          <w:rFonts w:ascii="Times New Roman" w:hAnsi="Times New Roman"/>
          <w:color w:val="00000A"/>
          <w:sz w:val="24"/>
          <w:szCs w:val="24"/>
        </w:rPr>
        <w:t xml:space="preserve"> ежемесячно, с</w:t>
      </w:r>
      <w:r w:rsidRPr="00FE6ECA">
        <w:rPr>
          <w:rFonts w:ascii="Times New Roman" w:hAnsi="Times New Roman"/>
          <w:sz w:val="24"/>
          <w:szCs w:val="24"/>
          <w:highlight w:val="white"/>
        </w:rPr>
        <w:t xml:space="preserve"> </w:t>
      </w:r>
      <w:r w:rsidR="00963472">
        <w:rPr>
          <w:rFonts w:ascii="Times New Roman" w:hAnsi="Times New Roman"/>
          <w:color w:val="00000A"/>
          <w:sz w:val="24"/>
          <w:szCs w:val="24"/>
        </w:rPr>
        <w:t>0</w:t>
      </w:r>
      <w:r w:rsidR="00963472" w:rsidRPr="00963472">
        <w:rPr>
          <w:rFonts w:ascii="Times New Roman" w:hAnsi="Times New Roman"/>
          <w:color w:val="00000A"/>
          <w:sz w:val="24"/>
          <w:szCs w:val="24"/>
        </w:rPr>
        <w:t>1</w:t>
      </w:r>
      <w:r w:rsidR="00623B67">
        <w:rPr>
          <w:rFonts w:ascii="Times New Roman" w:hAnsi="Times New Roman"/>
          <w:color w:val="00000A"/>
          <w:sz w:val="24"/>
          <w:szCs w:val="24"/>
        </w:rPr>
        <w:t>.12</w:t>
      </w:r>
      <w:r w:rsidR="008C7D99">
        <w:rPr>
          <w:rFonts w:ascii="Times New Roman" w:hAnsi="Times New Roman"/>
          <w:color w:val="00000A"/>
          <w:sz w:val="24"/>
          <w:szCs w:val="24"/>
        </w:rPr>
        <w:t>.2026</w:t>
      </w:r>
      <w:r w:rsidRPr="00FE6ECA">
        <w:rPr>
          <w:rFonts w:ascii="Times New Roman" w:hAnsi="Times New Roman"/>
          <w:color w:val="00000A"/>
          <w:sz w:val="24"/>
          <w:szCs w:val="24"/>
        </w:rPr>
        <w:t xml:space="preserve">г. по </w:t>
      </w:r>
      <w:r w:rsidR="00963472" w:rsidRPr="00963472">
        <w:rPr>
          <w:rFonts w:ascii="Times New Roman" w:hAnsi="Times New Roman"/>
          <w:color w:val="00000A"/>
          <w:sz w:val="24"/>
          <w:szCs w:val="24"/>
        </w:rPr>
        <w:t>30</w:t>
      </w:r>
      <w:r w:rsidR="00963472">
        <w:rPr>
          <w:rFonts w:ascii="Times New Roman" w:hAnsi="Times New Roman"/>
          <w:color w:val="00000A"/>
          <w:sz w:val="24"/>
          <w:szCs w:val="24"/>
        </w:rPr>
        <w:t>.</w:t>
      </w:r>
      <w:r w:rsidR="00963472" w:rsidRPr="00963472">
        <w:rPr>
          <w:rFonts w:ascii="Times New Roman" w:hAnsi="Times New Roman"/>
          <w:color w:val="00000A"/>
          <w:sz w:val="24"/>
          <w:szCs w:val="24"/>
        </w:rPr>
        <w:t>11</w:t>
      </w:r>
      <w:r w:rsidR="008C7D99">
        <w:rPr>
          <w:rFonts w:ascii="Times New Roman" w:hAnsi="Times New Roman"/>
          <w:color w:val="00000A"/>
          <w:sz w:val="24"/>
          <w:szCs w:val="24"/>
        </w:rPr>
        <w:t>.2027</w:t>
      </w:r>
      <w:r w:rsidRPr="00FE6ECA">
        <w:rPr>
          <w:rFonts w:ascii="Times New Roman" w:hAnsi="Times New Roman"/>
          <w:color w:val="00000A"/>
          <w:sz w:val="24"/>
          <w:szCs w:val="24"/>
        </w:rPr>
        <w:t>г.</w:t>
      </w:r>
    </w:p>
    <w:p w:rsidR="00E2022F" w:rsidRPr="00FE6ECA" w:rsidRDefault="00E2022F" w:rsidP="00E2022F">
      <w:pPr>
        <w:spacing w:after="0"/>
        <w:jc w:val="both"/>
        <w:rPr>
          <w:rFonts w:ascii="Times New Roman" w:hAnsi="Times New Roman"/>
          <w:sz w:val="24"/>
          <w:szCs w:val="24"/>
        </w:rPr>
      </w:pPr>
      <w:r w:rsidRPr="00FE6ECA">
        <w:rPr>
          <w:rFonts w:ascii="Times New Roman" w:hAnsi="Times New Roman"/>
          <w:color w:val="00000A"/>
          <w:sz w:val="24"/>
          <w:szCs w:val="24"/>
        </w:rPr>
        <w:t>1.3. Адрес оказания услуг: г. Волгоград, ул. Мира 9 (офисные помещения на 2м этаже).</w:t>
      </w:r>
    </w:p>
    <w:p w:rsidR="00E2022F" w:rsidRPr="00FE6ECA" w:rsidRDefault="00E2022F" w:rsidP="00E2022F">
      <w:pPr>
        <w:contextualSpacing/>
        <w:jc w:val="both"/>
        <w:rPr>
          <w:rFonts w:ascii="Times New Roman" w:hAnsi="Times New Roman"/>
          <w:b/>
          <w:sz w:val="24"/>
          <w:szCs w:val="24"/>
        </w:rPr>
      </w:pPr>
    </w:p>
    <w:p w:rsidR="00E2022F" w:rsidRPr="00FE6ECA" w:rsidRDefault="00E2022F" w:rsidP="00E2022F">
      <w:pPr>
        <w:contextualSpacing/>
        <w:jc w:val="both"/>
        <w:rPr>
          <w:rFonts w:ascii="Times New Roman" w:hAnsi="Times New Roman"/>
          <w:b/>
          <w:sz w:val="24"/>
          <w:szCs w:val="24"/>
        </w:rPr>
      </w:pPr>
      <w:r w:rsidRPr="00FE6ECA">
        <w:rPr>
          <w:rFonts w:ascii="Times New Roman" w:hAnsi="Times New Roman"/>
          <w:b/>
          <w:sz w:val="24"/>
          <w:szCs w:val="24"/>
        </w:rPr>
        <w:t>2. Цель оказания услуг.</w:t>
      </w:r>
    </w:p>
    <w:p w:rsidR="00E2022F" w:rsidRPr="00FE6ECA" w:rsidRDefault="00E2022F" w:rsidP="00E2022F">
      <w:pPr>
        <w:contextualSpacing/>
        <w:jc w:val="both"/>
        <w:rPr>
          <w:rFonts w:ascii="Times New Roman" w:hAnsi="Times New Roman"/>
          <w:b/>
          <w:sz w:val="24"/>
          <w:szCs w:val="24"/>
        </w:rPr>
      </w:pP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2.1. Услуги производятся с целью поддержания в технически и</w:t>
      </w:r>
      <w:r>
        <w:rPr>
          <w:rFonts w:ascii="Times New Roman" w:hAnsi="Times New Roman"/>
          <w:sz w:val="24"/>
          <w:szCs w:val="24"/>
        </w:rPr>
        <w:t>справном состоянии оборудования, указанного в Приложении к ТЗ.</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2.2. Основными задачами являются:</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технический надзор за правильным содержанием и организацией эксплуатации установок Заказчиком;</w:t>
      </w:r>
    </w:p>
    <w:p w:rsidR="008C7D99" w:rsidRPr="00FE6ECA" w:rsidRDefault="008C7D99" w:rsidP="008C7D99">
      <w:pPr>
        <w:spacing w:after="0" w:line="240" w:lineRule="auto"/>
        <w:jc w:val="both"/>
        <w:rPr>
          <w:rFonts w:ascii="Times New Roman" w:hAnsi="Times New Roman"/>
          <w:sz w:val="24"/>
          <w:szCs w:val="24"/>
        </w:rPr>
      </w:pPr>
      <w:r w:rsidRPr="00FE6ECA">
        <w:rPr>
          <w:rFonts w:ascii="Times New Roman" w:hAnsi="Times New Roman"/>
          <w:sz w:val="24"/>
          <w:szCs w:val="24"/>
        </w:rPr>
        <w:t>- плановые регламентные работы, необходимые для содержания установок в исправном состоянии;</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планово-предупредительный ремонт с целью поддержания работоспособности состояния всех обслуживаемых систем;</w:t>
      </w:r>
    </w:p>
    <w:p w:rsidR="008C7D99" w:rsidRPr="00FE6ECA" w:rsidRDefault="008C7D99" w:rsidP="008C7D99">
      <w:pPr>
        <w:contextualSpacing/>
        <w:jc w:val="both"/>
        <w:rPr>
          <w:rFonts w:ascii="Times New Roman" w:hAnsi="Times New Roman"/>
          <w:sz w:val="24"/>
          <w:szCs w:val="24"/>
        </w:rPr>
      </w:pPr>
      <w:r w:rsidRPr="00FE6ECA">
        <w:rPr>
          <w:rFonts w:ascii="Times New Roman" w:hAnsi="Times New Roman"/>
          <w:sz w:val="24"/>
          <w:szCs w:val="24"/>
        </w:rPr>
        <w:t>- услуги по техническому сопровождению;</w:t>
      </w:r>
    </w:p>
    <w:p w:rsidR="008C7D99" w:rsidRPr="00FE6ECA" w:rsidRDefault="008C7D99" w:rsidP="008C7D99">
      <w:pPr>
        <w:spacing w:after="0"/>
        <w:contextualSpacing/>
        <w:jc w:val="both"/>
        <w:rPr>
          <w:rFonts w:ascii="Times New Roman" w:hAnsi="Times New Roman"/>
          <w:sz w:val="24"/>
          <w:szCs w:val="24"/>
        </w:rPr>
      </w:pPr>
      <w:r w:rsidRPr="00FE6ECA">
        <w:rPr>
          <w:rFonts w:ascii="Times New Roman" w:hAnsi="Times New Roman"/>
          <w:sz w:val="24"/>
          <w:szCs w:val="24"/>
        </w:rPr>
        <w:t>- выдача технических рекомендаций по улучшению работы установок.</w:t>
      </w:r>
    </w:p>
    <w:p w:rsidR="008C7D99" w:rsidRPr="008C7D99" w:rsidRDefault="008C7D99" w:rsidP="008C7D99">
      <w:pPr>
        <w:pStyle w:val="a9"/>
        <w:spacing w:before="0" w:beforeAutospacing="0" w:after="0" w:afterAutospacing="0" w:line="288" w:lineRule="atLeast"/>
        <w:jc w:val="both"/>
        <w:rPr>
          <w:rFonts w:eastAsia="Calibri"/>
          <w:lang w:eastAsia="en-US"/>
        </w:rPr>
      </w:pPr>
      <w:r w:rsidRPr="008C7D99">
        <w:rPr>
          <w:rFonts w:eastAsia="Calibri"/>
          <w:lang w:eastAsia="en-US"/>
        </w:rPr>
        <w:t>2.3. Исполнитель при оказании услуг руководствуется:</w:t>
      </w:r>
    </w:p>
    <w:p w:rsidR="008C7D99" w:rsidRPr="0028037F" w:rsidRDefault="008C7D99" w:rsidP="00B729F9">
      <w:pPr>
        <w:pStyle w:val="a9"/>
        <w:spacing w:before="0" w:beforeAutospacing="0" w:after="0" w:afterAutospacing="0" w:line="288" w:lineRule="atLeast"/>
        <w:jc w:val="both"/>
        <w:rPr>
          <w:rFonts w:eastAsia="Calibri"/>
          <w:lang w:eastAsia="en-US"/>
        </w:rPr>
      </w:pPr>
      <w:r w:rsidRPr="0028037F">
        <w:rPr>
          <w:rFonts w:eastAsia="Calibri"/>
          <w:lang w:eastAsia="en-US"/>
        </w:rPr>
        <w:t xml:space="preserve">- </w:t>
      </w:r>
      <w:hyperlink r:id="rId22" w:history="1">
        <w:r w:rsidRPr="0028037F">
          <w:rPr>
            <w:rFonts w:eastAsia="Calibri"/>
            <w:lang w:eastAsia="en-US"/>
          </w:rPr>
          <w:t xml:space="preserve">ГОСТ </w:t>
        </w:r>
        <w:proofErr w:type="gramStart"/>
        <w:r w:rsidRPr="0028037F">
          <w:rPr>
            <w:rFonts w:eastAsia="Calibri"/>
            <w:lang w:eastAsia="en-US"/>
          </w:rPr>
          <w:t>Р</w:t>
        </w:r>
        <w:proofErr w:type="gramEnd"/>
        <w:r w:rsidRPr="0028037F">
          <w:rPr>
            <w:rFonts w:eastAsia="Calibri"/>
            <w:lang w:eastAsia="en-US"/>
          </w:rPr>
          <w:t xml:space="preserve"> 50776-95</w:t>
        </w:r>
      </w:hyperlink>
      <w:r w:rsidRPr="0028037F">
        <w:rPr>
          <w:rFonts w:eastAsia="Calibri"/>
          <w:lang w:eastAsia="en-US"/>
        </w:rPr>
        <w:t xml:space="preserve"> (МЭК 60839-1-4:89) "Системы тревожной сигнализации. Часть 1. Общие требования. Раздел 4. Руководство по проектированию, монтажу и техническому обслуживанию" (принят и введен в действие Постановлением Госстандарта России от 22.05.1995 N 256); </w:t>
      </w:r>
    </w:p>
    <w:p w:rsidR="008C7D99" w:rsidRPr="0028037F" w:rsidRDefault="008C7D99" w:rsidP="00B729F9">
      <w:pPr>
        <w:pStyle w:val="a9"/>
        <w:spacing w:before="0" w:beforeAutospacing="0" w:after="0" w:afterAutospacing="0" w:line="288" w:lineRule="atLeast"/>
        <w:jc w:val="both"/>
        <w:rPr>
          <w:rFonts w:eastAsia="Calibri"/>
          <w:lang w:eastAsia="en-US"/>
        </w:rPr>
      </w:pPr>
      <w:r w:rsidRPr="0028037F">
        <w:rPr>
          <w:rFonts w:eastAsia="Calibri"/>
          <w:lang w:eastAsia="en-US"/>
        </w:rPr>
        <w:t xml:space="preserve">- </w:t>
      </w:r>
      <w:hyperlink r:id="rId23" w:history="1">
        <w:r w:rsidRPr="0028037F">
          <w:rPr>
            <w:rFonts w:eastAsia="Calibri"/>
            <w:lang w:eastAsia="en-US"/>
          </w:rPr>
          <w:t>разделом 10</w:t>
        </w:r>
      </w:hyperlink>
      <w:r w:rsidRPr="0028037F">
        <w:rPr>
          <w:rFonts w:eastAsia="Calibri"/>
          <w:lang w:eastAsia="en-US"/>
        </w:rPr>
        <w:t xml:space="preserve"> ГОСТ </w:t>
      </w:r>
      <w:proofErr w:type="gramStart"/>
      <w:r w:rsidRPr="0028037F">
        <w:rPr>
          <w:rFonts w:eastAsia="Calibri"/>
          <w:lang w:eastAsia="en-US"/>
        </w:rPr>
        <w:t>Р</w:t>
      </w:r>
      <w:proofErr w:type="gramEnd"/>
      <w:r w:rsidRPr="0028037F">
        <w:rPr>
          <w:rFonts w:eastAsia="Calibri"/>
          <w:lang w:eastAsia="en-US"/>
        </w:rPr>
        <w:t xml:space="preserve"> 53704-2009 "Национальный стандарт Российской Федерации. Системы безопасности комплексные и интегрированные. Общие технические требования" (утвержден и введен в действие Приказом </w:t>
      </w:r>
      <w:proofErr w:type="spellStart"/>
      <w:r w:rsidRPr="0028037F">
        <w:rPr>
          <w:rFonts w:eastAsia="Calibri"/>
          <w:lang w:eastAsia="en-US"/>
        </w:rPr>
        <w:t>Ростехрегулирования</w:t>
      </w:r>
      <w:proofErr w:type="spellEnd"/>
      <w:r w:rsidRPr="0028037F">
        <w:rPr>
          <w:rFonts w:eastAsia="Calibri"/>
          <w:lang w:eastAsia="en-US"/>
        </w:rPr>
        <w:t xml:space="preserve"> от 15.12.2009 N 1140-ст). </w:t>
      </w:r>
    </w:p>
    <w:p w:rsidR="008C7D99" w:rsidRPr="0028037F" w:rsidRDefault="008C7D99" w:rsidP="00B729F9">
      <w:pPr>
        <w:pStyle w:val="a9"/>
        <w:spacing w:before="0" w:beforeAutospacing="0" w:after="0" w:afterAutospacing="0" w:line="288" w:lineRule="atLeast"/>
        <w:jc w:val="both"/>
        <w:rPr>
          <w:rFonts w:eastAsia="Calibri"/>
          <w:lang w:eastAsia="en-US"/>
        </w:rPr>
      </w:pPr>
      <w:r w:rsidRPr="0028037F">
        <w:rPr>
          <w:rFonts w:eastAsia="Calibri"/>
          <w:lang w:eastAsia="en-US"/>
        </w:rPr>
        <w:t xml:space="preserve">- </w:t>
      </w:r>
      <w:hyperlink r:id="rId24" w:history="1">
        <w:r w:rsidRPr="0028037F">
          <w:rPr>
            <w:rFonts w:eastAsia="Calibri"/>
            <w:lang w:eastAsia="en-US"/>
          </w:rPr>
          <w:t>пунктами Г.3</w:t>
        </w:r>
      </w:hyperlink>
      <w:r w:rsidRPr="0028037F">
        <w:rPr>
          <w:rFonts w:eastAsia="Calibri"/>
          <w:lang w:eastAsia="en-US"/>
        </w:rPr>
        <w:t xml:space="preserve"> и </w:t>
      </w:r>
      <w:hyperlink r:id="rId25" w:history="1">
        <w:r w:rsidRPr="0028037F">
          <w:rPr>
            <w:rFonts w:eastAsia="Calibri"/>
            <w:lang w:eastAsia="en-US"/>
          </w:rPr>
          <w:t>Г.4</w:t>
        </w:r>
      </w:hyperlink>
      <w:r w:rsidRPr="0028037F">
        <w:rPr>
          <w:rFonts w:eastAsia="Calibri"/>
          <w:lang w:eastAsia="en-US"/>
        </w:rPr>
        <w:t xml:space="preserve"> Приложения "Г" к ГОСТ </w:t>
      </w:r>
      <w:proofErr w:type="gramStart"/>
      <w:r w:rsidRPr="0028037F">
        <w:rPr>
          <w:rFonts w:eastAsia="Calibri"/>
          <w:lang w:eastAsia="en-US"/>
        </w:rPr>
        <w:t>Р</w:t>
      </w:r>
      <w:proofErr w:type="gramEnd"/>
      <w:r w:rsidRPr="0028037F">
        <w:rPr>
          <w:rFonts w:eastAsia="Calibri"/>
          <w:lang w:eastAsia="en-US"/>
        </w:rPr>
        <w:t xml:space="preserve"> 53704-2009 "Национальный стандарт Российской Федерации. Системы безопасности комплексные и интегрированные. Общие технические требования" (утвержден и введен в действие </w:t>
      </w:r>
      <w:hyperlink r:id="rId26" w:history="1">
        <w:r w:rsidRPr="0028037F">
          <w:rPr>
            <w:rFonts w:eastAsia="Calibri"/>
            <w:lang w:eastAsia="en-US"/>
          </w:rPr>
          <w:t>Приказом</w:t>
        </w:r>
      </w:hyperlink>
      <w:r w:rsidRPr="0028037F">
        <w:rPr>
          <w:rFonts w:eastAsia="Calibri"/>
          <w:lang w:eastAsia="en-US"/>
        </w:rPr>
        <w:t xml:space="preserve"> </w:t>
      </w:r>
      <w:proofErr w:type="spellStart"/>
      <w:r w:rsidRPr="0028037F">
        <w:rPr>
          <w:rFonts w:eastAsia="Calibri"/>
          <w:lang w:eastAsia="en-US"/>
        </w:rPr>
        <w:t>Ростехрегулирования</w:t>
      </w:r>
      <w:proofErr w:type="spellEnd"/>
      <w:r w:rsidRPr="0028037F">
        <w:rPr>
          <w:rFonts w:eastAsia="Calibri"/>
          <w:lang w:eastAsia="en-US"/>
        </w:rPr>
        <w:t xml:space="preserve"> от 15.12.2009 N 1140-ст); </w:t>
      </w:r>
    </w:p>
    <w:p w:rsidR="00C9549E" w:rsidRDefault="008C7D99" w:rsidP="00B729F9">
      <w:pPr>
        <w:pStyle w:val="a9"/>
        <w:spacing w:before="0" w:beforeAutospacing="0" w:after="0" w:afterAutospacing="0" w:line="288" w:lineRule="atLeast"/>
        <w:jc w:val="both"/>
        <w:rPr>
          <w:rFonts w:eastAsia="Calibri"/>
          <w:lang w:eastAsia="en-US"/>
        </w:rPr>
      </w:pPr>
      <w:r w:rsidRPr="0028037F">
        <w:rPr>
          <w:rFonts w:eastAsia="Calibri"/>
          <w:lang w:eastAsia="en-US"/>
        </w:rPr>
        <w:t xml:space="preserve">- </w:t>
      </w:r>
      <w:hyperlink r:id="rId27" w:history="1">
        <w:r w:rsidRPr="0028037F">
          <w:rPr>
            <w:rFonts w:eastAsia="Calibri"/>
            <w:lang w:eastAsia="en-US"/>
          </w:rPr>
          <w:t>разделом 9</w:t>
        </w:r>
      </w:hyperlink>
      <w:r w:rsidRPr="0028037F">
        <w:rPr>
          <w:rFonts w:eastAsia="Calibri"/>
          <w:lang w:eastAsia="en-US"/>
        </w:rPr>
        <w:t xml:space="preserve"> ГОСТ </w:t>
      </w:r>
      <w:proofErr w:type="gramStart"/>
      <w:r w:rsidRPr="0028037F">
        <w:rPr>
          <w:rFonts w:eastAsia="Calibri"/>
          <w:lang w:eastAsia="en-US"/>
        </w:rPr>
        <w:t>Р</w:t>
      </w:r>
      <w:proofErr w:type="gramEnd"/>
      <w:r w:rsidRPr="0028037F">
        <w:rPr>
          <w:rFonts w:eastAsia="Calibri"/>
          <w:lang w:eastAsia="en-US"/>
        </w:rPr>
        <w:t xml:space="preserve"> 50776-95 (МЭК 60839-1-4:1989) "Системы тревожной сигнализации. Часть 1. Общие требования. Раздел 4. Руководство по проектированию, монтажу и техническому обслуживанию" (</w:t>
      </w:r>
      <w:proofErr w:type="gramStart"/>
      <w:r w:rsidRPr="0028037F">
        <w:rPr>
          <w:rFonts w:eastAsia="Calibri"/>
          <w:lang w:eastAsia="en-US"/>
        </w:rPr>
        <w:t>принят</w:t>
      </w:r>
      <w:proofErr w:type="gramEnd"/>
      <w:r w:rsidRPr="0028037F">
        <w:rPr>
          <w:rFonts w:eastAsia="Calibri"/>
          <w:lang w:eastAsia="en-US"/>
        </w:rPr>
        <w:t xml:space="preserve"> и введен в действие Постановлением Госстандарт</w:t>
      </w:r>
      <w:r>
        <w:rPr>
          <w:rFonts w:eastAsia="Calibri"/>
          <w:lang w:eastAsia="en-US"/>
        </w:rPr>
        <w:t xml:space="preserve">а России от 22.05.1995 N 256); </w:t>
      </w:r>
    </w:p>
    <w:p w:rsidR="00E2022F" w:rsidRPr="00C9549E" w:rsidRDefault="008C7D99" w:rsidP="00B729F9">
      <w:pPr>
        <w:pStyle w:val="a9"/>
        <w:spacing w:before="0" w:beforeAutospacing="0" w:after="0" w:afterAutospacing="0" w:line="288" w:lineRule="atLeast"/>
        <w:jc w:val="both"/>
        <w:rPr>
          <w:rFonts w:eastAsia="Calibri"/>
          <w:lang w:eastAsia="en-US"/>
        </w:rPr>
      </w:pPr>
      <w:r w:rsidRPr="008C7D99">
        <w:t xml:space="preserve">- </w:t>
      </w:r>
      <w:hyperlink r:id="rId28" w:history="1">
        <w:r w:rsidRPr="008C7D99">
          <w:t>подразделом 8.7</w:t>
        </w:r>
      </w:hyperlink>
      <w:r w:rsidRPr="008C7D99">
        <w:t xml:space="preserve"> ГОСТ 34332.3-2021 "Межгосударственный стандарт. Безопасность функциональная систем, связанных с безопасностью зданий и сооружений. Часть 3. Требования к системам" (введен в действие </w:t>
      </w:r>
      <w:hyperlink r:id="rId29" w:history="1">
        <w:r w:rsidRPr="008C7D99">
          <w:t>Приказом</w:t>
        </w:r>
      </w:hyperlink>
      <w:r w:rsidRPr="008C7D99">
        <w:t xml:space="preserve"> </w:t>
      </w:r>
      <w:proofErr w:type="spellStart"/>
      <w:r w:rsidRPr="008C7D99">
        <w:t>Росстандарта</w:t>
      </w:r>
      <w:proofErr w:type="spellEnd"/>
      <w:r w:rsidRPr="008C7D99">
        <w:t xml:space="preserve"> от 28.05.2021 N 476-ст).</w:t>
      </w:r>
    </w:p>
    <w:p w:rsidR="00E2022F" w:rsidRPr="00FE6ECA" w:rsidRDefault="00E2022F" w:rsidP="00E2022F">
      <w:pPr>
        <w:jc w:val="both"/>
        <w:rPr>
          <w:rFonts w:ascii="Times New Roman" w:hAnsi="Times New Roman"/>
          <w:b/>
          <w:sz w:val="24"/>
          <w:szCs w:val="24"/>
        </w:rPr>
      </w:pPr>
      <w:r w:rsidRPr="00FE6ECA">
        <w:rPr>
          <w:rFonts w:ascii="Times New Roman" w:hAnsi="Times New Roman"/>
          <w:b/>
          <w:sz w:val="24"/>
          <w:szCs w:val="24"/>
        </w:rPr>
        <w:t>3. Общие требования.</w:t>
      </w:r>
    </w:p>
    <w:p w:rsidR="00E2022F" w:rsidRPr="00FE6ECA" w:rsidRDefault="00E2022F" w:rsidP="00E2022F">
      <w:pPr>
        <w:jc w:val="both"/>
        <w:rPr>
          <w:rFonts w:ascii="Times New Roman" w:hAnsi="Times New Roman"/>
          <w:sz w:val="24"/>
          <w:szCs w:val="24"/>
        </w:rPr>
      </w:pPr>
      <w:r w:rsidRPr="00FE6ECA">
        <w:rPr>
          <w:rFonts w:ascii="Times New Roman" w:hAnsi="Times New Roman"/>
          <w:color w:val="00000A"/>
          <w:sz w:val="24"/>
          <w:szCs w:val="24"/>
        </w:rPr>
        <w:lastRenderedPageBreak/>
        <w:t>3.1. Право Исполнителя оказывать услуги по техническому обслуживанию систем</w:t>
      </w:r>
      <w:r>
        <w:rPr>
          <w:rFonts w:ascii="Times New Roman" w:hAnsi="Times New Roman"/>
          <w:color w:val="00000A"/>
          <w:sz w:val="24"/>
          <w:szCs w:val="24"/>
        </w:rPr>
        <w:t xml:space="preserve">ы </w:t>
      </w:r>
      <w:r w:rsidRPr="00FE6ECA">
        <w:rPr>
          <w:rFonts w:ascii="Times New Roman" w:hAnsi="Times New Roman"/>
          <w:color w:val="00000A"/>
          <w:sz w:val="24"/>
          <w:szCs w:val="24"/>
        </w:rPr>
        <w:t>пожарной сигнализации, оповещения и управления эвакуацией людей при пожаре, подтверждается наличием 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w:t>
      </w:r>
    </w:p>
    <w:p w:rsidR="00E2022F" w:rsidRPr="00FE6ECA" w:rsidRDefault="00E2022F" w:rsidP="00E2022F">
      <w:pPr>
        <w:pStyle w:val="a6"/>
        <w:contextualSpacing/>
        <w:jc w:val="both"/>
        <w:rPr>
          <w:rFonts w:ascii="Times New Roman" w:hAnsi="Times New Roman"/>
          <w:color w:val="00000A"/>
          <w:sz w:val="24"/>
          <w:szCs w:val="24"/>
        </w:rPr>
      </w:pPr>
      <w:r w:rsidRPr="00FE6ECA">
        <w:rPr>
          <w:rFonts w:ascii="Times New Roman" w:hAnsi="Times New Roman"/>
          <w:color w:val="00000A"/>
          <w:sz w:val="24"/>
          <w:szCs w:val="24"/>
        </w:rPr>
        <w:t>3.2. В течение трех дней с даты заключения контракта Исполнитель предоставляет Заказчику на согласование список персонала оказывающего услуги с предоставлением удостоверений подтверждающих их квалификацию.</w:t>
      </w:r>
    </w:p>
    <w:p w:rsidR="00E2022F" w:rsidRPr="00FE6ECA" w:rsidRDefault="00E2022F" w:rsidP="00E2022F">
      <w:pPr>
        <w:pStyle w:val="a6"/>
        <w:contextualSpacing/>
        <w:jc w:val="both"/>
        <w:rPr>
          <w:rFonts w:ascii="Times New Roman" w:hAnsi="Times New Roman"/>
          <w:sz w:val="24"/>
          <w:szCs w:val="24"/>
        </w:rPr>
      </w:pPr>
    </w:p>
    <w:p w:rsidR="00E2022F" w:rsidRPr="00FE6ECA" w:rsidRDefault="00E2022F" w:rsidP="00E2022F">
      <w:pPr>
        <w:pStyle w:val="a4"/>
        <w:jc w:val="both"/>
        <w:rPr>
          <w:rFonts w:ascii="Times New Roman" w:hAnsi="Times New Roman"/>
          <w:b/>
          <w:sz w:val="24"/>
          <w:szCs w:val="24"/>
        </w:rPr>
      </w:pPr>
      <w:r w:rsidRPr="00FE6ECA">
        <w:rPr>
          <w:rFonts w:ascii="Times New Roman" w:hAnsi="Times New Roman"/>
          <w:b/>
          <w:spacing w:val="-6"/>
          <w:sz w:val="24"/>
          <w:szCs w:val="24"/>
        </w:rPr>
        <w:t xml:space="preserve">4. </w:t>
      </w:r>
      <w:r w:rsidRPr="00FE6ECA">
        <w:rPr>
          <w:rFonts w:ascii="Times New Roman" w:hAnsi="Times New Roman"/>
          <w:b/>
          <w:sz w:val="24"/>
          <w:szCs w:val="24"/>
        </w:rPr>
        <w:t>Условия исполнения услуг.</w:t>
      </w:r>
    </w:p>
    <w:p w:rsidR="00E2022F" w:rsidRPr="00FE6ECA" w:rsidRDefault="00E2022F" w:rsidP="00E2022F">
      <w:pPr>
        <w:pStyle w:val="a4"/>
        <w:jc w:val="both"/>
        <w:rPr>
          <w:rFonts w:ascii="Times New Roman" w:hAnsi="Times New Roman"/>
          <w:b/>
          <w:sz w:val="24"/>
          <w:szCs w:val="24"/>
        </w:rPr>
      </w:pP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4.1. Услуги должны оказываться в полном объеме и в установленный срок.</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xml:space="preserve">4.2. В течение первого месяца с момента заключения Контракта Исполнитель обязан провести первичное обследование систем. </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4.3</w:t>
      </w:r>
      <w:r w:rsidRPr="00FE6ECA">
        <w:rPr>
          <w:rFonts w:ascii="Times New Roman" w:hAnsi="Times New Roman"/>
          <w:sz w:val="24"/>
          <w:szCs w:val="24"/>
        </w:rPr>
        <w:t>. В рамках работы по первичному обследованию Исполнитель должен проверить:</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внешний осмотр и комплексную проверку работоспособности систем;</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определить техническое состояние отдельных технических средств систем.</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xml:space="preserve">В течение 5 (пяти) рабочих дней с момента обследования системы Исполнитель направляет Заказчику Акт </w:t>
      </w:r>
      <w:r>
        <w:rPr>
          <w:rFonts w:ascii="Times New Roman" w:hAnsi="Times New Roman"/>
          <w:sz w:val="24"/>
          <w:szCs w:val="24"/>
        </w:rPr>
        <w:t>проверки работоспособности системы</w:t>
      </w:r>
      <w:r w:rsidRPr="00FE6ECA">
        <w:rPr>
          <w:rFonts w:ascii="Times New Roman" w:hAnsi="Times New Roman"/>
          <w:sz w:val="24"/>
          <w:szCs w:val="24"/>
        </w:rPr>
        <w:t xml:space="preserve"> для подписания.</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4.4</w:t>
      </w:r>
      <w:r w:rsidRPr="00FE6ECA">
        <w:rPr>
          <w:rFonts w:ascii="Times New Roman" w:hAnsi="Times New Roman"/>
          <w:sz w:val="24"/>
          <w:szCs w:val="24"/>
        </w:rPr>
        <w:t xml:space="preserve">. В течение 3 (трех) рабочих дней с момента подписания Акта </w:t>
      </w:r>
      <w:r>
        <w:rPr>
          <w:rFonts w:ascii="Times New Roman" w:hAnsi="Times New Roman"/>
          <w:sz w:val="24"/>
          <w:szCs w:val="24"/>
        </w:rPr>
        <w:t>проверки работоспособности системы</w:t>
      </w:r>
      <w:r w:rsidRPr="00FE6ECA">
        <w:rPr>
          <w:rFonts w:ascii="Times New Roman" w:hAnsi="Times New Roman"/>
          <w:sz w:val="24"/>
          <w:szCs w:val="24"/>
        </w:rPr>
        <w:t xml:space="preserve"> Исполнитель оформляет и передает Заказчику:</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журнал регистрации работ;</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журнал учета вызовов;</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инструкцию для дежурного персонала;</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 регламент работ.</w:t>
      </w:r>
    </w:p>
    <w:p w:rsidR="00E2022F" w:rsidRPr="00FE6ECA" w:rsidRDefault="00E2022F" w:rsidP="00E2022F">
      <w:pPr>
        <w:pStyle w:val="a4"/>
        <w:jc w:val="both"/>
        <w:rPr>
          <w:rFonts w:ascii="Times New Roman" w:hAnsi="Times New Roman"/>
          <w:sz w:val="24"/>
          <w:szCs w:val="24"/>
        </w:rPr>
      </w:pPr>
      <w:r>
        <w:rPr>
          <w:rFonts w:ascii="Times New Roman" w:hAnsi="Times New Roman"/>
          <w:sz w:val="24"/>
          <w:szCs w:val="24"/>
        </w:rPr>
        <w:t>4.5</w:t>
      </w:r>
      <w:r w:rsidRPr="00FE6ECA">
        <w:rPr>
          <w:rFonts w:ascii="Times New Roman" w:hAnsi="Times New Roman"/>
          <w:sz w:val="24"/>
          <w:szCs w:val="24"/>
        </w:rPr>
        <w:t>. Исполнитель в случае аварийной ситуации (потери работоспособности) или получения заявки от Заказчика, обязан в течение 5 часов прибыть и приступить к оказанию услуг.</w:t>
      </w:r>
    </w:p>
    <w:p w:rsidR="00E2022F" w:rsidRPr="00FE6ECA" w:rsidRDefault="00E2022F" w:rsidP="00E2022F">
      <w:pPr>
        <w:pStyle w:val="a4"/>
        <w:jc w:val="both"/>
        <w:rPr>
          <w:rFonts w:ascii="Times New Roman" w:hAnsi="Times New Roman"/>
          <w:sz w:val="24"/>
          <w:szCs w:val="24"/>
        </w:rPr>
      </w:pPr>
      <w:r w:rsidRPr="00FE6ECA">
        <w:rPr>
          <w:rFonts w:ascii="Times New Roman" w:hAnsi="Times New Roman"/>
          <w:sz w:val="24"/>
          <w:szCs w:val="24"/>
        </w:rPr>
        <w:t>4.</w:t>
      </w:r>
      <w:r>
        <w:rPr>
          <w:rFonts w:ascii="Times New Roman" w:hAnsi="Times New Roman"/>
          <w:sz w:val="24"/>
          <w:szCs w:val="24"/>
        </w:rPr>
        <w:t>6</w:t>
      </w:r>
      <w:r w:rsidRPr="00FE6ECA">
        <w:rPr>
          <w:rFonts w:ascii="Times New Roman" w:hAnsi="Times New Roman"/>
          <w:sz w:val="24"/>
          <w:szCs w:val="24"/>
        </w:rPr>
        <w:t>. Исполнитель несет материальную ответственность за порчу имущества и оборудования Заказчика, при оказании услуг в соответствии с действующим законодательством РФ.</w:t>
      </w:r>
    </w:p>
    <w:p w:rsidR="00E2022F" w:rsidRPr="00FE6ECA" w:rsidRDefault="00E2022F" w:rsidP="00E2022F">
      <w:pPr>
        <w:pStyle w:val="a4"/>
        <w:jc w:val="both"/>
        <w:rPr>
          <w:rFonts w:ascii="Times New Roman" w:hAnsi="Times New Roman"/>
          <w:sz w:val="24"/>
          <w:szCs w:val="24"/>
        </w:rPr>
      </w:pPr>
    </w:p>
    <w:p w:rsidR="00E2022F" w:rsidRPr="00FE6ECA" w:rsidRDefault="00E2022F" w:rsidP="00E2022F">
      <w:pPr>
        <w:pStyle w:val="a4"/>
        <w:jc w:val="both"/>
        <w:rPr>
          <w:rFonts w:ascii="Times New Roman" w:hAnsi="Times New Roman"/>
          <w:b/>
          <w:sz w:val="24"/>
          <w:szCs w:val="24"/>
        </w:rPr>
      </w:pPr>
      <w:r w:rsidRPr="00FE6ECA">
        <w:rPr>
          <w:rFonts w:ascii="Times New Roman" w:hAnsi="Times New Roman"/>
          <w:b/>
          <w:sz w:val="24"/>
          <w:szCs w:val="24"/>
        </w:rPr>
        <w:t>5. Виды оказания услуг и их периодичность по техническому обслуживанию.</w:t>
      </w:r>
    </w:p>
    <w:p w:rsidR="00E2022F" w:rsidRPr="00FE6ECA" w:rsidRDefault="00E2022F" w:rsidP="00E2022F">
      <w:pPr>
        <w:pStyle w:val="a4"/>
        <w:jc w:val="both"/>
        <w:rPr>
          <w:rFonts w:ascii="Times New Roman" w:hAnsi="Times New Roman"/>
          <w:b/>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6623"/>
        <w:gridCol w:w="2230"/>
      </w:tblGrid>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w:t>
            </w:r>
          </w:p>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п/п</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Наименование услуг</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b/>
                <w:sz w:val="24"/>
                <w:szCs w:val="24"/>
              </w:rPr>
            </w:pPr>
            <w:r w:rsidRPr="00FE6ECA">
              <w:rPr>
                <w:rFonts w:ascii="Times New Roman" w:hAnsi="Times New Roman"/>
                <w:b/>
                <w:sz w:val="24"/>
                <w:szCs w:val="24"/>
              </w:rPr>
              <w:t>Периодичность оказания услуг</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1</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Внешний осмотр составных частей</w:t>
            </w:r>
          </w:p>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системы (приемно-контрольного</w:t>
            </w:r>
          </w:p>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 xml:space="preserve"> прибора </w:t>
            </w:r>
            <w:proofErr w:type="spellStart"/>
            <w:r w:rsidRPr="00FE6ECA">
              <w:rPr>
                <w:rFonts w:ascii="Times New Roman" w:hAnsi="Times New Roman"/>
                <w:sz w:val="24"/>
                <w:szCs w:val="24"/>
              </w:rPr>
              <w:t>извещателей</w:t>
            </w:r>
            <w:proofErr w:type="spellEnd"/>
            <w:r w:rsidRPr="00FE6ECA">
              <w:rPr>
                <w:rFonts w:ascii="Times New Roman" w:hAnsi="Times New Roman"/>
                <w:sz w:val="24"/>
                <w:szCs w:val="24"/>
              </w:rPr>
              <w:t xml:space="preserve">, </w:t>
            </w:r>
            <w:proofErr w:type="spellStart"/>
            <w:r w:rsidRPr="00FE6ECA">
              <w:rPr>
                <w:rFonts w:ascii="Times New Roman" w:hAnsi="Times New Roman"/>
                <w:sz w:val="24"/>
                <w:szCs w:val="24"/>
              </w:rPr>
              <w:t>оповещателей</w:t>
            </w:r>
            <w:proofErr w:type="spellEnd"/>
            <w:r w:rsidRPr="00FE6ECA">
              <w:rPr>
                <w:rFonts w:ascii="Times New Roman" w:hAnsi="Times New Roman"/>
                <w:sz w:val="24"/>
                <w:szCs w:val="24"/>
              </w:rPr>
              <w:t xml:space="preserve">, шлейфа сигнализации, кодовой панели, </w:t>
            </w:r>
            <w:proofErr w:type="spellStart"/>
            <w:r w:rsidRPr="00FE6ECA">
              <w:rPr>
                <w:rFonts w:ascii="Times New Roman" w:hAnsi="Times New Roman"/>
                <w:sz w:val="24"/>
                <w:szCs w:val="24"/>
              </w:rPr>
              <w:t>электрозащелки</w:t>
            </w:r>
            <w:proofErr w:type="spellEnd"/>
            <w:r w:rsidRPr="00FE6ECA">
              <w:rPr>
                <w:rFonts w:ascii="Times New Roman" w:hAnsi="Times New Roman"/>
                <w:sz w:val="24"/>
                <w:szCs w:val="24"/>
              </w:rPr>
              <w:t>) на отсутствие механических повреждений, коррозии, грязи,  прочности крепления и т.п.</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2</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Контроль рабочего положения выключателей и переключателей исправности световой индикации, наличия пломб на приемно-контрольном приборе.</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3</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Контроль основного и резервного источников питания и проверка автоматического переключения питания с рабочего ввода на резервный</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4</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spacing w:after="0" w:line="240" w:lineRule="auto"/>
              <w:jc w:val="both"/>
              <w:rPr>
                <w:rFonts w:ascii="Times New Roman" w:hAnsi="Times New Roman"/>
                <w:sz w:val="24"/>
                <w:szCs w:val="24"/>
              </w:rPr>
            </w:pPr>
            <w:r w:rsidRPr="00FE6ECA">
              <w:rPr>
                <w:rFonts w:ascii="Times New Roman" w:hAnsi="Times New Roman"/>
                <w:sz w:val="24"/>
                <w:szCs w:val="24"/>
              </w:rPr>
              <w:t>Проверка работоспособности составных частей системы (</w:t>
            </w:r>
            <w:proofErr w:type="spellStart"/>
            <w:r w:rsidRPr="00FE6ECA">
              <w:rPr>
                <w:rFonts w:ascii="Times New Roman" w:hAnsi="Times New Roman"/>
                <w:sz w:val="24"/>
                <w:szCs w:val="24"/>
              </w:rPr>
              <w:t>приемо</w:t>
            </w:r>
            <w:proofErr w:type="spellEnd"/>
            <w:r w:rsidRPr="00FE6ECA">
              <w:rPr>
                <w:rFonts w:ascii="Times New Roman" w:hAnsi="Times New Roman"/>
                <w:sz w:val="24"/>
                <w:szCs w:val="24"/>
              </w:rPr>
              <w:t xml:space="preserve">-контрольного прибора, </w:t>
            </w:r>
            <w:proofErr w:type="spellStart"/>
            <w:r w:rsidRPr="00FE6ECA">
              <w:rPr>
                <w:rFonts w:ascii="Times New Roman" w:hAnsi="Times New Roman"/>
                <w:sz w:val="24"/>
                <w:szCs w:val="24"/>
              </w:rPr>
              <w:t>извещателей</w:t>
            </w:r>
            <w:proofErr w:type="spellEnd"/>
            <w:r w:rsidRPr="00FE6ECA">
              <w:rPr>
                <w:rFonts w:ascii="Times New Roman" w:hAnsi="Times New Roman"/>
                <w:sz w:val="24"/>
                <w:szCs w:val="24"/>
              </w:rPr>
              <w:t xml:space="preserve">, </w:t>
            </w:r>
            <w:proofErr w:type="spellStart"/>
            <w:r w:rsidRPr="00FE6ECA">
              <w:rPr>
                <w:rFonts w:ascii="Times New Roman" w:hAnsi="Times New Roman"/>
                <w:sz w:val="24"/>
                <w:szCs w:val="24"/>
              </w:rPr>
              <w:t>оповещателей</w:t>
            </w:r>
            <w:proofErr w:type="spellEnd"/>
            <w:r w:rsidRPr="00FE6ECA">
              <w:rPr>
                <w:rFonts w:ascii="Times New Roman" w:hAnsi="Times New Roman"/>
                <w:sz w:val="24"/>
                <w:szCs w:val="24"/>
              </w:rPr>
              <w:t xml:space="preserve">, измерение параметров шлейфа сигнализации, кодовой </w:t>
            </w:r>
            <w:r w:rsidRPr="00FE6ECA">
              <w:rPr>
                <w:rFonts w:ascii="Times New Roman" w:hAnsi="Times New Roman"/>
                <w:sz w:val="24"/>
                <w:szCs w:val="24"/>
              </w:rPr>
              <w:lastRenderedPageBreak/>
              <w:t xml:space="preserve">панели, </w:t>
            </w:r>
            <w:proofErr w:type="spellStart"/>
            <w:r w:rsidRPr="00FE6ECA">
              <w:rPr>
                <w:rFonts w:ascii="Times New Roman" w:hAnsi="Times New Roman"/>
                <w:sz w:val="24"/>
                <w:szCs w:val="24"/>
              </w:rPr>
              <w:t>электрозащелки</w:t>
            </w:r>
            <w:proofErr w:type="spellEnd"/>
            <w:r w:rsidRPr="00FE6ECA">
              <w:rPr>
                <w:rFonts w:ascii="Times New Roman" w:hAnsi="Times New Roman"/>
                <w:sz w:val="24"/>
                <w:szCs w:val="24"/>
              </w:rPr>
              <w:t>).</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lastRenderedPageBreak/>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lastRenderedPageBreak/>
              <w:t>5</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 xml:space="preserve">Профилактические работы в соответствии с паспортными данными заводов-изготовителей на элементы системы (проверка внутренних поверхностей, очистка, смазка, подпайка). </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1 раз в 6 месяцев</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6</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Проверка состояния монтажа, крепление арматуры</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7</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Проверка работоспособности системы</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r w:rsidR="00E2022F" w:rsidRPr="00FE6ECA" w:rsidTr="00C46BF9">
        <w:tc>
          <w:tcPr>
            <w:tcW w:w="57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Pr>
                <w:rFonts w:ascii="Times New Roman" w:hAnsi="Times New Roman"/>
                <w:sz w:val="24"/>
                <w:szCs w:val="24"/>
              </w:rPr>
              <w:t>8</w:t>
            </w:r>
          </w:p>
        </w:tc>
        <w:tc>
          <w:tcPr>
            <w:tcW w:w="6623"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proofErr w:type="spellStart"/>
            <w:r w:rsidRPr="00FE6ECA">
              <w:rPr>
                <w:rFonts w:ascii="Times New Roman" w:hAnsi="Times New Roman"/>
                <w:sz w:val="24"/>
                <w:szCs w:val="24"/>
              </w:rPr>
              <w:t>Регламентно</w:t>
            </w:r>
            <w:proofErr w:type="spellEnd"/>
            <w:r w:rsidRPr="00FE6ECA">
              <w:rPr>
                <w:rFonts w:ascii="Times New Roman" w:hAnsi="Times New Roman"/>
                <w:sz w:val="24"/>
                <w:szCs w:val="24"/>
              </w:rPr>
              <w:t>-профилактический ремонт, поиск, выявление и ремонт неисправных элементов: ложные срабатывания приборов и другие неисправности.</w:t>
            </w:r>
          </w:p>
        </w:tc>
        <w:tc>
          <w:tcPr>
            <w:tcW w:w="2230" w:type="dxa"/>
            <w:tcBorders>
              <w:top w:val="single" w:sz="4" w:space="0" w:color="000000"/>
              <w:left w:val="single" w:sz="4" w:space="0" w:color="000000"/>
              <w:bottom w:val="single" w:sz="4" w:space="0" w:color="000000"/>
              <w:right w:val="single" w:sz="4" w:space="0" w:color="000000"/>
            </w:tcBorders>
          </w:tcPr>
          <w:p w:rsidR="00E2022F" w:rsidRPr="00FE6ECA" w:rsidRDefault="00E2022F" w:rsidP="00C46BF9">
            <w:pPr>
              <w:pStyle w:val="a4"/>
              <w:contextualSpacing/>
              <w:jc w:val="both"/>
              <w:rPr>
                <w:rFonts w:ascii="Times New Roman" w:hAnsi="Times New Roman"/>
                <w:sz w:val="24"/>
                <w:szCs w:val="24"/>
              </w:rPr>
            </w:pPr>
            <w:r w:rsidRPr="00FE6ECA">
              <w:rPr>
                <w:rFonts w:ascii="Times New Roman" w:hAnsi="Times New Roman"/>
                <w:sz w:val="24"/>
                <w:szCs w:val="24"/>
              </w:rPr>
              <w:t>Ежемесячно</w:t>
            </w:r>
          </w:p>
        </w:tc>
      </w:tr>
    </w:tbl>
    <w:p w:rsidR="00E2022F" w:rsidRPr="00FE6ECA" w:rsidRDefault="00E2022F" w:rsidP="00E2022F">
      <w:pPr>
        <w:pStyle w:val="a4"/>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sz w:val="24"/>
          <w:szCs w:val="24"/>
        </w:rPr>
      </w:pPr>
      <w:r w:rsidRPr="00FE6ECA">
        <w:rPr>
          <w:rFonts w:ascii="Times New Roman" w:hAnsi="Times New Roman"/>
          <w:b/>
          <w:sz w:val="24"/>
          <w:szCs w:val="24"/>
        </w:rPr>
        <w:t>6. Проведение технических экспертиз оборудования.</w:t>
      </w:r>
    </w:p>
    <w:p w:rsidR="00E2022F" w:rsidRPr="00FE6ECA" w:rsidRDefault="00E2022F" w:rsidP="00E2022F">
      <w:pPr>
        <w:tabs>
          <w:tab w:val="left" w:pos="0"/>
        </w:tabs>
        <w:ind w:firstLine="709"/>
        <w:jc w:val="both"/>
        <w:rPr>
          <w:rFonts w:ascii="Times New Roman" w:hAnsi="Times New Roman"/>
          <w:sz w:val="24"/>
          <w:szCs w:val="24"/>
        </w:rPr>
      </w:pPr>
      <w:r w:rsidRPr="00FE6ECA">
        <w:rPr>
          <w:rFonts w:ascii="Times New Roman" w:hAnsi="Times New Roman"/>
          <w:sz w:val="24"/>
          <w:szCs w:val="24"/>
        </w:rPr>
        <w:t>Предусмотрено в составе услуг, указанных в пункте 5. настоящего Технического задания, и выполняется для обеспечения своевременного обновления морально-устаревшей и изношенной техники, а также для обеспечения заказчика надлежащим образом оформленными документами-основаниями для вывода техники из эксплуатации. В состав услуг входит:</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описание технического состояния оборудования с перечнем неисправностей, включая необратимые;</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определение уровня износа оборудования и его составных частей;</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доступности запасных частей к оборудованию;</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целесообразности дальнейшей эксплуатации;</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оценка работоспособности системы;</w:t>
      </w:r>
    </w:p>
    <w:p w:rsidR="00E2022F" w:rsidRPr="00FE6ECA" w:rsidRDefault="00E2022F" w:rsidP="00E2022F">
      <w:pPr>
        <w:tabs>
          <w:tab w:val="left" w:pos="0"/>
        </w:tabs>
        <w:spacing w:after="0" w:line="240" w:lineRule="auto"/>
        <w:jc w:val="both"/>
        <w:rPr>
          <w:rFonts w:ascii="Times New Roman" w:hAnsi="Times New Roman"/>
          <w:sz w:val="24"/>
          <w:szCs w:val="24"/>
        </w:rPr>
      </w:pPr>
      <w:r w:rsidRPr="00FE6ECA">
        <w:rPr>
          <w:rFonts w:ascii="Times New Roman" w:hAnsi="Times New Roman"/>
          <w:sz w:val="24"/>
          <w:szCs w:val="24"/>
        </w:rPr>
        <w:t>- оформление технических заключений в соответствии со стандартами.</w:t>
      </w:r>
    </w:p>
    <w:p w:rsidR="00E2022F" w:rsidRPr="00FE6ECA" w:rsidRDefault="00E2022F" w:rsidP="00E2022F">
      <w:pPr>
        <w:tabs>
          <w:tab w:val="left" w:pos="0"/>
        </w:tabs>
        <w:spacing w:after="0" w:line="240" w:lineRule="auto"/>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b/>
          <w:sz w:val="24"/>
          <w:szCs w:val="24"/>
        </w:rPr>
      </w:pPr>
      <w:r w:rsidRPr="00FE6ECA">
        <w:rPr>
          <w:rFonts w:ascii="Times New Roman" w:hAnsi="Times New Roman"/>
          <w:b/>
          <w:sz w:val="24"/>
          <w:szCs w:val="24"/>
        </w:rPr>
        <w:t>7. Требования к качеству оказываемых услуг.</w:t>
      </w:r>
    </w:p>
    <w:p w:rsidR="00E2022F" w:rsidRPr="00FE6ECA" w:rsidRDefault="00E2022F" w:rsidP="00E2022F">
      <w:pPr>
        <w:tabs>
          <w:tab w:val="left" w:pos="0"/>
        </w:tabs>
        <w:spacing w:after="0" w:line="240" w:lineRule="auto"/>
        <w:ind w:firstLine="567"/>
        <w:jc w:val="both"/>
        <w:rPr>
          <w:rFonts w:ascii="Times New Roman" w:hAnsi="Times New Roman"/>
          <w:sz w:val="24"/>
          <w:szCs w:val="24"/>
        </w:rPr>
      </w:pPr>
      <w:r w:rsidRPr="00FE6ECA">
        <w:rPr>
          <w:rFonts w:ascii="Times New Roman" w:hAnsi="Times New Roman"/>
          <w:sz w:val="24"/>
          <w:szCs w:val="24"/>
        </w:rPr>
        <w:t>Услуги по техническому обслуживанию должны оказываться обученными, аттестованными, квалифицированными специалистами. Инженерно-технический персонал должен быть обучен по специальности, а также иметь соответствующие удостоверения об обучении и проверки знаний.</w:t>
      </w:r>
    </w:p>
    <w:p w:rsidR="00E2022F" w:rsidRPr="00FE6ECA" w:rsidRDefault="00E2022F" w:rsidP="00E2022F">
      <w:pPr>
        <w:tabs>
          <w:tab w:val="left" w:pos="0"/>
        </w:tabs>
        <w:ind w:firstLine="567"/>
        <w:jc w:val="both"/>
        <w:rPr>
          <w:rFonts w:ascii="Times New Roman" w:hAnsi="Times New Roman"/>
          <w:sz w:val="24"/>
          <w:szCs w:val="24"/>
        </w:rPr>
      </w:pPr>
      <w:r w:rsidRPr="00FE6ECA">
        <w:rPr>
          <w:rFonts w:ascii="Times New Roman" w:hAnsi="Times New Roman"/>
          <w:sz w:val="24"/>
          <w:szCs w:val="24"/>
        </w:rPr>
        <w:t>Исполнитель должен использовать хорошо оснащенную производственно-техническую базу для производства ремонтно-восстановительных работ; специализированный инструмент и испытательное оборудование; мобильную аварийно-диспетчерскую службу для проведения внеплановых ремонтов по вызову заказчика. Исполнитель может принять на себя по контракту обязанность оказать услуги, отвечающие требованиям к качеству, более высоким по сравнению с установленными обязательными для сторон требованиями. Исполнитель обязан безвозмездно устранить по требованию Заказчика все выявленные недостатки, если в процессе оказания услуг Исполнитель допустил отступление от условий Контракта, ухудшившее качество услуг, в согласованные сроки.</w:t>
      </w:r>
    </w:p>
    <w:p w:rsidR="00E2022F" w:rsidRPr="00FE6ECA" w:rsidRDefault="00E2022F" w:rsidP="00E2022F">
      <w:pPr>
        <w:contextualSpacing/>
        <w:jc w:val="both"/>
        <w:rPr>
          <w:rFonts w:ascii="Times New Roman" w:hAnsi="Times New Roman"/>
          <w:b/>
          <w:sz w:val="24"/>
          <w:szCs w:val="24"/>
        </w:rPr>
      </w:pPr>
      <w:r w:rsidRPr="00FE6ECA">
        <w:rPr>
          <w:rFonts w:ascii="Times New Roman" w:hAnsi="Times New Roman"/>
          <w:b/>
          <w:sz w:val="24"/>
          <w:szCs w:val="24"/>
        </w:rPr>
        <w:t>8. Требования к безопасности оказания услуг и безопасности результатов.</w:t>
      </w:r>
    </w:p>
    <w:p w:rsidR="00E2022F" w:rsidRPr="00FE6ECA" w:rsidRDefault="00C36784" w:rsidP="00E2022F">
      <w:pPr>
        <w:ind w:firstLine="567"/>
        <w:contextualSpacing/>
        <w:jc w:val="both"/>
        <w:rPr>
          <w:rFonts w:ascii="Times New Roman" w:hAnsi="Times New Roman"/>
          <w:sz w:val="24"/>
          <w:szCs w:val="24"/>
        </w:rPr>
      </w:pPr>
      <w:r w:rsidRPr="00FE6ECA">
        <w:rPr>
          <w:rFonts w:ascii="Times New Roman" w:hAnsi="Times New Roman"/>
          <w:sz w:val="24"/>
          <w:szCs w:val="24"/>
        </w:rPr>
        <w:t xml:space="preserve">Ремонт приборов установки должен производиться при отключенном электропитании. Работы по техническому обслуживанию следует выполнять только исправными и испытанными инструментами, лестницами и т. д. Место выполнения работ должно быть хорошо освещено. В период проведения работ подрядной организацией Заказчик имеет право осуществлять </w:t>
      </w:r>
      <w:proofErr w:type="gramStart"/>
      <w:r w:rsidRPr="00FE6ECA">
        <w:rPr>
          <w:rFonts w:ascii="Times New Roman" w:hAnsi="Times New Roman"/>
          <w:sz w:val="24"/>
          <w:szCs w:val="24"/>
        </w:rPr>
        <w:t>контроль за</w:t>
      </w:r>
      <w:proofErr w:type="gramEnd"/>
      <w:r w:rsidRPr="00FE6ECA">
        <w:rPr>
          <w:rFonts w:ascii="Times New Roman" w:hAnsi="Times New Roman"/>
          <w:sz w:val="24"/>
          <w:szCs w:val="24"/>
        </w:rPr>
        <w:t xml:space="preserve"> соблюдением работниками этой организации установленных на объекте требований техники безопасности и пожарной безопасности и выявлении нарушений, требовать приостановки выполнения работ до </w:t>
      </w:r>
      <w:r w:rsidRPr="00FE6ECA">
        <w:rPr>
          <w:rFonts w:ascii="Times New Roman" w:hAnsi="Times New Roman"/>
          <w:sz w:val="24"/>
          <w:szCs w:val="24"/>
        </w:rPr>
        <w:lastRenderedPageBreak/>
        <w:t>устранения нарушений и информировать руководство Исполнителя о допущении ее работниками нарушений. Исполнитель обязан проводить подготовку персонала и проверку знаний Правил технической эксплуатации, правил техники безопасности, должностных и производственных инструкций. 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 выполняющего работы.</w:t>
      </w:r>
      <w:bookmarkStart w:id="45" w:name="_GoBack"/>
      <w:bookmarkEnd w:id="45"/>
    </w:p>
    <w:p w:rsidR="00E2022F" w:rsidRPr="00FE6ECA" w:rsidRDefault="00E2022F" w:rsidP="00E2022F">
      <w:pPr>
        <w:ind w:firstLine="567"/>
        <w:contextualSpacing/>
        <w:jc w:val="both"/>
        <w:rPr>
          <w:rFonts w:ascii="Times New Roman" w:hAnsi="Times New Roman"/>
          <w:sz w:val="24"/>
          <w:szCs w:val="24"/>
        </w:rPr>
      </w:pPr>
    </w:p>
    <w:p w:rsidR="00E2022F" w:rsidRPr="00FE6ECA" w:rsidRDefault="00E2022F" w:rsidP="00E2022F">
      <w:pPr>
        <w:tabs>
          <w:tab w:val="left" w:pos="0"/>
        </w:tabs>
        <w:jc w:val="both"/>
        <w:rPr>
          <w:rFonts w:ascii="Times New Roman" w:hAnsi="Times New Roman"/>
          <w:sz w:val="24"/>
          <w:szCs w:val="24"/>
        </w:rPr>
      </w:pPr>
      <w:r w:rsidRPr="00FE6ECA">
        <w:rPr>
          <w:rFonts w:ascii="Times New Roman" w:hAnsi="Times New Roman"/>
          <w:b/>
          <w:sz w:val="24"/>
          <w:szCs w:val="24"/>
        </w:rPr>
        <w:t>9. Прочие услуги.</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Исполнитель обеспечивает:</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наличие «Горячей линии технической поддержки» согласно рабочего графика Заказчика; предоставление по «Горячей линии» консультаций Заказчику по всем техническим вопросам работы сигнализации, а также приниматься заявки от Заказчика на устранение неисправностей (экстренные вызовы);</w:t>
      </w:r>
    </w:p>
    <w:p w:rsidR="00E2022F" w:rsidRPr="00FE6ECA" w:rsidRDefault="00E2022F" w:rsidP="00E2022F">
      <w:pPr>
        <w:contextualSpacing/>
        <w:jc w:val="both"/>
        <w:rPr>
          <w:rFonts w:ascii="Times New Roman" w:hAnsi="Times New Roman"/>
          <w:color w:val="00000A"/>
          <w:sz w:val="24"/>
          <w:szCs w:val="24"/>
        </w:rPr>
      </w:pPr>
      <w:r w:rsidRPr="00FE6ECA">
        <w:rPr>
          <w:rFonts w:ascii="Times New Roman" w:hAnsi="Times New Roman"/>
          <w:color w:val="00000A"/>
          <w:sz w:val="24"/>
          <w:szCs w:val="24"/>
        </w:rPr>
        <w:t>- предоставление списка телефонов «Горячей Линии» Заказчику при заключении Государственного контракта;</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восстановление работоспособности Систем по экстренному вызову.</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Заявки принимаются Исполнителем круглосуточно, ежедневно (включая выходные и праздничные дни) по телефону, электронной почте или по факсу. Время поступления заявки фиксируется по времени получения соответствующего сообщения.</w:t>
      </w:r>
    </w:p>
    <w:p w:rsidR="00E2022F" w:rsidRPr="00FE6ECA" w:rsidRDefault="00E2022F" w:rsidP="00E2022F">
      <w:pPr>
        <w:ind w:firstLine="709"/>
        <w:contextualSpacing/>
        <w:jc w:val="both"/>
        <w:rPr>
          <w:rFonts w:ascii="Times New Roman" w:hAnsi="Times New Roman"/>
          <w:sz w:val="24"/>
          <w:szCs w:val="24"/>
        </w:rPr>
      </w:pPr>
      <w:r w:rsidRPr="00FE6ECA">
        <w:rPr>
          <w:rFonts w:ascii="Times New Roman" w:hAnsi="Times New Roman"/>
          <w:color w:val="00000A"/>
          <w:sz w:val="24"/>
          <w:szCs w:val="24"/>
        </w:rPr>
        <w:t xml:space="preserve">Время прибытия представителей Исполнителя на объект не должно превышать 5-ти часов с момента получения заявки. Работоспособность должна быть восстановлена в течение 24 часов со времени получения заявки. </w:t>
      </w:r>
    </w:p>
    <w:p w:rsidR="00E2022F" w:rsidRPr="00FE6ECA" w:rsidRDefault="00E2022F" w:rsidP="00E2022F">
      <w:pPr>
        <w:contextualSpacing/>
        <w:jc w:val="both"/>
        <w:rPr>
          <w:rFonts w:ascii="Times New Roman" w:hAnsi="Times New Roman"/>
          <w:sz w:val="24"/>
          <w:szCs w:val="24"/>
        </w:rPr>
      </w:pPr>
      <w:r w:rsidRPr="00FE6ECA">
        <w:rPr>
          <w:rFonts w:ascii="Times New Roman" w:hAnsi="Times New Roman"/>
          <w:color w:val="00000A"/>
          <w:sz w:val="24"/>
          <w:szCs w:val="24"/>
        </w:rPr>
        <w:t>- обеспечение присутствия представителя Исполнителя при проверке объектов представителями Государственного Пожарного надзора, о чем Заказчик оповещает Исполнителя заблаговременно.</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47"/>
        <w:gridCol w:w="232"/>
        <w:gridCol w:w="108"/>
        <w:gridCol w:w="4484"/>
      </w:tblGrid>
      <w:tr w:rsidR="008647FA" w:rsidRPr="00FE6ECA" w:rsidTr="00C9549E">
        <w:tc>
          <w:tcPr>
            <w:tcW w:w="4247"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c>
          <w:tcPr>
            <w:tcW w:w="340" w:type="dxa"/>
            <w:gridSpan w:val="2"/>
            <w:tcBorders>
              <w:top w:val="nil"/>
              <w:left w:val="nil"/>
              <w:bottom w:val="nil"/>
              <w:right w:val="nil"/>
            </w:tcBorders>
          </w:tcPr>
          <w:p w:rsidR="008647FA" w:rsidRPr="00FE6ECA" w:rsidRDefault="008647FA" w:rsidP="00FE6ECA">
            <w:pPr>
              <w:pStyle w:val="ConsPlusNormal"/>
              <w:rPr>
                <w:rFonts w:ascii="Times New Roman" w:hAnsi="Times New Roman"/>
                <w:sz w:val="24"/>
                <w:szCs w:val="24"/>
              </w:rPr>
            </w:pPr>
          </w:p>
        </w:tc>
        <w:tc>
          <w:tcPr>
            <w:tcW w:w="4484" w:type="dxa"/>
            <w:tcBorders>
              <w:top w:val="nil"/>
              <w:left w:val="nil"/>
              <w:bottom w:val="nil"/>
              <w:right w:val="nil"/>
            </w:tcBorders>
          </w:tcPr>
          <w:p w:rsidR="008647FA" w:rsidRPr="00FE6ECA" w:rsidRDefault="008647FA" w:rsidP="00FE6ECA">
            <w:pPr>
              <w:pStyle w:val="ConsPlusNormal"/>
              <w:jc w:val="center"/>
              <w:rPr>
                <w:rFonts w:ascii="Times New Roman" w:hAnsi="Times New Roman"/>
                <w:sz w:val="24"/>
                <w:szCs w:val="24"/>
              </w:rPr>
            </w:pPr>
            <w:r w:rsidRPr="00FE6ECA">
              <w:rPr>
                <w:rFonts w:ascii="Times New Roman" w:hAnsi="Times New Roman"/>
                <w:sz w:val="24"/>
                <w:szCs w:val="24"/>
              </w:rPr>
              <w:t>ЗАКАЗЧИК:</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Pr>
                <w:rFonts w:ascii="Times New Roman" w:hAnsi="Times New Roman"/>
                <w:sz w:val="24"/>
                <w:szCs w:val="24"/>
              </w:rPr>
              <w:t>Руководитель</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4592"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E659F1">
              <w:rPr>
                <w:rFonts w:ascii="Times New Roman" w:hAnsi="Times New Roman"/>
                <w:sz w:val="24"/>
                <w:szCs w:val="24"/>
              </w:rPr>
              <w:t>Генеральный директор</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w:t>
            </w:r>
            <w:r>
              <w:rPr>
                <w:rFonts w:ascii="Times New Roman" w:hAnsi="Times New Roman"/>
                <w:sz w:val="24"/>
                <w:szCs w:val="24"/>
              </w:rPr>
              <w:t>Михайлов В.С.</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4592"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______________________</w:t>
            </w:r>
            <w:r>
              <w:rPr>
                <w:rFonts w:ascii="Times New Roman" w:hAnsi="Times New Roman"/>
                <w:sz w:val="24"/>
                <w:szCs w:val="24"/>
              </w:rPr>
              <w:t>Антонов А.В.</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4592"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c>
          <w:tcPr>
            <w:tcW w:w="4592"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4592"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C9549E" w:rsidRDefault="00C9549E">
      <w:pPr>
        <w:spacing w:after="0" w:line="240" w:lineRule="auto"/>
        <w:rPr>
          <w:rFonts w:ascii="Times New Roman" w:hAnsi="Times New Roman"/>
          <w:sz w:val="24"/>
          <w:szCs w:val="24"/>
          <w:highlight w:val="white"/>
        </w:rPr>
      </w:pPr>
      <w:r>
        <w:rPr>
          <w:rFonts w:ascii="Times New Roman" w:hAnsi="Times New Roman"/>
          <w:sz w:val="24"/>
          <w:szCs w:val="24"/>
          <w:highlight w:val="white"/>
        </w:rPr>
        <w:br w:type="page"/>
      </w:r>
    </w:p>
    <w:p w:rsidR="008647FA" w:rsidRPr="00FE6ECA" w:rsidRDefault="00681FC7" w:rsidP="008647FA">
      <w:pPr>
        <w:contextualSpacing/>
        <w:jc w:val="right"/>
        <w:rPr>
          <w:rFonts w:ascii="Times New Roman" w:hAnsi="Times New Roman"/>
          <w:sz w:val="24"/>
          <w:szCs w:val="24"/>
          <w:highlight w:val="white"/>
        </w:rPr>
      </w:pPr>
      <w:r w:rsidRPr="00FE6ECA">
        <w:rPr>
          <w:rFonts w:ascii="Times New Roman" w:hAnsi="Times New Roman"/>
          <w:sz w:val="24"/>
          <w:szCs w:val="24"/>
          <w:highlight w:val="white"/>
        </w:rPr>
        <w:lastRenderedPageBreak/>
        <w:t xml:space="preserve">Приложение </w:t>
      </w:r>
      <w:proofErr w:type="gramStart"/>
      <w:r w:rsidRPr="00FE6ECA">
        <w:rPr>
          <w:rFonts w:ascii="Times New Roman" w:hAnsi="Times New Roman"/>
          <w:sz w:val="24"/>
          <w:szCs w:val="24"/>
          <w:highlight w:val="white"/>
        </w:rPr>
        <w:t>к</w:t>
      </w:r>
      <w:proofErr w:type="gramEnd"/>
      <w:r w:rsidR="008647FA" w:rsidRPr="00FE6ECA">
        <w:rPr>
          <w:rFonts w:ascii="Times New Roman" w:hAnsi="Times New Roman"/>
          <w:sz w:val="24"/>
          <w:szCs w:val="24"/>
          <w:highlight w:val="white"/>
        </w:rPr>
        <w:t xml:space="preserve"> </w:t>
      </w:r>
    </w:p>
    <w:p w:rsidR="00681FC7" w:rsidRPr="00FE6ECA" w:rsidRDefault="00681FC7" w:rsidP="008647FA">
      <w:pPr>
        <w:ind w:left="6379"/>
        <w:contextualSpacing/>
        <w:jc w:val="right"/>
        <w:rPr>
          <w:rFonts w:ascii="Times New Roman" w:hAnsi="Times New Roman"/>
          <w:sz w:val="24"/>
          <w:szCs w:val="24"/>
          <w:highlight w:val="white"/>
        </w:rPr>
      </w:pPr>
      <w:r w:rsidRPr="00FE6ECA">
        <w:rPr>
          <w:rFonts w:ascii="Times New Roman" w:hAnsi="Times New Roman"/>
          <w:sz w:val="24"/>
          <w:szCs w:val="24"/>
          <w:highlight w:val="white"/>
        </w:rPr>
        <w:t>Техническому заданию</w:t>
      </w:r>
    </w:p>
    <w:p w:rsidR="00681FC7" w:rsidRPr="00FE6ECA" w:rsidRDefault="00681FC7" w:rsidP="00681FC7">
      <w:pPr>
        <w:contextualSpacing/>
        <w:jc w:val="both"/>
        <w:rPr>
          <w:rFonts w:ascii="Times New Roman" w:hAnsi="Times New Roman"/>
          <w:b/>
          <w:sz w:val="24"/>
          <w:szCs w:val="24"/>
          <w:highlight w:val="white"/>
        </w:rPr>
      </w:pPr>
    </w:p>
    <w:p w:rsidR="00681FC7" w:rsidRPr="00FE6ECA" w:rsidRDefault="00681FC7" w:rsidP="008647FA">
      <w:pPr>
        <w:contextualSpacing/>
        <w:jc w:val="center"/>
        <w:rPr>
          <w:rFonts w:ascii="Times New Roman" w:hAnsi="Times New Roman"/>
          <w:b/>
          <w:sz w:val="24"/>
          <w:szCs w:val="24"/>
          <w:highlight w:val="white"/>
        </w:rPr>
      </w:pPr>
      <w:r w:rsidRPr="00FE6ECA">
        <w:rPr>
          <w:rFonts w:ascii="Times New Roman" w:hAnsi="Times New Roman"/>
          <w:b/>
          <w:sz w:val="24"/>
          <w:szCs w:val="24"/>
          <w:highlight w:val="white"/>
        </w:rPr>
        <w:t>Перечень оборудования</w:t>
      </w:r>
    </w:p>
    <w:p w:rsidR="008647FA" w:rsidRPr="00FE6ECA" w:rsidRDefault="008647FA" w:rsidP="008647FA">
      <w:pPr>
        <w:contextualSpacing/>
        <w:jc w:val="center"/>
        <w:rPr>
          <w:rFonts w:ascii="Times New Roman" w:hAnsi="Times New Roman"/>
          <w:b/>
          <w:sz w:val="24"/>
          <w:szCs w:val="24"/>
          <w:highlight w:val="white"/>
        </w:rPr>
      </w:pPr>
    </w:p>
    <w:tbl>
      <w:tblPr>
        <w:tblW w:w="8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448"/>
        <w:gridCol w:w="2097"/>
        <w:gridCol w:w="960"/>
      </w:tblGrid>
      <w:tr w:rsidR="008647FA" w:rsidRPr="008647FA" w:rsidTr="009B1DCE">
        <w:trPr>
          <w:trHeight w:val="1020"/>
          <w:jc w:val="center"/>
        </w:trPr>
        <w:tc>
          <w:tcPr>
            <w:tcW w:w="769" w:type="dxa"/>
            <w:shd w:val="clear" w:color="auto" w:fill="auto"/>
            <w:noWrap/>
            <w:vAlign w:val="center"/>
            <w:hideMark/>
          </w:tcPr>
          <w:p w:rsidR="008647FA" w:rsidRPr="008647FA" w:rsidRDefault="008647FA"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№п/п</w:t>
            </w:r>
          </w:p>
        </w:tc>
        <w:tc>
          <w:tcPr>
            <w:tcW w:w="4448" w:type="dxa"/>
            <w:shd w:val="clear" w:color="auto" w:fill="auto"/>
            <w:noWrap/>
            <w:vAlign w:val="center"/>
            <w:hideMark/>
          </w:tcPr>
          <w:p w:rsidR="008647FA" w:rsidRPr="008647FA" w:rsidRDefault="008647FA" w:rsidP="009B1DCE">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 xml:space="preserve">Наименование </w:t>
            </w:r>
            <w:r w:rsidR="009B1DCE">
              <w:rPr>
                <w:rFonts w:ascii="Times New Roman" w:eastAsia="Times New Roman" w:hAnsi="Times New Roman"/>
                <w:sz w:val="24"/>
                <w:szCs w:val="24"/>
                <w:lang w:eastAsia="ru-RU"/>
              </w:rPr>
              <w:t>оборудования</w:t>
            </w:r>
          </w:p>
        </w:tc>
        <w:tc>
          <w:tcPr>
            <w:tcW w:w="2097" w:type="dxa"/>
            <w:shd w:val="clear" w:color="auto" w:fill="auto"/>
            <w:noWrap/>
            <w:vAlign w:val="center"/>
            <w:hideMark/>
          </w:tcPr>
          <w:p w:rsidR="008647FA" w:rsidRPr="008647FA" w:rsidRDefault="008647FA"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Марка. Тип оборудования</w:t>
            </w:r>
          </w:p>
        </w:tc>
        <w:tc>
          <w:tcPr>
            <w:tcW w:w="960" w:type="dxa"/>
            <w:shd w:val="clear" w:color="auto" w:fill="auto"/>
            <w:noWrap/>
            <w:vAlign w:val="center"/>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Кол-во</w:t>
            </w:r>
          </w:p>
        </w:tc>
      </w:tr>
      <w:tr w:rsidR="008647FA" w:rsidRPr="008647FA" w:rsidTr="009B1DCE">
        <w:trPr>
          <w:trHeight w:val="255"/>
          <w:jc w:val="center"/>
        </w:trPr>
        <w:tc>
          <w:tcPr>
            <w:tcW w:w="769"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c>
          <w:tcPr>
            <w:tcW w:w="4448"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2</w:t>
            </w:r>
          </w:p>
        </w:tc>
        <w:tc>
          <w:tcPr>
            <w:tcW w:w="2097"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3</w:t>
            </w:r>
          </w:p>
        </w:tc>
        <w:tc>
          <w:tcPr>
            <w:tcW w:w="960"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4</w:t>
            </w:r>
          </w:p>
        </w:tc>
      </w:tr>
      <w:tr w:rsidR="008647FA" w:rsidRPr="008647FA" w:rsidTr="009B1DCE">
        <w:trPr>
          <w:trHeight w:val="451"/>
          <w:jc w:val="center"/>
        </w:trPr>
        <w:tc>
          <w:tcPr>
            <w:tcW w:w="769"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c>
          <w:tcPr>
            <w:tcW w:w="4448" w:type="dxa"/>
            <w:shd w:val="clear" w:color="auto" w:fill="auto"/>
            <w:noWrap/>
            <w:vAlign w:val="bottom"/>
            <w:hideMark/>
          </w:tcPr>
          <w:p w:rsidR="008647FA" w:rsidRPr="008647FA" w:rsidRDefault="008647FA" w:rsidP="00D110AD">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 xml:space="preserve">Прибор приемно-контрольный  </w:t>
            </w:r>
            <w:r w:rsidR="00D110AD" w:rsidRPr="00FE6ECA">
              <w:rPr>
                <w:rFonts w:ascii="Times New Roman" w:eastAsia="Times New Roman" w:hAnsi="Times New Roman"/>
                <w:sz w:val="24"/>
                <w:szCs w:val="24"/>
                <w:lang w:eastAsia="ru-RU"/>
              </w:rPr>
              <w:t>охранно-пожарный</w:t>
            </w:r>
          </w:p>
        </w:tc>
        <w:tc>
          <w:tcPr>
            <w:tcW w:w="2097" w:type="dxa"/>
            <w:shd w:val="clear" w:color="auto" w:fill="auto"/>
            <w:noWrap/>
            <w:vAlign w:val="center"/>
            <w:hideMark/>
          </w:tcPr>
          <w:p w:rsidR="008647FA" w:rsidRPr="009B1DCE" w:rsidRDefault="008647FA" w:rsidP="008647FA">
            <w:pPr>
              <w:spacing w:after="0" w:line="240" w:lineRule="auto"/>
              <w:jc w:val="both"/>
              <w:rPr>
                <w:rFonts w:ascii="Times New Roman" w:eastAsia="Times New Roman" w:hAnsi="Times New Roman"/>
                <w:sz w:val="24"/>
                <w:szCs w:val="24"/>
                <w:lang w:val="en-US" w:eastAsia="ru-RU"/>
              </w:rPr>
            </w:pPr>
            <w:r w:rsidRPr="008647FA">
              <w:rPr>
                <w:rFonts w:ascii="Times New Roman" w:eastAsia="Times New Roman" w:hAnsi="Times New Roman"/>
                <w:sz w:val="24"/>
                <w:szCs w:val="24"/>
                <w:lang w:eastAsia="ru-RU"/>
              </w:rPr>
              <w:t>Сигнал-20П</w:t>
            </w:r>
            <w:r w:rsidR="009B1DCE">
              <w:rPr>
                <w:rFonts w:ascii="Times New Roman" w:eastAsia="Times New Roman" w:hAnsi="Times New Roman"/>
                <w:sz w:val="24"/>
                <w:szCs w:val="24"/>
                <w:lang w:eastAsia="ru-RU"/>
              </w:rPr>
              <w:t xml:space="preserve"> </w:t>
            </w:r>
            <w:r w:rsidR="009B1DCE">
              <w:rPr>
                <w:rFonts w:ascii="Times New Roman" w:eastAsia="Times New Roman" w:hAnsi="Times New Roman"/>
                <w:sz w:val="24"/>
                <w:szCs w:val="24"/>
                <w:lang w:val="en-US" w:eastAsia="ru-RU"/>
              </w:rPr>
              <w:t>SMD</w:t>
            </w:r>
          </w:p>
        </w:tc>
        <w:tc>
          <w:tcPr>
            <w:tcW w:w="960" w:type="dxa"/>
            <w:shd w:val="clear" w:color="auto" w:fill="auto"/>
            <w:noWrap/>
            <w:vAlign w:val="bottom"/>
            <w:hideMark/>
          </w:tcPr>
          <w:p w:rsidR="008647FA" w:rsidRPr="008647FA" w:rsidRDefault="008647FA"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r>
      <w:tr w:rsidR="009B1DCE" w:rsidRPr="008647FA" w:rsidTr="009B1DCE">
        <w:trPr>
          <w:trHeight w:val="451"/>
          <w:jc w:val="center"/>
        </w:trPr>
        <w:tc>
          <w:tcPr>
            <w:tcW w:w="769" w:type="dxa"/>
            <w:shd w:val="clear" w:color="auto" w:fill="auto"/>
            <w:noWrap/>
            <w:vAlign w:val="bottom"/>
            <w:hideMark/>
          </w:tcPr>
          <w:p w:rsidR="009B1DCE" w:rsidRPr="009B1DCE" w:rsidRDefault="009B1DCE" w:rsidP="008647FA">
            <w:pPr>
              <w:spacing w:after="0" w:line="240" w:lineRule="auto"/>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w:t>
            </w:r>
          </w:p>
        </w:tc>
        <w:tc>
          <w:tcPr>
            <w:tcW w:w="4448" w:type="dxa"/>
            <w:shd w:val="clear" w:color="auto" w:fill="auto"/>
            <w:noWrap/>
            <w:vAlign w:val="bottom"/>
            <w:hideMark/>
          </w:tcPr>
          <w:p w:rsidR="009B1DCE" w:rsidRPr="009B1DCE" w:rsidRDefault="009B1DCE" w:rsidP="00D110A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Пульт  контроля управления</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С2000</w:t>
            </w:r>
            <w:r w:rsidR="00872403">
              <w:rPr>
                <w:rFonts w:ascii="Times New Roman" w:eastAsia="Times New Roman" w:hAnsi="Times New Roman"/>
                <w:sz w:val="24"/>
                <w:szCs w:val="24"/>
                <w:lang w:eastAsia="ru-RU"/>
              </w:rPr>
              <w:t>М исп. 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3</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РИП-12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1</w:t>
            </w:r>
          </w:p>
        </w:tc>
      </w:tr>
      <w:tr w:rsidR="009B1DCE" w:rsidRPr="00FE6EC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4</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РИП-12-3-17</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FE6EC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5</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ИБП</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8647FA">
              <w:rPr>
                <w:rFonts w:ascii="Times New Roman" w:eastAsia="Times New Roman" w:hAnsi="Times New Roman"/>
                <w:sz w:val="24"/>
                <w:szCs w:val="24"/>
                <w:lang w:eastAsia="ru-RU"/>
              </w:rPr>
              <w:t>СКАТ-1200</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48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6</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дымовой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ИП212-3СУ</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116</w:t>
            </w:r>
          </w:p>
        </w:tc>
      </w:tr>
      <w:tr w:rsidR="009B1DCE" w:rsidRPr="008647FA" w:rsidTr="009B1DCE">
        <w:trPr>
          <w:trHeight w:val="51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7</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дымовой двухточечный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ИП-2.4</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6</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8</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Извещатель</w:t>
            </w:r>
            <w:proofErr w:type="spellEnd"/>
            <w:r w:rsidRPr="00FE6ECA">
              <w:rPr>
                <w:rFonts w:ascii="Times New Roman" w:eastAsia="Times New Roman" w:hAnsi="Times New Roman"/>
                <w:sz w:val="24"/>
                <w:szCs w:val="24"/>
                <w:lang w:eastAsia="ru-RU"/>
              </w:rPr>
              <w:t xml:space="preserve"> пожарный ручной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ИПР-3СУ</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2</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9</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Блок линейный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Блюз БЛ 2А</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10</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roofErr w:type="spellStart"/>
            <w:r w:rsidRPr="00FE6ECA">
              <w:rPr>
                <w:rFonts w:ascii="Times New Roman" w:eastAsia="Times New Roman" w:hAnsi="Times New Roman"/>
                <w:sz w:val="24"/>
                <w:szCs w:val="24"/>
                <w:lang w:eastAsia="ru-RU"/>
              </w:rPr>
              <w:t>Оповещатель</w:t>
            </w:r>
            <w:proofErr w:type="spellEnd"/>
            <w:r w:rsidRPr="00FE6ECA">
              <w:rPr>
                <w:rFonts w:ascii="Times New Roman" w:eastAsia="Times New Roman" w:hAnsi="Times New Roman"/>
                <w:sz w:val="24"/>
                <w:szCs w:val="24"/>
                <w:lang w:eastAsia="ru-RU"/>
              </w:rPr>
              <w:t xml:space="preserve"> речевой</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РОП-3</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3</w:t>
            </w:r>
          </w:p>
        </w:tc>
      </w:tr>
      <w:tr w:rsidR="009B1DCE" w:rsidRPr="008647FA" w:rsidTr="009B1DCE">
        <w:trPr>
          <w:trHeight w:val="510"/>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11</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Световое табло «Выход»</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KRISTALL-TL-12</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val="en-US" w:eastAsia="ru-RU"/>
              </w:rPr>
              <w:t>10</w:t>
            </w:r>
          </w:p>
        </w:tc>
      </w:tr>
      <w:tr w:rsidR="009B1DCE" w:rsidRPr="008647FA" w:rsidTr="009B1DCE">
        <w:trPr>
          <w:trHeight w:val="255"/>
          <w:jc w:val="center"/>
        </w:trPr>
        <w:tc>
          <w:tcPr>
            <w:tcW w:w="769" w:type="dxa"/>
            <w:shd w:val="clear" w:color="auto" w:fill="auto"/>
            <w:noWrap/>
            <w:vAlign w:val="bottom"/>
            <w:hideMark/>
          </w:tcPr>
          <w:p w:rsidR="009B1DCE" w:rsidRPr="008647F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12</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Светильник аварийного освещения</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VT 280 2x8W</w:t>
            </w: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val="en-US" w:eastAsia="ru-RU"/>
              </w:rPr>
            </w:pPr>
            <w:r w:rsidRPr="00FE6ECA">
              <w:rPr>
                <w:rFonts w:ascii="Times New Roman" w:eastAsia="Times New Roman" w:hAnsi="Times New Roman"/>
                <w:sz w:val="24"/>
                <w:szCs w:val="24"/>
                <w:lang w:val="en-US"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13</w:t>
            </w:r>
          </w:p>
        </w:tc>
        <w:tc>
          <w:tcPr>
            <w:tcW w:w="4448" w:type="dxa"/>
            <w:shd w:val="clear" w:color="auto" w:fill="auto"/>
            <w:noWrap/>
            <w:vAlign w:val="bottom"/>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Бокс под АКБ 17А/ч</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p>
        </w:tc>
        <w:tc>
          <w:tcPr>
            <w:tcW w:w="960" w:type="dxa"/>
            <w:shd w:val="clear" w:color="auto" w:fill="auto"/>
            <w:noWrap/>
            <w:vAlign w:val="bottom"/>
            <w:hideMark/>
          </w:tcPr>
          <w:p w:rsidR="009B1DCE" w:rsidRPr="008647F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9B1DCE" w:rsidRPr="008647F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Реле</w:t>
            </w:r>
          </w:p>
        </w:tc>
        <w:tc>
          <w:tcPr>
            <w:tcW w:w="2097" w:type="dxa"/>
            <w:shd w:val="clear" w:color="auto" w:fill="auto"/>
            <w:noWrap/>
            <w:vAlign w:val="center"/>
            <w:hideMark/>
          </w:tcPr>
          <w:p w:rsidR="009B1DCE" w:rsidRPr="008647FA"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УК-ВК/03</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B1DCE" w:rsidRPr="008647FA" w:rsidTr="009B1DCE">
        <w:trPr>
          <w:trHeight w:val="255"/>
          <w:jc w:val="center"/>
        </w:trPr>
        <w:tc>
          <w:tcPr>
            <w:tcW w:w="769" w:type="dxa"/>
            <w:shd w:val="clear" w:color="auto" w:fill="auto"/>
            <w:noWrap/>
            <w:vAlign w:val="bottom"/>
            <w:hideMark/>
          </w:tcPr>
          <w:p w:rsidR="009B1DCE"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4448" w:type="dxa"/>
            <w:shd w:val="clear" w:color="auto" w:fill="auto"/>
            <w:noWrap/>
            <w:vAlign w:val="bottom"/>
            <w:hideMark/>
          </w:tcPr>
          <w:p w:rsidR="009B1DCE"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Реле</w:t>
            </w:r>
          </w:p>
        </w:tc>
        <w:tc>
          <w:tcPr>
            <w:tcW w:w="2097" w:type="dxa"/>
            <w:shd w:val="clear" w:color="auto" w:fill="auto"/>
            <w:noWrap/>
            <w:vAlign w:val="center"/>
            <w:hideMark/>
          </w:tcPr>
          <w:p w:rsidR="009B1DCE" w:rsidRDefault="009B1DCE" w:rsidP="008647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УК-ВК/06</w:t>
            </w:r>
          </w:p>
        </w:tc>
        <w:tc>
          <w:tcPr>
            <w:tcW w:w="960" w:type="dxa"/>
            <w:shd w:val="clear" w:color="auto" w:fill="auto"/>
            <w:noWrap/>
            <w:vAlign w:val="bottom"/>
            <w:hideMark/>
          </w:tcPr>
          <w:p w:rsidR="009B1DCE" w:rsidRDefault="009B1DCE" w:rsidP="008647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B1DCE" w:rsidRPr="00FE6ECA" w:rsidTr="009B1DCE">
        <w:trPr>
          <w:trHeight w:val="255"/>
          <w:jc w:val="center"/>
        </w:trPr>
        <w:tc>
          <w:tcPr>
            <w:tcW w:w="769" w:type="dxa"/>
            <w:shd w:val="clear" w:color="auto" w:fill="auto"/>
            <w:noWrap/>
            <w:vAlign w:val="bottom"/>
            <w:hideMark/>
          </w:tcPr>
          <w:p w:rsidR="009B1DCE" w:rsidRPr="00FE6ECA" w:rsidRDefault="009B1DCE" w:rsidP="009B1DC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4448" w:type="dxa"/>
            <w:shd w:val="clear" w:color="auto" w:fill="auto"/>
            <w:noWrap/>
            <w:vAlign w:val="bottom"/>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Сигнально-пусковой блок</w:t>
            </w:r>
          </w:p>
        </w:tc>
        <w:tc>
          <w:tcPr>
            <w:tcW w:w="2097" w:type="dxa"/>
            <w:shd w:val="clear" w:color="auto" w:fill="auto"/>
            <w:noWrap/>
            <w:vAlign w:val="center"/>
            <w:hideMark/>
          </w:tcPr>
          <w:p w:rsidR="009B1DCE" w:rsidRPr="00FE6ECA" w:rsidRDefault="009B1DCE"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С2000-СП1</w:t>
            </w:r>
          </w:p>
        </w:tc>
        <w:tc>
          <w:tcPr>
            <w:tcW w:w="960" w:type="dxa"/>
            <w:shd w:val="clear" w:color="auto" w:fill="auto"/>
            <w:noWrap/>
            <w:vAlign w:val="bottom"/>
            <w:hideMark/>
          </w:tcPr>
          <w:p w:rsidR="009B1DCE" w:rsidRPr="00FE6ECA" w:rsidRDefault="009B1DCE"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1</w:t>
            </w:r>
          </w:p>
        </w:tc>
      </w:tr>
      <w:tr w:rsidR="00DD77DD" w:rsidRPr="00FE6ECA" w:rsidTr="009B1DCE">
        <w:trPr>
          <w:trHeight w:val="255"/>
          <w:jc w:val="center"/>
        </w:trPr>
        <w:tc>
          <w:tcPr>
            <w:tcW w:w="769" w:type="dxa"/>
            <w:shd w:val="clear" w:color="auto" w:fill="auto"/>
            <w:noWrap/>
            <w:vAlign w:val="bottom"/>
            <w:hideMark/>
          </w:tcPr>
          <w:p w:rsidR="00DD77DD" w:rsidRPr="00FE6ECA" w:rsidRDefault="009B1DCE" w:rsidP="00FE6E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4448" w:type="dxa"/>
            <w:shd w:val="clear" w:color="auto" w:fill="auto"/>
            <w:noWrap/>
            <w:vAlign w:val="bottom"/>
            <w:hideMark/>
          </w:tcPr>
          <w:p w:rsidR="00DD77DD" w:rsidRPr="00FE6ECA" w:rsidRDefault="00DD77DD"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Выносное устройство оптической сигнализации</w:t>
            </w:r>
          </w:p>
        </w:tc>
        <w:tc>
          <w:tcPr>
            <w:tcW w:w="2097" w:type="dxa"/>
            <w:shd w:val="clear" w:color="auto" w:fill="auto"/>
            <w:noWrap/>
            <w:vAlign w:val="center"/>
            <w:hideMark/>
          </w:tcPr>
          <w:p w:rsidR="00DD77DD" w:rsidRPr="00FE6ECA" w:rsidRDefault="00DD77DD" w:rsidP="008647FA">
            <w:pPr>
              <w:spacing w:after="0" w:line="240" w:lineRule="auto"/>
              <w:jc w:val="both"/>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ВУОС</w:t>
            </w:r>
          </w:p>
        </w:tc>
        <w:tc>
          <w:tcPr>
            <w:tcW w:w="960" w:type="dxa"/>
            <w:shd w:val="clear" w:color="auto" w:fill="auto"/>
            <w:noWrap/>
            <w:vAlign w:val="bottom"/>
            <w:hideMark/>
          </w:tcPr>
          <w:p w:rsidR="00DD77DD" w:rsidRPr="00FE6ECA" w:rsidRDefault="00DD77DD" w:rsidP="008647FA">
            <w:pPr>
              <w:spacing w:after="0" w:line="240" w:lineRule="auto"/>
              <w:jc w:val="center"/>
              <w:rPr>
                <w:rFonts w:ascii="Times New Roman" w:eastAsia="Times New Roman" w:hAnsi="Times New Roman"/>
                <w:sz w:val="24"/>
                <w:szCs w:val="24"/>
                <w:lang w:eastAsia="ru-RU"/>
              </w:rPr>
            </w:pPr>
            <w:r w:rsidRPr="00FE6ECA">
              <w:rPr>
                <w:rFonts w:ascii="Times New Roman" w:eastAsia="Times New Roman" w:hAnsi="Times New Roman"/>
                <w:sz w:val="24"/>
                <w:szCs w:val="24"/>
                <w:lang w:eastAsia="ru-RU"/>
              </w:rPr>
              <w:t>54</w:t>
            </w:r>
          </w:p>
        </w:tc>
      </w:tr>
    </w:tbl>
    <w:p w:rsidR="00681FC7" w:rsidRPr="00FE6ECA" w:rsidRDefault="00681FC7" w:rsidP="00681FC7">
      <w:pPr>
        <w:pStyle w:val="a6"/>
        <w:jc w:val="both"/>
        <w:rPr>
          <w:rFonts w:ascii="Times New Roman" w:hAnsi="Times New Roman"/>
          <w:sz w:val="24"/>
          <w:szCs w:val="24"/>
          <w:highlight w:val="white"/>
        </w:rPr>
      </w:pPr>
    </w:p>
    <w:p w:rsidR="00681FC7" w:rsidRPr="00FE6ECA" w:rsidRDefault="00681FC7" w:rsidP="000E4D34">
      <w:pPr>
        <w:pStyle w:val="ConsPlusNormal"/>
        <w:jc w:val="center"/>
        <w:rPr>
          <w:rFonts w:ascii="Times New Roman" w:hAnsi="Times New Roman"/>
          <w:sz w:val="24"/>
          <w:szCs w:val="24"/>
        </w:rPr>
      </w:pPr>
    </w:p>
    <w:p w:rsidR="00681FC7" w:rsidRPr="00FE6ECA" w:rsidRDefault="00681FC7" w:rsidP="000E4D34">
      <w:pPr>
        <w:pStyle w:val="ConsPlusNormal"/>
        <w:jc w:val="center"/>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0E4D34" w:rsidRPr="00FE6ECA" w:rsidRDefault="000E4D34">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p w:rsidR="004552C2" w:rsidRPr="00FE6ECA" w:rsidRDefault="000E4D34">
      <w:pPr>
        <w:pStyle w:val="ConsPlusNormal"/>
        <w:jc w:val="right"/>
        <w:outlineLvl w:val="1"/>
        <w:rPr>
          <w:rFonts w:ascii="Times New Roman" w:hAnsi="Times New Roman"/>
          <w:sz w:val="24"/>
          <w:szCs w:val="24"/>
        </w:rPr>
      </w:pPr>
      <w:r w:rsidRPr="00FE6ECA">
        <w:rPr>
          <w:rFonts w:ascii="Times New Roman" w:hAnsi="Times New Roman"/>
          <w:sz w:val="24"/>
          <w:szCs w:val="24"/>
        </w:rPr>
        <w:br w:type="page"/>
      </w:r>
      <w:r w:rsidR="004552C2" w:rsidRPr="00FE6ECA">
        <w:rPr>
          <w:rFonts w:ascii="Times New Roman" w:hAnsi="Times New Roman"/>
          <w:sz w:val="24"/>
          <w:szCs w:val="24"/>
        </w:rPr>
        <w:lastRenderedPageBreak/>
        <w:t>Приложение N 2</w:t>
      </w:r>
    </w:p>
    <w:p w:rsidR="004552C2" w:rsidRPr="00FE6ECA" w:rsidRDefault="00623B67">
      <w:pPr>
        <w:pStyle w:val="ConsPlusNormal"/>
        <w:jc w:val="right"/>
        <w:rPr>
          <w:rFonts w:ascii="Times New Roman" w:hAnsi="Times New Roman"/>
          <w:sz w:val="24"/>
          <w:szCs w:val="24"/>
        </w:rPr>
      </w:pPr>
      <w:r>
        <w:rPr>
          <w:rFonts w:ascii="Times New Roman" w:hAnsi="Times New Roman"/>
          <w:sz w:val="24"/>
          <w:szCs w:val="24"/>
        </w:rPr>
        <w:t>к</w:t>
      </w:r>
      <w:r w:rsidRPr="00623B67">
        <w:rPr>
          <w:rFonts w:ascii="Times New Roman" w:hAnsi="Times New Roman"/>
          <w:sz w:val="24"/>
          <w:szCs w:val="24"/>
        </w:rPr>
        <w:t xml:space="preserve"> </w:t>
      </w:r>
      <w:r w:rsidRPr="00FE6ECA">
        <w:rPr>
          <w:rFonts w:ascii="Times New Roman" w:hAnsi="Times New Roman"/>
          <w:sz w:val="24"/>
          <w:szCs w:val="24"/>
        </w:rPr>
        <w:t>государственному</w:t>
      </w:r>
      <w:r w:rsidR="004552C2" w:rsidRPr="00FE6ECA">
        <w:rPr>
          <w:rFonts w:ascii="Times New Roman" w:hAnsi="Times New Roman"/>
          <w:sz w:val="24"/>
          <w:szCs w:val="24"/>
        </w:rPr>
        <w:t xml:space="preserve"> контракту на оказание</w:t>
      </w:r>
    </w:p>
    <w:p w:rsidR="004552C2" w:rsidRPr="00FE6ECA" w:rsidRDefault="004552C2" w:rsidP="000E4D34">
      <w:pPr>
        <w:pStyle w:val="ConsPlusNormal"/>
        <w:ind w:left="6096"/>
        <w:jc w:val="right"/>
        <w:rPr>
          <w:rFonts w:ascii="Times New Roman" w:hAnsi="Times New Roman"/>
          <w:sz w:val="24"/>
          <w:szCs w:val="24"/>
        </w:rPr>
      </w:pPr>
      <w:r w:rsidRPr="00FE6ECA">
        <w:rPr>
          <w:rFonts w:ascii="Times New Roman" w:hAnsi="Times New Roman"/>
          <w:sz w:val="24"/>
          <w:szCs w:val="24"/>
        </w:rPr>
        <w:t xml:space="preserve">услуг </w:t>
      </w:r>
      <w:r w:rsidR="000E4D34" w:rsidRPr="00FE6ECA">
        <w:rPr>
          <w:rFonts w:ascii="Times New Roman" w:hAnsi="Times New Roman"/>
          <w:sz w:val="24"/>
          <w:szCs w:val="24"/>
        </w:rPr>
        <w:t xml:space="preserve">по техническому обслуживанию </w:t>
      </w:r>
      <w:r w:rsidR="006C1E3D" w:rsidRPr="00FE6ECA">
        <w:rPr>
          <w:rFonts w:ascii="Times New Roman" w:hAnsi="Times New Roman"/>
          <w:sz w:val="24"/>
          <w:szCs w:val="24"/>
        </w:rPr>
        <w:t xml:space="preserve">системы </w:t>
      </w:r>
      <w:r w:rsidR="008F6E5D" w:rsidRPr="00FE6ECA">
        <w:rPr>
          <w:rFonts w:ascii="Times New Roman" w:hAnsi="Times New Roman"/>
          <w:sz w:val="24"/>
          <w:szCs w:val="24"/>
        </w:rPr>
        <w:t>пожарной сигнализации</w:t>
      </w:r>
    </w:p>
    <w:p w:rsidR="004552C2" w:rsidRPr="00FE6ECA" w:rsidRDefault="004552C2">
      <w:pPr>
        <w:pStyle w:val="ConsPlusNormal"/>
        <w:jc w:val="right"/>
        <w:rPr>
          <w:rFonts w:ascii="Times New Roman" w:hAnsi="Times New Roman"/>
          <w:sz w:val="24"/>
          <w:szCs w:val="24"/>
        </w:rPr>
      </w:pPr>
      <w:r w:rsidRPr="00FE6ECA">
        <w:rPr>
          <w:rFonts w:ascii="Times New Roman" w:hAnsi="Times New Roman"/>
          <w:sz w:val="24"/>
          <w:szCs w:val="24"/>
        </w:rPr>
        <w:t xml:space="preserve">от ____________ N </w:t>
      </w:r>
      <w:r w:rsidR="00C9549E" w:rsidRPr="003D58BD">
        <w:rPr>
          <w:rFonts w:ascii="Times New Roman" w:hAnsi="Times New Roman"/>
          <w:sz w:val="24"/>
          <w:szCs w:val="24"/>
        </w:rPr>
        <w:t>100040563126100045</w:t>
      </w:r>
    </w:p>
    <w:p w:rsidR="004552C2" w:rsidRPr="00FE6ECA" w:rsidRDefault="004552C2">
      <w:pPr>
        <w:pStyle w:val="ConsPlusNormal"/>
        <w:jc w:val="both"/>
        <w:rPr>
          <w:rFonts w:ascii="Times New Roman" w:hAnsi="Times New Roman"/>
          <w:sz w:val="24"/>
          <w:szCs w:val="24"/>
        </w:rPr>
      </w:pPr>
    </w:p>
    <w:p w:rsidR="004552C2" w:rsidRPr="00FE6ECA" w:rsidRDefault="004552C2" w:rsidP="000E4D34">
      <w:pPr>
        <w:pStyle w:val="ConsPlusNormal"/>
        <w:jc w:val="center"/>
        <w:rPr>
          <w:rFonts w:ascii="Times New Roman" w:hAnsi="Times New Roman"/>
          <w:sz w:val="24"/>
          <w:szCs w:val="24"/>
        </w:rPr>
      </w:pPr>
      <w:bookmarkStart w:id="46" w:name="P457"/>
      <w:bookmarkEnd w:id="46"/>
      <w:r w:rsidRPr="00FE6ECA">
        <w:rPr>
          <w:rFonts w:ascii="Times New Roman" w:hAnsi="Times New Roman"/>
          <w:sz w:val="24"/>
          <w:szCs w:val="24"/>
        </w:rPr>
        <w:t>График</w:t>
      </w:r>
      <w:r w:rsidR="000E4D34" w:rsidRPr="00FE6ECA">
        <w:rPr>
          <w:rFonts w:ascii="Times New Roman" w:hAnsi="Times New Roman"/>
          <w:sz w:val="24"/>
          <w:szCs w:val="24"/>
        </w:rPr>
        <w:t xml:space="preserve"> </w:t>
      </w:r>
      <w:r w:rsidRPr="00FE6ECA">
        <w:rPr>
          <w:rFonts w:ascii="Times New Roman" w:hAnsi="Times New Roman"/>
          <w:sz w:val="24"/>
          <w:szCs w:val="24"/>
        </w:rPr>
        <w:t>оказания услуг</w:t>
      </w:r>
    </w:p>
    <w:p w:rsidR="000E4D34" w:rsidRPr="00FE6ECA" w:rsidRDefault="000E4D34" w:rsidP="000E4D34">
      <w:pPr>
        <w:pStyle w:val="ConsPlusNormal"/>
        <w:jc w:val="center"/>
        <w:rPr>
          <w:rFonts w:ascii="Times New Roman" w:hAnsi="Times New Roman"/>
          <w:sz w:val="24"/>
          <w:szCs w:val="24"/>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579"/>
        <w:gridCol w:w="1805"/>
        <w:gridCol w:w="1323"/>
        <w:gridCol w:w="1350"/>
      </w:tblGrid>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 п/п</w:t>
            </w:r>
          </w:p>
        </w:tc>
        <w:tc>
          <w:tcPr>
            <w:tcW w:w="4697"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Наименование услуги</w:t>
            </w:r>
          </w:p>
        </w:tc>
        <w:tc>
          <w:tcPr>
            <w:tcW w:w="1673"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Периодичность оказания услуг</w:t>
            </w:r>
          </w:p>
        </w:tc>
        <w:tc>
          <w:tcPr>
            <w:tcW w:w="1331"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Цена оказания услуг за месяц, руб.</w:t>
            </w:r>
          </w:p>
        </w:tc>
        <w:tc>
          <w:tcPr>
            <w:tcW w:w="1351"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Стоимость оказания услуг, руб.</w:t>
            </w:r>
          </w:p>
        </w:tc>
      </w:tr>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1</w:t>
            </w:r>
          </w:p>
        </w:tc>
        <w:tc>
          <w:tcPr>
            <w:tcW w:w="4697" w:type="dxa"/>
          </w:tcPr>
          <w:p w:rsidR="00544D2D" w:rsidRPr="00FE6ECA" w:rsidRDefault="00544D2D" w:rsidP="00EE26E1">
            <w:pPr>
              <w:pStyle w:val="ConsPlusNormal"/>
              <w:rPr>
                <w:rFonts w:ascii="Times New Roman" w:hAnsi="Times New Roman"/>
                <w:sz w:val="24"/>
                <w:szCs w:val="24"/>
              </w:rPr>
            </w:pPr>
            <w:r w:rsidRPr="00FE6ECA">
              <w:rPr>
                <w:rFonts w:ascii="Times New Roman" w:hAnsi="Times New Roman"/>
                <w:sz w:val="24"/>
                <w:szCs w:val="24"/>
              </w:rPr>
              <w:t xml:space="preserve">Оказание услуг по техническому обслуживанию </w:t>
            </w:r>
            <w:r w:rsidR="009C2A2E" w:rsidRPr="00FE6ECA">
              <w:rPr>
                <w:rFonts w:ascii="Times New Roman" w:hAnsi="Times New Roman"/>
                <w:sz w:val="24"/>
                <w:szCs w:val="24"/>
              </w:rPr>
              <w:t>системы пожарной сигнализации</w:t>
            </w:r>
          </w:p>
        </w:tc>
        <w:tc>
          <w:tcPr>
            <w:tcW w:w="1673" w:type="dxa"/>
          </w:tcPr>
          <w:p w:rsidR="00544D2D" w:rsidRPr="005C0B70" w:rsidRDefault="00544D2D" w:rsidP="00FE6ECA">
            <w:pPr>
              <w:pStyle w:val="ConsPlusNormal"/>
              <w:jc w:val="center"/>
              <w:rPr>
                <w:rFonts w:ascii="Times New Roman" w:hAnsi="Times New Roman"/>
                <w:sz w:val="24"/>
                <w:szCs w:val="24"/>
              </w:rPr>
            </w:pPr>
            <w:r w:rsidRPr="00FE6ECA">
              <w:rPr>
                <w:rFonts w:ascii="Times New Roman" w:hAnsi="Times New Roman"/>
                <w:sz w:val="24"/>
                <w:szCs w:val="24"/>
              </w:rPr>
              <w:t>Ежемесячно</w:t>
            </w:r>
            <w:r w:rsidR="005C0B70">
              <w:rPr>
                <w:rFonts w:ascii="Times New Roman" w:hAnsi="Times New Roman"/>
                <w:sz w:val="24"/>
                <w:szCs w:val="24"/>
                <w:lang w:val="en-US"/>
              </w:rPr>
              <w:t xml:space="preserve"> (12 </w:t>
            </w:r>
            <w:r w:rsidR="005C0B70">
              <w:rPr>
                <w:rFonts w:ascii="Times New Roman" w:hAnsi="Times New Roman"/>
                <w:sz w:val="24"/>
                <w:szCs w:val="24"/>
              </w:rPr>
              <w:t>месяцев)</w:t>
            </w:r>
          </w:p>
        </w:tc>
        <w:tc>
          <w:tcPr>
            <w:tcW w:w="1331" w:type="dxa"/>
          </w:tcPr>
          <w:p w:rsidR="00544D2D" w:rsidRPr="00FE6ECA" w:rsidRDefault="00EF7732" w:rsidP="00FE6ECA">
            <w:pPr>
              <w:pStyle w:val="ConsPlusNormal"/>
              <w:jc w:val="center"/>
              <w:rPr>
                <w:rFonts w:ascii="Times New Roman" w:hAnsi="Times New Roman"/>
                <w:sz w:val="24"/>
                <w:szCs w:val="24"/>
              </w:rPr>
            </w:pPr>
            <w:r>
              <w:rPr>
                <w:rFonts w:ascii="Times New Roman" w:hAnsi="Times New Roman"/>
                <w:sz w:val="24"/>
                <w:szCs w:val="24"/>
              </w:rPr>
              <w:t>5 000,00</w:t>
            </w:r>
          </w:p>
        </w:tc>
        <w:tc>
          <w:tcPr>
            <w:tcW w:w="1351" w:type="dxa"/>
          </w:tcPr>
          <w:p w:rsidR="00544D2D" w:rsidRPr="00FE6ECA" w:rsidRDefault="00EF7732" w:rsidP="00FE6ECA">
            <w:pPr>
              <w:pStyle w:val="ConsPlusNormal"/>
              <w:jc w:val="center"/>
              <w:rPr>
                <w:rFonts w:ascii="Times New Roman" w:hAnsi="Times New Roman"/>
                <w:sz w:val="24"/>
                <w:szCs w:val="24"/>
              </w:rPr>
            </w:pPr>
            <w:r>
              <w:rPr>
                <w:rFonts w:ascii="Times New Roman" w:hAnsi="Times New Roman"/>
                <w:sz w:val="24"/>
                <w:szCs w:val="24"/>
              </w:rPr>
              <w:t>60 000,00</w:t>
            </w:r>
          </w:p>
        </w:tc>
      </w:tr>
      <w:tr w:rsidR="00544D2D" w:rsidRPr="00FE6ECA" w:rsidTr="00FE6ECA">
        <w:tc>
          <w:tcPr>
            <w:tcW w:w="656" w:type="dxa"/>
          </w:tcPr>
          <w:p w:rsidR="00544D2D" w:rsidRPr="00FE6ECA" w:rsidRDefault="00544D2D" w:rsidP="00FE6ECA">
            <w:pPr>
              <w:pStyle w:val="ConsPlusNormal"/>
              <w:jc w:val="center"/>
              <w:rPr>
                <w:rFonts w:ascii="Times New Roman" w:hAnsi="Times New Roman"/>
                <w:sz w:val="24"/>
                <w:szCs w:val="24"/>
              </w:rPr>
            </w:pPr>
          </w:p>
        </w:tc>
        <w:tc>
          <w:tcPr>
            <w:tcW w:w="7701" w:type="dxa"/>
            <w:gridSpan w:val="3"/>
          </w:tcPr>
          <w:p w:rsidR="00544D2D" w:rsidRPr="00FE6ECA" w:rsidRDefault="00544D2D" w:rsidP="00FE6ECA">
            <w:pPr>
              <w:pStyle w:val="ConsPlusNormal"/>
              <w:jc w:val="right"/>
              <w:rPr>
                <w:rFonts w:ascii="Times New Roman" w:hAnsi="Times New Roman"/>
                <w:sz w:val="24"/>
                <w:szCs w:val="24"/>
              </w:rPr>
            </w:pPr>
            <w:r w:rsidRPr="00FE6ECA">
              <w:rPr>
                <w:rFonts w:ascii="Times New Roman" w:hAnsi="Times New Roman"/>
                <w:sz w:val="24"/>
                <w:szCs w:val="24"/>
              </w:rPr>
              <w:t>ИТОГО:</w:t>
            </w:r>
          </w:p>
        </w:tc>
        <w:tc>
          <w:tcPr>
            <w:tcW w:w="1351" w:type="dxa"/>
          </w:tcPr>
          <w:p w:rsidR="00544D2D" w:rsidRPr="00FE6ECA" w:rsidRDefault="00EF7732" w:rsidP="00FE6ECA">
            <w:pPr>
              <w:pStyle w:val="ConsPlusNormal"/>
              <w:jc w:val="center"/>
              <w:rPr>
                <w:rFonts w:ascii="Times New Roman" w:hAnsi="Times New Roman"/>
                <w:sz w:val="24"/>
                <w:szCs w:val="24"/>
              </w:rPr>
            </w:pPr>
            <w:r>
              <w:rPr>
                <w:rFonts w:ascii="Times New Roman" w:hAnsi="Times New Roman"/>
                <w:sz w:val="24"/>
                <w:szCs w:val="24"/>
              </w:rPr>
              <w:t>60 000,00</w:t>
            </w:r>
          </w:p>
        </w:tc>
      </w:tr>
    </w:tbl>
    <w:p w:rsidR="000E4D34" w:rsidRPr="00FE6ECA" w:rsidRDefault="000E4D34" w:rsidP="000E4D34">
      <w:pPr>
        <w:pStyle w:val="ConsPlusNormal"/>
        <w:jc w:val="center"/>
        <w:rPr>
          <w:rFonts w:ascii="Times New Roman" w:hAnsi="Times New Roman"/>
          <w:sz w:val="24"/>
          <w:szCs w:val="24"/>
        </w:rPr>
      </w:pPr>
    </w:p>
    <w:p w:rsidR="000E4D34" w:rsidRPr="00FE6ECA" w:rsidRDefault="000E4D34" w:rsidP="000E4D34">
      <w:pPr>
        <w:pStyle w:val="ConsPlusNormal"/>
        <w:jc w:val="center"/>
        <w:rPr>
          <w:rFonts w:ascii="Times New Roman" w:hAnsi="Times New Roman"/>
          <w:sz w:val="24"/>
          <w:szCs w:val="24"/>
        </w:rPr>
      </w:pPr>
    </w:p>
    <w:p w:rsidR="000E4D34" w:rsidRPr="00FE6ECA" w:rsidRDefault="000E4D34" w:rsidP="000E4D34">
      <w:pPr>
        <w:pStyle w:val="ConsPlusNormal"/>
        <w:jc w:val="center"/>
        <w:rPr>
          <w:rFonts w:ascii="Times New Roman" w:hAnsi="Times New Roman"/>
          <w:sz w:val="24"/>
          <w:szCs w:val="24"/>
        </w:rPr>
      </w:pPr>
    </w:p>
    <w:p w:rsidR="004552C2" w:rsidRPr="00FE6ECA" w:rsidRDefault="004552C2">
      <w:pPr>
        <w:pStyle w:val="ConsPlusNormal"/>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68"/>
        <w:gridCol w:w="211"/>
        <w:gridCol w:w="129"/>
        <w:gridCol w:w="4422"/>
        <w:gridCol w:w="41"/>
      </w:tblGrid>
      <w:tr w:rsidR="004552C2" w:rsidRPr="00FE6ECA">
        <w:trPr>
          <w:gridAfter w:val="1"/>
          <w:wAfter w:w="41" w:type="dxa"/>
        </w:trPr>
        <w:tc>
          <w:tcPr>
            <w:tcW w:w="4268"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ИСПОЛНИТЕЛЬ:</w:t>
            </w:r>
          </w:p>
        </w:tc>
        <w:tc>
          <w:tcPr>
            <w:tcW w:w="340" w:type="dxa"/>
            <w:gridSpan w:val="2"/>
            <w:tcBorders>
              <w:top w:val="nil"/>
              <w:left w:val="nil"/>
              <w:bottom w:val="nil"/>
              <w:right w:val="nil"/>
            </w:tcBorders>
          </w:tcPr>
          <w:p w:rsidR="004552C2" w:rsidRPr="00FE6ECA" w:rsidRDefault="004552C2">
            <w:pPr>
              <w:pStyle w:val="ConsPlusNormal"/>
              <w:rPr>
                <w:rFonts w:ascii="Times New Roman" w:hAnsi="Times New Roman"/>
                <w:sz w:val="24"/>
                <w:szCs w:val="24"/>
              </w:rPr>
            </w:pPr>
          </w:p>
        </w:tc>
        <w:tc>
          <w:tcPr>
            <w:tcW w:w="4422" w:type="dxa"/>
            <w:tcBorders>
              <w:top w:val="nil"/>
              <w:left w:val="nil"/>
              <w:bottom w:val="nil"/>
              <w:right w:val="nil"/>
            </w:tcBorders>
          </w:tcPr>
          <w:p w:rsidR="004552C2" w:rsidRPr="00FE6ECA" w:rsidRDefault="004552C2">
            <w:pPr>
              <w:pStyle w:val="ConsPlusNormal"/>
              <w:jc w:val="center"/>
              <w:rPr>
                <w:rFonts w:ascii="Times New Roman" w:hAnsi="Times New Roman"/>
                <w:sz w:val="24"/>
                <w:szCs w:val="24"/>
              </w:rPr>
            </w:pPr>
            <w:r w:rsidRPr="00FE6ECA">
              <w:rPr>
                <w:rFonts w:ascii="Times New Roman" w:hAnsi="Times New Roman"/>
                <w:sz w:val="24"/>
                <w:szCs w:val="24"/>
              </w:rPr>
              <w:t>ЗАКАЗЧИК:</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Pr>
                <w:rFonts w:ascii="Times New Roman" w:hAnsi="Times New Roman"/>
                <w:sz w:val="24"/>
                <w:szCs w:val="24"/>
              </w:rPr>
              <w:t>Руководитель</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c>
          <w:tcPr>
            <w:tcW w:w="4592" w:type="dxa"/>
            <w:gridSpan w:val="3"/>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E659F1">
              <w:rPr>
                <w:rFonts w:ascii="Times New Roman" w:hAnsi="Times New Roman"/>
                <w:sz w:val="24"/>
                <w:szCs w:val="24"/>
              </w:rPr>
              <w:t>Генеральный директор</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(должность)</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w:t>
            </w:r>
            <w:r>
              <w:rPr>
                <w:rFonts w:ascii="Times New Roman" w:hAnsi="Times New Roman"/>
                <w:sz w:val="24"/>
                <w:szCs w:val="24"/>
              </w:rPr>
              <w:t>Михайлов В.С.</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c>
          <w:tcPr>
            <w:tcW w:w="4592" w:type="dxa"/>
            <w:gridSpan w:val="3"/>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______________________</w:t>
            </w:r>
            <w:r>
              <w:rPr>
                <w:rFonts w:ascii="Times New Roman" w:hAnsi="Times New Roman"/>
                <w:sz w:val="24"/>
                <w:szCs w:val="24"/>
              </w:rPr>
              <w:t>Антонов А.В.</w:t>
            </w:r>
          </w:p>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(подпись, фамилия и инициалы)</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c>
          <w:tcPr>
            <w:tcW w:w="4592" w:type="dxa"/>
            <w:gridSpan w:val="3"/>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__ ________________ 20__ г.</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c>
          <w:tcPr>
            <w:tcW w:w="4592" w:type="dxa"/>
            <w:gridSpan w:val="3"/>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М.П.</w:t>
            </w:r>
          </w:p>
        </w:tc>
      </w:tr>
      <w:tr w:rsidR="00C9549E" w:rsidRPr="00FE6ECA" w:rsidTr="00C13B82">
        <w:tc>
          <w:tcPr>
            <w:tcW w:w="4479" w:type="dxa"/>
            <w:gridSpan w:val="2"/>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c>
          <w:tcPr>
            <w:tcW w:w="4592" w:type="dxa"/>
            <w:gridSpan w:val="3"/>
            <w:tcBorders>
              <w:top w:val="nil"/>
              <w:left w:val="nil"/>
              <w:bottom w:val="nil"/>
              <w:right w:val="nil"/>
            </w:tcBorders>
          </w:tcPr>
          <w:p w:rsidR="00C9549E" w:rsidRPr="00FE6ECA" w:rsidRDefault="00C9549E" w:rsidP="00C13B82">
            <w:pPr>
              <w:pStyle w:val="ConsPlusNormal"/>
              <w:jc w:val="center"/>
              <w:rPr>
                <w:rFonts w:ascii="Times New Roman" w:hAnsi="Times New Roman"/>
                <w:sz w:val="24"/>
                <w:szCs w:val="24"/>
              </w:rPr>
            </w:pPr>
            <w:r w:rsidRPr="00FE6ECA">
              <w:rPr>
                <w:rFonts w:ascii="Times New Roman" w:hAnsi="Times New Roman"/>
                <w:sz w:val="24"/>
                <w:szCs w:val="24"/>
              </w:rPr>
              <w:t>(при наличии печати)</w:t>
            </w:r>
          </w:p>
        </w:tc>
      </w:tr>
    </w:tbl>
    <w:p w:rsidR="004552C2" w:rsidRPr="00FE6ECA" w:rsidRDefault="004552C2">
      <w:pPr>
        <w:pStyle w:val="ConsPlusNormal"/>
        <w:jc w:val="both"/>
        <w:rPr>
          <w:rFonts w:ascii="Times New Roman" w:hAnsi="Times New Roman"/>
          <w:sz w:val="24"/>
          <w:szCs w:val="24"/>
        </w:rPr>
      </w:pPr>
    </w:p>
    <w:sectPr w:rsidR="004552C2" w:rsidRPr="00FE6ECA" w:rsidSect="00B541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XO Thames">
    <w:altName w:val="Times New Roman"/>
    <w:charset w:val="CC"/>
    <w:family w:val="roman"/>
    <w:pitch w:val="variable"/>
    <w:sig w:usb0="00000001"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26B40502"/>
    <w:multiLevelType w:val="multilevel"/>
    <w:tmpl w:val="8D72B698"/>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2">
    <w:nsid w:val="2B5C3440"/>
    <w:multiLevelType w:val="multilevel"/>
    <w:tmpl w:val="7C80AEE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1CE704F"/>
    <w:multiLevelType w:val="multilevel"/>
    <w:tmpl w:val="8B64F3BE"/>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4">
    <w:nsid w:val="749A168C"/>
    <w:multiLevelType w:val="multilevel"/>
    <w:tmpl w:val="411071A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2912"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4"/>
  </w:num>
  <w:num w:numId="2">
    <w:abstractNumId w:val="2"/>
  </w:num>
  <w:num w:numId="3">
    <w:abstractNumId w:val="3"/>
  </w:num>
  <w:num w:numId="4">
    <w:abstractNumId w:val="1"/>
  </w:num>
  <w:num w:numId="5">
    <w:abstractNumId w:val="0"/>
    <w:lvlOverride w:ilvl="0">
      <w:lvl w:ilvl="0">
        <w:start w:val="1"/>
        <w:numFmt w:val="bullet"/>
        <w:lvlText w:val=""/>
        <w:legacy w:legacy="1" w:legacySpace="0" w:legacyIndent="283"/>
        <w:lvlJc w:val="left"/>
        <w:pPr>
          <w:ind w:left="283" w:hanging="283"/>
        </w:pPr>
        <w:rPr>
          <w:rFonts w:ascii="Symbol" w:hAnsi="Symbol" w:hint="default"/>
          <w:b w:val="0"/>
          <w:i w:val="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2C2"/>
    <w:rsid w:val="000511E6"/>
    <w:rsid w:val="00092BB7"/>
    <w:rsid w:val="000A4310"/>
    <w:rsid w:val="000E4D34"/>
    <w:rsid w:val="000F2B12"/>
    <w:rsid w:val="001D0510"/>
    <w:rsid w:val="00220780"/>
    <w:rsid w:val="002935F0"/>
    <w:rsid w:val="002E381E"/>
    <w:rsid w:val="002F62A0"/>
    <w:rsid w:val="00342563"/>
    <w:rsid w:val="00390411"/>
    <w:rsid w:val="003A3BE5"/>
    <w:rsid w:val="003D58BD"/>
    <w:rsid w:val="003F5C9F"/>
    <w:rsid w:val="00432704"/>
    <w:rsid w:val="004552C2"/>
    <w:rsid w:val="00514669"/>
    <w:rsid w:val="00544D2D"/>
    <w:rsid w:val="00563156"/>
    <w:rsid w:val="00565EFD"/>
    <w:rsid w:val="005C0B70"/>
    <w:rsid w:val="00623B67"/>
    <w:rsid w:val="00681FC7"/>
    <w:rsid w:val="006C1E3D"/>
    <w:rsid w:val="006F05DB"/>
    <w:rsid w:val="007B3289"/>
    <w:rsid w:val="007F2C20"/>
    <w:rsid w:val="00826D3B"/>
    <w:rsid w:val="008647FA"/>
    <w:rsid w:val="00872403"/>
    <w:rsid w:val="008C7D99"/>
    <w:rsid w:val="008F6E5D"/>
    <w:rsid w:val="009615A2"/>
    <w:rsid w:val="00963472"/>
    <w:rsid w:val="009B1DCE"/>
    <w:rsid w:val="009C2A2E"/>
    <w:rsid w:val="009D3D18"/>
    <w:rsid w:val="009E134F"/>
    <w:rsid w:val="00A267B5"/>
    <w:rsid w:val="00A73786"/>
    <w:rsid w:val="00B07623"/>
    <w:rsid w:val="00B14882"/>
    <w:rsid w:val="00B32672"/>
    <w:rsid w:val="00B54164"/>
    <w:rsid w:val="00B729F9"/>
    <w:rsid w:val="00B76D20"/>
    <w:rsid w:val="00BE40BA"/>
    <w:rsid w:val="00C36784"/>
    <w:rsid w:val="00C43690"/>
    <w:rsid w:val="00C46BF9"/>
    <w:rsid w:val="00C5799D"/>
    <w:rsid w:val="00C9549E"/>
    <w:rsid w:val="00CA37D6"/>
    <w:rsid w:val="00D110AD"/>
    <w:rsid w:val="00DD77DD"/>
    <w:rsid w:val="00E2022F"/>
    <w:rsid w:val="00E36DCD"/>
    <w:rsid w:val="00E82FC6"/>
    <w:rsid w:val="00E947F4"/>
    <w:rsid w:val="00EE26E1"/>
    <w:rsid w:val="00EF7732"/>
    <w:rsid w:val="00F114A9"/>
    <w:rsid w:val="00F80F0D"/>
    <w:rsid w:val="00FD173C"/>
    <w:rsid w:val="00FE6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156"/>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552C2"/>
    <w:pPr>
      <w:widowControl w:val="0"/>
      <w:autoSpaceDE w:val="0"/>
      <w:autoSpaceDN w:val="0"/>
    </w:pPr>
    <w:rPr>
      <w:rFonts w:eastAsia="Times New Roman"/>
      <w:sz w:val="22"/>
    </w:rPr>
  </w:style>
  <w:style w:type="paragraph" w:customStyle="1" w:styleId="ConsPlusNonformat">
    <w:name w:val="ConsPlusNonformat"/>
    <w:rsid w:val="004552C2"/>
    <w:pPr>
      <w:widowControl w:val="0"/>
      <w:autoSpaceDE w:val="0"/>
      <w:autoSpaceDN w:val="0"/>
    </w:pPr>
    <w:rPr>
      <w:rFonts w:ascii="Courier New" w:eastAsia="Times New Roman" w:hAnsi="Courier New" w:cs="Courier New"/>
    </w:rPr>
  </w:style>
  <w:style w:type="paragraph" w:customStyle="1" w:styleId="ConsPlusTitle">
    <w:name w:val="ConsPlusTitle"/>
    <w:rsid w:val="004552C2"/>
    <w:pPr>
      <w:widowControl w:val="0"/>
      <w:autoSpaceDE w:val="0"/>
      <w:autoSpaceDN w:val="0"/>
    </w:pPr>
    <w:rPr>
      <w:rFonts w:eastAsia="Times New Roman" w:cs="Calibri"/>
      <w:b/>
      <w:sz w:val="22"/>
    </w:rPr>
  </w:style>
  <w:style w:type="paragraph" w:customStyle="1" w:styleId="ConsPlusCell">
    <w:name w:val="ConsPlusCell"/>
    <w:rsid w:val="004552C2"/>
    <w:pPr>
      <w:widowControl w:val="0"/>
      <w:autoSpaceDE w:val="0"/>
      <w:autoSpaceDN w:val="0"/>
    </w:pPr>
    <w:rPr>
      <w:rFonts w:ascii="Courier New" w:eastAsia="Times New Roman" w:hAnsi="Courier New" w:cs="Courier New"/>
    </w:rPr>
  </w:style>
  <w:style w:type="paragraph" w:customStyle="1" w:styleId="ConsPlusDocList">
    <w:name w:val="ConsPlusDocList"/>
    <w:rsid w:val="004552C2"/>
    <w:pPr>
      <w:widowControl w:val="0"/>
      <w:autoSpaceDE w:val="0"/>
      <w:autoSpaceDN w:val="0"/>
    </w:pPr>
    <w:rPr>
      <w:rFonts w:eastAsia="Times New Roman" w:cs="Calibri"/>
      <w:sz w:val="22"/>
    </w:rPr>
  </w:style>
  <w:style w:type="paragraph" w:customStyle="1" w:styleId="ConsPlusTitlePage">
    <w:name w:val="ConsPlusTitlePage"/>
    <w:rsid w:val="004552C2"/>
    <w:pPr>
      <w:widowControl w:val="0"/>
      <w:autoSpaceDE w:val="0"/>
      <w:autoSpaceDN w:val="0"/>
    </w:pPr>
    <w:rPr>
      <w:rFonts w:ascii="Tahoma" w:eastAsia="Times New Roman" w:hAnsi="Tahoma" w:cs="Tahoma"/>
    </w:rPr>
  </w:style>
  <w:style w:type="paragraph" w:customStyle="1" w:styleId="ConsPlusJurTerm">
    <w:name w:val="ConsPlusJurTerm"/>
    <w:rsid w:val="004552C2"/>
    <w:pPr>
      <w:widowControl w:val="0"/>
      <w:autoSpaceDE w:val="0"/>
      <w:autoSpaceDN w:val="0"/>
    </w:pPr>
    <w:rPr>
      <w:rFonts w:ascii="Tahoma" w:eastAsia="Times New Roman" w:hAnsi="Tahoma" w:cs="Tahoma"/>
      <w:sz w:val="26"/>
    </w:rPr>
  </w:style>
  <w:style w:type="paragraph" w:customStyle="1" w:styleId="ConsPlusTextList">
    <w:name w:val="ConsPlusTextList"/>
    <w:rsid w:val="004552C2"/>
    <w:pPr>
      <w:widowControl w:val="0"/>
      <w:autoSpaceDE w:val="0"/>
      <w:autoSpaceDN w:val="0"/>
    </w:pPr>
    <w:rPr>
      <w:rFonts w:ascii="Arial" w:eastAsia="Times New Roman" w:hAnsi="Arial" w:cs="Arial"/>
    </w:rPr>
  </w:style>
  <w:style w:type="character" w:customStyle="1" w:styleId="ConsPlusNormal0">
    <w:name w:val="ConsPlusNormal Знак"/>
    <w:link w:val="ConsPlusNormal"/>
    <w:locked/>
    <w:rsid w:val="000E4D34"/>
    <w:rPr>
      <w:rFonts w:eastAsia="Times New Roman"/>
      <w:sz w:val="22"/>
      <w:lang w:bidi="ar-SA"/>
    </w:rPr>
  </w:style>
  <w:style w:type="table" w:styleId="a3">
    <w:name w:val="Table Grid"/>
    <w:basedOn w:val="a1"/>
    <w:uiPriority w:val="39"/>
    <w:rsid w:val="000E4D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681FC7"/>
    <w:rPr>
      <w:rFonts w:eastAsia="Times New Roman"/>
      <w:color w:val="000000"/>
      <w:sz w:val="22"/>
    </w:rPr>
  </w:style>
  <w:style w:type="character" w:customStyle="1" w:styleId="a5">
    <w:name w:val="Без интервала Знак"/>
    <w:link w:val="a4"/>
    <w:rsid w:val="00681FC7"/>
    <w:rPr>
      <w:rFonts w:eastAsia="Times New Roman"/>
      <w:color w:val="000000"/>
      <w:sz w:val="22"/>
      <w:lang w:bidi="ar-SA"/>
    </w:rPr>
  </w:style>
  <w:style w:type="paragraph" w:styleId="a6">
    <w:name w:val="List Paragraph"/>
    <w:link w:val="a7"/>
    <w:qFormat/>
    <w:rsid w:val="00681FC7"/>
    <w:rPr>
      <w:rFonts w:ascii="XO Thames" w:eastAsia="Times New Roman" w:hAnsi="XO Thames"/>
      <w:color w:val="000000"/>
    </w:rPr>
  </w:style>
  <w:style w:type="character" w:customStyle="1" w:styleId="a7">
    <w:name w:val="Абзац списка Знак"/>
    <w:link w:val="a6"/>
    <w:rsid w:val="00681FC7"/>
    <w:rPr>
      <w:rFonts w:ascii="XO Thames" w:eastAsia="Times New Roman" w:hAnsi="XO Thames"/>
      <w:color w:val="000000"/>
      <w:lang w:val="ru-RU" w:eastAsia="ru-RU" w:bidi="ar-SA"/>
    </w:rPr>
  </w:style>
  <w:style w:type="character" w:styleId="a8">
    <w:name w:val="Hyperlink"/>
    <w:uiPriority w:val="99"/>
    <w:unhideWhenUsed/>
    <w:rsid w:val="00092BB7"/>
    <w:rPr>
      <w:color w:val="0000FF"/>
      <w:u w:val="single"/>
    </w:rPr>
  </w:style>
  <w:style w:type="paragraph" w:styleId="a9">
    <w:name w:val="Normal (Web)"/>
    <w:basedOn w:val="a"/>
    <w:uiPriority w:val="99"/>
    <w:unhideWhenUsed/>
    <w:rsid w:val="008C7D99"/>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156"/>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552C2"/>
    <w:pPr>
      <w:widowControl w:val="0"/>
      <w:autoSpaceDE w:val="0"/>
      <w:autoSpaceDN w:val="0"/>
    </w:pPr>
    <w:rPr>
      <w:rFonts w:eastAsia="Times New Roman"/>
      <w:sz w:val="22"/>
    </w:rPr>
  </w:style>
  <w:style w:type="paragraph" w:customStyle="1" w:styleId="ConsPlusNonformat">
    <w:name w:val="ConsPlusNonformat"/>
    <w:rsid w:val="004552C2"/>
    <w:pPr>
      <w:widowControl w:val="0"/>
      <w:autoSpaceDE w:val="0"/>
      <w:autoSpaceDN w:val="0"/>
    </w:pPr>
    <w:rPr>
      <w:rFonts w:ascii="Courier New" w:eastAsia="Times New Roman" w:hAnsi="Courier New" w:cs="Courier New"/>
    </w:rPr>
  </w:style>
  <w:style w:type="paragraph" w:customStyle="1" w:styleId="ConsPlusTitle">
    <w:name w:val="ConsPlusTitle"/>
    <w:rsid w:val="004552C2"/>
    <w:pPr>
      <w:widowControl w:val="0"/>
      <w:autoSpaceDE w:val="0"/>
      <w:autoSpaceDN w:val="0"/>
    </w:pPr>
    <w:rPr>
      <w:rFonts w:eastAsia="Times New Roman" w:cs="Calibri"/>
      <w:b/>
      <w:sz w:val="22"/>
    </w:rPr>
  </w:style>
  <w:style w:type="paragraph" w:customStyle="1" w:styleId="ConsPlusCell">
    <w:name w:val="ConsPlusCell"/>
    <w:rsid w:val="004552C2"/>
    <w:pPr>
      <w:widowControl w:val="0"/>
      <w:autoSpaceDE w:val="0"/>
      <w:autoSpaceDN w:val="0"/>
    </w:pPr>
    <w:rPr>
      <w:rFonts w:ascii="Courier New" w:eastAsia="Times New Roman" w:hAnsi="Courier New" w:cs="Courier New"/>
    </w:rPr>
  </w:style>
  <w:style w:type="paragraph" w:customStyle="1" w:styleId="ConsPlusDocList">
    <w:name w:val="ConsPlusDocList"/>
    <w:rsid w:val="004552C2"/>
    <w:pPr>
      <w:widowControl w:val="0"/>
      <w:autoSpaceDE w:val="0"/>
      <w:autoSpaceDN w:val="0"/>
    </w:pPr>
    <w:rPr>
      <w:rFonts w:eastAsia="Times New Roman" w:cs="Calibri"/>
      <w:sz w:val="22"/>
    </w:rPr>
  </w:style>
  <w:style w:type="paragraph" w:customStyle="1" w:styleId="ConsPlusTitlePage">
    <w:name w:val="ConsPlusTitlePage"/>
    <w:rsid w:val="004552C2"/>
    <w:pPr>
      <w:widowControl w:val="0"/>
      <w:autoSpaceDE w:val="0"/>
      <w:autoSpaceDN w:val="0"/>
    </w:pPr>
    <w:rPr>
      <w:rFonts w:ascii="Tahoma" w:eastAsia="Times New Roman" w:hAnsi="Tahoma" w:cs="Tahoma"/>
    </w:rPr>
  </w:style>
  <w:style w:type="paragraph" w:customStyle="1" w:styleId="ConsPlusJurTerm">
    <w:name w:val="ConsPlusJurTerm"/>
    <w:rsid w:val="004552C2"/>
    <w:pPr>
      <w:widowControl w:val="0"/>
      <w:autoSpaceDE w:val="0"/>
      <w:autoSpaceDN w:val="0"/>
    </w:pPr>
    <w:rPr>
      <w:rFonts w:ascii="Tahoma" w:eastAsia="Times New Roman" w:hAnsi="Tahoma" w:cs="Tahoma"/>
      <w:sz w:val="26"/>
    </w:rPr>
  </w:style>
  <w:style w:type="paragraph" w:customStyle="1" w:styleId="ConsPlusTextList">
    <w:name w:val="ConsPlusTextList"/>
    <w:rsid w:val="004552C2"/>
    <w:pPr>
      <w:widowControl w:val="0"/>
      <w:autoSpaceDE w:val="0"/>
      <w:autoSpaceDN w:val="0"/>
    </w:pPr>
    <w:rPr>
      <w:rFonts w:ascii="Arial" w:eastAsia="Times New Roman" w:hAnsi="Arial" w:cs="Arial"/>
    </w:rPr>
  </w:style>
  <w:style w:type="character" w:customStyle="1" w:styleId="ConsPlusNormal0">
    <w:name w:val="ConsPlusNormal Знак"/>
    <w:link w:val="ConsPlusNormal"/>
    <w:locked/>
    <w:rsid w:val="000E4D34"/>
    <w:rPr>
      <w:rFonts w:eastAsia="Times New Roman"/>
      <w:sz w:val="22"/>
      <w:lang w:bidi="ar-SA"/>
    </w:rPr>
  </w:style>
  <w:style w:type="table" w:styleId="a3">
    <w:name w:val="Table Grid"/>
    <w:basedOn w:val="a1"/>
    <w:uiPriority w:val="39"/>
    <w:rsid w:val="000E4D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681FC7"/>
    <w:rPr>
      <w:rFonts w:eastAsia="Times New Roman"/>
      <w:color w:val="000000"/>
      <w:sz w:val="22"/>
    </w:rPr>
  </w:style>
  <w:style w:type="character" w:customStyle="1" w:styleId="a5">
    <w:name w:val="Без интервала Знак"/>
    <w:link w:val="a4"/>
    <w:rsid w:val="00681FC7"/>
    <w:rPr>
      <w:rFonts w:eastAsia="Times New Roman"/>
      <w:color w:val="000000"/>
      <w:sz w:val="22"/>
      <w:lang w:bidi="ar-SA"/>
    </w:rPr>
  </w:style>
  <w:style w:type="paragraph" w:styleId="a6">
    <w:name w:val="List Paragraph"/>
    <w:link w:val="a7"/>
    <w:qFormat/>
    <w:rsid w:val="00681FC7"/>
    <w:rPr>
      <w:rFonts w:ascii="XO Thames" w:eastAsia="Times New Roman" w:hAnsi="XO Thames"/>
      <w:color w:val="000000"/>
    </w:rPr>
  </w:style>
  <w:style w:type="character" w:customStyle="1" w:styleId="a7">
    <w:name w:val="Абзац списка Знак"/>
    <w:link w:val="a6"/>
    <w:rsid w:val="00681FC7"/>
    <w:rPr>
      <w:rFonts w:ascii="XO Thames" w:eastAsia="Times New Roman" w:hAnsi="XO Thames"/>
      <w:color w:val="000000"/>
      <w:lang w:val="ru-RU" w:eastAsia="ru-RU" w:bidi="ar-SA"/>
    </w:rPr>
  </w:style>
  <w:style w:type="character" w:styleId="a8">
    <w:name w:val="Hyperlink"/>
    <w:uiPriority w:val="99"/>
    <w:unhideWhenUsed/>
    <w:rsid w:val="00092BB7"/>
    <w:rPr>
      <w:color w:val="0000FF"/>
      <w:u w:val="single"/>
    </w:rPr>
  </w:style>
  <w:style w:type="paragraph" w:styleId="a9">
    <w:name w:val="Normal (Web)"/>
    <w:basedOn w:val="a"/>
    <w:uiPriority w:val="99"/>
    <w:unhideWhenUsed/>
    <w:rsid w:val="008C7D9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75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997AD42D6A9263A984734B46BE9586622EE01DF4AD62872D6BF89B1D7050C439F3F0C3DD6BDBC3785009E1A180C0B26801C727A5xFBDJ" TargetMode="External"/><Relationship Id="rId13" Type="http://schemas.openxmlformats.org/officeDocument/2006/relationships/hyperlink" Target="consultantplus://offline/ref=3B997AD42D6A9263A984734B46BE9586622EE01DF4AD62872D6BF89B1D7050C42BF3A8CFDF60CE962B0A5EECA1x8B3J" TargetMode="External"/><Relationship Id="rId18" Type="http://schemas.openxmlformats.org/officeDocument/2006/relationships/hyperlink" Target="consultantplus://offline/ref=3B997AD42D6A9263A984734B46BE9586622AE11EF6AC62872D6BF89B1D7050C439F3F0C3D46884C66D4151EEA09DDFB1741DC525xAB7J" TargetMode="External"/><Relationship Id="rId26" Type="http://schemas.openxmlformats.org/officeDocument/2006/relationships/hyperlink" Target="https://login.consultant.ru/link/?req=doc&amp;base=LAW&amp;n=262301&amp;date=21.08.2026" TargetMode="External"/><Relationship Id="rId3" Type="http://schemas.microsoft.com/office/2007/relationships/stylesWithEffects" Target="stylesWithEffects.xml"/><Relationship Id="rId21" Type="http://schemas.openxmlformats.org/officeDocument/2006/relationships/hyperlink" Target="consultantplus://offline/ref=3B997AD42D6A9263A984734B46BE9586622EE01DF4AD62872D6BF89B1D7050C439F3F0C3DD62D393291F08BDE7D6D3B16901C425B9FFFA29xDBAJ" TargetMode="External"/><Relationship Id="rId7" Type="http://schemas.openxmlformats.org/officeDocument/2006/relationships/hyperlink" Target="kodeks://link/d?nd=499011838" TargetMode="External"/><Relationship Id="rId12" Type="http://schemas.openxmlformats.org/officeDocument/2006/relationships/hyperlink" Target="consultantplus://offline/ref=3B997AD42D6A9263A984734B46BE9586622EE01DF4AD62872D6BF89B1D7050C42BF3A8CFDF60CE962B0A5EECA1x8B3J" TargetMode="External"/><Relationship Id="rId17" Type="http://schemas.openxmlformats.org/officeDocument/2006/relationships/hyperlink" Target="kodeks://link/d?nd=436762684" TargetMode="External"/><Relationship Id="rId25" Type="http://schemas.openxmlformats.org/officeDocument/2006/relationships/hyperlink" Target="https://login.consultant.ru/link/?req=doc&amp;base=STR&amp;n=13517&amp;dst=100607&amp;field=134&amp;date=21.08.2026" TargetMode="External"/><Relationship Id="rId2" Type="http://schemas.openxmlformats.org/officeDocument/2006/relationships/styles" Target="styles.xml"/><Relationship Id="rId16" Type="http://schemas.openxmlformats.org/officeDocument/2006/relationships/hyperlink" Target="consultantplus://offline/ref=3B997AD42D6A9263A984734B46BE9586622AE11EF6AC62872D6BF89B1D7050C439F3F0C1D63781D37C195EEFBD82DCAD681FC7x2B7J" TargetMode="External"/><Relationship Id="rId20" Type="http://schemas.openxmlformats.org/officeDocument/2006/relationships/hyperlink" Target="consultantplus://offline/ref=3B997AD42D6A9263A984734B46BE9586622EE01DF4AD62872D6BF89B1D7050C439F3F0C3DD62D79E2D1F08BDE7D6D3B16901C425B9FFFA29xDBAJ" TargetMode="External"/><Relationship Id="rId29" Type="http://schemas.openxmlformats.org/officeDocument/2006/relationships/hyperlink" Target="https://login.consultant.ru/link/?req=doc&amp;base=STR&amp;n=27612&amp;date=21.08.2026" TargetMode="External"/><Relationship Id="rId1" Type="http://schemas.openxmlformats.org/officeDocument/2006/relationships/numbering" Target="numbering.xml"/><Relationship Id="rId6" Type="http://schemas.openxmlformats.org/officeDocument/2006/relationships/hyperlink" Target="kodeks://link/d?nd=499011838" TargetMode="External"/><Relationship Id="rId11" Type="http://schemas.openxmlformats.org/officeDocument/2006/relationships/hyperlink" Target="consultantplus://offline/ref=3B997AD42D6A9263A984734B46BE9586622EE01DF4AD62872D6BF89B1D7050C42BF3A8CFDF60CE962B0A5EECA1x8B3J" TargetMode="External"/><Relationship Id="rId24" Type="http://schemas.openxmlformats.org/officeDocument/2006/relationships/hyperlink" Target="https://login.consultant.ru/link/?req=doc&amp;base=STR&amp;n=13517&amp;dst=100605&amp;field=134&amp;date=21.08.2026" TargetMode="External"/><Relationship Id="rId5" Type="http://schemas.openxmlformats.org/officeDocument/2006/relationships/webSettings" Target="webSettings.xml"/><Relationship Id="rId15" Type="http://schemas.openxmlformats.org/officeDocument/2006/relationships/hyperlink" Target="consultantplus://offline/ref=3B997AD42D6A9263A984734B46BE9586622EE01DF4AD62872D6BF89B1D7050C439F3F0C3DC65D09C7D4518B9AE81DDAD6B1DDB25A7FFxFBAJ" TargetMode="External"/><Relationship Id="rId23" Type="http://schemas.openxmlformats.org/officeDocument/2006/relationships/hyperlink" Target="https://login.consultant.ru/link/?req=doc&amp;base=STR&amp;n=13517&amp;dst=100442&amp;field=134&amp;date=21.08.2026" TargetMode="External"/><Relationship Id="rId28" Type="http://schemas.openxmlformats.org/officeDocument/2006/relationships/hyperlink" Target="https://login.consultant.ru/link/?req=doc&amp;base=STR&amp;n=27612&amp;dst=100761&amp;field=134&amp;date=21.08.2026" TargetMode="External"/><Relationship Id="rId10" Type="http://schemas.openxmlformats.org/officeDocument/2006/relationships/hyperlink" Target="consultantplus://offline/ref=3B997AD42D6A9263A984734B46BE9586622EE01DF4AD62872D6BF89B1D7050C42BF3A8CFDF60CE962B0A5EECA1x8B3J" TargetMode="External"/><Relationship Id="rId19" Type="http://schemas.openxmlformats.org/officeDocument/2006/relationships/hyperlink" Target="consultantplus://offline/ref=3B997AD42D6A9263A984734B46BE9586622EE01DF4AD62872D6BF89B1D7050C439F3F0C3DD62D397201F08BDE7D6D3B16901C425B9FFFA29xDBA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kodeks://link/d?nd=499011838" TargetMode="External"/><Relationship Id="rId14" Type="http://schemas.openxmlformats.org/officeDocument/2006/relationships/hyperlink" Target="consultantplus://offline/ref=3B997AD42D6A9263A984734B46BE9586622EE01DF4AD62872D6BF89B1D7050C439F3F0C3DC65D09C7D4518B9AE81DDAD6B1DDB25A7FFxFBAJ" TargetMode="External"/><Relationship Id="rId22" Type="http://schemas.openxmlformats.org/officeDocument/2006/relationships/hyperlink" Target="https://login.consultant.ru/link/?req=doc&amp;base=STR&amp;n=15509&amp;date=21.08.2026" TargetMode="External"/><Relationship Id="rId27" Type="http://schemas.openxmlformats.org/officeDocument/2006/relationships/hyperlink" Target="https://login.consultant.ru/link/?req=doc&amp;base=STR&amp;n=15509&amp;dst=100205&amp;field=134&amp;date=21.08.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5474</Words>
  <Characters>31204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36605</CharactersWithSpaces>
  <SharedDoc>false</SharedDoc>
  <HLinks>
    <vt:vector size="198" baseType="variant">
      <vt:variant>
        <vt:i4>7602294</vt:i4>
      </vt:variant>
      <vt:variant>
        <vt:i4>96</vt:i4>
      </vt:variant>
      <vt:variant>
        <vt:i4>0</vt:i4>
      </vt:variant>
      <vt:variant>
        <vt:i4>5</vt:i4>
      </vt:variant>
      <vt:variant>
        <vt:lpwstr>https://login.consultant.ru/link/?req=doc&amp;base=STR&amp;n=27612&amp;date=21.08.2026</vt:lpwstr>
      </vt:variant>
      <vt:variant>
        <vt:lpwstr/>
      </vt:variant>
      <vt:variant>
        <vt:i4>8126590</vt:i4>
      </vt:variant>
      <vt:variant>
        <vt:i4>93</vt:i4>
      </vt:variant>
      <vt:variant>
        <vt:i4>0</vt:i4>
      </vt:variant>
      <vt:variant>
        <vt:i4>5</vt:i4>
      </vt:variant>
      <vt:variant>
        <vt:lpwstr>https://login.consultant.ru/link/?req=doc&amp;base=STR&amp;n=27612&amp;dst=100761&amp;field=134&amp;date=21.08.2026</vt:lpwstr>
      </vt:variant>
      <vt:variant>
        <vt:lpwstr/>
      </vt:variant>
      <vt:variant>
        <vt:i4>7405692</vt:i4>
      </vt:variant>
      <vt:variant>
        <vt:i4>90</vt:i4>
      </vt:variant>
      <vt:variant>
        <vt:i4>0</vt:i4>
      </vt:variant>
      <vt:variant>
        <vt:i4>5</vt:i4>
      </vt:variant>
      <vt:variant>
        <vt:lpwstr>https://login.consultant.ru/link/?req=doc&amp;base=STR&amp;n=15509&amp;dst=100205&amp;field=134&amp;date=21.08.2026</vt:lpwstr>
      </vt:variant>
      <vt:variant>
        <vt:lpwstr/>
      </vt:variant>
      <vt:variant>
        <vt:i4>6946917</vt:i4>
      </vt:variant>
      <vt:variant>
        <vt:i4>87</vt:i4>
      </vt:variant>
      <vt:variant>
        <vt:i4>0</vt:i4>
      </vt:variant>
      <vt:variant>
        <vt:i4>5</vt:i4>
      </vt:variant>
      <vt:variant>
        <vt:lpwstr>https://login.consultant.ru/link/?req=doc&amp;base=LAW&amp;n=262301&amp;date=21.08.2026</vt:lpwstr>
      </vt:variant>
      <vt:variant>
        <vt:lpwstr/>
      </vt:variant>
      <vt:variant>
        <vt:i4>8323197</vt:i4>
      </vt:variant>
      <vt:variant>
        <vt:i4>84</vt:i4>
      </vt:variant>
      <vt:variant>
        <vt:i4>0</vt:i4>
      </vt:variant>
      <vt:variant>
        <vt:i4>5</vt:i4>
      </vt:variant>
      <vt:variant>
        <vt:lpwstr>https://login.consultant.ru/link/?req=doc&amp;base=STR&amp;n=13517&amp;dst=100607&amp;field=134&amp;date=21.08.2026</vt:lpwstr>
      </vt:variant>
      <vt:variant>
        <vt:lpwstr/>
      </vt:variant>
      <vt:variant>
        <vt:i4>8323199</vt:i4>
      </vt:variant>
      <vt:variant>
        <vt:i4>81</vt:i4>
      </vt:variant>
      <vt:variant>
        <vt:i4>0</vt:i4>
      </vt:variant>
      <vt:variant>
        <vt:i4>5</vt:i4>
      </vt:variant>
      <vt:variant>
        <vt:lpwstr>https://login.consultant.ru/link/?req=doc&amp;base=STR&amp;n=13517&amp;dst=100605&amp;field=134&amp;date=21.08.2026</vt:lpwstr>
      </vt:variant>
      <vt:variant>
        <vt:lpwstr/>
      </vt:variant>
      <vt:variant>
        <vt:i4>8061050</vt:i4>
      </vt:variant>
      <vt:variant>
        <vt:i4>78</vt:i4>
      </vt:variant>
      <vt:variant>
        <vt:i4>0</vt:i4>
      </vt:variant>
      <vt:variant>
        <vt:i4>5</vt:i4>
      </vt:variant>
      <vt:variant>
        <vt:lpwstr>https://login.consultant.ru/link/?req=doc&amp;base=STR&amp;n=13517&amp;dst=100442&amp;field=134&amp;date=21.08.2026</vt:lpwstr>
      </vt:variant>
      <vt:variant>
        <vt:lpwstr/>
      </vt:variant>
      <vt:variant>
        <vt:i4>8323189</vt:i4>
      </vt:variant>
      <vt:variant>
        <vt:i4>75</vt:i4>
      </vt:variant>
      <vt:variant>
        <vt:i4>0</vt:i4>
      </vt:variant>
      <vt:variant>
        <vt:i4>5</vt:i4>
      </vt:variant>
      <vt:variant>
        <vt:lpwstr>https://login.consultant.ru/link/?req=doc&amp;base=STR&amp;n=15509&amp;date=21.08.2026</vt:lpwstr>
      </vt:variant>
      <vt:variant>
        <vt:lpwstr/>
      </vt:variant>
      <vt:variant>
        <vt:i4>196677</vt:i4>
      </vt:variant>
      <vt:variant>
        <vt:i4>72</vt:i4>
      </vt:variant>
      <vt:variant>
        <vt:i4>0</vt:i4>
      </vt:variant>
      <vt:variant>
        <vt:i4>5</vt:i4>
      </vt:variant>
      <vt:variant>
        <vt:lpwstr/>
      </vt:variant>
      <vt:variant>
        <vt:lpwstr>P457</vt:lpwstr>
      </vt:variant>
      <vt:variant>
        <vt:i4>196673</vt:i4>
      </vt:variant>
      <vt:variant>
        <vt:i4>69</vt:i4>
      </vt:variant>
      <vt:variant>
        <vt:i4>0</vt:i4>
      </vt:variant>
      <vt:variant>
        <vt:i4>5</vt:i4>
      </vt:variant>
      <vt:variant>
        <vt:lpwstr/>
      </vt:variant>
      <vt:variant>
        <vt:lpwstr>P417</vt:lpwstr>
      </vt:variant>
      <vt:variant>
        <vt:i4>3604585</vt:i4>
      </vt:variant>
      <vt:variant>
        <vt:i4>66</vt:i4>
      </vt:variant>
      <vt:variant>
        <vt:i4>0</vt:i4>
      </vt:variant>
      <vt:variant>
        <vt:i4>5</vt:i4>
      </vt:variant>
      <vt:variant>
        <vt:lpwstr>consultantplus://offline/ref=3B997AD42D6A9263A984734B46BE9586622EE01DF4AD62872D6BF89B1D7050C439F3F0C3DD62D393291F08BDE7D6D3B16901C425B9FFFA29xDBAJ</vt:lpwstr>
      </vt:variant>
      <vt:variant>
        <vt:lpwstr/>
      </vt:variant>
      <vt:variant>
        <vt:i4>3604582</vt:i4>
      </vt:variant>
      <vt:variant>
        <vt:i4>63</vt:i4>
      </vt:variant>
      <vt:variant>
        <vt:i4>0</vt:i4>
      </vt:variant>
      <vt:variant>
        <vt:i4>5</vt:i4>
      </vt:variant>
      <vt:variant>
        <vt:lpwstr>consultantplus://offline/ref=3B997AD42D6A9263A984734B46BE9586622EE01DF4AD62872D6BF89B1D7050C439F3F0C3DD62D79E2D1F08BDE7D6D3B16901C425B9FFFA29xDBAJ</vt:lpwstr>
      </vt:variant>
      <vt:variant>
        <vt:lpwstr/>
      </vt:variant>
      <vt:variant>
        <vt:i4>3604580</vt:i4>
      </vt:variant>
      <vt:variant>
        <vt:i4>60</vt:i4>
      </vt:variant>
      <vt:variant>
        <vt:i4>0</vt:i4>
      </vt:variant>
      <vt:variant>
        <vt:i4>5</vt:i4>
      </vt:variant>
      <vt:variant>
        <vt:lpwstr>consultantplus://offline/ref=3B997AD42D6A9263A984734B46BE9586622EE01DF4AD62872D6BF89B1D7050C439F3F0C3DD62D397201F08BDE7D6D3B16901C425B9FFFA29xDBAJ</vt:lpwstr>
      </vt:variant>
      <vt:variant>
        <vt:lpwstr/>
      </vt:variant>
      <vt:variant>
        <vt:i4>3866687</vt:i4>
      </vt:variant>
      <vt:variant>
        <vt:i4>57</vt:i4>
      </vt:variant>
      <vt:variant>
        <vt:i4>0</vt:i4>
      </vt:variant>
      <vt:variant>
        <vt:i4>5</vt:i4>
      </vt:variant>
      <vt:variant>
        <vt:lpwstr>consultantplus://offline/ref=3B997AD42D6A9263A984734B46BE9586622AE11EF6AC62872D6BF89B1D7050C439F3F0C3D46884C66D4151EEA09DDFB1741DC525xAB7J</vt:lpwstr>
      </vt:variant>
      <vt:variant>
        <vt:lpwstr/>
      </vt:variant>
      <vt:variant>
        <vt:i4>1441866</vt:i4>
      </vt:variant>
      <vt:variant>
        <vt:i4>54</vt:i4>
      </vt:variant>
      <vt:variant>
        <vt:i4>0</vt:i4>
      </vt:variant>
      <vt:variant>
        <vt:i4>5</vt:i4>
      </vt:variant>
      <vt:variant>
        <vt:lpwstr>kodeks://link/d?nd=436762684</vt:lpwstr>
      </vt:variant>
      <vt:variant>
        <vt:lpwstr/>
      </vt:variant>
      <vt:variant>
        <vt:i4>983120</vt:i4>
      </vt:variant>
      <vt:variant>
        <vt:i4>51</vt:i4>
      </vt:variant>
      <vt:variant>
        <vt:i4>0</vt:i4>
      </vt:variant>
      <vt:variant>
        <vt:i4>5</vt:i4>
      </vt:variant>
      <vt:variant>
        <vt:lpwstr>consultantplus://offline/ref=3B997AD42D6A9263A984734B46BE9586622AE11EF6AC62872D6BF89B1D7050C439F3F0C1D63781D37C195EEFBD82DCAD681FC7x2B7J</vt:lpwstr>
      </vt:variant>
      <vt:variant>
        <vt:lpwstr/>
      </vt:variant>
      <vt:variant>
        <vt:i4>3932210</vt:i4>
      </vt:variant>
      <vt:variant>
        <vt:i4>48</vt:i4>
      </vt:variant>
      <vt:variant>
        <vt:i4>0</vt:i4>
      </vt:variant>
      <vt:variant>
        <vt:i4>5</vt:i4>
      </vt:variant>
      <vt:variant>
        <vt:lpwstr>consultantplus://offline/ref=3B997AD42D6A9263A984734B46BE9586622EE01DF4AD62872D6BF89B1D7050C439F3F0C3DC65D09C7D4518B9AE81DDAD6B1DDB25A7FFxFBAJ</vt:lpwstr>
      </vt:variant>
      <vt:variant>
        <vt:lpwstr/>
      </vt:variant>
      <vt:variant>
        <vt:i4>3932210</vt:i4>
      </vt:variant>
      <vt:variant>
        <vt:i4>45</vt:i4>
      </vt:variant>
      <vt:variant>
        <vt:i4>0</vt:i4>
      </vt:variant>
      <vt:variant>
        <vt:i4>5</vt:i4>
      </vt:variant>
      <vt:variant>
        <vt:lpwstr>consultantplus://offline/ref=3B997AD42D6A9263A984734B46BE9586622EE01DF4AD62872D6BF89B1D7050C439F3F0C3DC65D09C7D4518B9AE81DDAD6B1DDB25A7FFxFBAJ</vt:lpwstr>
      </vt:variant>
      <vt:variant>
        <vt:lpwstr/>
      </vt:variant>
      <vt:variant>
        <vt:i4>5505032</vt:i4>
      </vt:variant>
      <vt:variant>
        <vt:i4>42</vt:i4>
      </vt:variant>
      <vt:variant>
        <vt:i4>0</vt:i4>
      </vt:variant>
      <vt:variant>
        <vt:i4>5</vt:i4>
      </vt:variant>
      <vt:variant>
        <vt:lpwstr>consultantplus://offline/ref=3B997AD42D6A9263A984734B46BE9586622EE01DF4AD62872D6BF89B1D7050C42BF3A8CFDF60CE962B0A5EECA1x8B3J</vt:lpwstr>
      </vt:variant>
      <vt:variant>
        <vt:lpwstr/>
      </vt:variant>
      <vt:variant>
        <vt:i4>196677</vt:i4>
      </vt:variant>
      <vt:variant>
        <vt:i4>39</vt:i4>
      </vt:variant>
      <vt:variant>
        <vt:i4>0</vt:i4>
      </vt:variant>
      <vt:variant>
        <vt:i4>5</vt:i4>
      </vt:variant>
      <vt:variant>
        <vt:lpwstr/>
      </vt:variant>
      <vt:variant>
        <vt:lpwstr>P457</vt:lpwstr>
      </vt:variant>
      <vt:variant>
        <vt:i4>3735664</vt:i4>
      </vt:variant>
      <vt:variant>
        <vt:i4>36</vt:i4>
      </vt:variant>
      <vt:variant>
        <vt:i4>0</vt:i4>
      </vt:variant>
      <vt:variant>
        <vt:i4>5</vt:i4>
      </vt:variant>
      <vt:variant>
        <vt:lpwstr/>
      </vt:variant>
      <vt:variant>
        <vt:lpwstr>P94</vt:lpwstr>
      </vt:variant>
      <vt:variant>
        <vt:i4>3670128</vt:i4>
      </vt:variant>
      <vt:variant>
        <vt:i4>33</vt:i4>
      </vt:variant>
      <vt:variant>
        <vt:i4>0</vt:i4>
      </vt:variant>
      <vt:variant>
        <vt:i4>5</vt:i4>
      </vt:variant>
      <vt:variant>
        <vt:lpwstr/>
      </vt:variant>
      <vt:variant>
        <vt:lpwstr>P89</vt:lpwstr>
      </vt:variant>
      <vt:variant>
        <vt:i4>5505032</vt:i4>
      </vt:variant>
      <vt:variant>
        <vt:i4>30</vt:i4>
      </vt:variant>
      <vt:variant>
        <vt:i4>0</vt:i4>
      </vt:variant>
      <vt:variant>
        <vt:i4>5</vt:i4>
      </vt:variant>
      <vt:variant>
        <vt:lpwstr>consultantplus://offline/ref=3B997AD42D6A9263A984734B46BE9586622EE01DF4AD62872D6BF89B1D7050C42BF3A8CFDF60CE962B0A5EECA1x8B3J</vt:lpwstr>
      </vt:variant>
      <vt:variant>
        <vt:lpwstr/>
      </vt:variant>
      <vt:variant>
        <vt:i4>196677</vt:i4>
      </vt:variant>
      <vt:variant>
        <vt:i4>27</vt:i4>
      </vt:variant>
      <vt:variant>
        <vt:i4>0</vt:i4>
      </vt:variant>
      <vt:variant>
        <vt:i4>5</vt:i4>
      </vt:variant>
      <vt:variant>
        <vt:lpwstr/>
      </vt:variant>
      <vt:variant>
        <vt:lpwstr>P457</vt:lpwstr>
      </vt:variant>
      <vt:variant>
        <vt:i4>458823</vt:i4>
      </vt:variant>
      <vt:variant>
        <vt:i4>24</vt:i4>
      </vt:variant>
      <vt:variant>
        <vt:i4>0</vt:i4>
      </vt:variant>
      <vt:variant>
        <vt:i4>5</vt:i4>
      </vt:variant>
      <vt:variant>
        <vt:lpwstr/>
      </vt:variant>
      <vt:variant>
        <vt:lpwstr>P176</vt:lpwstr>
      </vt:variant>
      <vt:variant>
        <vt:i4>5505032</vt:i4>
      </vt:variant>
      <vt:variant>
        <vt:i4>21</vt:i4>
      </vt:variant>
      <vt:variant>
        <vt:i4>0</vt:i4>
      </vt:variant>
      <vt:variant>
        <vt:i4>5</vt:i4>
      </vt:variant>
      <vt:variant>
        <vt:lpwstr>consultantplus://offline/ref=3B997AD42D6A9263A984734B46BE9586622EE01DF4AD62872D6BF89B1D7050C42BF3A8CFDF60CE962B0A5EECA1x8B3J</vt:lpwstr>
      </vt:variant>
      <vt:variant>
        <vt:lpwstr/>
      </vt:variant>
      <vt:variant>
        <vt:i4>5505032</vt:i4>
      </vt:variant>
      <vt:variant>
        <vt:i4>18</vt:i4>
      </vt:variant>
      <vt:variant>
        <vt:i4>0</vt:i4>
      </vt:variant>
      <vt:variant>
        <vt:i4>5</vt:i4>
      </vt:variant>
      <vt:variant>
        <vt:lpwstr>consultantplus://offline/ref=3B997AD42D6A9263A984734B46BE9586622EE01DF4AD62872D6BF89B1D7050C42BF3A8CFDF60CE962B0A5EECA1x8B3J</vt:lpwstr>
      </vt:variant>
      <vt:variant>
        <vt:lpwstr/>
      </vt:variant>
      <vt:variant>
        <vt:i4>458823</vt:i4>
      </vt:variant>
      <vt:variant>
        <vt:i4>15</vt:i4>
      </vt:variant>
      <vt:variant>
        <vt:i4>0</vt:i4>
      </vt:variant>
      <vt:variant>
        <vt:i4>5</vt:i4>
      </vt:variant>
      <vt:variant>
        <vt:lpwstr/>
      </vt:variant>
      <vt:variant>
        <vt:lpwstr>P176</vt:lpwstr>
      </vt:variant>
      <vt:variant>
        <vt:i4>458823</vt:i4>
      </vt:variant>
      <vt:variant>
        <vt:i4>12</vt:i4>
      </vt:variant>
      <vt:variant>
        <vt:i4>0</vt:i4>
      </vt:variant>
      <vt:variant>
        <vt:i4>5</vt:i4>
      </vt:variant>
      <vt:variant>
        <vt:lpwstr/>
      </vt:variant>
      <vt:variant>
        <vt:lpwstr>P176</vt:lpwstr>
      </vt:variant>
      <vt:variant>
        <vt:i4>1835087</vt:i4>
      </vt:variant>
      <vt:variant>
        <vt:i4>9</vt:i4>
      </vt:variant>
      <vt:variant>
        <vt:i4>0</vt:i4>
      </vt:variant>
      <vt:variant>
        <vt:i4>5</vt:i4>
      </vt:variant>
      <vt:variant>
        <vt:lpwstr>kodeks://link/d?nd=499011838</vt:lpwstr>
      </vt:variant>
      <vt:variant>
        <vt:lpwstr/>
      </vt:variant>
      <vt:variant>
        <vt:i4>327774</vt:i4>
      </vt:variant>
      <vt:variant>
        <vt:i4>6</vt:i4>
      </vt:variant>
      <vt:variant>
        <vt:i4>0</vt:i4>
      </vt:variant>
      <vt:variant>
        <vt:i4>5</vt:i4>
      </vt:variant>
      <vt:variant>
        <vt:lpwstr>consultantplus://offline/ref=3B997AD42D6A9263A984734B46BE9586622EE01DF4AD62872D6BF89B1D7050C439F3F0C3DD6BDBC3785009E1A180C0B26801C727A5xFBDJ</vt:lpwstr>
      </vt:variant>
      <vt:variant>
        <vt:lpwstr/>
      </vt:variant>
      <vt:variant>
        <vt:i4>1835087</vt:i4>
      </vt:variant>
      <vt:variant>
        <vt:i4>3</vt:i4>
      </vt:variant>
      <vt:variant>
        <vt:i4>0</vt:i4>
      </vt:variant>
      <vt:variant>
        <vt:i4>5</vt:i4>
      </vt:variant>
      <vt:variant>
        <vt:lpwstr>kodeks://link/d?nd=499011838</vt:lpwstr>
      </vt:variant>
      <vt:variant>
        <vt:lpwstr/>
      </vt:variant>
      <vt:variant>
        <vt:i4>1835087</vt:i4>
      </vt:variant>
      <vt:variant>
        <vt:i4>0</vt:i4>
      </vt:variant>
      <vt:variant>
        <vt:i4>0</vt:i4>
      </vt:variant>
      <vt:variant>
        <vt:i4>5</vt:i4>
      </vt:variant>
      <vt:variant>
        <vt:lpwstr>kodeks://link/d?nd=499011838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UserRKN</cp:lastModifiedBy>
  <cp:revision>5</cp:revision>
  <cp:lastPrinted>2023-05-26T08:41:00Z</cp:lastPrinted>
  <dcterms:created xsi:type="dcterms:W3CDTF">2026-10-15T11:55:00Z</dcterms:created>
  <dcterms:modified xsi:type="dcterms:W3CDTF">2026-10-15T12:24:00Z</dcterms:modified>
</cp:coreProperties>
</file>