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53EDF" w14:textId="4BE534A7" w:rsidR="00DB32A7" w:rsidRPr="00DB32A7" w:rsidRDefault="00DB32A7" w:rsidP="00DB32A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B32A7">
        <w:rPr>
          <w:rFonts w:ascii="Times New Roman" w:hAnsi="Times New Roman" w:cs="Times New Roman"/>
          <w:b/>
          <w:bCs/>
        </w:rPr>
        <w:t xml:space="preserve">ОПИСАНИЕ </w:t>
      </w:r>
      <w:r w:rsidR="005D6287">
        <w:rPr>
          <w:rFonts w:ascii="Times New Roman" w:hAnsi="Times New Roman" w:cs="Times New Roman"/>
          <w:b/>
          <w:bCs/>
        </w:rPr>
        <w:t>ПРЕДМЕТА</w:t>
      </w:r>
      <w:r w:rsidRPr="00DB32A7">
        <w:rPr>
          <w:rFonts w:ascii="Times New Roman" w:hAnsi="Times New Roman" w:cs="Times New Roman"/>
          <w:b/>
          <w:bCs/>
        </w:rPr>
        <w:t xml:space="preserve"> ЗАКУПКИ</w:t>
      </w:r>
    </w:p>
    <w:p w14:paraId="3D09C5D5" w14:textId="77777777" w:rsidR="00DB32A7" w:rsidRPr="00DB32A7" w:rsidRDefault="00DB32A7" w:rsidP="00DB32A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32A7">
        <w:rPr>
          <w:rFonts w:ascii="Times New Roman" w:hAnsi="Times New Roman" w:cs="Times New Roman"/>
          <w:b/>
          <w:bCs/>
        </w:rPr>
        <w:t>на поставку новогодних елочных украшений, праздничного декора и упаковочных материалов</w:t>
      </w:r>
    </w:p>
    <w:p w14:paraId="3AF74788" w14:textId="77777777" w:rsidR="00DB32A7" w:rsidRPr="00DB32A7" w:rsidRDefault="00DB32A7" w:rsidP="00DB32A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B32A7">
        <w:rPr>
          <w:rFonts w:ascii="Times New Roman" w:hAnsi="Times New Roman" w:cs="Times New Roman"/>
          <w:b/>
          <w:bCs/>
        </w:rPr>
        <w:t>Укрупненный код ОКПД2:</w:t>
      </w:r>
      <w:r w:rsidRPr="00DB32A7">
        <w:rPr>
          <w:rFonts w:ascii="Times New Roman" w:hAnsi="Times New Roman" w:cs="Times New Roman"/>
        </w:rPr>
        <w:t xml:space="preserve"> 32.99.52.110 (Игрушки елочные украшения стеклянные и из других материалов)</w:t>
      </w:r>
    </w:p>
    <w:p w14:paraId="3B800D5D" w14:textId="77777777" w:rsidR="00DB32A7" w:rsidRPr="00DB32A7" w:rsidRDefault="00DB32A7" w:rsidP="00DB32A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B32A7">
        <w:rPr>
          <w:rFonts w:ascii="Times New Roman" w:hAnsi="Times New Roman" w:cs="Times New Roman"/>
          <w:b/>
          <w:bCs/>
        </w:rPr>
        <w:t>Способ закупки:</w:t>
      </w:r>
      <w:r w:rsidRPr="00DB32A7">
        <w:rPr>
          <w:rFonts w:ascii="Times New Roman" w:hAnsi="Times New Roman" w:cs="Times New Roman"/>
        </w:rPr>
        <w:t xml:space="preserve"> В соответствии с Положением о закупках Заказчика по 223-ФЗ</w:t>
      </w:r>
    </w:p>
    <w:p w14:paraId="3A8D8446" w14:textId="77777777" w:rsidR="00DB32A7" w:rsidRPr="00DB32A7" w:rsidRDefault="00DB32A7" w:rsidP="00DB32A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B32A7">
        <w:rPr>
          <w:rFonts w:ascii="Times New Roman" w:hAnsi="Times New Roman" w:cs="Times New Roman"/>
          <w:b/>
          <w:bCs/>
        </w:rPr>
        <w:t>1. Спецификация поставляемого товара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"/>
        <w:gridCol w:w="2488"/>
        <w:gridCol w:w="1594"/>
        <w:gridCol w:w="3299"/>
        <w:gridCol w:w="636"/>
        <w:gridCol w:w="793"/>
      </w:tblGrid>
      <w:tr w:rsidR="00DB32A7" w:rsidRPr="00DB32A7" w14:paraId="247A8ABB" w14:textId="77777777" w:rsidTr="00DB32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842F3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57CD5618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Наименование товара</w:t>
            </w:r>
          </w:p>
        </w:tc>
        <w:tc>
          <w:tcPr>
            <w:tcW w:w="0" w:type="auto"/>
            <w:vAlign w:val="center"/>
            <w:hideMark/>
          </w:tcPr>
          <w:p w14:paraId="7B6CAD2F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Код ОКПД2 / КТРУ</w:t>
            </w:r>
          </w:p>
        </w:tc>
        <w:tc>
          <w:tcPr>
            <w:tcW w:w="0" w:type="auto"/>
            <w:vAlign w:val="center"/>
            <w:hideMark/>
          </w:tcPr>
          <w:p w14:paraId="133CD572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Характеристики товара</w:t>
            </w:r>
          </w:p>
        </w:tc>
        <w:tc>
          <w:tcPr>
            <w:tcW w:w="0" w:type="auto"/>
            <w:vAlign w:val="center"/>
            <w:hideMark/>
          </w:tcPr>
          <w:p w14:paraId="1FD52326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</w:tc>
        <w:tc>
          <w:tcPr>
            <w:tcW w:w="0" w:type="auto"/>
            <w:vAlign w:val="center"/>
            <w:hideMark/>
          </w:tcPr>
          <w:p w14:paraId="4EB22D24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</w:tr>
      <w:tr w:rsidR="00DB32A7" w:rsidRPr="00DB32A7" w14:paraId="2A994638" w14:textId="77777777" w:rsidTr="00DB32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28FACF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63AE322" w14:textId="77777777" w:rsid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Шар елочная игрушка (красный)</w:t>
            </w:r>
          </w:p>
          <w:p w14:paraId="1B2A86A2" w14:textId="7C288450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968DFA8" wp14:editId="39BC1BA5">
                  <wp:extent cx="1026543" cy="991870"/>
                  <wp:effectExtent l="0" t="0" r="254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803" cy="1002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97BA781" w14:textId="1B4F9101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32.99.52.110</w:t>
            </w:r>
          </w:p>
        </w:tc>
        <w:tc>
          <w:tcPr>
            <w:tcW w:w="0" w:type="auto"/>
            <w:vAlign w:val="center"/>
            <w:hideMark/>
          </w:tcPr>
          <w:p w14:paraId="27D5D19D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DB32A7">
              <w:rPr>
                <w:rFonts w:ascii="Times New Roman" w:hAnsi="Times New Roman" w:cs="Times New Roman"/>
              </w:rPr>
              <w:t xml:space="preserve"> Красный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DB32A7">
              <w:rPr>
                <w:rFonts w:ascii="Times New Roman" w:hAnsi="Times New Roman" w:cs="Times New Roman"/>
              </w:rPr>
              <w:t xml:space="preserve"> Пластик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Диаметр:</w:t>
            </w:r>
            <w:r w:rsidRPr="00DB32A7">
              <w:rPr>
                <w:rFonts w:ascii="Times New Roman" w:hAnsi="Times New Roman" w:cs="Times New Roman"/>
              </w:rPr>
              <w:t xml:space="preserve"> 15 см</w:t>
            </w:r>
          </w:p>
        </w:tc>
        <w:tc>
          <w:tcPr>
            <w:tcW w:w="0" w:type="auto"/>
            <w:vAlign w:val="center"/>
            <w:hideMark/>
          </w:tcPr>
          <w:p w14:paraId="50D72E07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6A0DB302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Штука</w:t>
            </w:r>
          </w:p>
        </w:tc>
      </w:tr>
      <w:tr w:rsidR="00DB32A7" w:rsidRPr="00DB32A7" w14:paraId="07C89F19" w14:textId="77777777" w:rsidTr="00DB32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79ACC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51F2911F" w14:textId="77777777" w:rsid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Шар елочная игрушка (золотой)</w:t>
            </w:r>
          </w:p>
          <w:p w14:paraId="6B6A76BF" w14:textId="61B63624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647E1CA" wp14:editId="2A7DDE0B">
                  <wp:extent cx="965835" cy="888521"/>
                  <wp:effectExtent l="0" t="0" r="5715" b="698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15" cy="8925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6E5A7A24" w14:textId="355FFA1B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32.99.52.110</w:t>
            </w:r>
          </w:p>
        </w:tc>
        <w:tc>
          <w:tcPr>
            <w:tcW w:w="0" w:type="auto"/>
            <w:vAlign w:val="center"/>
            <w:hideMark/>
          </w:tcPr>
          <w:p w14:paraId="200CA18E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DB32A7">
              <w:rPr>
                <w:rFonts w:ascii="Times New Roman" w:hAnsi="Times New Roman" w:cs="Times New Roman"/>
              </w:rPr>
              <w:t xml:space="preserve"> Золотой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DB32A7">
              <w:rPr>
                <w:rFonts w:ascii="Times New Roman" w:hAnsi="Times New Roman" w:cs="Times New Roman"/>
              </w:rPr>
              <w:t xml:space="preserve"> Пластик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Диаметр:</w:t>
            </w:r>
            <w:r w:rsidRPr="00DB32A7">
              <w:rPr>
                <w:rFonts w:ascii="Times New Roman" w:hAnsi="Times New Roman" w:cs="Times New Roman"/>
              </w:rPr>
              <w:t xml:space="preserve"> 15 см</w:t>
            </w:r>
          </w:p>
        </w:tc>
        <w:tc>
          <w:tcPr>
            <w:tcW w:w="0" w:type="auto"/>
            <w:vAlign w:val="center"/>
            <w:hideMark/>
          </w:tcPr>
          <w:p w14:paraId="1F9E7C69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1E1787FC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Штука</w:t>
            </w:r>
          </w:p>
        </w:tc>
      </w:tr>
      <w:tr w:rsidR="00DB32A7" w:rsidRPr="00DB32A7" w14:paraId="1A44C824" w14:textId="77777777" w:rsidTr="00DB32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C3FAD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3265ECA2" w14:textId="77777777" w:rsid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Бант на елку</w:t>
            </w:r>
          </w:p>
          <w:p w14:paraId="11A2B47E" w14:textId="7845CB5C" w:rsid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447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8978C13" wp14:editId="5278FE35">
                  <wp:extent cx="1181735" cy="1354347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674" cy="1361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738F2A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5480465" w14:textId="3BC13226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32.99.52.110</w:t>
            </w:r>
          </w:p>
        </w:tc>
        <w:tc>
          <w:tcPr>
            <w:tcW w:w="0" w:type="auto"/>
            <w:vAlign w:val="center"/>
            <w:hideMark/>
          </w:tcPr>
          <w:p w14:paraId="06DD4AC5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DB32A7">
              <w:rPr>
                <w:rFonts w:ascii="Times New Roman" w:hAnsi="Times New Roman" w:cs="Times New Roman"/>
              </w:rPr>
              <w:t xml:space="preserve"> Красный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DB32A7">
              <w:rPr>
                <w:rFonts w:ascii="Times New Roman" w:hAnsi="Times New Roman" w:cs="Times New Roman"/>
              </w:rPr>
              <w:t xml:space="preserve"> Фатин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Ширина:</w:t>
            </w:r>
            <w:r w:rsidRPr="00DB32A7">
              <w:rPr>
                <w:rFonts w:ascii="Times New Roman" w:hAnsi="Times New Roman" w:cs="Times New Roman"/>
              </w:rPr>
              <w:t xml:space="preserve"> 40 см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Длина:</w:t>
            </w:r>
            <w:r w:rsidRPr="00DB32A7">
              <w:rPr>
                <w:rFonts w:ascii="Times New Roman" w:hAnsi="Times New Roman" w:cs="Times New Roman"/>
              </w:rPr>
              <w:t xml:space="preserve"> 180 см</w:t>
            </w:r>
          </w:p>
        </w:tc>
        <w:tc>
          <w:tcPr>
            <w:tcW w:w="0" w:type="auto"/>
            <w:vAlign w:val="center"/>
            <w:hideMark/>
          </w:tcPr>
          <w:p w14:paraId="728A2441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89DD6C3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Штука</w:t>
            </w:r>
          </w:p>
        </w:tc>
      </w:tr>
      <w:tr w:rsidR="00DB32A7" w:rsidRPr="00DB32A7" w14:paraId="05FFFC86" w14:textId="77777777" w:rsidTr="00DB32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EC3A0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20B6BF0" w14:textId="77777777" w:rsid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Гирлянда светодиодная</w:t>
            </w:r>
          </w:p>
          <w:p w14:paraId="4063B3F5" w14:textId="590DE7BE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5804E6D" wp14:editId="30118090">
                  <wp:extent cx="1052423" cy="1172845"/>
                  <wp:effectExtent l="0" t="0" r="0" b="825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557" cy="11819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BFB87E2" w14:textId="0DC1F9BC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27.40.42.110</w:t>
            </w:r>
          </w:p>
        </w:tc>
        <w:tc>
          <w:tcPr>
            <w:tcW w:w="0" w:type="auto"/>
            <w:vAlign w:val="center"/>
            <w:hideMark/>
          </w:tcPr>
          <w:p w14:paraId="0B98C6B1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Цвет свечения:</w:t>
            </w:r>
            <w:r w:rsidRPr="00DB32A7">
              <w:rPr>
                <w:rFonts w:ascii="Times New Roman" w:hAnsi="Times New Roman" w:cs="Times New Roman"/>
              </w:rPr>
              <w:t xml:space="preserve"> Теплый свет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Длина:</w:t>
            </w:r>
            <w:r w:rsidRPr="00DB32A7">
              <w:rPr>
                <w:rFonts w:ascii="Times New Roman" w:hAnsi="Times New Roman" w:cs="Times New Roman"/>
              </w:rPr>
              <w:t xml:space="preserve"> 100 м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Свойства:</w:t>
            </w:r>
            <w:r w:rsidRPr="00DB32A7">
              <w:rPr>
                <w:rFonts w:ascii="Times New Roman" w:hAnsi="Times New Roman" w:cs="Times New Roman"/>
              </w:rPr>
              <w:t xml:space="preserve"> Нить, морозостойкая, влагозащищенная.</w:t>
            </w:r>
          </w:p>
        </w:tc>
        <w:tc>
          <w:tcPr>
            <w:tcW w:w="0" w:type="auto"/>
            <w:vAlign w:val="center"/>
            <w:hideMark/>
          </w:tcPr>
          <w:p w14:paraId="7F0B22C1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94137A1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Штука</w:t>
            </w:r>
          </w:p>
        </w:tc>
      </w:tr>
      <w:tr w:rsidR="00DB32A7" w:rsidRPr="00DB32A7" w14:paraId="188511EB" w14:textId="77777777" w:rsidTr="00DB32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875CC6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6449617E" w14:textId="77777777" w:rsid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Мишура пушистая</w:t>
            </w:r>
          </w:p>
          <w:p w14:paraId="0BFEE556" w14:textId="6E2DFEE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598E5D7" wp14:editId="159C811A">
                  <wp:extent cx="1163955" cy="1130061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96" cy="11424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4CB0B9B5" w14:textId="54FF6D6D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32.99.52.110</w:t>
            </w:r>
          </w:p>
        </w:tc>
        <w:tc>
          <w:tcPr>
            <w:tcW w:w="0" w:type="auto"/>
            <w:vAlign w:val="center"/>
            <w:hideMark/>
          </w:tcPr>
          <w:p w14:paraId="32D127B3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DB32A7">
              <w:rPr>
                <w:rFonts w:ascii="Times New Roman" w:hAnsi="Times New Roman" w:cs="Times New Roman"/>
              </w:rPr>
              <w:t xml:space="preserve"> Красный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Длина:</w:t>
            </w:r>
            <w:r w:rsidRPr="00DB32A7">
              <w:rPr>
                <w:rFonts w:ascii="Times New Roman" w:hAnsi="Times New Roman" w:cs="Times New Roman"/>
              </w:rPr>
              <w:t xml:space="preserve"> 2 м</w:t>
            </w:r>
          </w:p>
        </w:tc>
        <w:tc>
          <w:tcPr>
            <w:tcW w:w="0" w:type="auto"/>
            <w:vAlign w:val="center"/>
            <w:hideMark/>
          </w:tcPr>
          <w:p w14:paraId="1CECDACB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924C47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Штука</w:t>
            </w:r>
          </w:p>
        </w:tc>
      </w:tr>
      <w:tr w:rsidR="00DB32A7" w:rsidRPr="00DB32A7" w14:paraId="7F75B29D" w14:textId="77777777" w:rsidTr="00DB32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D1AD8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786AAD1B" w14:textId="77777777" w:rsid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Елочная игрушка бант</w:t>
            </w:r>
          </w:p>
          <w:p w14:paraId="45CBAC55" w14:textId="2F7FD6C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565F4E68" wp14:editId="3000467A">
                  <wp:extent cx="1061049" cy="1146810"/>
                  <wp:effectExtent l="0" t="0" r="635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142" cy="11533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319F06E1" w14:textId="6E0A7319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lastRenderedPageBreak/>
              <w:t>32.99.52.110</w:t>
            </w:r>
          </w:p>
        </w:tc>
        <w:tc>
          <w:tcPr>
            <w:tcW w:w="0" w:type="auto"/>
            <w:vAlign w:val="center"/>
            <w:hideMark/>
          </w:tcPr>
          <w:p w14:paraId="3CD7C2F3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DB32A7">
              <w:rPr>
                <w:rFonts w:ascii="Times New Roman" w:hAnsi="Times New Roman" w:cs="Times New Roman"/>
              </w:rPr>
              <w:t xml:space="preserve"> Красный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Размер:</w:t>
            </w:r>
            <w:r w:rsidRPr="00DB32A7">
              <w:rPr>
                <w:rFonts w:ascii="Times New Roman" w:hAnsi="Times New Roman" w:cs="Times New Roman"/>
              </w:rPr>
              <w:t xml:space="preserve"> 20*25 см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DB32A7">
              <w:rPr>
                <w:rFonts w:ascii="Times New Roman" w:hAnsi="Times New Roman" w:cs="Times New Roman"/>
              </w:rPr>
              <w:t xml:space="preserve"> Бархат</w:t>
            </w:r>
          </w:p>
        </w:tc>
        <w:tc>
          <w:tcPr>
            <w:tcW w:w="0" w:type="auto"/>
            <w:vAlign w:val="center"/>
            <w:hideMark/>
          </w:tcPr>
          <w:p w14:paraId="3C5EBC9E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1976D929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Штука</w:t>
            </w:r>
          </w:p>
        </w:tc>
      </w:tr>
      <w:tr w:rsidR="00DB32A7" w:rsidRPr="00DB32A7" w14:paraId="0F53781E" w14:textId="77777777" w:rsidTr="00DB32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21E21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7E94DF28" w14:textId="77777777" w:rsid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Дождик для елки</w:t>
            </w:r>
          </w:p>
          <w:p w14:paraId="265AC3D0" w14:textId="3041FD1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E97230F" wp14:editId="62F0191D">
                  <wp:extent cx="1086929" cy="1224651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462" cy="12353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0316C4A7" w14:textId="52AE9DCA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32.99.52.110</w:t>
            </w:r>
          </w:p>
        </w:tc>
        <w:tc>
          <w:tcPr>
            <w:tcW w:w="0" w:type="auto"/>
            <w:vAlign w:val="center"/>
            <w:hideMark/>
          </w:tcPr>
          <w:p w14:paraId="1B82F617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Цвет:</w:t>
            </w:r>
            <w:r w:rsidRPr="00DB32A7">
              <w:rPr>
                <w:rFonts w:ascii="Times New Roman" w:hAnsi="Times New Roman" w:cs="Times New Roman"/>
              </w:rPr>
              <w:t xml:space="preserve"> Золотой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Длина:</w:t>
            </w:r>
            <w:r w:rsidRPr="00DB32A7">
              <w:rPr>
                <w:rFonts w:ascii="Times New Roman" w:hAnsi="Times New Roman" w:cs="Times New Roman"/>
              </w:rPr>
              <w:t xml:space="preserve"> 2 м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Ширина:</w:t>
            </w:r>
            <w:r w:rsidRPr="00DB32A7">
              <w:rPr>
                <w:rFonts w:ascii="Times New Roman" w:hAnsi="Times New Roman" w:cs="Times New Roman"/>
              </w:rPr>
              <w:t xml:space="preserve"> 1 м</w:t>
            </w:r>
          </w:p>
        </w:tc>
        <w:tc>
          <w:tcPr>
            <w:tcW w:w="0" w:type="auto"/>
            <w:vAlign w:val="center"/>
            <w:hideMark/>
          </w:tcPr>
          <w:p w14:paraId="0A278569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935C857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Штука</w:t>
            </w:r>
          </w:p>
        </w:tc>
      </w:tr>
      <w:tr w:rsidR="00DB32A7" w:rsidRPr="00DB32A7" w14:paraId="39068599" w14:textId="77777777" w:rsidTr="00DB32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33C775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2F09C028" w14:textId="77777777" w:rsid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Упаковочная бумага</w:t>
            </w:r>
          </w:p>
          <w:p w14:paraId="2D777B98" w14:textId="241D997F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96643F" wp14:editId="785B559B">
                  <wp:extent cx="1017917" cy="1155700"/>
                  <wp:effectExtent l="0" t="0" r="0" b="635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118" cy="11706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14:paraId="5BCD3083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  <w:b/>
                <w:bCs/>
              </w:rPr>
              <w:t>17.29.19.150</w:t>
            </w:r>
          </w:p>
        </w:tc>
        <w:tc>
          <w:tcPr>
            <w:tcW w:w="0" w:type="auto"/>
            <w:vAlign w:val="center"/>
            <w:hideMark/>
          </w:tcPr>
          <w:p w14:paraId="69CAF791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Материал:</w:t>
            </w:r>
            <w:r w:rsidRPr="00DB32A7">
              <w:rPr>
                <w:rFonts w:ascii="Times New Roman" w:hAnsi="Times New Roman" w:cs="Times New Roman"/>
              </w:rPr>
              <w:t xml:space="preserve"> Бумага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Ширина:</w:t>
            </w:r>
            <w:r w:rsidRPr="00DB32A7">
              <w:rPr>
                <w:rFonts w:ascii="Times New Roman" w:hAnsi="Times New Roman" w:cs="Times New Roman"/>
              </w:rPr>
              <w:t xml:space="preserve"> 70 см</w:t>
            </w:r>
            <w:r w:rsidRPr="00DB32A7">
              <w:rPr>
                <w:rFonts w:ascii="Times New Roman" w:hAnsi="Times New Roman" w:cs="Times New Roman"/>
              </w:rPr>
              <w:br/>
              <w:t xml:space="preserve">• </w:t>
            </w:r>
            <w:r w:rsidRPr="00DB32A7">
              <w:rPr>
                <w:rFonts w:ascii="Times New Roman" w:hAnsi="Times New Roman" w:cs="Times New Roman"/>
                <w:b/>
                <w:bCs/>
              </w:rPr>
              <w:t>Длина:</w:t>
            </w:r>
            <w:r w:rsidRPr="00DB32A7">
              <w:rPr>
                <w:rFonts w:ascii="Times New Roman" w:hAnsi="Times New Roman" w:cs="Times New Roman"/>
              </w:rPr>
              <w:t xml:space="preserve"> 100 см</w:t>
            </w:r>
          </w:p>
        </w:tc>
        <w:tc>
          <w:tcPr>
            <w:tcW w:w="0" w:type="auto"/>
            <w:vAlign w:val="center"/>
            <w:hideMark/>
          </w:tcPr>
          <w:p w14:paraId="2A8857AF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B989E87" w14:textId="77777777" w:rsidR="00DB32A7" w:rsidRPr="00DB32A7" w:rsidRDefault="00DB32A7" w:rsidP="00DB32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A7">
              <w:rPr>
                <w:rFonts w:ascii="Times New Roman" w:hAnsi="Times New Roman" w:cs="Times New Roman"/>
              </w:rPr>
              <w:t>Штука</w:t>
            </w:r>
          </w:p>
        </w:tc>
      </w:tr>
    </w:tbl>
    <w:p w14:paraId="4A400F48" w14:textId="77777777" w:rsidR="00DB32A7" w:rsidRPr="00DB32A7" w:rsidRDefault="00DB32A7" w:rsidP="00DB32A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B32A7">
        <w:rPr>
          <w:rFonts w:ascii="Times New Roman" w:hAnsi="Times New Roman" w:cs="Times New Roman"/>
          <w:b/>
          <w:bCs/>
        </w:rPr>
        <w:t>2. Требования к качеству и технической безопасности</w:t>
      </w:r>
    </w:p>
    <w:p w14:paraId="169708B0" w14:textId="77777777" w:rsidR="00DB32A7" w:rsidRPr="00DB32A7" w:rsidRDefault="00DB32A7" w:rsidP="00DB32A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B32A7">
        <w:rPr>
          <w:rFonts w:ascii="Times New Roman" w:hAnsi="Times New Roman" w:cs="Times New Roman"/>
          <w:b/>
          <w:bCs/>
        </w:rPr>
        <w:t>Качество элементов декора:</w:t>
      </w:r>
      <w:r w:rsidRPr="00DB32A7">
        <w:rPr>
          <w:rFonts w:ascii="Times New Roman" w:hAnsi="Times New Roman" w:cs="Times New Roman"/>
        </w:rPr>
        <w:t xml:space="preserve"> Елочные украшения (пластик, бархат, фатин) не должны иметь сколов, острых режущих кромок, трещин и осыпания декоративного слоя. Элементы подвеса и крепления петель должны быть жестко соединены с основанием игрушек.</w:t>
      </w:r>
    </w:p>
    <w:p w14:paraId="3B34FF03" w14:textId="77777777" w:rsidR="00DB32A7" w:rsidRPr="00DB32A7" w:rsidRDefault="00DB32A7" w:rsidP="00DB32A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B32A7">
        <w:rPr>
          <w:rFonts w:ascii="Times New Roman" w:hAnsi="Times New Roman" w:cs="Times New Roman"/>
          <w:b/>
          <w:bCs/>
        </w:rPr>
        <w:t>Электробезопасность гирлянд:</w:t>
      </w:r>
      <w:r w:rsidRPr="00DB32A7">
        <w:rPr>
          <w:rFonts w:ascii="Times New Roman" w:hAnsi="Times New Roman" w:cs="Times New Roman"/>
        </w:rPr>
        <w:t xml:space="preserve"> Светодиодная гирлянда должна соответствовать требованиям электро- и пожаробезопасности при использовании в интерьере и на сцене. Изделие должно быть оснащено сертифицированным контроллером управления и иметь изоляцию, устойчивую к механическому излому. Позиция должна строго соответствовать положениям </w:t>
      </w:r>
      <w:r w:rsidRPr="00DB32A7">
        <w:rPr>
          <w:rFonts w:ascii="Times New Roman" w:hAnsi="Times New Roman" w:cs="Times New Roman"/>
          <w:b/>
          <w:bCs/>
        </w:rPr>
        <w:t>ТР ТС 004/2011</w:t>
      </w:r>
      <w:r w:rsidRPr="00DB32A7">
        <w:rPr>
          <w:rFonts w:ascii="Times New Roman" w:hAnsi="Times New Roman" w:cs="Times New Roman"/>
        </w:rPr>
        <w:t xml:space="preserve"> и </w:t>
      </w:r>
      <w:r w:rsidRPr="00DB32A7">
        <w:rPr>
          <w:rFonts w:ascii="Times New Roman" w:hAnsi="Times New Roman" w:cs="Times New Roman"/>
          <w:b/>
          <w:bCs/>
        </w:rPr>
        <w:t>ТР ТС 020/2011</w:t>
      </w:r>
      <w:r w:rsidRPr="00DB32A7">
        <w:rPr>
          <w:rFonts w:ascii="Times New Roman" w:hAnsi="Times New Roman" w:cs="Times New Roman"/>
        </w:rPr>
        <w:t>.</w:t>
      </w:r>
    </w:p>
    <w:p w14:paraId="7B27DCF8" w14:textId="77777777" w:rsidR="00DB32A7" w:rsidRPr="00DB32A7" w:rsidRDefault="00DB32A7" w:rsidP="00DB32A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B32A7">
        <w:rPr>
          <w:rFonts w:ascii="Times New Roman" w:hAnsi="Times New Roman" w:cs="Times New Roman"/>
          <w:b/>
          <w:bCs/>
        </w:rPr>
        <w:t>3. Требования к упаковочным материалам</w:t>
      </w:r>
    </w:p>
    <w:p w14:paraId="43550FDA" w14:textId="77777777" w:rsidR="00DB32A7" w:rsidRPr="00DB32A7" w:rsidRDefault="00DB32A7" w:rsidP="00DB32A7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B32A7">
        <w:rPr>
          <w:rFonts w:ascii="Times New Roman" w:hAnsi="Times New Roman" w:cs="Times New Roman"/>
        </w:rPr>
        <w:t>Елочные игрушки, гирлянды, дождик и мишура поставляются в плотных заводских картонных коробках с внутренним использованием амортизирующих прослоек (пузырьковая пленка или ложементы), исключающих сдавливание или повреждение изделий. Упаковочная бумага поставляется строго в рулонах, защищенных от влаги и сминания плотным полиэтиленовым слоем.</w:t>
      </w:r>
    </w:p>
    <w:p w14:paraId="314DFE7B" w14:textId="77777777" w:rsidR="00DB32A7" w:rsidRPr="00DB32A7" w:rsidRDefault="00DB32A7" w:rsidP="00DB32A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B32A7">
        <w:rPr>
          <w:rFonts w:ascii="Times New Roman" w:hAnsi="Times New Roman" w:cs="Times New Roman"/>
          <w:b/>
          <w:bCs/>
        </w:rPr>
        <w:t>4. Сроки гарантии</w:t>
      </w:r>
    </w:p>
    <w:p w14:paraId="182877D2" w14:textId="77777777" w:rsidR="00DB32A7" w:rsidRPr="00DB32A7" w:rsidRDefault="00DB32A7" w:rsidP="00DB32A7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B32A7">
        <w:rPr>
          <w:rFonts w:ascii="Times New Roman" w:hAnsi="Times New Roman" w:cs="Times New Roman"/>
        </w:rPr>
        <w:t xml:space="preserve">На светодиодные гирлянды и интерьерные елочные украшения устанавливается гарантийный срок </w:t>
      </w:r>
      <w:r w:rsidRPr="00DB32A7">
        <w:rPr>
          <w:rFonts w:ascii="Times New Roman" w:hAnsi="Times New Roman" w:cs="Times New Roman"/>
          <w:b/>
          <w:bCs/>
        </w:rPr>
        <w:t>не менее 12 месяцев</w:t>
      </w:r>
      <w:r w:rsidRPr="00DB32A7">
        <w:rPr>
          <w:rFonts w:ascii="Times New Roman" w:hAnsi="Times New Roman" w:cs="Times New Roman"/>
        </w:rPr>
        <w:t xml:space="preserve"> с даты подписания приемочных документов. На одноразовые расходные материалы (упаковочная бумага, дождик) гарантия качества не распространяется.</w:t>
      </w:r>
    </w:p>
    <w:p w14:paraId="63898389" w14:textId="77777777" w:rsidR="00DB32A7" w:rsidRPr="00DB32A7" w:rsidRDefault="00DB32A7" w:rsidP="00DB32A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B32A7">
        <w:rPr>
          <w:rFonts w:ascii="Times New Roman" w:hAnsi="Times New Roman" w:cs="Times New Roman"/>
          <w:b/>
          <w:bCs/>
        </w:rPr>
        <w:t>5. Условия поставки</w:t>
      </w:r>
    </w:p>
    <w:p w14:paraId="2D880D37" w14:textId="77777777" w:rsidR="00DB32A7" w:rsidRPr="00DB32A7" w:rsidRDefault="00DB32A7" w:rsidP="00DB32A7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B32A7">
        <w:rPr>
          <w:rFonts w:ascii="Times New Roman" w:hAnsi="Times New Roman" w:cs="Times New Roman"/>
          <w:b/>
          <w:bCs/>
        </w:rPr>
        <w:t>Место поставки:</w:t>
      </w:r>
      <w:r w:rsidRPr="00DB32A7">
        <w:rPr>
          <w:rFonts w:ascii="Times New Roman" w:hAnsi="Times New Roman" w:cs="Times New Roman"/>
        </w:rPr>
        <w:t xml:space="preserve"> г. Москва, ул. Врубеля, д. 12.</w:t>
      </w:r>
    </w:p>
    <w:p w14:paraId="576FC6C7" w14:textId="3DC49AC6" w:rsidR="00DB32A7" w:rsidRPr="00DB32A7" w:rsidRDefault="00DB32A7" w:rsidP="00DB32A7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B32A7">
        <w:rPr>
          <w:rFonts w:ascii="Times New Roman" w:hAnsi="Times New Roman" w:cs="Times New Roman"/>
          <w:b/>
          <w:bCs/>
        </w:rPr>
        <w:t>Срок поставки:</w:t>
      </w:r>
      <w:r w:rsidRPr="00DB32A7">
        <w:rPr>
          <w:rFonts w:ascii="Times New Roman" w:hAnsi="Times New Roman" w:cs="Times New Roman"/>
        </w:rPr>
        <w:t xml:space="preserve"> единовременно, </w:t>
      </w:r>
      <w:r>
        <w:rPr>
          <w:rFonts w:ascii="Times New Roman" w:hAnsi="Times New Roman" w:cs="Times New Roman"/>
        </w:rPr>
        <w:t xml:space="preserve">до </w:t>
      </w:r>
      <w:r w:rsidRPr="00DB32A7">
        <w:rPr>
          <w:rFonts w:ascii="Times New Roman" w:hAnsi="Times New Roman" w:cs="Times New Roman"/>
          <w:b/>
          <w:bCs/>
        </w:rPr>
        <w:t>15.12.2026</w:t>
      </w:r>
      <w:r w:rsidRPr="00DB32A7">
        <w:rPr>
          <w:rFonts w:ascii="Times New Roman" w:hAnsi="Times New Roman" w:cs="Times New Roman"/>
        </w:rPr>
        <w:t>.</w:t>
      </w:r>
    </w:p>
    <w:p w14:paraId="7629AB4A" w14:textId="477F9CB4" w:rsidR="00DB32A7" w:rsidRPr="00DB32A7" w:rsidRDefault="00DB32A7" w:rsidP="00DB32A7"/>
    <w:p w14:paraId="7F825464" w14:textId="77777777" w:rsidR="009C15E0" w:rsidRDefault="009C15E0"/>
    <w:sectPr w:rsidR="009C1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5D5E"/>
    <w:multiLevelType w:val="multilevel"/>
    <w:tmpl w:val="6A7A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44CEB"/>
    <w:multiLevelType w:val="multilevel"/>
    <w:tmpl w:val="0D40A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0D602E"/>
    <w:multiLevelType w:val="multilevel"/>
    <w:tmpl w:val="FEDA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9D1C77"/>
    <w:multiLevelType w:val="multilevel"/>
    <w:tmpl w:val="4B8A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A2354A"/>
    <w:multiLevelType w:val="multilevel"/>
    <w:tmpl w:val="48E8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1341912">
    <w:abstractNumId w:val="2"/>
  </w:num>
  <w:num w:numId="2" w16cid:durableId="1174104152">
    <w:abstractNumId w:val="1"/>
  </w:num>
  <w:num w:numId="3" w16cid:durableId="62028280">
    <w:abstractNumId w:val="4"/>
  </w:num>
  <w:num w:numId="4" w16cid:durableId="1326208423">
    <w:abstractNumId w:val="0"/>
  </w:num>
  <w:num w:numId="5" w16cid:durableId="549389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2A7"/>
    <w:rsid w:val="000934B6"/>
    <w:rsid w:val="003C1FD2"/>
    <w:rsid w:val="005D6287"/>
    <w:rsid w:val="006D6A1A"/>
    <w:rsid w:val="009C15E0"/>
    <w:rsid w:val="00D042AF"/>
    <w:rsid w:val="00DB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9198A"/>
  <w15:chartTrackingRefBased/>
  <w15:docId w15:val="{418766C1-C351-47E3-8208-54B48ABC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3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2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2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2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2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2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2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2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2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2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2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2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3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32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32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32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2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32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32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Парфёнова Инна Михайловна</dc:creator>
  <cp:keywords/>
  <dc:description/>
  <cp:lastModifiedBy>Парфёнова Инна Михайловна</cp:lastModifiedBy>
  <cp:revision>2</cp:revision>
  <dcterms:created xsi:type="dcterms:W3CDTF">2026-10-12T10:32:00Z</dcterms:created>
  <dcterms:modified xsi:type="dcterms:W3CDTF">2026-10-12T12:06:00Z</dcterms:modified>
</cp:coreProperties>
</file>