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15F588" w14:textId="77777777" w:rsidR="00FB4141" w:rsidRPr="00974F00" w:rsidRDefault="00FB4141" w:rsidP="00FB4141">
      <w:pPr>
        <w:keepLines/>
        <w:jc w:val="right"/>
        <w:rPr>
          <w:sz w:val="28"/>
        </w:rPr>
      </w:pPr>
    </w:p>
    <w:tbl>
      <w:tblPr>
        <w:tblW w:w="4678" w:type="dxa"/>
        <w:jc w:val="righ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3"/>
        <w:gridCol w:w="2205"/>
      </w:tblGrid>
      <w:tr w:rsidR="00FB4141" w:rsidRPr="00974F00" w14:paraId="00B5DDD3" w14:textId="77777777" w:rsidTr="00AD3021">
        <w:trPr>
          <w:cantSplit/>
          <w:trHeight w:val="330"/>
          <w:tblHeader/>
          <w:jc w:val="right"/>
        </w:trPr>
        <w:tc>
          <w:tcPr>
            <w:tcW w:w="4678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C793367" w14:textId="77777777" w:rsidR="00FB4141" w:rsidRPr="00974F00" w:rsidRDefault="00FB4141" w:rsidP="00AD302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F00">
              <w:rPr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</w:p>
        </w:tc>
      </w:tr>
      <w:tr w:rsidR="00FB4141" w:rsidRPr="00974F00" w14:paraId="425CA8E8" w14:textId="77777777" w:rsidTr="00AD3021">
        <w:trPr>
          <w:cantSplit/>
          <w:trHeight w:val="661"/>
          <w:jc w:val="right"/>
        </w:trPr>
        <w:tc>
          <w:tcPr>
            <w:tcW w:w="4678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0B8E3D" w14:textId="77777777" w:rsidR="00FB4141" w:rsidRPr="00974F00" w:rsidRDefault="00FB4141" w:rsidP="00AD3021">
            <w:pPr>
              <w:pStyle w:val="ConsPlusNormal"/>
              <w:ind w:left="33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F00">
              <w:rPr>
                <w:rFonts w:ascii="Times New Roman" w:hAnsi="Times New Roman" w:cs="Times New Roman"/>
                <w:sz w:val="28"/>
                <w:szCs w:val="28"/>
              </w:rPr>
              <w:t>к контракту ___________</w:t>
            </w:r>
          </w:p>
        </w:tc>
      </w:tr>
      <w:tr w:rsidR="00FB4141" w:rsidRPr="00974F00" w14:paraId="71DCD184" w14:textId="77777777" w:rsidTr="00AD3021">
        <w:trPr>
          <w:cantSplit/>
          <w:trHeight w:val="614"/>
          <w:jc w:val="right"/>
        </w:trPr>
        <w:tc>
          <w:tcPr>
            <w:tcW w:w="247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C89D0D" w14:textId="77777777" w:rsidR="00FB4141" w:rsidRPr="00974F00" w:rsidRDefault="00FB4141" w:rsidP="00AD3021">
            <w:pPr>
              <w:pStyle w:val="ConsPlusNormal"/>
              <w:ind w:left="33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63DF494" w14:textId="77777777" w:rsidR="00FB4141" w:rsidRPr="00974F00" w:rsidRDefault="00FB4141" w:rsidP="00AD3021">
            <w:pPr>
              <w:pStyle w:val="ConsPlusNormal"/>
              <w:ind w:left="33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141" w:rsidRPr="00974F00" w14:paraId="2D9B0540" w14:textId="77777777" w:rsidTr="00AD3021">
        <w:trPr>
          <w:cantSplit/>
          <w:trHeight w:val="25"/>
          <w:jc w:val="right"/>
        </w:trPr>
        <w:tc>
          <w:tcPr>
            <w:tcW w:w="4678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5EA98B" w14:textId="77777777" w:rsidR="00FB4141" w:rsidRPr="00974F00" w:rsidRDefault="00FB4141" w:rsidP="00AD3021">
            <w:pPr>
              <w:pStyle w:val="ConsPlusNormal"/>
              <w:ind w:left="33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F00">
              <w:rPr>
                <w:rFonts w:ascii="Times New Roman" w:hAnsi="Times New Roman" w:cs="Times New Roman"/>
                <w:sz w:val="28"/>
                <w:szCs w:val="28"/>
              </w:rPr>
              <w:t xml:space="preserve">№ _______  </w:t>
            </w:r>
            <w:r w:rsidRPr="00974F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74F00">
              <w:rPr>
                <w:rFonts w:ascii="Times New Roman" w:hAnsi="Times New Roman" w:cs="Times New Roman"/>
                <w:sz w:val="28"/>
                <w:szCs w:val="28"/>
              </w:rPr>
              <w:t>от ______ 2026 г.</w:t>
            </w:r>
          </w:p>
        </w:tc>
      </w:tr>
    </w:tbl>
    <w:p w14:paraId="0BDA52EC" w14:textId="77777777" w:rsidR="00D6357E" w:rsidRPr="00465B56" w:rsidRDefault="00D6357E" w:rsidP="00D6357E">
      <w:pPr>
        <w:jc w:val="right"/>
        <w:rPr>
          <w:b/>
          <w:bCs/>
          <w:lang w:val="ru-RU"/>
        </w:rPr>
      </w:pPr>
    </w:p>
    <w:p w14:paraId="51ABE39A" w14:textId="77777777" w:rsidR="00D6357E" w:rsidRPr="00465B56" w:rsidRDefault="00D6357E" w:rsidP="00D6357E">
      <w:pPr>
        <w:jc w:val="right"/>
        <w:rPr>
          <w:b/>
          <w:bCs/>
          <w:lang w:val="ru-RU"/>
        </w:rPr>
      </w:pPr>
    </w:p>
    <w:p w14:paraId="5E339BCF" w14:textId="77777777" w:rsidR="00C86F70" w:rsidRPr="00D6357E" w:rsidRDefault="000D68E2" w:rsidP="00D6357E">
      <w:pPr>
        <w:jc w:val="center"/>
        <w:rPr>
          <w:b/>
          <w:bCs/>
          <w:lang w:val="ru-RU"/>
        </w:rPr>
      </w:pPr>
      <w:r w:rsidRPr="00D6357E">
        <w:rPr>
          <w:b/>
          <w:bCs/>
          <w:lang w:val="ru-RU"/>
        </w:rPr>
        <w:t>ТЕХНИЧЕСКОЕ ЗАДАНИЕ</w:t>
      </w:r>
    </w:p>
    <w:p w14:paraId="7CED3155" w14:textId="77777777" w:rsidR="00C86F70" w:rsidRDefault="000D68E2" w:rsidP="00D6357E">
      <w:pPr>
        <w:jc w:val="center"/>
        <w:rPr>
          <w:lang w:val="ru-RU"/>
        </w:rPr>
      </w:pPr>
      <w:r w:rsidRPr="00D6357E">
        <w:rPr>
          <w:lang w:val="ru-RU"/>
        </w:rPr>
        <w:t>на оказание услуг по плановому обследованию и техническому освидетельствованию модулей газового пожаротушения «Заря»</w:t>
      </w:r>
    </w:p>
    <w:p w14:paraId="10284293" w14:textId="77777777" w:rsidR="00D6357E" w:rsidRDefault="00D6357E" w:rsidP="00D6357E">
      <w:pPr>
        <w:rPr>
          <w:lang w:val="ru-RU"/>
        </w:rPr>
      </w:pPr>
    </w:p>
    <w:p w14:paraId="328A819E" w14:textId="77777777" w:rsidR="00C86F70" w:rsidRPr="00D6357E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>1. ОБЩИЕ СВЕДЕНИЯ</w:t>
      </w:r>
    </w:p>
    <w:p w14:paraId="069B4811" w14:textId="0CB57B67" w:rsidR="00C86F70" w:rsidRPr="00D6357E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 xml:space="preserve">1.1. Наименование объекта закупки: оказание услуг по плановому обследованию </w:t>
      </w:r>
      <w:r w:rsidR="00DD490F">
        <w:rPr>
          <w:lang w:val="ru-RU"/>
        </w:rPr>
        <w:br/>
      </w:r>
      <w:r w:rsidRPr="00D6357E">
        <w:rPr>
          <w:lang w:val="ru-RU"/>
        </w:rPr>
        <w:t>и техническому освидетельствованию модулей газового пожаротушения «Заря».</w:t>
      </w:r>
    </w:p>
    <w:p w14:paraId="0E287A76" w14:textId="77777777" w:rsidR="00C86F70" w:rsidRPr="00D6357E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>1.2. ОКПД2: 84.25.11.120 «Услуги по обеспечению пожарной безопасности».</w:t>
      </w:r>
    </w:p>
    <w:p w14:paraId="41EEC2E1" w14:textId="294BD651" w:rsidR="00C86F70" w:rsidRPr="00D6357E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 xml:space="preserve">1.3. Оборудование находится по адресу Заказчика: 127254, г. Москва, </w:t>
      </w:r>
      <w:r w:rsidR="00DD490F">
        <w:rPr>
          <w:lang w:val="ru-RU"/>
        </w:rPr>
        <w:br/>
      </w:r>
      <w:r w:rsidRPr="00D6357E">
        <w:rPr>
          <w:lang w:val="ru-RU"/>
        </w:rPr>
        <w:t>ул. Добролюбова, д. 20А. Забор оборудования, его транспортирование к месту проведения освидетельствования и обратная доставка выполняются Исполнителем за свой счет.</w:t>
      </w:r>
    </w:p>
    <w:p w14:paraId="7FB70C8C" w14:textId="031E0A5E" w:rsidR="00C86F70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 xml:space="preserve">1.4. Срок оказания услуг: не более 30 (тридцати) </w:t>
      </w:r>
      <w:r w:rsidR="00DD490F">
        <w:rPr>
          <w:lang w:val="ru-RU"/>
        </w:rPr>
        <w:t>календарных</w:t>
      </w:r>
      <w:r w:rsidRPr="00D6357E">
        <w:rPr>
          <w:lang w:val="ru-RU"/>
        </w:rPr>
        <w:t xml:space="preserve"> дней с даты подписания сторонами акта приема-передачи оборудования Исполнителю.</w:t>
      </w:r>
    </w:p>
    <w:p w14:paraId="417A4B0C" w14:textId="77777777" w:rsidR="00D6357E" w:rsidRPr="00D6357E" w:rsidRDefault="00D6357E" w:rsidP="00D6357E">
      <w:pPr>
        <w:ind w:firstLine="709"/>
        <w:jc w:val="both"/>
        <w:rPr>
          <w:lang w:val="ru-RU"/>
        </w:rPr>
      </w:pPr>
    </w:p>
    <w:p w14:paraId="2C695CC2" w14:textId="77777777" w:rsidR="00C86F70" w:rsidRPr="00D6357E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>2. НОРМАТИВНЫЕ ТРЕБОВАНИЯ</w:t>
      </w:r>
    </w:p>
    <w:p w14:paraId="611848BB" w14:textId="77777777" w:rsidR="00C86F70" w:rsidRPr="00D6357E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>– Федеральный закон от 22.07.2008 № 123-ФЗ «Технический регламент о требованиях пожарной безопасности»;</w:t>
      </w:r>
    </w:p>
    <w:p w14:paraId="7BAB07FE" w14:textId="77777777" w:rsidR="00C86F70" w:rsidRPr="00D6357E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>– Правила противопожарного режима в Российской Федерации, утвержденные постановлением Правительства Российской Федерации от 16.09.2020 № 1479;</w:t>
      </w:r>
    </w:p>
    <w:p w14:paraId="6B5EA836" w14:textId="32807178" w:rsidR="00C86F70" w:rsidRPr="00D6357E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 xml:space="preserve">– ГОСТ Р 59636-2021 «Установки пожаротушения автоматические. Руководство </w:t>
      </w:r>
      <w:r w:rsidR="00DD490F">
        <w:rPr>
          <w:lang w:val="ru-RU"/>
        </w:rPr>
        <w:br/>
      </w:r>
      <w:r w:rsidRPr="00D6357E">
        <w:rPr>
          <w:lang w:val="ru-RU"/>
        </w:rPr>
        <w:t>по проектированию, монтажу, техническому обслуживанию и ремонту. Методы испытаний на работоспособность»;</w:t>
      </w:r>
    </w:p>
    <w:p w14:paraId="29681315" w14:textId="048DE0B7" w:rsidR="00C86F70" w:rsidRPr="00D6357E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 xml:space="preserve">– техническая и эксплуатационная документация изготовителя модулей </w:t>
      </w:r>
      <w:r w:rsidR="00DD490F">
        <w:rPr>
          <w:lang w:val="ru-RU"/>
        </w:rPr>
        <w:br/>
      </w:r>
      <w:r w:rsidRPr="00D6357E">
        <w:rPr>
          <w:lang w:val="ru-RU"/>
        </w:rPr>
        <w:t>и их составных частей;</w:t>
      </w:r>
    </w:p>
    <w:p w14:paraId="18B0E306" w14:textId="77777777" w:rsidR="00C86F70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>– федеральные нормы и правила в области промышленной безопасности оборудования, работающего под избыточным давлением, утвержденные приказом Ростехнадзора от 15.12.2020 № 536, - в части, в которой указанные требования распространяются на соответствующие сосуды и условия их эксплуатации.</w:t>
      </w:r>
    </w:p>
    <w:p w14:paraId="4171DE17" w14:textId="77777777" w:rsidR="00D6357E" w:rsidRPr="00D6357E" w:rsidRDefault="00D6357E" w:rsidP="00D6357E">
      <w:pPr>
        <w:ind w:firstLine="709"/>
        <w:jc w:val="both"/>
        <w:rPr>
          <w:lang w:val="ru-RU"/>
        </w:rPr>
      </w:pPr>
    </w:p>
    <w:p w14:paraId="55022137" w14:textId="77777777" w:rsidR="00C86F70" w:rsidRPr="00D6357E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>3. ЦЕЛЬ И ПЕРЕЧЕНЬ ОБОРУДОВАНИЯ</w:t>
      </w:r>
    </w:p>
    <w:p w14:paraId="4DC1121F" w14:textId="77777777" w:rsidR="00C86F70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>3.1. Цель: оценка технического состояния модулей и возможности их дальнейшей безопасной эксплуатации, восстановление паспортной работоспособности после проведения предусмотренных освидетельствованием и техническим обслуживанием операций.</w:t>
      </w:r>
    </w:p>
    <w:tbl>
      <w:tblPr>
        <w:tblStyle w:val="aff0"/>
        <w:tblW w:w="9525" w:type="dxa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7371"/>
        <w:gridCol w:w="1701"/>
      </w:tblGrid>
      <w:tr w:rsidR="00C86F70" w:rsidRPr="005E4BF2" w14:paraId="0EF899DE" w14:textId="77777777" w:rsidTr="005E4BF2">
        <w:trPr>
          <w:tblHeader/>
          <w:jc w:val="center"/>
        </w:trPr>
        <w:tc>
          <w:tcPr>
            <w:tcW w:w="453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E1129F" w14:textId="77777777" w:rsidR="00C86F70" w:rsidRPr="005E4BF2" w:rsidRDefault="000D68E2">
            <w:pPr>
              <w:jc w:val="center"/>
              <w:rPr>
                <w:szCs w:val="24"/>
              </w:rPr>
            </w:pPr>
            <w:r w:rsidRPr="005E4BF2">
              <w:rPr>
                <w:b/>
                <w:szCs w:val="24"/>
              </w:rPr>
              <w:t>№</w:t>
            </w:r>
          </w:p>
        </w:tc>
        <w:tc>
          <w:tcPr>
            <w:tcW w:w="7371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940BB2" w14:textId="77777777" w:rsidR="00C86F70" w:rsidRPr="005E4BF2" w:rsidRDefault="000D68E2">
            <w:pPr>
              <w:jc w:val="center"/>
              <w:rPr>
                <w:szCs w:val="24"/>
              </w:rPr>
            </w:pPr>
            <w:r w:rsidRPr="005E4BF2">
              <w:rPr>
                <w:b/>
                <w:szCs w:val="24"/>
              </w:rPr>
              <w:t>Оборудование</w:t>
            </w:r>
          </w:p>
        </w:tc>
        <w:tc>
          <w:tcPr>
            <w:tcW w:w="1701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916C68" w14:textId="77777777" w:rsidR="00C86F70" w:rsidRPr="005E4BF2" w:rsidRDefault="000D68E2">
            <w:pPr>
              <w:jc w:val="center"/>
              <w:rPr>
                <w:szCs w:val="24"/>
              </w:rPr>
            </w:pPr>
            <w:r w:rsidRPr="005E4BF2">
              <w:rPr>
                <w:b/>
                <w:szCs w:val="24"/>
              </w:rPr>
              <w:t>Количество</w:t>
            </w:r>
          </w:p>
        </w:tc>
      </w:tr>
      <w:tr w:rsidR="00C86F70" w:rsidRPr="005E4BF2" w14:paraId="6EDE020D" w14:textId="77777777" w:rsidTr="005E4BF2">
        <w:trPr>
          <w:jc w:val="center"/>
        </w:trPr>
        <w:tc>
          <w:tcPr>
            <w:tcW w:w="453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338315" w14:textId="77777777" w:rsidR="00C86F70" w:rsidRPr="005E4BF2" w:rsidRDefault="000D68E2">
            <w:pPr>
              <w:jc w:val="center"/>
              <w:rPr>
                <w:szCs w:val="24"/>
              </w:rPr>
            </w:pPr>
            <w:r w:rsidRPr="005E4BF2">
              <w:rPr>
                <w:szCs w:val="24"/>
              </w:rPr>
              <w:t>1</w:t>
            </w:r>
          </w:p>
        </w:tc>
        <w:tc>
          <w:tcPr>
            <w:tcW w:w="7371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38A7A1" w14:textId="77777777" w:rsidR="00C86F70" w:rsidRPr="005E4BF2" w:rsidRDefault="000D68E2">
            <w:pPr>
              <w:rPr>
                <w:szCs w:val="24"/>
                <w:lang w:val="ru-RU"/>
              </w:rPr>
            </w:pPr>
            <w:r w:rsidRPr="005E4BF2">
              <w:rPr>
                <w:szCs w:val="24"/>
                <w:lang w:val="ru-RU"/>
              </w:rPr>
              <w:t>Модуль газового пожаротушения «ЗАРЯ-22» (16-22,5-18), ГОТВ - хладон 227еа</w:t>
            </w:r>
          </w:p>
        </w:tc>
        <w:tc>
          <w:tcPr>
            <w:tcW w:w="1701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838DA6" w14:textId="77777777" w:rsidR="00C86F70" w:rsidRPr="005E4BF2" w:rsidRDefault="000D68E2">
            <w:pPr>
              <w:jc w:val="center"/>
              <w:rPr>
                <w:szCs w:val="24"/>
              </w:rPr>
            </w:pPr>
            <w:r w:rsidRPr="005E4BF2">
              <w:rPr>
                <w:szCs w:val="24"/>
              </w:rPr>
              <w:t xml:space="preserve">2 </w:t>
            </w:r>
            <w:proofErr w:type="spellStart"/>
            <w:r w:rsidRPr="005E4BF2">
              <w:rPr>
                <w:szCs w:val="24"/>
              </w:rPr>
              <w:t>шт</w:t>
            </w:r>
            <w:proofErr w:type="spellEnd"/>
            <w:r w:rsidRPr="005E4BF2">
              <w:rPr>
                <w:szCs w:val="24"/>
              </w:rPr>
              <w:t>.</w:t>
            </w:r>
          </w:p>
        </w:tc>
      </w:tr>
    </w:tbl>
    <w:p w14:paraId="3CCCDBC8" w14:textId="77777777" w:rsidR="00D6357E" w:rsidRDefault="00D6357E" w:rsidP="00D6357E">
      <w:pPr>
        <w:ind w:firstLine="709"/>
        <w:jc w:val="both"/>
        <w:rPr>
          <w:lang w:val="ru-RU"/>
        </w:rPr>
      </w:pPr>
    </w:p>
    <w:p w14:paraId="3638819A" w14:textId="77777777" w:rsidR="00D6357E" w:rsidRDefault="00D6357E" w:rsidP="00D6357E">
      <w:pPr>
        <w:ind w:firstLine="709"/>
        <w:jc w:val="both"/>
        <w:rPr>
          <w:lang w:val="ru-RU"/>
        </w:rPr>
      </w:pPr>
    </w:p>
    <w:p w14:paraId="5162BC55" w14:textId="77777777" w:rsidR="00D6357E" w:rsidRDefault="00D6357E" w:rsidP="00D6357E">
      <w:pPr>
        <w:ind w:firstLine="709"/>
        <w:jc w:val="both"/>
        <w:rPr>
          <w:lang w:val="ru-RU"/>
        </w:rPr>
      </w:pPr>
    </w:p>
    <w:p w14:paraId="5601AA60" w14:textId="30D0B2A9" w:rsidR="00C86F70" w:rsidRPr="00D6357E" w:rsidRDefault="000D68E2" w:rsidP="00D6357E">
      <w:pPr>
        <w:ind w:firstLine="709"/>
        <w:jc w:val="both"/>
      </w:pPr>
      <w:r>
        <w:t xml:space="preserve">4. </w:t>
      </w:r>
      <w:r w:rsidRPr="00D6357E">
        <w:t>СОСТАВ УСЛУГ</w:t>
      </w:r>
    </w:p>
    <w:p w14:paraId="18F2163F" w14:textId="77777777" w:rsidR="00C86F70" w:rsidRPr="00D6357E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>– прием оборудования по акту, упаковка и безопасное транспортирование к месту выполнения работ;</w:t>
      </w:r>
    </w:p>
    <w:p w14:paraId="1A4C1B8C" w14:textId="77777777" w:rsidR="00C86F70" w:rsidRPr="00D6357E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>– безопасное удаление (перекачка/сбор) имеющегося газового огнетушащего вещества с обеспечением его сохранности и последующего использования, если оно соответствует установленным требованиям;</w:t>
      </w:r>
    </w:p>
    <w:p w14:paraId="74C98739" w14:textId="60573DD6" w:rsidR="00C86F70" w:rsidRPr="00D6357E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 xml:space="preserve">– разборка модуля в объеме, необходимом для освидетельствования сосуда </w:t>
      </w:r>
      <w:r w:rsidR="00DD490F">
        <w:rPr>
          <w:lang w:val="ru-RU"/>
        </w:rPr>
        <w:br/>
      </w:r>
      <w:r w:rsidRPr="00D6357E">
        <w:rPr>
          <w:lang w:val="ru-RU"/>
        </w:rPr>
        <w:t>и обслуживания запорно-пускового устройства;</w:t>
      </w:r>
    </w:p>
    <w:p w14:paraId="72558CD7" w14:textId="77777777" w:rsidR="00C86F70" w:rsidRPr="00D6357E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>– наружный и внутренний осмотр сосуда, проведение предусмотренных изготовителем и применимыми обязательными требованиями гидравлических и (или) иных испытаний, обработка/защита поверхности после испытаний при необходимости;</w:t>
      </w:r>
    </w:p>
    <w:p w14:paraId="57090D1D" w14:textId="77777777" w:rsidR="00C86F70" w:rsidRPr="00D6357E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>– планово-предупредительное обслуживание (ремонт) запорно-пускового устройства: разборка, дефектация, очистка, замена изношенных и (или) подлежащих периодической замене деталей и уплотнений на новые оригинальные либо совместимые детали, допущенные изготовителем оборудования, сборка и испытание;</w:t>
      </w:r>
    </w:p>
    <w:p w14:paraId="1148F8DD" w14:textId="4FACE447" w:rsidR="00C86F70" w:rsidRPr="00D6357E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 xml:space="preserve">– проверка средств измерений; поверка производится в случаях, когда она обязательна законодательством об обеспечении единства измерений, с внесением сведений в ФГИС «Аршин» в установленном порядке; в иных случаях - калибровка/контроль в соответствии </w:t>
      </w:r>
      <w:r w:rsidR="002F62A6">
        <w:rPr>
          <w:lang w:val="ru-RU"/>
        </w:rPr>
        <w:br/>
      </w:r>
      <w:r w:rsidRPr="00D6357E">
        <w:rPr>
          <w:lang w:val="ru-RU"/>
        </w:rPr>
        <w:t>с эксплуатационной документацией;</w:t>
      </w:r>
    </w:p>
    <w:p w14:paraId="377FFC45" w14:textId="36BE5A40" w:rsidR="00C86F70" w:rsidRPr="00D6357E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 xml:space="preserve">– сборка модуля, испытание герметичности, заправка ГОТВ до паспортной массы </w:t>
      </w:r>
      <w:r w:rsidR="002F62A6">
        <w:rPr>
          <w:lang w:val="ru-RU"/>
        </w:rPr>
        <w:br/>
      </w:r>
      <w:r w:rsidRPr="00D6357E">
        <w:rPr>
          <w:lang w:val="ru-RU"/>
        </w:rPr>
        <w:t>и давления. Потери ГОТВ, возникшие вследствие технологических операций Исполнителя, восполняются за его счет;</w:t>
      </w:r>
    </w:p>
    <w:p w14:paraId="43FDAF91" w14:textId="77777777" w:rsidR="00C86F70" w:rsidRPr="00D6357E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>– контроль стабильности параметров и отсутствия утечек в течение периода, предусмотренного документацией изготовителя и применяемой методикой; контрольное взвешивание;</w:t>
      </w:r>
    </w:p>
    <w:p w14:paraId="764538F8" w14:textId="41184DCF" w:rsidR="00C86F70" w:rsidRPr="00D6357E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 xml:space="preserve">– нанесение предусмотренной маркировки/клейма о проведенном освидетельствовании и внесение записей в паспорт каждого модуля, включая сведения </w:t>
      </w:r>
      <w:r w:rsidR="00DD490F">
        <w:rPr>
          <w:lang w:val="ru-RU"/>
        </w:rPr>
        <w:br/>
      </w:r>
      <w:r w:rsidRPr="00D6357E">
        <w:rPr>
          <w:lang w:val="ru-RU"/>
        </w:rPr>
        <w:t>о замененных узлах и сроке следующего освидетельствования/обслуживания;</w:t>
      </w:r>
    </w:p>
    <w:p w14:paraId="58A7867E" w14:textId="77777777" w:rsidR="00C86F70" w:rsidRPr="00D6357E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>– обратная упаковка и доставка оборудования Заказчику.</w:t>
      </w:r>
    </w:p>
    <w:p w14:paraId="2DDF681E" w14:textId="4F245D33" w:rsidR="00C86F70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 xml:space="preserve">4.2. При выявлении необходимости замены деталей, не относящихся к типовым расходным элементам планового обслуживания, Исполнитель до их замены согласовывает </w:t>
      </w:r>
      <w:r w:rsidR="00DD490F">
        <w:rPr>
          <w:lang w:val="ru-RU"/>
        </w:rPr>
        <w:br/>
      </w:r>
      <w:r w:rsidRPr="00D6357E">
        <w:rPr>
          <w:lang w:val="ru-RU"/>
        </w:rPr>
        <w:t xml:space="preserve">с Заказчиком перечень и техническое решение. Замена не должна изменять проектные </w:t>
      </w:r>
      <w:r w:rsidR="00DD490F">
        <w:rPr>
          <w:lang w:val="ru-RU"/>
        </w:rPr>
        <w:br/>
      </w:r>
      <w:r w:rsidRPr="00D6357E">
        <w:rPr>
          <w:lang w:val="ru-RU"/>
        </w:rPr>
        <w:t xml:space="preserve">и паспортные характеристики системы без предусмотренного законодательством </w:t>
      </w:r>
      <w:r w:rsidR="00DD490F">
        <w:rPr>
          <w:lang w:val="ru-RU"/>
        </w:rPr>
        <w:br/>
      </w:r>
      <w:r w:rsidRPr="00D6357E">
        <w:rPr>
          <w:lang w:val="ru-RU"/>
        </w:rPr>
        <w:t>и документацией изготовителя основания.</w:t>
      </w:r>
    </w:p>
    <w:p w14:paraId="525C583C" w14:textId="77777777" w:rsidR="00D6357E" w:rsidRPr="00D6357E" w:rsidRDefault="00D6357E" w:rsidP="00D6357E">
      <w:pPr>
        <w:ind w:firstLine="709"/>
        <w:jc w:val="both"/>
        <w:rPr>
          <w:lang w:val="ru-RU"/>
        </w:rPr>
      </w:pPr>
    </w:p>
    <w:p w14:paraId="6EAA004A" w14:textId="77777777" w:rsidR="00C86F70" w:rsidRPr="00D6357E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>5. ТРЕБОВАНИЯ К ИСПОЛНИТЕЛЮ И КАЧЕСТВУ</w:t>
      </w:r>
    </w:p>
    <w:p w14:paraId="0ADA1C55" w14:textId="2DEFDF52" w:rsidR="00C86F70" w:rsidRPr="00D6357E" w:rsidRDefault="000D68E2" w:rsidP="00DD490F">
      <w:pPr>
        <w:ind w:firstLine="709"/>
        <w:jc w:val="both"/>
        <w:rPr>
          <w:lang w:val="ru-RU"/>
        </w:rPr>
      </w:pPr>
      <w:r w:rsidRPr="00D6357E">
        <w:rPr>
          <w:lang w:val="ru-RU"/>
        </w:rPr>
        <w:t>5.1. Лицензируемые работы по монтажу, техническому обслуживанию и ремонту систем пожаротушения и их элементов выполняются лицом, имеющим действующую лицензию МЧС России на соответствующий вид деятельности в соответствии с Федеральным законом</w:t>
      </w:r>
      <w:r w:rsidR="00DD490F" w:rsidRPr="00DD490F">
        <w:rPr>
          <w:lang w:val="ru-RU"/>
        </w:rPr>
        <w:t xml:space="preserve"> от 04.05.2011 </w:t>
      </w:r>
      <w:r w:rsidR="00DD490F">
        <w:rPr>
          <w:lang w:val="ru-RU"/>
        </w:rPr>
        <w:t>№</w:t>
      </w:r>
      <w:r w:rsidR="00DD490F" w:rsidRPr="00DD490F">
        <w:rPr>
          <w:lang w:val="ru-RU"/>
        </w:rPr>
        <w:t xml:space="preserve"> 99-ФЗ</w:t>
      </w:r>
      <w:r w:rsidR="00DD490F">
        <w:rPr>
          <w:lang w:val="ru-RU"/>
        </w:rPr>
        <w:t xml:space="preserve"> «</w:t>
      </w:r>
      <w:r w:rsidR="00DD490F" w:rsidRPr="00DD490F">
        <w:rPr>
          <w:lang w:val="ru-RU"/>
        </w:rPr>
        <w:t>О лицензировании отдельных видов деятельности</w:t>
      </w:r>
      <w:r w:rsidR="00DD490F">
        <w:rPr>
          <w:lang w:val="ru-RU"/>
        </w:rPr>
        <w:t>»</w:t>
      </w:r>
      <w:r w:rsidRPr="00D6357E">
        <w:rPr>
          <w:lang w:val="ru-RU"/>
        </w:rPr>
        <w:t xml:space="preserve"> </w:t>
      </w:r>
      <w:r w:rsidR="00DD490F">
        <w:rPr>
          <w:lang w:val="ru-RU"/>
        </w:rPr>
        <w:br/>
      </w:r>
      <w:r w:rsidRPr="00D6357E">
        <w:rPr>
          <w:lang w:val="ru-RU"/>
        </w:rPr>
        <w:t xml:space="preserve">и постановлением Правительства Российской Федерации </w:t>
      </w:r>
      <w:r w:rsidR="00DD490F" w:rsidRPr="00DD490F">
        <w:rPr>
          <w:lang w:val="ru-RU"/>
        </w:rPr>
        <w:t xml:space="preserve">от 28.07.2020 </w:t>
      </w:r>
      <w:r w:rsidR="00DD490F">
        <w:rPr>
          <w:lang w:val="ru-RU"/>
        </w:rPr>
        <w:t>№</w:t>
      </w:r>
      <w:r w:rsidR="00DD490F" w:rsidRPr="00DD490F">
        <w:rPr>
          <w:lang w:val="ru-RU"/>
        </w:rPr>
        <w:t xml:space="preserve"> 1128</w:t>
      </w:r>
      <w:r w:rsidR="00DD490F">
        <w:rPr>
          <w:lang w:val="ru-RU"/>
        </w:rPr>
        <w:t xml:space="preserve"> </w:t>
      </w:r>
      <w:r w:rsidR="00DD490F">
        <w:rPr>
          <w:lang w:val="ru-RU"/>
        </w:rPr>
        <w:br/>
        <w:t>«</w:t>
      </w:r>
      <w:r w:rsidR="00DD490F" w:rsidRPr="00DD490F">
        <w:rPr>
          <w:lang w:val="ru-RU"/>
        </w:rPr>
        <w:t xml:space="preserve">Об утверждении Положения о лицензировании деятельности по монтажу, техническому обслуживанию и ремонту средств обеспечения пожарной безопасности зданий </w:t>
      </w:r>
      <w:r w:rsidR="00DD490F">
        <w:rPr>
          <w:lang w:val="ru-RU"/>
        </w:rPr>
        <w:br/>
      </w:r>
      <w:r w:rsidR="00DD490F" w:rsidRPr="00DD490F">
        <w:rPr>
          <w:lang w:val="ru-RU"/>
        </w:rPr>
        <w:t>и сооружений</w:t>
      </w:r>
      <w:r w:rsidR="00DD490F">
        <w:rPr>
          <w:lang w:val="ru-RU"/>
        </w:rPr>
        <w:t>»</w:t>
      </w:r>
      <w:r w:rsidRPr="00D6357E">
        <w:rPr>
          <w:lang w:val="ru-RU"/>
        </w:rPr>
        <w:t>.</w:t>
      </w:r>
    </w:p>
    <w:p w14:paraId="6C7DAFAF" w14:textId="3B08AE03" w:rsidR="00C86F70" w:rsidRPr="00D6357E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lastRenderedPageBreak/>
        <w:t xml:space="preserve">5.2. Операции с сосудами, работающими под избыточным давлением, выполняются квалифицированным персоналом с соблюдением применимых требований промышленной безопасности и документации изготовителя. Исполнитель вправе привлекать соисполнителей; ответственность за надлежащее исполнение Контракта остается </w:t>
      </w:r>
      <w:r w:rsidR="002F62A6">
        <w:rPr>
          <w:lang w:val="ru-RU"/>
        </w:rPr>
        <w:br/>
      </w:r>
      <w:r w:rsidRPr="00D6357E">
        <w:rPr>
          <w:lang w:val="ru-RU"/>
        </w:rPr>
        <w:t>на Исполнителе.</w:t>
      </w:r>
    </w:p>
    <w:p w14:paraId="2CC9BF5E" w14:textId="7ACAAAB1" w:rsidR="00C86F70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 xml:space="preserve">5.3. По каждому модулю Исполнитель ведет фотофиксацию основных этапов: состояние до разборки, сосуд после осмотра/испытаний, обслуженное ЗПУ, итоговая сборка </w:t>
      </w:r>
      <w:r w:rsidR="002F62A6">
        <w:rPr>
          <w:lang w:val="ru-RU"/>
        </w:rPr>
        <w:br/>
      </w:r>
      <w:r w:rsidRPr="00D6357E">
        <w:rPr>
          <w:lang w:val="ru-RU"/>
        </w:rPr>
        <w:t>и маркировка.</w:t>
      </w:r>
    </w:p>
    <w:p w14:paraId="30912537" w14:textId="77777777" w:rsidR="00D6357E" w:rsidRPr="00D6357E" w:rsidRDefault="00D6357E" w:rsidP="00D6357E">
      <w:pPr>
        <w:ind w:firstLine="709"/>
        <w:jc w:val="both"/>
        <w:rPr>
          <w:lang w:val="ru-RU"/>
        </w:rPr>
      </w:pPr>
    </w:p>
    <w:p w14:paraId="52BF371D" w14:textId="77777777" w:rsidR="00C86F70" w:rsidRPr="00D6357E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>6. ДОКУМЕНТЫ, ПЕРЕДАВАЕМЫЕ ПО РЕЗУЛЬТАТУ</w:t>
      </w:r>
    </w:p>
    <w:p w14:paraId="0CB235B2" w14:textId="77777777" w:rsidR="00C86F70" w:rsidRPr="00D6357E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>– документ о приемке;</w:t>
      </w:r>
    </w:p>
    <w:p w14:paraId="2BC29F31" w14:textId="77777777" w:rsidR="00C86F70" w:rsidRPr="00D6357E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>– протоколы/акты технического освидетельствования и испытаний сосудов;</w:t>
      </w:r>
    </w:p>
    <w:p w14:paraId="6461F71C" w14:textId="77777777" w:rsidR="00C86F70" w:rsidRPr="00D6357E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>– протоколы проверки герметичности и контрольного взвешивания;</w:t>
      </w:r>
    </w:p>
    <w:p w14:paraId="1D51E4FC" w14:textId="77777777" w:rsidR="00C86F70" w:rsidRPr="00D6357E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>– паспорта модулей с внесенными сведениями о выполненных операциях, замененных узлах, маркировке и сроке следующего освидетельствования;</w:t>
      </w:r>
    </w:p>
    <w:p w14:paraId="69CA5C07" w14:textId="77777777" w:rsidR="00C86F70" w:rsidRPr="00D6357E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>– документы на установленные комплектующие и ГОТВ в объеме, предусмотренном законодательством и документацией изготовителя;</w:t>
      </w:r>
    </w:p>
    <w:p w14:paraId="1339797F" w14:textId="77777777" w:rsidR="00C86F70" w:rsidRPr="00D6357E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>– сведения о поверке средств измерений из ФГИС «Аршин» - когда поверка обязательна;</w:t>
      </w:r>
    </w:p>
    <w:p w14:paraId="1EF6C7C5" w14:textId="77777777" w:rsidR="00C86F70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>– фотоотчет по каждому модулю.</w:t>
      </w:r>
    </w:p>
    <w:p w14:paraId="756D55A7" w14:textId="77777777" w:rsidR="00D6357E" w:rsidRPr="00D6357E" w:rsidRDefault="00D6357E" w:rsidP="00D6357E">
      <w:pPr>
        <w:ind w:firstLine="709"/>
        <w:jc w:val="both"/>
        <w:rPr>
          <w:lang w:val="ru-RU"/>
        </w:rPr>
      </w:pPr>
    </w:p>
    <w:p w14:paraId="7C5A80BE" w14:textId="77777777" w:rsidR="00C86F70" w:rsidRPr="00D6357E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>7. ТРАНСПОРТИРОВАНИЕ И БЕЗОПАСНОСТЬ</w:t>
      </w:r>
    </w:p>
    <w:p w14:paraId="3709F15C" w14:textId="77777777" w:rsidR="00C86F70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>7.1. Транспортирование модулей, в том числе после заправки ГОТВ, выполняется Исполнителем с соблюдением обязательных требований к перевозке соответствующей категории грузов, если они применимы, и в упаковке/оснастке, исключающей повреждение, самопроизвольное срабатывание и утечку.</w:t>
      </w:r>
    </w:p>
    <w:p w14:paraId="70647FCF" w14:textId="77777777" w:rsidR="00D6357E" w:rsidRPr="00D6357E" w:rsidRDefault="00D6357E" w:rsidP="00D6357E">
      <w:pPr>
        <w:ind w:firstLine="709"/>
        <w:jc w:val="both"/>
        <w:rPr>
          <w:lang w:val="ru-RU"/>
        </w:rPr>
      </w:pPr>
    </w:p>
    <w:p w14:paraId="137D2579" w14:textId="77777777" w:rsidR="00C86F70" w:rsidRPr="00D6357E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>8. ГАРАНТИЙНЫЕ ОБЯЗАТЕЛЬСТВА</w:t>
      </w:r>
    </w:p>
    <w:p w14:paraId="43135EA2" w14:textId="4C034B20" w:rsidR="00C86F70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 xml:space="preserve">8.1. Гарантийный срок на выполненные работы (оказанные услуги) составляет 12 месяцев с даты приемки, если изготовителем установленных комплектующих </w:t>
      </w:r>
      <w:r w:rsidR="002F62A6">
        <w:rPr>
          <w:lang w:val="ru-RU"/>
        </w:rPr>
        <w:br/>
      </w:r>
      <w:r w:rsidRPr="00D6357E">
        <w:rPr>
          <w:lang w:val="ru-RU"/>
        </w:rPr>
        <w:t>не предусмотрен более длительный гарантийный срок. Гарантия не заменяет установленные изготовителем сроки периодического освидетельствования и обслуживания оборудования.</w:t>
      </w:r>
    </w:p>
    <w:p w14:paraId="3562FF14" w14:textId="77777777" w:rsidR="00D6357E" w:rsidRPr="00D6357E" w:rsidRDefault="00D6357E" w:rsidP="00D6357E">
      <w:pPr>
        <w:ind w:firstLine="709"/>
        <w:jc w:val="both"/>
        <w:rPr>
          <w:lang w:val="ru-RU"/>
        </w:rPr>
      </w:pPr>
    </w:p>
    <w:p w14:paraId="59225839" w14:textId="77777777" w:rsidR="00C86F70" w:rsidRPr="00D6357E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>9. ПОРЯДОК СДАЧИ И ПРИЕМКИ</w:t>
      </w:r>
    </w:p>
    <w:p w14:paraId="159F67B7" w14:textId="77777777" w:rsidR="00C86F70" w:rsidRPr="00D6357E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>9.1. Приемка оказанных услуг осуществляется Заказчиком в порядке и сроки, установленные Контрактом, с учетом статьи 94 Федерального закона от 05.04.2013 № 44-ФЗ. Факт надлежащего исполнения оформляется документом о приемке в форме, предусмотренной Контрактом и законодательством Российской Федерации. В случаях, когда в соответствии с Федеральным законом от 05.04.2013 № 44-ФЗ приемка подлежит оформлению с использованием единой информационной системы в сфере закупок, документ о приемке формируется и подписывается в единой информационной системе в порядке, предусмотренном статьей 94 Федерального закона № 44-ФЗ.</w:t>
      </w:r>
    </w:p>
    <w:p w14:paraId="1F5A8544" w14:textId="77777777" w:rsidR="00C86F70" w:rsidRDefault="000D68E2" w:rsidP="00D6357E">
      <w:pPr>
        <w:ind w:firstLine="709"/>
        <w:jc w:val="both"/>
        <w:rPr>
          <w:lang w:val="ru-RU"/>
        </w:rPr>
      </w:pPr>
      <w:r w:rsidRPr="00D6357E">
        <w:rPr>
          <w:lang w:val="ru-RU"/>
        </w:rPr>
        <w:t>9.2. При выявлении недостатков Заказчик вправе указать их в мотивированном отказе (акте о выявленных недостатках). Исполнитель обязан безвозмездно устранить недостатки, возникшие по его вине, в течение 3 (трех) рабочих дней с даты получения требования Заказчика, если иной срок не установлен Контрактом.</w:t>
      </w:r>
    </w:p>
    <w:p w14:paraId="60784C41" w14:textId="77777777" w:rsidR="00D6357E" w:rsidRDefault="00D6357E" w:rsidP="00D6357E">
      <w:pPr>
        <w:ind w:firstLine="709"/>
        <w:jc w:val="both"/>
        <w:rPr>
          <w:lang w:val="ru-RU"/>
        </w:rPr>
      </w:pPr>
    </w:p>
    <w:p w14:paraId="125D7782" w14:textId="77777777" w:rsidR="00D6357E" w:rsidRDefault="00D6357E" w:rsidP="00D6357E">
      <w:pPr>
        <w:ind w:firstLine="709"/>
        <w:jc w:val="both"/>
        <w:rPr>
          <w:lang w:val="ru-RU"/>
        </w:rPr>
      </w:pPr>
    </w:p>
    <w:p w14:paraId="3C8E2B28" w14:textId="77777777" w:rsidR="00FB4141" w:rsidRPr="003D672A" w:rsidRDefault="00FB4141" w:rsidP="00FB4141">
      <w:pPr>
        <w:jc w:val="center"/>
      </w:pPr>
      <w:proofErr w:type="spellStart"/>
      <w:r w:rsidRPr="003D672A">
        <w:lastRenderedPageBreak/>
        <w:t>Подписи</w:t>
      </w:r>
      <w:proofErr w:type="spellEnd"/>
      <w:r w:rsidRPr="003D672A">
        <w:t xml:space="preserve"> </w:t>
      </w:r>
      <w:proofErr w:type="spellStart"/>
      <w:r w:rsidRPr="003D672A">
        <w:t>сторон</w:t>
      </w:r>
      <w:proofErr w:type="spellEnd"/>
    </w:p>
    <w:p w14:paraId="351A64CA" w14:textId="77777777" w:rsidR="00FB4141" w:rsidRPr="003D672A" w:rsidRDefault="00FB4141" w:rsidP="00FB4141">
      <w:pPr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B4141" w:rsidRPr="003D672A" w14:paraId="1D073447" w14:textId="77777777" w:rsidTr="00AD3021">
        <w:trPr>
          <w:trHeight w:val="1420"/>
        </w:trPr>
        <w:tc>
          <w:tcPr>
            <w:tcW w:w="4785" w:type="dxa"/>
          </w:tcPr>
          <w:p w14:paraId="50996941" w14:textId="77777777" w:rsidR="00FB4141" w:rsidRPr="003D672A" w:rsidRDefault="00FB4141" w:rsidP="00AD3021">
            <w:pPr>
              <w:rPr>
                <w:b/>
              </w:rPr>
            </w:pPr>
            <w:proofErr w:type="spellStart"/>
            <w:r w:rsidRPr="003D672A">
              <w:rPr>
                <w:b/>
              </w:rPr>
              <w:t>Заказчик</w:t>
            </w:r>
            <w:proofErr w:type="spellEnd"/>
          </w:p>
          <w:p w14:paraId="2867D495" w14:textId="77777777" w:rsidR="00FB4141" w:rsidRPr="003D672A" w:rsidRDefault="00FB4141" w:rsidP="00AD3021"/>
          <w:p w14:paraId="3253162C" w14:textId="77777777" w:rsidR="00FB4141" w:rsidRPr="003D672A" w:rsidRDefault="00FB4141" w:rsidP="00AD3021"/>
          <w:p w14:paraId="388658BF" w14:textId="77777777" w:rsidR="00FB4141" w:rsidRPr="003D672A" w:rsidRDefault="00FB4141" w:rsidP="00AD3021">
            <w:r w:rsidRPr="003D672A">
              <w:t>_______________________</w:t>
            </w:r>
            <w:r w:rsidRPr="000E6E37">
              <w:t>/</w:t>
            </w:r>
            <w:r w:rsidRPr="003D672A">
              <w:t xml:space="preserve"> </w:t>
            </w:r>
            <w:r>
              <w:t xml:space="preserve"> </w:t>
            </w:r>
            <w:r w:rsidRPr="003D672A">
              <w:t xml:space="preserve"> </w:t>
            </w:r>
          </w:p>
          <w:p w14:paraId="15076B29" w14:textId="77777777" w:rsidR="00FB4141" w:rsidRPr="003D672A" w:rsidRDefault="00FB4141" w:rsidP="00AD3021"/>
          <w:p w14:paraId="58A6BA37" w14:textId="77777777" w:rsidR="00FB4141" w:rsidRPr="003D672A" w:rsidRDefault="00FB4141" w:rsidP="00AD3021">
            <w:r w:rsidRPr="003D672A">
              <w:t>МП</w:t>
            </w:r>
          </w:p>
        </w:tc>
        <w:tc>
          <w:tcPr>
            <w:tcW w:w="4786" w:type="dxa"/>
          </w:tcPr>
          <w:p w14:paraId="0F42C446" w14:textId="77777777" w:rsidR="00FB4141" w:rsidRDefault="00FB4141" w:rsidP="00AD3021">
            <w:pPr>
              <w:rPr>
                <w:b/>
              </w:rPr>
            </w:pPr>
            <w:proofErr w:type="spellStart"/>
            <w:r w:rsidRPr="003D672A">
              <w:rPr>
                <w:b/>
              </w:rPr>
              <w:t>Исполнитель</w:t>
            </w:r>
            <w:proofErr w:type="spellEnd"/>
          </w:p>
          <w:p w14:paraId="0F706150" w14:textId="77777777" w:rsidR="00FB4141" w:rsidRDefault="00FB4141" w:rsidP="00AD3021"/>
          <w:p w14:paraId="6551F029" w14:textId="77777777" w:rsidR="00FB4141" w:rsidRDefault="00FB4141" w:rsidP="00AD3021"/>
          <w:p w14:paraId="13773448" w14:textId="77777777" w:rsidR="00FB4141" w:rsidRPr="00FB05EA" w:rsidRDefault="00FB4141" w:rsidP="00AD3021">
            <w:pPr>
              <w:rPr>
                <w:rFonts w:eastAsia="Calibri"/>
              </w:rPr>
            </w:pPr>
            <w:r w:rsidRPr="003D672A">
              <w:t>______</w:t>
            </w:r>
            <w:r>
              <w:t xml:space="preserve">_____________/ </w:t>
            </w:r>
          </w:p>
          <w:p w14:paraId="5F1D6A66" w14:textId="77777777" w:rsidR="00FB4141" w:rsidRPr="003D672A" w:rsidRDefault="00FB4141" w:rsidP="00AD3021"/>
          <w:p w14:paraId="0687A665" w14:textId="77777777" w:rsidR="00FB4141" w:rsidRPr="003D672A" w:rsidRDefault="00FB4141" w:rsidP="00AD3021">
            <w:r w:rsidRPr="003D672A">
              <w:t>МП</w:t>
            </w:r>
          </w:p>
        </w:tc>
      </w:tr>
    </w:tbl>
    <w:p w14:paraId="75B87B39" w14:textId="77777777" w:rsidR="00D6357E" w:rsidRPr="00D6357E" w:rsidRDefault="00D6357E" w:rsidP="00D6357E">
      <w:pPr>
        <w:ind w:firstLine="709"/>
        <w:jc w:val="both"/>
        <w:rPr>
          <w:lang w:val="ru-RU"/>
        </w:rPr>
      </w:pPr>
      <w:bookmarkStart w:id="0" w:name="_GoBack"/>
      <w:bookmarkEnd w:id="0"/>
    </w:p>
    <w:sectPr w:rsidR="00D6357E" w:rsidRPr="00D6357E" w:rsidSect="002F62A6">
      <w:headerReference w:type="default" r:id="rId8"/>
      <w:pgSz w:w="12240" w:h="15840"/>
      <w:pgMar w:top="1134" w:right="850" w:bottom="1134" w:left="1701" w:header="815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7A4D81" w14:textId="77777777" w:rsidR="00A33BAC" w:rsidRDefault="00A33BAC">
      <w:r>
        <w:separator/>
      </w:r>
    </w:p>
  </w:endnote>
  <w:endnote w:type="continuationSeparator" w:id="0">
    <w:p w14:paraId="4D6080FB" w14:textId="77777777" w:rsidR="00A33BAC" w:rsidRDefault="00A33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59A466" w14:textId="77777777" w:rsidR="00A33BAC" w:rsidRDefault="00A33BAC">
      <w:r>
        <w:separator/>
      </w:r>
    </w:p>
  </w:footnote>
  <w:footnote w:type="continuationSeparator" w:id="0">
    <w:p w14:paraId="76C64008" w14:textId="77777777" w:rsidR="00A33BAC" w:rsidRDefault="00A33B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8098988"/>
      <w:docPartObj>
        <w:docPartGallery w:val="Page Numbers (Top of Page)"/>
        <w:docPartUnique/>
      </w:docPartObj>
    </w:sdtPr>
    <w:sdtEndPr>
      <w:rPr>
        <w:sz w:val="22"/>
      </w:rPr>
    </w:sdtEndPr>
    <w:sdtContent>
      <w:p w14:paraId="4BA7AE0B" w14:textId="67F6B330" w:rsidR="002F62A6" w:rsidRPr="002F62A6" w:rsidRDefault="002F62A6">
        <w:pPr>
          <w:pStyle w:val="a5"/>
          <w:jc w:val="center"/>
          <w:rPr>
            <w:sz w:val="22"/>
          </w:rPr>
        </w:pPr>
        <w:r w:rsidRPr="002F62A6">
          <w:rPr>
            <w:sz w:val="22"/>
          </w:rPr>
          <w:fldChar w:fldCharType="begin"/>
        </w:r>
        <w:r w:rsidRPr="002F62A6">
          <w:rPr>
            <w:sz w:val="22"/>
          </w:rPr>
          <w:instrText>PAGE   \* MERGEFORMAT</w:instrText>
        </w:r>
        <w:r w:rsidRPr="002F62A6">
          <w:rPr>
            <w:sz w:val="22"/>
          </w:rPr>
          <w:fldChar w:fldCharType="separate"/>
        </w:r>
        <w:r w:rsidRPr="002F62A6">
          <w:rPr>
            <w:sz w:val="22"/>
            <w:lang w:val="ru-RU"/>
          </w:rPr>
          <w:t>2</w:t>
        </w:r>
        <w:r w:rsidRPr="002F62A6">
          <w:rPr>
            <w:sz w:val="22"/>
          </w:rPr>
          <w:fldChar w:fldCharType="end"/>
        </w:r>
      </w:p>
    </w:sdtContent>
  </w:sdt>
  <w:p w14:paraId="3482F031" w14:textId="77777777" w:rsidR="002F62A6" w:rsidRPr="002F62A6" w:rsidRDefault="002F62A6">
    <w:pPr>
      <w:pStyle w:val="a5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78CD"/>
    <w:rsid w:val="0006063C"/>
    <w:rsid w:val="000D68E2"/>
    <w:rsid w:val="0015074B"/>
    <w:rsid w:val="0029639D"/>
    <w:rsid w:val="002F62A6"/>
    <w:rsid w:val="00326F90"/>
    <w:rsid w:val="005E4BF2"/>
    <w:rsid w:val="008C7AEC"/>
    <w:rsid w:val="00942D8E"/>
    <w:rsid w:val="00990696"/>
    <w:rsid w:val="00A33BAC"/>
    <w:rsid w:val="00A91145"/>
    <w:rsid w:val="00AA1D8D"/>
    <w:rsid w:val="00AB53F5"/>
    <w:rsid w:val="00B47730"/>
    <w:rsid w:val="00C86F70"/>
    <w:rsid w:val="00CB0664"/>
    <w:rsid w:val="00D6357E"/>
    <w:rsid w:val="00DD490F"/>
    <w:rsid w:val="00F91B83"/>
    <w:rsid w:val="00FB414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4B2A078"/>
  <w14:defaultImageDpi w14:val="300"/>
  <w15:docId w15:val="{7200EF42-E905-4905-8E70-A5B5216E4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8C7AEC"/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8C7AEC"/>
    <w:rPr>
      <w:rFonts w:ascii="Segoe UI" w:eastAsia="Times New Roman" w:hAnsi="Segoe UI" w:cs="Segoe UI"/>
      <w:sz w:val="18"/>
      <w:szCs w:val="18"/>
    </w:rPr>
  </w:style>
  <w:style w:type="paragraph" w:customStyle="1" w:styleId="ConsPlusNormal">
    <w:name w:val="ConsPlusNormal"/>
    <w:qFormat/>
    <w:rsid w:val="00FB4141"/>
    <w:pPr>
      <w:widowControl w:val="0"/>
      <w:suppressAutoHyphens/>
      <w:spacing w:after="0" w:line="240" w:lineRule="auto"/>
    </w:pPr>
    <w:rPr>
      <w:rFonts w:ascii="Arial" w:eastAsia="Courier New" w:hAnsi="Arial" w:cs="Arial"/>
      <w:kern w:val="2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9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FFDA978-B852-41B3-B973-6016A8669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1139</Words>
  <Characters>6495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7619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по закупкам</dc:creator>
  <cp:keywords/>
  <cp:lastModifiedBy>Специалист по закупкам</cp:lastModifiedBy>
  <cp:revision>2</cp:revision>
  <cp:lastPrinted>2026-10-08T08:38:00Z</cp:lastPrinted>
  <dcterms:created xsi:type="dcterms:W3CDTF">2026-10-14T11:00:00Z</dcterms:created>
  <dcterms:modified xsi:type="dcterms:W3CDTF">2026-10-14T11:00:00Z</dcterms:modified>
  <cp:category/>
</cp:coreProperties>
</file>