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498" w:rsidRPr="00E20498" w:rsidRDefault="00E20498" w:rsidP="00E2049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204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ТЕХНИЧЕСКОЕ ЗАДАНИЕ</w:t>
      </w:r>
    </w:p>
    <w:p w:rsidR="00E20498" w:rsidRPr="00E20498" w:rsidRDefault="00E20498" w:rsidP="00E2049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04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Плановый и внеплановый ремонт (восстановление работоспособности) всех видов </w:t>
      </w:r>
      <w:proofErr w:type="gramStart"/>
      <w:r w:rsidRPr="00E204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ИКТ-оборудования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заменой запасных частей</w:t>
      </w:r>
    </w:p>
    <w:p w:rsidR="00E20498" w:rsidRPr="00E20498" w:rsidRDefault="00E20498" w:rsidP="00E20498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6662"/>
      </w:tblGrid>
      <w:tr w:rsidR="00E20498" w:rsidRPr="00E20498" w:rsidTr="00AD3DB3">
        <w:trPr>
          <w:trHeight w:val="315"/>
        </w:trPr>
        <w:tc>
          <w:tcPr>
            <w:tcW w:w="567" w:type="dxa"/>
          </w:tcPr>
          <w:p w:rsidR="00E20498" w:rsidRPr="00E20498" w:rsidRDefault="00E20498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1" w:type="dxa"/>
            <w:shd w:val="clear" w:color="auto" w:fill="auto"/>
            <w:hideMark/>
          </w:tcPr>
          <w:p w:rsidR="00E20498" w:rsidRPr="00E20498" w:rsidRDefault="00E20498" w:rsidP="00E204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 оказываемых услуг</w:t>
            </w:r>
          </w:p>
        </w:tc>
        <w:tc>
          <w:tcPr>
            <w:tcW w:w="6662" w:type="dxa"/>
            <w:shd w:val="clear" w:color="auto" w:fill="auto"/>
            <w:hideMark/>
          </w:tcPr>
          <w:p w:rsidR="00E20498" w:rsidRPr="00E20498" w:rsidRDefault="00E20498" w:rsidP="00E2049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Закупка в сфере ИКТ. Плановый и внеплановый ремонт (восстановление работоспособности) всех видов ИКТ-оборудо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вания с заменой запасных частей</w:t>
            </w:r>
          </w:p>
        </w:tc>
      </w:tr>
      <w:tr w:rsidR="00E20498" w:rsidRPr="00E20498" w:rsidTr="00AD3DB3">
        <w:trPr>
          <w:trHeight w:val="315"/>
        </w:trPr>
        <w:tc>
          <w:tcPr>
            <w:tcW w:w="567" w:type="dxa"/>
          </w:tcPr>
          <w:p w:rsidR="00E20498" w:rsidRPr="00E20498" w:rsidRDefault="00E20498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1" w:type="dxa"/>
            <w:shd w:val="clear" w:color="auto" w:fill="auto"/>
            <w:hideMark/>
          </w:tcPr>
          <w:p w:rsidR="00E20498" w:rsidRPr="00E20498" w:rsidRDefault="00E20498" w:rsidP="00E204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Требование к услугам, являющимся предметом контракта</w:t>
            </w:r>
          </w:p>
        </w:tc>
        <w:tc>
          <w:tcPr>
            <w:tcW w:w="6662" w:type="dxa"/>
            <w:shd w:val="clear" w:color="auto" w:fill="auto"/>
            <w:hideMark/>
          </w:tcPr>
          <w:p w:rsidR="00E20498" w:rsidRPr="00E20498" w:rsidRDefault="00E20498" w:rsidP="00AD3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Ремонты, в зависимости от характера неисправности, проводятся на месте установки оборудования или в сервисном центре. </w:t>
            </w:r>
          </w:p>
        </w:tc>
      </w:tr>
      <w:tr w:rsidR="00E20498" w:rsidRPr="00E20498" w:rsidTr="00AD3DB3">
        <w:trPr>
          <w:trHeight w:val="529"/>
        </w:trPr>
        <w:tc>
          <w:tcPr>
            <w:tcW w:w="567" w:type="dxa"/>
          </w:tcPr>
          <w:p w:rsidR="00E20498" w:rsidRPr="00E20498" w:rsidRDefault="00E20498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1" w:type="dxa"/>
            <w:shd w:val="clear" w:color="auto" w:fill="auto"/>
            <w:hideMark/>
          </w:tcPr>
          <w:p w:rsidR="00E20498" w:rsidRPr="00E20498" w:rsidRDefault="00E20498" w:rsidP="00E204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Место поставки / оказания услуг</w:t>
            </w:r>
          </w:p>
        </w:tc>
        <w:tc>
          <w:tcPr>
            <w:tcW w:w="6662" w:type="dxa"/>
            <w:shd w:val="clear" w:color="auto" w:fill="auto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Ленинградская область Гатчинский м.о., гп. Сиверский</w:t>
            </w:r>
          </w:p>
        </w:tc>
      </w:tr>
      <w:tr w:rsidR="00E20498" w:rsidRPr="00E20498" w:rsidTr="00AD3DB3">
        <w:trPr>
          <w:trHeight w:val="315"/>
        </w:trPr>
        <w:tc>
          <w:tcPr>
            <w:tcW w:w="567" w:type="dxa"/>
          </w:tcPr>
          <w:p w:rsidR="00E20498" w:rsidRPr="00E20498" w:rsidRDefault="00E20498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61" w:type="dxa"/>
            <w:shd w:val="clear" w:color="auto" w:fill="auto"/>
            <w:hideMark/>
          </w:tcPr>
          <w:p w:rsidR="00E20498" w:rsidRPr="00E20498" w:rsidRDefault="00E20498" w:rsidP="00E204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Объем оказания услуг</w:t>
            </w:r>
          </w:p>
        </w:tc>
        <w:tc>
          <w:tcPr>
            <w:tcW w:w="6662" w:type="dxa"/>
            <w:shd w:val="clear" w:color="auto" w:fill="auto"/>
            <w:hideMark/>
          </w:tcPr>
          <w:p w:rsidR="00E20498" w:rsidRPr="00E20498" w:rsidRDefault="00AD3DB3" w:rsidP="00E204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Заявке Заказчика</w:t>
            </w:r>
          </w:p>
        </w:tc>
      </w:tr>
      <w:tr w:rsidR="00E20498" w:rsidRPr="00E20498" w:rsidTr="00AD3DB3">
        <w:trPr>
          <w:trHeight w:val="315"/>
        </w:trPr>
        <w:tc>
          <w:tcPr>
            <w:tcW w:w="567" w:type="dxa"/>
          </w:tcPr>
          <w:p w:rsidR="00E20498" w:rsidRPr="00E20498" w:rsidRDefault="00E20498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61" w:type="dxa"/>
            <w:shd w:val="clear" w:color="auto" w:fill="auto"/>
            <w:hideMark/>
          </w:tcPr>
          <w:p w:rsidR="00E20498" w:rsidRPr="00E20498" w:rsidRDefault="00E20498" w:rsidP="00E204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Сроки оказания услуг</w:t>
            </w:r>
          </w:p>
        </w:tc>
        <w:tc>
          <w:tcPr>
            <w:tcW w:w="6662" w:type="dxa"/>
            <w:shd w:val="clear" w:color="auto" w:fill="auto"/>
            <w:hideMark/>
          </w:tcPr>
          <w:p w:rsidR="00E20498" w:rsidRPr="00E20498" w:rsidRDefault="00E20498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и ремонт на месте установки оборудования производится в течение 2 (двух) рабочих дней с момента получения заявки Заказчика (выезд для диагностики и ремонта представителя Исполнителя не должен превышать 24 часа).</w:t>
            </w:r>
          </w:p>
          <w:p w:rsidR="00E20498" w:rsidRPr="00E20498" w:rsidRDefault="00E20498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в сервисном центре производится в течение 3-х рабочих дней, в случае невозможности устранения неисправности в течени</w:t>
            </w:r>
            <w:proofErr w:type="gramStart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данного времени Исполнитель уведомляет Заказчика о продлении срока ремонта.</w:t>
            </w:r>
          </w:p>
          <w:p w:rsidR="00E20498" w:rsidRPr="00E20498" w:rsidRDefault="00E20498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исключительных случаях увеличение сроков ремонта согласовывается отдельным актом. При увеличении сроков ремонта Исполнитель обязан безвозмездно предоставить заказчику подменную технику.</w:t>
            </w:r>
          </w:p>
        </w:tc>
      </w:tr>
      <w:tr w:rsidR="00E20498" w:rsidRPr="00E20498" w:rsidTr="00AD3DB3">
        <w:trPr>
          <w:trHeight w:val="315"/>
        </w:trPr>
        <w:tc>
          <w:tcPr>
            <w:tcW w:w="567" w:type="dxa"/>
          </w:tcPr>
          <w:p w:rsidR="00E20498" w:rsidRPr="00E20498" w:rsidRDefault="00E20498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261" w:type="dxa"/>
            <w:shd w:val="clear" w:color="auto" w:fill="auto"/>
            <w:hideMark/>
          </w:tcPr>
          <w:p w:rsidR="00E20498" w:rsidRPr="00E20498" w:rsidRDefault="00E20498" w:rsidP="00E204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Сведения о включенных (не включенных) в цену расходах, в том числе на перевозку, страхование, уплату таможенных пошлин, налогов, сборов и других обязательных платежей</w:t>
            </w:r>
          </w:p>
        </w:tc>
        <w:tc>
          <w:tcPr>
            <w:tcW w:w="6662" w:type="dxa"/>
            <w:shd w:val="clear" w:color="auto" w:fill="auto"/>
            <w:hideMark/>
          </w:tcPr>
          <w:p w:rsidR="00E20498" w:rsidRPr="00E20498" w:rsidRDefault="00E20498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расходы, необходимые для осуществления своих обязательств по </w:t>
            </w:r>
            <w:proofErr w:type="gramStart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государственному</w:t>
            </w:r>
            <w:proofErr w:type="gramEnd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контракту в полном объеме, в том числе все подлежащие к уплате налоги, сборы и другие обязательные платежи, приобретение материалов, транспортные расходы.</w:t>
            </w: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D3DB3" w:rsidRPr="00E20498" w:rsidTr="00AD3DB3">
        <w:trPr>
          <w:trHeight w:val="1703"/>
        </w:trPr>
        <w:tc>
          <w:tcPr>
            <w:tcW w:w="567" w:type="dxa"/>
          </w:tcPr>
          <w:p w:rsidR="00AD3DB3" w:rsidRPr="00E20498" w:rsidRDefault="00AD3DB3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E204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shd w:val="clear" w:color="auto" w:fill="auto"/>
            <w:hideMark/>
          </w:tcPr>
          <w:p w:rsidR="00AD3DB3" w:rsidRPr="00E20498" w:rsidRDefault="00AD3DB3" w:rsidP="00E204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E2049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Прочие условия:</w:t>
            </w:r>
          </w:p>
        </w:tc>
        <w:tc>
          <w:tcPr>
            <w:tcW w:w="6662" w:type="dxa"/>
            <w:shd w:val="clear" w:color="auto" w:fill="auto"/>
            <w:hideMark/>
          </w:tcPr>
          <w:p w:rsidR="00AD3DB3" w:rsidRPr="00E20498" w:rsidRDefault="00AD3DB3" w:rsidP="00AD3D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ремонте оборудования производится: 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1.1 Полная и неполная разборка оргтехники.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1.2 Проверка на наличие дефектов всех приборов, блоков, агрегатов и других комплектующих изделий.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Замена неисправных, или неработоспособных элементов узлов агрегатов </w:t>
            </w: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комплектующих на </w:t>
            </w:r>
            <w:proofErr w:type="gramStart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новые</w:t>
            </w:r>
            <w:proofErr w:type="gramEnd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, не бывшие в употреблении.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Замена всех израсходовавших ресурс </w:t>
            </w:r>
            <w:proofErr w:type="spellStart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электрорадиоэлементов</w:t>
            </w:r>
            <w:proofErr w:type="spellEnd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линз, </w:t>
            </w:r>
            <w:proofErr w:type="spellStart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термооборудования</w:t>
            </w:r>
            <w:proofErr w:type="spellEnd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т.д. на </w:t>
            </w:r>
            <w:proofErr w:type="gramStart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новые</w:t>
            </w:r>
            <w:proofErr w:type="gramEnd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, не бывшие в употреблении.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1.5 Восстановление монтажа, гальванических и лакокрасочных покрытий.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1.6 Комплексная проверка и испытание на соответствие требованиям технических условий.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 Проверка состояния крепления основных узлов, (блоков управления, радиоэлементов и др.), определение допустимых параметров согласования работы центральных процессоров, микросхем, надежность посадки </w:t>
            </w:r>
            <w:proofErr w:type="gramStart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плата-мест</w:t>
            </w:r>
            <w:proofErr w:type="gramEnd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 Проверка работоспособности с качеством, определяемым техническими характеристиками.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1.9 Чистка загрязненной поверхности (корпуса, контактов, разъемов, датчиков, роликов, проводов и др.).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  <w:proofErr w:type="gramStart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ри передаче отремонтированных принтеров, копиров, МФУ Исполнитель обязан предоставлять Заказчику тестовую страницу.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Исполнитель должен обладать необходимой сервисной базой, соответствующими контрольно-измерительными приборами. Работы по ремонту на весь срок действия контракта должны проводиться с применением специализированного поверенного оборудования. 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Исполнитель обязан обеспечить конфиденциальность информации, полученной при проведении ремонта оргтехники, и не разглашать ее третьим лицам. 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Исполнитель обязан вести документацию по ремонту. Своевременно вносить </w:t>
            </w: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документацию записи о проведенном ремонте и параметры отремонтированной организационной и вычислительной техники.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5. После оказания работ к счету на оплату прилагаются следующие документы: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Акт сдачи-приемки оказанных услуг по ремонту;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Расшифровка стоимости на оказанные услуги по ремонту оргтехники с учётом стоимости неисправных (замененных) элементов, блоков, материалов;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Акт о приеме-сдаче отремонтированной оргтехники.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6. Гарантия на оказанные услуги по ремонту организационной и вычислительной техники в условиях данного Контракта должна составлять не менее 6 месяцев.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Отремонтированная оргтехника должна комплектоваться исполнителем гарантийными пломбами, с указанием даты последнего ремонта.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7. Представительство Исполнителя должно находит</w:t>
            </w:r>
            <w:r w:rsidRPr="0006666C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ся </w:t>
            </w:r>
            <w:r w:rsidRPr="0006666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70 км от местонахождения Заказчика.</w:t>
            </w:r>
          </w:p>
          <w:p w:rsidR="00AD3DB3" w:rsidRPr="00E20498" w:rsidRDefault="00AD3DB3" w:rsidP="00E20498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</w:rPr>
              <w:t>8. Доставка техники для ремонта и отремонтированной техники до места поставки услуг осуществляется за счет Исполнителя.</w:t>
            </w:r>
          </w:p>
        </w:tc>
      </w:tr>
    </w:tbl>
    <w:p w:rsidR="00E20498" w:rsidRPr="00E20498" w:rsidRDefault="00E20498" w:rsidP="00AD3DB3">
      <w:pPr>
        <w:widowControl w:val="0"/>
        <w:tabs>
          <w:tab w:val="left" w:pos="1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4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Таблица №1.</w:t>
      </w:r>
    </w:p>
    <w:tbl>
      <w:tblPr>
        <w:tblW w:w="9458" w:type="dxa"/>
        <w:tblInd w:w="113" w:type="dxa"/>
        <w:tblLook w:val="04A0" w:firstRow="1" w:lastRow="0" w:firstColumn="1" w:lastColumn="0" w:noHBand="0" w:noVBand="1"/>
      </w:tblPr>
      <w:tblGrid>
        <w:gridCol w:w="445"/>
        <w:gridCol w:w="6403"/>
        <w:gridCol w:w="1417"/>
        <w:gridCol w:w="1193"/>
      </w:tblGrid>
      <w:tr w:rsidR="00CF48C1" w:rsidRPr="00E20498" w:rsidTr="00CF48C1">
        <w:trPr>
          <w:trHeight w:val="601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6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 (работ, услуг)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8C1" w:rsidRPr="00E20498" w:rsidRDefault="00CF48C1" w:rsidP="00CF48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C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Цена за 1 единицу</w:t>
            </w:r>
          </w:p>
        </w:tc>
      </w:tr>
      <w:tr w:rsidR="00CF48C1" w:rsidRPr="00E20498" w:rsidTr="00CF48C1">
        <w:trPr>
          <w:trHeight w:val="838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4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оборудования</w:t>
            </w: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профилактические работы и техническое обслуживание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Заявке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8C1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8C1" w:rsidRPr="00E20498" w:rsidTr="00CF48C1">
        <w:trPr>
          <w:trHeight w:val="592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4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1 категории сложности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Заявке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8C1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8C1" w:rsidRPr="00E20498" w:rsidTr="00CF48C1">
        <w:trPr>
          <w:trHeight w:val="602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4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2 категории сложности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Заявке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8C1" w:rsidRPr="00E20498" w:rsidTr="00CF48C1">
        <w:trPr>
          <w:trHeight w:val="834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4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3 категории сложности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Заявке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8C1" w:rsidRPr="00E20498" w:rsidRDefault="00CF48C1" w:rsidP="00E204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8C1" w:rsidRPr="00E20498" w:rsidTr="00CF48C1">
        <w:trPr>
          <w:trHeight w:val="254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8C1" w:rsidRPr="00E20498" w:rsidRDefault="00CF48C1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C1" w:rsidRPr="00E20498" w:rsidRDefault="00CF48C1" w:rsidP="00E204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20498" w:rsidRPr="00E20498" w:rsidRDefault="00E20498" w:rsidP="00E20498">
      <w:pPr>
        <w:widowControl w:val="0"/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98" w:rsidRPr="00E20498" w:rsidRDefault="00E20498" w:rsidP="00E20498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20498" w:rsidRPr="00E20498" w:rsidRDefault="00E20498" w:rsidP="00E20498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Ремонт 1 категории</w:t>
      </w:r>
      <w:r w:rsidRPr="00E20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мелкий механический ремонт, выполняемый без разбора устройства и замены основных узлов и блоков, принудительная замена микропрограммного обеспечения, замена расходных материалов. Например, там, где это применимо: замену роликов подачи и протяжки бумаги, батареек и т.п. Включает в </w:t>
      </w:r>
      <w:proofErr w:type="gramStart"/>
      <w:r w:rsidRPr="00E2049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</w:t>
      </w:r>
      <w:proofErr w:type="gramEnd"/>
      <w:r w:rsidRPr="00E20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диагностику оборудования и его техническое (профилактическое) обслуживание.</w:t>
      </w:r>
    </w:p>
    <w:p w:rsidR="00E20498" w:rsidRPr="00E20498" w:rsidRDefault="00E20498" w:rsidP="00E20498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Ремонт 2 категории</w:t>
      </w:r>
      <w:r w:rsidRPr="00E20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ремонт, осуществляемый путём частичного разбора устройства, заключающийся в замене узлов оборудования без их ремонта, заменой электромеханических и механических частей без использования пайки, в том числе частей корпуса. Например, там, где это применимо: замена модулей оргтехники, основных плат (материнские платы, платы питания, платы управления и т.п.). Возможен ремонт частей, не поставляемых производителем в качестве запасных. Включает в себя все этапы ремонта 1 категории.</w:t>
      </w:r>
    </w:p>
    <w:p w:rsidR="00E20498" w:rsidRPr="00E20498" w:rsidRDefault="00E20498" w:rsidP="00E20498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Ремонт 3 категории</w:t>
      </w:r>
      <w:r w:rsidRPr="00E20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ремонт, осуществляемый путём полного разбора устройства, заключающийся в замене деталей в блоках устройства (восстановительный ремонт узлов устройства), восстановление после попадания жидкостей, восстановление цепей питания, замены узлов оборудования и т.п., например, там, где это применимо: замена электронных, электромеханических и механических частей с использованием пайки. Применяется в случае, если выявлено восстановление техники, подверженной неквалифицированному ремонту. Включает в себя все этапы ремонтов 1 и 2 категорий.</w:t>
      </w:r>
    </w:p>
    <w:p w:rsidR="00C27701" w:rsidRDefault="00C27701"/>
    <w:p w:rsidR="00CF48C1" w:rsidRDefault="00CF48C1"/>
    <w:p w:rsidR="00CF48C1" w:rsidRDefault="00CF48C1"/>
    <w:sectPr w:rsidR="00CF48C1" w:rsidSect="00E20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98"/>
    <w:rsid w:val="0006666C"/>
    <w:rsid w:val="00AD3DB3"/>
    <w:rsid w:val="00C27701"/>
    <w:rsid w:val="00CF48C1"/>
    <w:rsid w:val="00E2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2026-09-08T13:47:00Z</cp:lastPrinted>
  <dcterms:created xsi:type="dcterms:W3CDTF">2026-09-08T13:14:00Z</dcterms:created>
  <dcterms:modified xsi:type="dcterms:W3CDTF">2026-09-08T14:01:00Z</dcterms:modified>
</cp:coreProperties>
</file>