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C941B" w14:textId="77777777" w:rsidR="006F3EA6" w:rsidRDefault="004D0342">
      <w:pPr>
        <w:jc w:val="center"/>
        <w:rPr>
          <w:rFonts w:ascii="XO Thames" w:hAnsi="XO Thames" w:cs="XO Thames"/>
          <w:b/>
          <w:sz w:val="28"/>
        </w:rPr>
      </w:pPr>
      <w:r>
        <w:rPr>
          <w:rFonts w:ascii="XO Thames" w:hAnsi="XO Thames" w:cs="XO Thames"/>
          <w:b/>
          <w:sz w:val="28"/>
        </w:rPr>
        <w:t>ПРОЕКТ</w:t>
      </w:r>
    </w:p>
    <w:p w14:paraId="52DFB63A" w14:textId="77777777" w:rsidR="006F3EA6" w:rsidRDefault="004D0342">
      <w:pPr>
        <w:jc w:val="center"/>
        <w:rPr>
          <w:rFonts w:ascii="XO Thames" w:hAnsi="XO Thames" w:cs="XO Thames"/>
          <w:b/>
          <w:sz w:val="28"/>
        </w:rPr>
      </w:pPr>
      <w:r>
        <w:rPr>
          <w:rFonts w:ascii="XO Thames" w:hAnsi="XO Thames" w:cs="XO Thames"/>
          <w:b/>
          <w:sz w:val="28"/>
        </w:rPr>
        <w:t xml:space="preserve">                 Государственный контракт № _________</w:t>
      </w:r>
    </w:p>
    <w:p w14:paraId="6477BED9" w14:textId="77777777" w:rsidR="006F3EA6" w:rsidRDefault="004D0342">
      <w:pPr>
        <w:jc w:val="center"/>
        <w:rPr>
          <w:rFonts w:ascii="XO Thames" w:hAnsi="XO Thames" w:cs="XO Thames"/>
          <w:b/>
          <w:sz w:val="28"/>
        </w:rPr>
      </w:pPr>
      <w:r>
        <w:rPr>
          <w:rFonts w:ascii="XO Thames" w:hAnsi="XO Thames" w:cs="XO Thames"/>
          <w:b/>
          <w:sz w:val="28"/>
        </w:rPr>
        <w:t xml:space="preserve">ФКУ ИК-11 УФСИН России по Ставропольскому краю </w:t>
      </w:r>
    </w:p>
    <w:p w14:paraId="3E5BA24D" w14:textId="77777777" w:rsidR="006F3EA6" w:rsidRDefault="004D0342">
      <w:pPr>
        <w:jc w:val="center"/>
        <w:rPr>
          <w:rFonts w:ascii="XO Thames" w:hAnsi="XO Thames" w:cs="XO Thames"/>
          <w:b/>
        </w:rPr>
      </w:pPr>
      <w:r>
        <w:rPr>
          <w:rFonts w:ascii="XO Thames" w:hAnsi="XO Thames" w:cs="XO Thames"/>
          <w:b/>
        </w:rPr>
        <w:t>ИКЗ ____________________________________________</w:t>
      </w:r>
    </w:p>
    <w:p w14:paraId="648E6FF8" w14:textId="77777777" w:rsidR="006F3EA6" w:rsidRDefault="006F3EA6">
      <w:pPr>
        <w:jc w:val="center"/>
        <w:rPr>
          <w:rFonts w:ascii="XO Thames" w:hAnsi="XO Thames" w:cs="XO Thames"/>
          <w:b/>
          <w:sz w:val="28"/>
        </w:rPr>
      </w:pPr>
    </w:p>
    <w:p w14:paraId="0871E935" w14:textId="77777777" w:rsidR="006F3EA6" w:rsidRDefault="004D0342">
      <w:pPr>
        <w:jc w:val="center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г. Ставрополь</w:t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  <w:t xml:space="preserve">   «___» __________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 xml:space="preserve"> год</w:t>
      </w:r>
    </w:p>
    <w:p w14:paraId="5346A0BB" w14:textId="77777777" w:rsidR="006F3EA6" w:rsidRDefault="006F3EA6">
      <w:pPr>
        <w:pStyle w:val="ad"/>
        <w:tabs>
          <w:tab w:val="left" w:pos="5170"/>
          <w:tab w:val="left" w:leader="underscore" w:pos="8290"/>
        </w:tabs>
        <w:spacing w:after="0"/>
        <w:rPr>
          <w:rFonts w:ascii="XO Thames" w:hAnsi="XO Thames" w:cs="XO Thames"/>
          <w:sz w:val="26"/>
          <w:szCs w:val="26"/>
        </w:rPr>
      </w:pPr>
    </w:p>
    <w:p w14:paraId="30E76B64" w14:textId="77777777" w:rsidR="006F3EA6" w:rsidRDefault="004D0342">
      <w:pPr>
        <w:ind w:firstLine="561"/>
        <w:jc w:val="both"/>
        <w:rPr>
          <w:rFonts w:ascii="XO Thames" w:hAnsi="XO Thames" w:cs="XO Thames"/>
          <w:sz w:val="26"/>
          <w:szCs w:val="26"/>
        </w:rPr>
      </w:pPr>
      <w:bookmarkStart w:id="0" w:name="bookmark1"/>
      <w:proofErr w:type="gramStart"/>
      <w:r>
        <w:rPr>
          <w:rFonts w:ascii="XO Thames" w:hAnsi="XO Thames" w:cs="XO Thames"/>
          <w:sz w:val="26"/>
          <w:szCs w:val="26"/>
        </w:rPr>
        <w:t xml:space="preserve">Федеральное казенное учреждение </w:t>
      </w:r>
      <w:r>
        <w:rPr>
          <w:rFonts w:ascii="XO Thames" w:hAnsi="XO Thames" w:cs="XO Thames"/>
          <w:sz w:val="26"/>
          <w:szCs w:val="26"/>
        </w:rPr>
        <w:t>«Исправительная колония № 11 Управления Федеральной службы исполнения наказаний по Ставропольскому краю» (ФКУ ИК-11 УФСИН России по Ставропольскому краю), выступающее от имени Российской Федерации, именуемое в дальнейшем «Государственный заказчик» (далее –</w:t>
      </w:r>
      <w:r>
        <w:rPr>
          <w:rFonts w:ascii="XO Thames" w:hAnsi="XO Thames" w:cs="XO Thames"/>
          <w:sz w:val="26"/>
          <w:szCs w:val="26"/>
        </w:rPr>
        <w:t xml:space="preserve"> Заказчик), в лице начальника Афанасьева Дмитрия Викторовича, действующего на основании Устава, с одной стороны _______________________________, действующего на основании ______________________________, именуемое в дальнейшем «Поставщик», именуемые по текс</w:t>
      </w:r>
      <w:r>
        <w:rPr>
          <w:rFonts w:ascii="XO Thames" w:hAnsi="XO Thames" w:cs="XO Thames"/>
          <w:sz w:val="26"/>
          <w:szCs w:val="26"/>
        </w:rPr>
        <w:t>ту государственного контракта каждая по</w:t>
      </w:r>
      <w:proofErr w:type="gramEnd"/>
      <w:r>
        <w:rPr>
          <w:rFonts w:ascii="XO Thames" w:hAnsi="XO Thames" w:cs="XO Thames"/>
          <w:sz w:val="26"/>
          <w:szCs w:val="26"/>
        </w:rPr>
        <w:t xml:space="preserve"> отдельности </w:t>
      </w:r>
      <w:proofErr w:type="gramStart"/>
      <w:r>
        <w:rPr>
          <w:rFonts w:ascii="XO Thames" w:hAnsi="XO Thames" w:cs="XO Thames"/>
          <w:sz w:val="26"/>
          <w:szCs w:val="26"/>
        </w:rPr>
        <w:t>–«</w:t>
      </w:r>
      <w:proofErr w:type="gramEnd"/>
      <w:r>
        <w:rPr>
          <w:rFonts w:ascii="XO Thames" w:hAnsi="XO Thames" w:cs="XO Thames"/>
          <w:sz w:val="26"/>
          <w:szCs w:val="26"/>
        </w:rPr>
        <w:t xml:space="preserve">Сторона», а совместно «Стороны», в соответствие с п.4 ч.1 ст. 93 Федерального закона от 05.04.2013 № 44-ФЗ «О контрактной системе  в сфере закупок товаров, работ, услуг  для обеспечения государственных </w:t>
      </w:r>
      <w:r>
        <w:rPr>
          <w:rFonts w:ascii="XO Thames" w:hAnsi="XO Thames" w:cs="XO Thames"/>
          <w:sz w:val="26"/>
          <w:szCs w:val="26"/>
        </w:rPr>
        <w:t>и муниципальных нужд», заключили настоящий Государственный контракт (далее – Контракт) о нижеследующем:</w:t>
      </w:r>
    </w:p>
    <w:p w14:paraId="00429C40" w14:textId="77777777" w:rsidR="006F3EA6" w:rsidRDefault="006F3EA6">
      <w:pPr>
        <w:pStyle w:val="19"/>
        <w:keepNext/>
        <w:keepLines/>
        <w:shd w:val="clear" w:color="auto" w:fill="auto"/>
        <w:spacing w:after="0" w:line="240" w:lineRule="auto"/>
        <w:ind w:firstLine="724"/>
        <w:jc w:val="both"/>
        <w:rPr>
          <w:rFonts w:ascii="XO Thames" w:hAnsi="XO Thames" w:cs="XO Thames"/>
          <w:sz w:val="26"/>
          <w:szCs w:val="26"/>
        </w:rPr>
      </w:pPr>
    </w:p>
    <w:bookmarkEnd w:id="0"/>
    <w:p w14:paraId="03B34AE1" w14:textId="77777777" w:rsidR="006F3EA6" w:rsidRDefault="004D0342">
      <w:pPr>
        <w:pStyle w:val="19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jc w:val="center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ПРЕДМЕТ КОНТРАКТА</w:t>
      </w:r>
    </w:p>
    <w:p w14:paraId="0A118ED7" w14:textId="77777777" w:rsidR="006F3EA6" w:rsidRDefault="004D0342">
      <w:pPr>
        <w:pStyle w:val="ad"/>
        <w:spacing w:after="0"/>
        <w:ind w:firstLine="708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1.1. Поставщик обязуется поставить Заказчику Товар согласно Спецификации (Приложение №1, являющееся неотъемлемой частью настоящего Ко</w:t>
      </w:r>
      <w:r>
        <w:rPr>
          <w:rFonts w:ascii="XO Thames" w:hAnsi="XO Thames" w:cs="XO Thames"/>
          <w:sz w:val="26"/>
          <w:szCs w:val="26"/>
        </w:rPr>
        <w:t>нтракта), а Заказчик обязуется принять и оплатить поставленный Товар в размере, порядке и сроки, предусмотренные настоящим Контрактом.</w:t>
      </w:r>
    </w:p>
    <w:p w14:paraId="7D7B2C28" w14:textId="2E43AEF2" w:rsidR="006F3EA6" w:rsidRDefault="004D0342">
      <w:pPr>
        <w:tabs>
          <w:tab w:val="left" w:pos="0"/>
        </w:tabs>
        <w:ind w:right="-2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      1.2. Поставка Товара осуществляется по адресу: 3550</w:t>
      </w:r>
      <w:r>
        <w:rPr>
          <w:rFonts w:ascii="XO Thames" w:hAnsi="XO Thames" w:cs="XO Thames"/>
          <w:sz w:val="26"/>
          <w:szCs w:val="26"/>
        </w:rPr>
        <w:t>35</w:t>
      </w:r>
      <w:r>
        <w:rPr>
          <w:rFonts w:ascii="XO Thames" w:hAnsi="XO Thames" w:cs="XO Thames"/>
          <w:sz w:val="26"/>
          <w:szCs w:val="26"/>
        </w:rPr>
        <w:t>, Ставропольский край,</w:t>
      </w:r>
      <w:r>
        <w:rPr>
          <w:rFonts w:ascii="XO Thames" w:hAnsi="XO Thames" w:cs="XO Thames"/>
          <w:sz w:val="26"/>
          <w:szCs w:val="26"/>
        </w:rPr>
        <w:br/>
        <w:t>г. Ставрополь,</w:t>
      </w:r>
      <w:r>
        <w:rPr>
          <w:rFonts w:ascii="XO Thames" w:hAnsi="XO Thames" w:cs="XO Thames"/>
          <w:sz w:val="26"/>
          <w:szCs w:val="26"/>
        </w:rPr>
        <w:t xml:space="preserve"> ул.</w:t>
      </w:r>
      <w:r w:rsidR="00534E1C">
        <w:rPr>
          <w:rFonts w:ascii="XO Thames" w:hAnsi="XO Thames" w:cs="XO Thames"/>
          <w:sz w:val="26"/>
          <w:szCs w:val="26"/>
        </w:rPr>
        <w:t xml:space="preserve"> </w:t>
      </w:r>
      <w:r>
        <w:rPr>
          <w:rFonts w:ascii="XO Thames" w:hAnsi="XO Thames" w:cs="XO Thames"/>
          <w:sz w:val="26"/>
          <w:szCs w:val="26"/>
        </w:rPr>
        <w:t>Северный обход, д.</w:t>
      </w:r>
      <w:r>
        <w:rPr>
          <w:rFonts w:ascii="XO Thames" w:hAnsi="XO Thames" w:cs="XO Thames"/>
          <w:sz w:val="26"/>
          <w:szCs w:val="26"/>
        </w:rPr>
        <w:t>32, к.1 -</w:t>
      </w:r>
      <w:r>
        <w:rPr>
          <w:rFonts w:ascii="XO Thames" w:hAnsi="XO Thames" w:cs="XO Thames"/>
          <w:sz w:val="26"/>
          <w:szCs w:val="26"/>
        </w:rPr>
        <w:t xml:space="preserve"> ФКУ ИК-11 УФСИН России по Ставропольскому краю. </w:t>
      </w:r>
    </w:p>
    <w:p w14:paraId="27062407" w14:textId="77777777" w:rsidR="006F3EA6" w:rsidRDefault="004D0342">
      <w:pPr>
        <w:tabs>
          <w:tab w:val="left" w:pos="0"/>
        </w:tabs>
        <w:ind w:right="-2"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1.3. Срок поставки Товара: </w:t>
      </w:r>
      <w:r>
        <w:rPr>
          <w:rFonts w:ascii="XO Thames" w:hAnsi="XO Thames" w:cs="XO Thames"/>
          <w:b/>
          <w:bCs/>
          <w:sz w:val="26"/>
          <w:szCs w:val="26"/>
        </w:rPr>
        <w:t xml:space="preserve">в течение 5 (пяти) </w:t>
      </w:r>
      <w:r>
        <w:rPr>
          <w:rFonts w:ascii="XO Thames" w:hAnsi="XO Thames" w:cs="XO Thames"/>
          <w:b/>
          <w:bCs/>
          <w:sz w:val="26"/>
          <w:szCs w:val="26"/>
        </w:rPr>
        <w:t>рабочих</w:t>
      </w:r>
      <w:r>
        <w:rPr>
          <w:rFonts w:ascii="XO Thames" w:hAnsi="XO Thames" w:cs="XO Thames"/>
          <w:b/>
          <w:bCs/>
          <w:sz w:val="26"/>
          <w:szCs w:val="26"/>
        </w:rPr>
        <w:t xml:space="preserve"> дней</w:t>
      </w:r>
      <w:r>
        <w:rPr>
          <w:rFonts w:ascii="XO Thames" w:hAnsi="XO Thames" w:cs="XO Thames"/>
          <w:sz w:val="26"/>
          <w:szCs w:val="26"/>
        </w:rPr>
        <w:t xml:space="preserve"> с момента заключения настоящего Контракта.</w:t>
      </w:r>
    </w:p>
    <w:p w14:paraId="58B52069" w14:textId="77777777" w:rsidR="006F3EA6" w:rsidRDefault="006F3EA6">
      <w:pPr>
        <w:pStyle w:val="19"/>
        <w:keepNext/>
        <w:keepLines/>
        <w:shd w:val="clear" w:color="auto" w:fill="auto"/>
        <w:spacing w:after="0" w:line="240" w:lineRule="auto"/>
        <w:rPr>
          <w:rFonts w:ascii="XO Thames" w:hAnsi="XO Thames" w:cs="XO Thames"/>
          <w:sz w:val="26"/>
          <w:szCs w:val="26"/>
        </w:rPr>
      </w:pPr>
      <w:bookmarkStart w:id="1" w:name="bookmark2"/>
    </w:p>
    <w:bookmarkEnd w:id="1"/>
    <w:p w14:paraId="1AAA8EA1" w14:textId="77777777" w:rsidR="006F3EA6" w:rsidRDefault="004D0342">
      <w:pPr>
        <w:pStyle w:val="19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jc w:val="center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КАЧЕСТВО ТОВАРА, ГАРАНТИИ КАЧЕСТВА</w:t>
      </w:r>
    </w:p>
    <w:p w14:paraId="682EE6C5" w14:textId="50F3285F" w:rsidR="006F3EA6" w:rsidRDefault="004D0342">
      <w:pPr>
        <w:pStyle w:val="ad"/>
        <w:numPr>
          <w:ilvl w:val="0"/>
          <w:numId w:val="2"/>
        </w:numPr>
        <w:tabs>
          <w:tab w:val="left" w:pos="993"/>
        </w:tabs>
        <w:spacing w:after="0"/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Поставщик обязуется поставить Товар, в комплекте с документацией (счет, </w:t>
      </w:r>
      <w:r>
        <w:rPr>
          <w:rFonts w:ascii="XO Thames" w:hAnsi="XO Thames" w:cs="XO Thames"/>
          <w:sz w:val="26"/>
          <w:szCs w:val="26"/>
        </w:rPr>
        <w:t xml:space="preserve">акт приема-сдачи Товара, товарные накладные). </w:t>
      </w:r>
    </w:p>
    <w:p w14:paraId="0728400C" w14:textId="77777777" w:rsidR="006F3EA6" w:rsidRDefault="004D0342">
      <w:pPr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      2.2. Поставщик гарантирует, что качество Товара соответствует стандартам </w:t>
      </w:r>
      <w:r>
        <w:rPr>
          <w:rFonts w:ascii="XO Thames" w:hAnsi="XO Thames" w:cs="XO Thames"/>
          <w:sz w:val="26"/>
          <w:szCs w:val="26"/>
        </w:rPr>
        <w:br/>
        <w:t xml:space="preserve">и требованиям законодательства Российской Федерации, </w:t>
      </w:r>
      <w:r>
        <w:rPr>
          <w:rFonts w:ascii="XO Thames" w:hAnsi="XO Thames" w:cs="XO Thames"/>
          <w:sz w:val="26"/>
          <w:szCs w:val="26"/>
        </w:rPr>
        <w:t>предъявляемым к поставляемому товару.</w:t>
      </w:r>
    </w:p>
    <w:p w14:paraId="2C3CD411" w14:textId="77777777" w:rsidR="006F3EA6" w:rsidRDefault="004D0342">
      <w:pPr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    2.3. Качество поставляемого Товара должно соответствовать нормативно-технической документации на поставляемый Товар.</w:t>
      </w:r>
    </w:p>
    <w:p w14:paraId="1FD511B4" w14:textId="77777777" w:rsidR="006F3EA6" w:rsidRDefault="004D0342">
      <w:pPr>
        <w:pStyle w:val="ad"/>
        <w:tabs>
          <w:tab w:val="left" w:pos="1448"/>
        </w:tabs>
        <w:spacing w:after="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      2.4. Гарантийный срок составляет 12 (двенадцать) месяцев со дня поставки Товара.</w:t>
      </w:r>
    </w:p>
    <w:p w14:paraId="0E6E0CE3" w14:textId="77777777" w:rsidR="006F3EA6" w:rsidRDefault="006F3EA6">
      <w:pPr>
        <w:pStyle w:val="ad"/>
        <w:tabs>
          <w:tab w:val="left" w:pos="1448"/>
        </w:tabs>
        <w:spacing w:after="0"/>
        <w:jc w:val="both"/>
        <w:rPr>
          <w:rFonts w:ascii="XO Thames" w:hAnsi="XO Thames" w:cs="XO Thames"/>
          <w:sz w:val="26"/>
          <w:szCs w:val="26"/>
        </w:rPr>
      </w:pPr>
    </w:p>
    <w:p w14:paraId="39D7D06E" w14:textId="77777777" w:rsidR="006F3EA6" w:rsidRDefault="004D0342">
      <w:pPr>
        <w:pStyle w:val="19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jc w:val="center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>ПОР</w:t>
      </w:r>
      <w:r>
        <w:rPr>
          <w:rFonts w:ascii="XO Thames" w:hAnsi="XO Thames" w:cs="XO Thames"/>
          <w:sz w:val="26"/>
          <w:szCs w:val="26"/>
        </w:rPr>
        <w:t>ЯДОК ПРИЁМКИ ТОВАРА</w:t>
      </w:r>
    </w:p>
    <w:p w14:paraId="3A02389C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3.1. Приемка поставленного Товара по количеству, качеству осуществляется </w:t>
      </w:r>
      <w:r>
        <w:rPr>
          <w:rFonts w:ascii="XO Thames" w:hAnsi="XO Thames" w:cs="XO Thames"/>
          <w:sz w:val="26"/>
          <w:szCs w:val="26"/>
        </w:rPr>
        <w:br/>
        <w:t>в присутствии уполномоченных представителей (в порядке, установленном действующим законодательством) Заказчика и Поставщика. Отсутствие уполномоченного представит</w:t>
      </w:r>
      <w:r>
        <w:rPr>
          <w:rFonts w:ascii="XO Thames" w:hAnsi="XO Thames" w:cs="XO Thames"/>
          <w:sz w:val="26"/>
          <w:szCs w:val="26"/>
        </w:rPr>
        <w:t>еля Поставщика при приемке Товара не лишает Заказчика возможности проводить указанную приемку и не дает Поставщику права оспаривать ее результаты.</w:t>
      </w:r>
    </w:p>
    <w:p w14:paraId="12A0C60E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Срок приемки не должен превышать 3 (трёх) рабочих дней с момента поставки Товара на склад Заказчика.</w:t>
      </w:r>
    </w:p>
    <w:p w14:paraId="37380D92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3.2. По </w:t>
      </w:r>
      <w:r>
        <w:rPr>
          <w:rFonts w:ascii="XO Thames" w:hAnsi="XO Thames" w:cs="XO Thames"/>
          <w:sz w:val="26"/>
          <w:szCs w:val="26"/>
        </w:rPr>
        <w:t>окончании процедуры приемки Товара Заказчик либо подписывает накладные и акт приема-передачи Товара (Приложение №2, являющееся неотъемлемой частью настоящего Контракта), либо представляет Поставщику мотивированный отказ от приемки в письменном виде с указа</w:t>
      </w:r>
      <w:r>
        <w:rPr>
          <w:rFonts w:ascii="XO Thames" w:hAnsi="XO Thames" w:cs="XO Thames"/>
          <w:sz w:val="26"/>
          <w:szCs w:val="26"/>
        </w:rPr>
        <w:t>нием сроков для устранения недостатков. В любом случае срок для устранения недостатков не может превышать 5 рабочих дней со дня, следующего за днем вручения Поставщику извещения об отказе от приемки Товара.</w:t>
      </w:r>
    </w:p>
    <w:p w14:paraId="06915E9F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3.3.  По решению Заказчика для приемки </w:t>
      </w:r>
      <w:r>
        <w:rPr>
          <w:rFonts w:ascii="XO Thames" w:hAnsi="XO Thames" w:cs="XO Thames"/>
          <w:sz w:val="26"/>
          <w:szCs w:val="26"/>
        </w:rPr>
        <w:t>поставленного Товара на соответствие его качеству и количеству может создаваться приемочная комиссия, состоящая не менее чем из пяти человек. В случае создания приемочной комиссией документы о приемке Товара подписываются всеми членами комиссии и утверждаю</w:t>
      </w:r>
      <w:r>
        <w:rPr>
          <w:rFonts w:ascii="XO Thames" w:hAnsi="XO Thames" w:cs="XO Thames"/>
          <w:sz w:val="26"/>
          <w:szCs w:val="26"/>
        </w:rPr>
        <w:t>тся Заказчиком.</w:t>
      </w:r>
    </w:p>
    <w:p w14:paraId="06C005B4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3.4. Уполномоченные представители Заказчика своими силами проводят экспертизу поставляемого Товара на соответствие его условиям Контракта.</w:t>
      </w:r>
    </w:p>
    <w:p w14:paraId="11EDC6E3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3.5. Экспертиза проводится в течение 3 (трех) рабочих дней со дня доставки Товара Заказчику. По итога</w:t>
      </w:r>
      <w:r>
        <w:rPr>
          <w:rFonts w:ascii="XO Thames" w:hAnsi="XO Thames" w:cs="XO Thames"/>
          <w:sz w:val="26"/>
          <w:szCs w:val="26"/>
        </w:rPr>
        <w:t xml:space="preserve">м проведения </w:t>
      </w:r>
      <w:proofErr w:type="gramStart"/>
      <w:r>
        <w:rPr>
          <w:rFonts w:ascii="XO Thames" w:hAnsi="XO Thames" w:cs="XO Thames"/>
          <w:sz w:val="26"/>
          <w:szCs w:val="26"/>
        </w:rPr>
        <w:t>экспертизы</w:t>
      </w:r>
      <w:proofErr w:type="gramEnd"/>
      <w:r>
        <w:rPr>
          <w:rFonts w:ascii="XO Thames" w:hAnsi="XO Thames" w:cs="XO Thames"/>
          <w:sz w:val="26"/>
          <w:szCs w:val="26"/>
        </w:rPr>
        <w:t xml:space="preserve"> уполномоченные представители Заказчика в произвольной форме составляют и подписывают заключение с указанием соответствия (несоответствия) поставляемого Товара условиям Контракта (далее – заключение экспертизы), которое должно быть о</w:t>
      </w:r>
      <w:r>
        <w:rPr>
          <w:rFonts w:ascii="XO Thames" w:hAnsi="XO Thames" w:cs="XO Thames"/>
          <w:sz w:val="26"/>
          <w:szCs w:val="26"/>
        </w:rPr>
        <w:t>бъективным, обоснованным и соответствовать законодательству Российской Федерации.</w:t>
      </w:r>
    </w:p>
    <w:p w14:paraId="12873523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3.6. Подписание заключения экспертизы уполномоченными представителями Заказчика без замечаний является основанием для оформления результатов приемки поставленного Товара.</w:t>
      </w:r>
    </w:p>
    <w:p w14:paraId="000F4DA3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3.7</w:t>
      </w:r>
      <w:r>
        <w:rPr>
          <w:rFonts w:ascii="XO Thames" w:hAnsi="XO Thames" w:cs="XO Thames"/>
          <w:sz w:val="26"/>
          <w:szCs w:val="26"/>
        </w:rPr>
        <w:t>. В случае выявления по результатам проведения экспертизы несоответствия Товара условиям Контракта Заказчик вправе принять решение об одностороннем отказе от исполнения Контракта.</w:t>
      </w:r>
    </w:p>
    <w:p w14:paraId="7B83AE15" w14:textId="77777777" w:rsidR="006F3EA6" w:rsidRDefault="004D0342">
      <w:pPr>
        <w:pStyle w:val="ad"/>
        <w:tabs>
          <w:tab w:val="left" w:pos="1448"/>
        </w:tabs>
        <w:spacing w:after="0"/>
        <w:ind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3.8 Оформление акта приема-передачи возможно в форме электронного документа,</w:t>
      </w:r>
      <w:r>
        <w:rPr>
          <w:rFonts w:ascii="XO Thames" w:hAnsi="XO Thames" w:cs="XO Thames"/>
          <w:sz w:val="26"/>
          <w:szCs w:val="26"/>
        </w:rPr>
        <w:t xml:space="preserve"> подписанного электронной подписью в ЕИС</w:t>
      </w:r>
    </w:p>
    <w:p w14:paraId="5C13EE38" w14:textId="77777777" w:rsidR="006F3EA6" w:rsidRDefault="006F3EA6">
      <w:pPr>
        <w:pStyle w:val="ad"/>
        <w:tabs>
          <w:tab w:val="left" w:pos="1448"/>
        </w:tabs>
        <w:spacing w:after="0"/>
        <w:jc w:val="both"/>
        <w:rPr>
          <w:rFonts w:ascii="XO Thames" w:hAnsi="XO Thames" w:cs="XO Thames"/>
          <w:sz w:val="26"/>
          <w:szCs w:val="26"/>
        </w:rPr>
      </w:pPr>
    </w:p>
    <w:p w14:paraId="211DF1AE" w14:textId="77777777" w:rsidR="006F3EA6" w:rsidRDefault="004D0342">
      <w:pPr>
        <w:pStyle w:val="ad"/>
        <w:tabs>
          <w:tab w:val="left" w:pos="1448"/>
        </w:tabs>
        <w:spacing w:after="72"/>
        <w:ind w:left="3369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4. ПРАВА И ОБЯЗАННОСТИ</w:t>
      </w:r>
    </w:p>
    <w:p w14:paraId="1E1F6214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4.1. Заказчик вправе:</w:t>
      </w:r>
    </w:p>
    <w:p w14:paraId="6DAD0AEA" w14:textId="77777777" w:rsidR="006F3EA6" w:rsidRDefault="004D0342">
      <w:pPr>
        <w:ind w:right="-1"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4.1.1. Своевременно получать от Поставщика все документы, связанные </w:t>
      </w:r>
      <w:r>
        <w:rPr>
          <w:rFonts w:ascii="XO Thames" w:hAnsi="XO Thames" w:cs="XO Thames"/>
          <w:sz w:val="26"/>
          <w:szCs w:val="26"/>
        </w:rPr>
        <w:br/>
        <w:t>с исполнением настоящего Контракта.</w:t>
      </w:r>
    </w:p>
    <w:p w14:paraId="7372F4F1" w14:textId="77777777" w:rsidR="006F3EA6" w:rsidRDefault="004D0342">
      <w:pPr>
        <w:ind w:right="-1"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4.1.2. Провести экспертизу поставленного Товара, при необходимости, </w:t>
      </w:r>
      <w:r>
        <w:rPr>
          <w:rFonts w:ascii="XO Thames" w:hAnsi="XO Thames" w:cs="XO Thames"/>
          <w:sz w:val="26"/>
          <w:szCs w:val="26"/>
        </w:rPr>
        <w:br/>
        <w:t>с привлечением сторонних экспертных организаций. При этом</w:t>
      </w:r>
      <w:proofErr w:type="gramStart"/>
      <w:r>
        <w:rPr>
          <w:rFonts w:ascii="XO Thames" w:hAnsi="XO Thames" w:cs="XO Thames"/>
          <w:sz w:val="26"/>
          <w:szCs w:val="26"/>
        </w:rPr>
        <w:t>,</w:t>
      </w:r>
      <w:proofErr w:type="gramEnd"/>
      <w:r>
        <w:rPr>
          <w:rFonts w:ascii="XO Thames" w:hAnsi="XO Thames" w:cs="XO Thames"/>
          <w:sz w:val="26"/>
          <w:szCs w:val="26"/>
        </w:rPr>
        <w:t xml:space="preserve"> в случае обнаружения несоответствия поставленного Товара условиям настоящего Контракта, стоимость экспертизы возмещается Поставщ</w:t>
      </w:r>
      <w:r>
        <w:rPr>
          <w:rFonts w:ascii="XO Thames" w:hAnsi="XO Thames" w:cs="XO Thames"/>
          <w:sz w:val="26"/>
          <w:szCs w:val="26"/>
        </w:rPr>
        <w:t>иком.</w:t>
      </w:r>
    </w:p>
    <w:p w14:paraId="51513E9C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4.2. Заказчик об</w:t>
      </w:r>
      <w:bookmarkStart w:id="2" w:name="_GoBack"/>
      <w:bookmarkEnd w:id="2"/>
      <w:r>
        <w:rPr>
          <w:rFonts w:ascii="XO Thames" w:hAnsi="XO Thames" w:cs="XO Thames"/>
          <w:sz w:val="26"/>
          <w:szCs w:val="26"/>
        </w:rPr>
        <w:t>язан:</w:t>
      </w:r>
    </w:p>
    <w:p w14:paraId="1FB17C2E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 xml:space="preserve">4.2.1. Осуществить приемку поставленного Товара в части соответствия </w:t>
      </w:r>
      <w:r>
        <w:rPr>
          <w:rFonts w:ascii="XO Thames" w:hAnsi="XO Thames" w:cs="XO Thames"/>
          <w:sz w:val="26"/>
          <w:szCs w:val="26"/>
        </w:rPr>
        <w:br/>
        <w:t>его количеству, качеству, объему требований, установленных Контрактом.</w:t>
      </w:r>
    </w:p>
    <w:p w14:paraId="661897D6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4.2.2. Оплатить Товар в соответствии с </w:t>
      </w:r>
      <w:hyperlink w:anchor="Par55" w:tooltip="Ссылка на текущий документ" w:history="1">
        <w:r>
          <w:rPr>
            <w:rFonts w:ascii="XO Thames" w:hAnsi="XO Thames" w:cs="XO Thames"/>
            <w:sz w:val="26"/>
            <w:szCs w:val="26"/>
          </w:rPr>
          <w:t>разделом 4</w:t>
        </w:r>
      </w:hyperlink>
      <w:r>
        <w:rPr>
          <w:rFonts w:ascii="XO Thames" w:hAnsi="XO Thames" w:cs="XO Thames"/>
          <w:sz w:val="26"/>
          <w:szCs w:val="26"/>
        </w:rPr>
        <w:t xml:space="preserve"> Контракта.</w:t>
      </w:r>
    </w:p>
    <w:p w14:paraId="31AD4FD6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4.2.3. Уменьшить сумму Контракта, на сумму, подлежащей уплате физическому лицу, на размер налоговых платежей, связанной с оплатой Контракта, в случае, если Контракт заключается с физическим лицом, за исключением индивидуально</w:t>
      </w:r>
      <w:r>
        <w:rPr>
          <w:rFonts w:ascii="XO Thames" w:hAnsi="XO Thames" w:cs="XO Thames"/>
          <w:sz w:val="26"/>
          <w:szCs w:val="26"/>
        </w:rPr>
        <w:t>го предпринимателя или иного, занимающегося частной практикой лица.</w:t>
      </w:r>
    </w:p>
    <w:p w14:paraId="160343DC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4.3. Поставщик вправе:</w:t>
      </w:r>
    </w:p>
    <w:p w14:paraId="1C6D9C56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4.3.1. Требовать оплаты Товара в соответствии с условиями Контракта.</w:t>
      </w:r>
    </w:p>
    <w:p w14:paraId="3915E495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4.3.2. </w:t>
      </w:r>
      <w:proofErr w:type="gramStart"/>
      <w:r>
        <w:rPr>
          <w:rFonts w:ascii="XO Thames" w:hAnsi="XO Thames" w:cs="XO Thames"/>
          <w:sz w:val="26"/>
          <w:szCs w:val="26"/>
        </w:rPr>
        <w:t>Запрашивать и получать в установленном порядке у Заказчика документацию и информацию, нео</w:t>
      </w:r>
      <w:r>
        <w:rPr>
          <w:rFonts w:ascii="XO Thames" w:hAnsi="XO Thames" w:cs="XO Thames"/>
          <w:sz w:val="26"/>
          <w:szCs w:val="26"/>
        </w:rPr>
        <w:t>бходимые для исполнения Контракта.</w:t>
      </w:r>
      <w:proofErr w:type="gramEnd"/>
    </w:p>
    <w:p w14:paraId="18AEA806" w14:textId="77777777" w:rsidR="006F3EA6" w:rsidRDefault="004D0342">
      <w:pPr>
        <w:ind w:firstLine="567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4.4. Поставщик обязан:</w:t>
      </w:r>
    </w:p>
    <w:p w14:paraId="7A8E32A3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4.4.1. Поставить Товар надлежащего качества в объеме, сроки и по цене, которые предусмотрены Контрактом.</w:t>
      </w:r>
    </w:p>
    <w:p w14:paraId="7409BA85" w14:textId="77777777" w:rsidR="006F3EA6" w:rsidRDefault="006F3EA6">
      <w:pPr>
        <w:spacing w:line="276" w:lineRule="auto"/>
        <w:ind w:left="720"/>
        <w:rPr>
          <w:rFonts w:ascii="XO Thames" w:hAnsi="XO Thames" w:cs="XO Thames"/>
          <w:b/>
          <w:sz w:val="26"/>
          <w:szCs w:val="26"/>
        </w:rPr>
      </w:pPr>
    </w:p>
    <w:p w14:paraId="576D02EF" w14:textId="77777777" w:rsidR="006F3EA6" w:rsidRDefault="004D0342">
      <w:pPr>
        <w:numPr>
          <w:ilvl w:val="0"/>
          <w:numId w:val="3"/>
        </w:numPr>
        <w:spacing w:line="276" w:lineRule="auto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ЦЕНА КОНТРАКТА И ПОРЯДОК РАСЧЕТОВ</w:t>
      </w:r>
    </w:p>
    <w:p w14:paraId="1FD8280B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5.1. Цена настоящего Контракта устанавливается в российски</w:t>
      </w:r>
      <w:r>
        <w:rPr>
          <w:rFonts w:ascii="XO Thames" w:hAnsi="XO Thames" w:cs="XO Thames"/>
          <w:sz w:val="26"/>
          <w:szCs w:val="26"/>
        </w:rPr>
        <w:t>х рублях и составляет</w:t>
      </w:r>
      <w:r>
        <w:rPr>
          <w:rFonts w:ascii="XO Thames" w:hAnsi="XO Thames" w:cs="XO Thames"/>
          <w:sz w:val="26"/>
          <w:szCs w:val="26"/>
        </w:rPr>
        <w:t xml:space="preserve"> </w:t>
      </w:r>
      <w:r>
        <w:rPr>
          <w:rFonts w:ascii="XO Thames" w:hAnsi="XO Thames" w:cs="XO Thames"/>
          <w:sz w:val="26"/>
          <w:szCs w:val="26"/>
        </w:rPr>
        <w:t>______________________________________________________, включая НДС, с учетом затрат на доставку, уплату налогов, пошлин, таможенных сборов, страхования и других обязательных платежей.</w:t>
      </w:r>
    </w:p>
    <w:p w14:paraId="68164D3D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5.2.  Оплата производится Государственным заказчи</w:t>
      </w:r>
      <w:r>
        <w:rPr>
          <w:rFonts w:ascii="XO Thames" w:hAnsi="XO Thames" w:cs="XO Thames"/>
          <w:sz w:val="26"/>
          <w:szCs w:val="26"/>
        </w:rPr>
        <w:t xml:space="preserve">ком с момента поставки Товара, за счет средств Федерального бюджета, путем перечисления денежных средств на расчетный счет Поставщика, в течение </w:t>
      </w:r>
      <w:r>
        <w:rPr>
          <w:rFonts w:ascii="XO Thames" w:hAnsi="XO Thames" w:cs="XO Thames"/>
          <w:sz w:val="26"/>
          <w:szCs w:val="26"/>
        </w:rPr>
        <w:t>7</w:t>
      </w:r>
      <w:r>
        <w:rPr>
          <w:rFonts w:ascii="XO Thames" w:hAnsi="XO Thames" w:cs="XO Thames"/>
          <w:sz w:val="26"/>
          <w:szCs w:val="26"/>
        </w:rPr>
        <w:t xml:space="preserve"> (</w:t>
      </w:r>
      <w:r>
        <w:rPr>
          <w:rFonts w:ascii="XO Thames" w:hAnsi="XO Thames" w:cs="XO Thames"/>
          <w:sz w:val="26"/>
          <w:szCs w:val="26"/>
        </w:rPr>
        <w:t>семи</w:t>
      </w:r>
      <w:r>
        <w:rPr>
          <w:rFonts w:ascii="XO Thames" w:hAnsi="XO Thames" w:cs="XO Thames"/>
          <w:sz w:val="26"/>
          <w:szCs w:val="26"/>
        </w:rPr>
        <w:t>) рабочих дней, с момента подписания документа о приёмке, на основании выставленных счетов, счетов-факту</w:t>
      </w:r>
      <w:r>
        <w:rPr>
          <w:rFonts w:ascii="XO Thames" w:hAnsi="XO Thames" w:cs="XO Thames"/>
          <w:sz w:val="26"/>
          <w:szCs w:val="26"/>
        </w:rPr>
        <w:t xml:space="preserve">р, товарных накладных. </w:t>
      </w:r>
    </w:p>
    <w:p w14:paraId="088B85A4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5.3. Обязательства по оплате поставленного Товара считаются выполненными в день списания денежных средств со счетов Заказчика.</w:t>
      </w:r>
    </w:p>
    <w:p w14:paraId="2095DCF6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5.4. Цена Контракта является твердой и определяется на весь срок исполнения Контракта, за исключением слу</w:t>
      </w:r>
      <w:r>
        <w:rPr>
          <w:rFonts w:ascii="XO Thames" w:hAnsi="XO Thames" w:cs="XO Thames"/>
          <w:sz w:val="26"/>
          <w:szCs w:val="26"/>
        </w:rPr>
        <w:t>чаев, установленных п. 6.1. настоящего Контракта</w:t>
      </w:r>
    </w:p>
    <w:p w14:paraId="46D47732" w14:textId="77777777" w:rsidR="006F3EA6" w:rsidRDefault="006F3EA6">
      <w:pPr>
        <w:ind w:firstLine="567"/>
        <w:jc w:val="both"/>
        <w:rPr>
          <w:rFonts w:ascii="XO Thames" w:hAnsi="XO Thames" w:cs="XO Thames"/>
          <w:sz w:val="26"/>
          <w:szCs w:val="26"/>
        </w:rPr>
      </w:pPr>
    </w:p>
    <w:p w14:paraId="343F473E" w14:textId="77777777" w:rsidR="006F3EA6" w:rsidRDefault="004D0342">
      <w:pPr>
        <w:numPr>
          <w:ilvl w:val="0"/>
          <w:numId w:val="4"/>
        </w:numPr>
        <w:spacing w:after="72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ПОРЯДОК ИЗМЕНЕНИЯ УСЛОВИЙ КОНТРАКТА</w:t>
      </w:r>
    </w:p>
    <w:p w14:paraId="7EF35DA1" w14:textId="77777777" w:rsidR="006F3EA6" w:rsidRDefault="004D0342">
      <w:pPr>
        <w:pStyle w:val="af"/>
        <w:numPr>
          <w:ilvl w:val="1"/>
          <w:numId w:val="4"/>
        </w:numPr>
        <w:tabs>
          <w:tab w:val="left" w:pos="1134"/>
        </w:tabs>
        <w:spacing w:after="72"/>
        <w:ind w:left="0"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Изменение существенных условий Контракта не допускается, за исключением их изменения по соглашению Сторон в следующих случаях:</w:t>
      </w:r>
    </w:p>
    <w:p w14:paraId="3A0189F7" w14:textId="77777777" w:rsidR="006F3EA6" w:rsidRDefault="004D0342">
      <w:pPr>
        <w:pStyle w:val="af"/>
        <w:numPr>
          <w:ilvl w:val="2"/>
          <w:numId w:val="4"/>
        </w:numPr>
        <w:spacing w:after="72"/>
        <w:ind w:left="0"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При снижении цены Контракта без изменения </w:t>
      </w:r>
      <w:r>
        <w:rPr>
          <w:rFonts w:ascii="XO Thames" w:hAnsi="XO Thames" w:cs="XO Thames"/>
          <w:sz w:val="26"/>
          <w:szCs w:val="26"/>
        </w:rPr>
        <w:t>предусмотренных Контрактом количества Товара, качества поставляемого Товара и иных условий Контракта;</w:t>
      </w:r>
    </w:p>
    <w:p w14:paraId="5F8BD43C" w14:textId="77777777" w:rsidR="006F3EA6" w:rsidRDefault="004D0342">
      <w:pPr>
        <w:pStyle w:val="af"/>
        <w:numPr>
          <w:ilvl w:val="2"/>
          <w:numId w:val="4"/>
        </w:numPr>
        <w:spacing w:after="72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Если по предложению Государственного заказчика увеличивается предусмотренное Контрактом количество Товара, не более чем на десять процентов или уменьшаетс</w:t>
      </w:r>
      <w:r>
        <w:rPr>
          <w:rFonts w:ascii="XO Thames" w:hAnsi="XO Thames" w:cs="XO Thames"/>
          <w:sz w:val="26"/>
          <w:szCs w:val="26"/>
        </w:rPr>
        <w:t xml:space="preserve">я предусмотренное Контрактом количество Товара, не более чем на десять процентов. При этом по соглашению Сторон допускается изменение с учетом </w:t>
      </w:r>
      <w:proofErr w:type="gramStart"/>
      <w:r>
        <w:rPr>
          <w:rFonts w:ascii="XO Thames" w:hAnsi="XO Thames" w:cs="XO Thames"/>
          <w:sz w:val="26"/>
          <w:szCs w:val="26"/>
        </w:rPr>
        <w:t>положений бюджетного законодательства Российской Федерации цены Контракта</w:t>
      </w:r>
      <w:proofErr w:type="gramEnd"/>
      <w:r>
        <w:rPr>
          <w:rFonts w:ascii="XO Thames" w:hAnsi="XO Thames" w:cs="XO Thames"/>
          <w:sz w:val="26"/>
          <w:szCs w:val="26"/>
        </w:rPr>
        <w:t xml:space="preserve"> пропорционально дополнительному количес</w:t>
      </w:r>
      <w:r>
        <w:rPr>
          <w:rFonts w:ascii="XO Thames" w:hAnsi="XO Thames" w:cs="XO Thames"/>
          <w:sz w:val="26"/>
          <w:szCs w:val="26"/>
        </w:rPr>
        <w:t>тву Товара, исходя из установленной в Контракте цены единицы Товара, но не более чем на десять процентов цены Контракта. При уменьшении предусмотренного Контрактом количества Товара, стороны Контракта обязаны уменьшить цену Контракта исходя из цены единицы</w:t>
      </w:r>
      <w:r>
        <w:rPr>
          <w:rFonts w:ascii="XO Thames" w:hAnsi="XO Thames" w:cs="XO Thames"/>
          <w:sz w:val="26"/>
          <w:szCs w:val="26"/>
        </w:rPr>
        <w:t xml:space="preserve"> Товара. Цена единицы дополнительно поставляемого Товара или цена единицы Товара при уменьшении </w:t>
      </w:r>
      <w:r>
        <w:rPr>
          <w:rFonts w:ascii="XO Thames" w:hAnsi="XO Thames" w:cs="XO Thames"/>
          <w:sz w:val="26"/>
          <w:szCs w:val="26"/>
        </w:rPr>
        <w:lastRenderedPageBreak/>
        <w:t>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</w:t>
      </w:r>
      <w:r>
        <w:rPr>
          <w:rFonts w:ascii="XO Thames" w:hAnsi="XO Thames" w:cs="XO Thames"/>
          <w:sz w:val="26"/>
          <w:szCs w:val="26"/>
        </w:rPr>
        <w:t>кте количество такого Товара.</w:t>
      </w:r>
    </w:p>
    <w:p w14:paraId="65776605" w14:textId="77777777" w:rsidR="006F3EA6" w:rsidRDefault="004D0342">
      <w:pPr>
        <w:pStyle w:val="af"/>
        <w:numPr>
          <w:ilvl w:val="2"/>
          <w:numId w:val="4"/>
        </w:numPr>
        <w:spacing w:after="72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В случаях, предусмотренных </w:t>
      </w:r>
      <w:hyperlink r:id="rId8" w:history="1">
        <w:r>
          <w:rPr>
            <w:rFonts w:ascii="XO Thames" w:hAnsi="XO Thames" w:cs="XO Thames"/>
            <w:sz w:val="26"/>
            <w:szCs w:val="26"/>
          </w:rPr>
          <w:t>пунктом 6 статьи 161</w:t>
        </w:r>
      </w:hyperlink>
      <w:r>
        <w:rPr>
          <w:rFonts w:ascii="XO Thames" w:hAnsi="XO Thames" w:cs="XO Thames"/>
          <w:sz w:val="26"/>
          <w:szCs w:val="26"/>
        </w:rPr>
        <w:t xml:space="preserve">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Заказчик в ходе исполнения Контракта </w:t>
      </w:r>
      <w:hyperlink r:id="rId9" w:history="1">
        <w:r>
          <w:rPr>
            <w:rFonts w:ascii="XO Thames" w:hAnsi="XO Thames" w:cs="XO Thames"/>
            <w:sz w:val="26"/>
            <w:szCs w:val="26"/>
          </w:rPr>
          <w:t>обеспечивает согласование</w:t>
        </w:r>
      </w:hyperlink>
      <w:r>
        <w:rPr>
          <w:rFonts w:ascii="XO Thames" w:hAnsi="XO Thames" w:cs="XO Thames"/>
          <w:sz w:val="26"/>
          <w:szCs w:val="26"/>
        </w:rPr>
        <w:t xml:space="preserve"> новых условий Контракта, в том числе цены и (или) сроков исполнения Контракта и (или) количества Товара, предусмотренных Контрактом. В данно</w:t>
      </w:r>
      <w:r>
        <w:rPr>
          <w:rFonts w:ascii="XO Thames" w:hAnsi="XO Thames" w:cs="XO Thames"/>
          <w:sz w:val="26"/>
          <w:szCs w:val="26"/>
        </w:rPr>
        <w:t>м случае сокращение количества Товара при уменьшении цены Контракта осуществляется в соответствии с методикой, утвержденной Правительством Российской Федерации. Принятие Государственным заказчиком решения об изменении Контракта в связи с уменьшением лимито</w:t>
      </w:r>
      <w:r>
        <w:rPr>
          <w:rFonts w:ascii="XO Thames" w:hAnsi="XO Thames" w:cs="XO Thames"/>
          <w:sz w:val="26"/>
          <w:szCs w:val="26"/>
        </w:rPr>
        <w:t>в бюджетных обязательств осуществляется исходя из соразмерности изменения цены Контракта и количества Товара.</w:t>
      </w:r>
    </w:p>
    <w:p w14:paraId="3DF8EF38" w14:textId="77777777" w:rsidR="006F3EA6" w:rsidRDefault="004D0342">
      <w:pPr>
        <w:pStyle w:val="ConsPlusNormal"/>
        <w:ind w:firstLine="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     6.2. </w:t>
      </w:r>
      <w:proofErr w:type="gramStart"/>
      <w:r>
        <w:rPr>
          <w:rFonts w:ascii="XO Thames" w:hAnsi="XO Thames" w:cs="XO Thames"/>
          <w:sz w:val="26"/>
          <w:szCs w:val="26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</w:t>
      </w:r>
      <w:hyperlink w:anchor="sub_146" w:history="1">
        <w:r>
          <w:rPr>
            <w:rFonts w:ascii="XO Thames" w:hAnsi="XO Thames" w:cs="XO Thames"/>
            <w:sz w:val="26"/>
            <w:szCs w:val="26"/>
          </w:rPr>
          <w:t>частью 6 статьи 14</w:t>
        </w:r>
      </w:hyperlink>
      <w:r>
        <w:rPr>
          <w:rFonts w:ascii="XO Thames" w:hAnsi="XO Thames" w:cs="XO Thames"/>
          <w:sz w:val="26"/>
          <w:szCs w:val="26"/>
        </w:rPr>
        <w:t xml:space="preserve"> Федерального закона РФ от 05 апреля 2013 года № 44-ФЗ) по согласованию Государственного заказчика с Поставщиком допускается поставка Товара, качество, технические и функциональные характеристики (потребительские с</w:t>
      </w:r>
      <w:r>
        <w:rPr>
          <w:rFonts w:ascii="XO Thames" w:hAnsi="XO Thames" w:cs="XO Thames"/>
          <w:sz w:val="26"/>
          <w:szCs w:val="26"/>
        </w:rPr>
        <w:t>войства) которых являются улучшенными по сравнению с качеством и соответствующими техническими и функциональными характеристиками, указанными в Спецификации</w:t>
      </w:r>
      <w:proofErr w:type="gramEnd"/>
      <w:r>
        <w:rPr>
          <w:rFonts w:ascii="XO Thames" w:hAnsi="XO Thames" w:cs="XO Thames"/>
          <w:sz w:val="26"/>
          <w:szCs w:val="26"/>
        </w:rPr>
        <w:t xml:space="preserve"> (Приложение №1).</w:t>
      </w:r>
    </w:p>
    <w:p w14:paraId="602C017B" w14:textId="77777777" w:rsidR="006F3EA6" w:rsidRDefault="006F3EA6">
      <w:pPr>
        <w:spacing w:after="72"/>
        <w:rPr>
          <w:rFonts w:ascii="XO Thames" w:hAnsi="XO Thames" w:cs="XO Thames"/>
          <w:b/>
          <w:sz w:val="26"/>
          <w:szCs w:val="26"/>
        </w:rPr>
      </w:pPr>
    </w:p>
    <w:p w14:paraId="7C13E4A6" w14:textId="77777777" w:rsidR="006F3EA6" w:rsidRDefault="004D0342">
      <w:pPr>
        <w:numPr>
          <w:ilvl w:val="0"/>
          <w:numId w:val="4"/>
        </w:numPr>
        <w:spacing w:after="72"/>
        <w:ind w:left="0" w:firstLine="724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ОТВЕТСТВЕННОСТЬ СТОРОН</w:t>
      </w:r>
    </w:p>
    <w:p w14:paraId="1A8380F1" w14:textId="77777777" w:rsidR="006F3EA6" w:rsidRDefault="004D0342">
      <w:pPr>
        <w:pStyle w:val="af"/>
        <w:spacing w:after="0"/>
        <w:ind w:left="0" w:firstLine="709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7.1. </w:t>
      </w:r>
      <w:proofErr w:type="gramStart"/>
      <w:r>
        <w:rPr>
          <w:rFonts w:ascii="XO Thames" w:hAnsi="XO Thames" w:cs="XO Thames"/>
          <w:sz w:val="26"/>
          <w:szCs w:val="26"/>
        </w:rPr>
        <w:t xml:space="preserve">За неисполнение или ненадлежащее исполнение принятых </w:t>
      </w:r>
      <w:r>
        <w:rPr>
          <w:rFonts w:ascii="XO Thames" w:hAnsi="XO Thames" w:cs="XO Thames"/>
          <w:sz w:val="26"/>
          <w:szCs w:val="26"/>
        </w:rPr>
        <w:t>на себя обязательств Стороны несут ответственность в соответствии с Гражданским кодексом РФ, Федеральным законом от 05.04.2013 N 44-ФЗ "О контрактной системе в сфере закупок товаров, работ, услуг для обеспечения государственных и муниципальных нужд", Поста</w:t>
      </w:r>
      <w:r>
        <w:rPr>
          <w:rFonts w:ascii="XO Thames" w:hAnsi="XO Thames" w:cs="XO Thames"/>
          <w:sz w:val="26"/>
          <w:szCs w:val="26"/>
        </w:rPr>
        <w:t>новлением Правительства РФ от 30.08.2017 N 1042 "Об утверждении Правил определения размера штрафа, начисляемого в случае ненадлежащего исполнения заказчиком, неисполнения или</w:t>
      </w:r>
      <w:proofErr w:type="gramEnd"/>
      <w:r>
        <w:rPr>
          <w:rFonts w:ascii="XO Thames" w:hAnsi="XO Thames" w:cs="XO Thames"/>
          <w:sz w:val="26"/>
          <w:szCs w:val="26"/>
        </w:rPr>
        <w:t xml:space="preserve"> </w:t>
      </w:r>
      <w:proofErr w:type="gramStart"/>
      <w:r>
        <w:rPr>
          <w:rFonts w:ascii="XO Thames" w:hAnsi="XO Thames" w:cs="XO Thames"/>
          <w:sz w:val="26"/>
          <w:szCs w:val="26"/>
        </w:rPr>
        <w:t>ненадлежащего исполнения поставщиком (подрядчиком, исполнителем) обязательств, пр</w:t>
      </w:r>
      <w:r>
        <w:rPr>
          <w:rFonts w:ascii="XO Thames" w:hAnsi="XO Thames" w:cs="XO Thames"/>
          <w:sz w:val="26"/>
          <w:szCs w:val="26"/>
        </w:rPr>
        <w:t>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N 570 и признании утратившим силу пост</w:t>
      </w:r>
      <w:r>
        <w:rPr>
          <w:rFonts w:ascii="XO Thames" w:hAnsi="XO Thames" w:cs="XO Thames"/>
          <w:sz w:val="26"/>
          <w:szCs w:val="26"/>
        </w:rPr>
        <w:t>ановления Правительства Российской Федерации от 25 ноября 2013 г. N 1063"</w:t>
      </w:r>
      <w:proofErr w:type="gramEnd"/>
    </w:p>
    <w:p w14:paraId="640ED713" w14:textId="77777777" w:rsidR="006F3EA6" w:rsidRDefault="004D0342">
      <w:pPr>
        <w:ind w:firstLine="54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7.2.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</w:t>
      </w:r>
      <w:r>
        <w:rPr>
          <w:rFonts w:ascii="XO Thames" w:hAnsi="XO Thames" w:cs="XO Thames"/>
          <w:sz w:val="26"/>
          <w:szCs w:val="26"/>
        </w:rPr>
        <w:t xml:space="preserve">усмотренных контрактом, поставщик (подрядчик, исполнитель)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 следующего после дня истечения </w:t>
      </w:r>
      <w:r>
        <w:rPr>
          <w:rFonts w:ascii="XO Thames" w:hAnsi="XO Thames" w:cs="XO Thames"/>
          <w:sz w:val="26"/>
          <w:szCs w:val="26"/>
        </w:rPr>
        <w:t xml:space="preserve">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1348B991" w14:textId="77777777" w:rsidR="006F3EA6" w:rsidRDefault="004D0342">
      <w:pPr>
        <w:ind w:firstLine="54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 xml:space="preserve">7.3. Штрафы начисляются </w:t>
      </w:r>
      <w:r>
        <w:rPr>
          <w:rFonts w:ascii="XO Thames" w:hAnsi="XO Thames" w:cs="XO Thames"/>
          <w:sz w:val="26"/>
          <w:szCs w:val="26"/>
        </w:rPr>
        <w:t>за ненадлежащее исполнение Заказчиком</w:t>
      </w:r>
      <w:r>
        <w:rPr>
          <w:rFonts w:ascii="XO Thames" w:hAnsi="XO Thames" w:cs="XO Thames"/>
          <w:b/>
          <w:sz w:val="26"/>
          <w:szCs w:val="26"/>
        </w:rPr>
        <w:t xml:space="preserve"> </w:t>
      </w:r>
      <w:r>
        <w:rPr>
          <w:rFonts w:ascii="XO Thames" w:hAnsi="XO Thames" w:cs="XO Thames"/>
          <w:sz w:val="26"/>
          <w:szCs w:val="26"/>
        </w:rPr>
        <w:t>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в порядке, установленном Правительством Российской Федерации.</w:t>
      </w:r>
    </w:p>
    <w:p w14:paraId="7A7C5EB0" w14:textId="77777777" w:rsidR="006F3EA6" w:rsidRDefault="004D0342">
      <w:pPr>
        <w:ind w:firstLine="54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7.4. </w:t>
      </w:r>
      <w:proofErr w:type="gramStart"/>
      <w:r>
        <w:rPr>
          <w:rFonts w:ascii="XO Thames" w:hAnsi="XO Thames" w:cs="XO Thames"/>
          <w:sz w:val="26"/>
          <w:szCs w:val="26"/>
        </w:rPr>
        <w:t>В</w:t>
      </w:r>
      <w:r>
        <w:rPr>
          <w:rFonts w:ascii="XO Thames" w:hAnsi="XO Thames" w:cs="XO Thames"/>
          <w:sz w:val="26"/>
          <w:szCs w:val="26"/>
        </w:rPr>
        <w:t xml:space="preserve">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</w:t>
      </w:r>
      <w:r>
        <w:rPr>
          <w:rFonts w:ascii="XO Thames" w:hAnsi="XO Thames" w:cs="XO Thames"/>
          <w:sz w:val="26"/>
          <w:szCs w:val="26"/>
        </w:rPr>
        <w:t xml:space="preserve"> обязательств, предусмотренных контрактом, Заказчик направляет Поставщику (подрядчику, исполнителю) требование об уплате неустоек (штрафов, пеней).</w:t>
      </w:r>
      <w:proofErr w:type="gramEnd"/>
    </w:p>
    <w:p w14:paraId="46C89389" w14:textId="77777777" w:rsidR="006F3EA6" w:rsidRDefault="004D0342">
      <w:pPr>
        <w:ind w:firstLine="54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7.5. </w:t>
      </w:r>
      <w:proofErr w:type="gramStart"/>
      <w:r>
        <w:rPr>
          <w:rFonts w:ascii="XO Thames" w:hAnsi="XO Thames" w:cs="XO Thames"/>
          <w:sz w:val="26"/>
          <w:szCs w:val="26"/>
        </w:rPr>
        <w:t>Пеня начисляется за каждый день просрочки исполнения Поставщиком (подрядчиком, исполнителем) обязательс</w:t>
      </w:r>
      <w:r>
        <w:rPr>
          <w:rFonts w:ascii="XO Thames" w:hAnsi="XO Thames" w:cs="XO Thames"/>
          <w:sz w:val="26"/>
          <w:szCs w:val="26"/>
        </w:rPr>
        <w:t>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</w:t>
      </w:r>
      <w:r>
        <w:rPr>
          <w:rFonts w:ascii="XO Thames" w:hAnsi="XO Thames" w:cs="XO Thames"/>
          <w:sz w:val="26"/>
          <w:szCs w:val="26"/>
        </w:rPr>
        <w:t>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</w:t>
      </w:r>
      <w:proofErr w:type="gramEnd"/>
      <w:r>
        <w:rPr>
          <w:rFonts w:ascii="XO Thames" w:hAnsi="XO Thames" w:cs="XO Thames"/>
          <w:sz w:val="26"/>
          <w:szCs w:val="26"/>
        </w:rPr>
        <w:t xml:space="preserve"> этапом исполнения контракта) и фактически исполненных Пос</w:t>
      </w:r>
      <w:r>
        <w:rPr>
          <w:rFonts w:ascii="XO Thames" w:hAnsi="XO Thames" w:cs="XO Thames"/>
          <w:sz w:val="26"/>
          <w:szCs w:val="26"/>
        </w:rPr>
        <w:t>тавщиком (подрядчиком, исполнителем), за исключением случаев, если законодательством Российской Федерации установлен иной порядок начисления пени.</w:t>
      </w:r>
    </w:p>
    <w:p w14:paraId="48F790D7" w14:textId="77777777" w:rsidR="006F3EA6" w:rsidRDefault="004D0342">
      <w:pPr>
        <w:ind w:firstLine="54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7.6. Штрафы начисляются за неисполнение или ненадлежащее исполнение Поставщиком (подрядчиком, исполнителем) о</w:t>
      </w:r>
      <w:r>
        <w:rPr>
          <w:rFonts w:ascii="XO Thames" w:hAnsi="XO Thames" w:cs="XO Thames"/>
          <w:sz w:val="26"/>
          <w:szCs w:val="26"/>
        </w:rPr>
        <w:t>бязательств, предусмотренных контрактом, за исключением просрочки исполнения Поставщиком (подрядчиком, исполнителем) обязательств (в том числе гарантийного обязательства), предусмотренных контрактом. Размер штрафа устанавливается в порядке, установленном П</w:t>
      </w:r>
      <w:r>
        <w:rPr>
          <w:rFonts w:ascii="XO Thames" w:hAnsi="XO Thames" w:cs="XO Thames"/>
          <w:sz w:val="26"/>
          <w:szCs w:val="26"/>
        </w:rPr>
        <w:t>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14:paraId="72F4C7B8" w14:textId="77777777" w:rsidR="006F3EA6" w:rsidRDefault="004D0342">
      <w:pPr>
        <w:ind w:right="-2" w:firstLine="54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7.7. Общая сумма начисленной неустойки (штрафов, пени) за неисполнение </w:t>
      </w:r>
      <w:r>
        <w:rPr>
          <w:rFonts w:ascii="XO Thames" w:hAnsi="XO Thames" w:cs="XO Thames"/>
          <w:sz w:val="26"/>
          <w:szCs w:val="26"/>
        </w:rPr>
        <w:br/>
        <w:t>или ненадлежащее исполнение Сторонам</w:t>
      </w:r>
      <w:r>
        <w:rPr>
          <w:rFonts w:ascii="XO Thames" w:hAnsi="XO Thames" w:cs="XO Thames"/>
          <w:sz w:val="26"/>
          <w:szCs w:val="26"/>
        </w:rPr>
        <w:t>и обязательств, предусмотренных контрактом, не может превышать цену контракта.</w:t>
      </w:r>
    </w:p>
    <w:p w14:paraId="1711E5FB" w14:textId="77777777" w:rsidR="006F3EA6" w:rsidRDefault="004D0342">
      <w:pPr>
        <w:ind w:right="-2" w:firstLine="540"/>
        <w:jc w:val="both"/>
        <w:rPr>
          <w:rFonts w:ascii="XO Thames" w:hAnsi="XO Thames" w:cs="XO Thames"/>
          <w:sz w:val="26"/>
          <w:szCs w:val="26"/>
          <w:u w:val="single"/>
        </w:rPr>
      </w:pPr>
      <w:r>
        <w:rPr>
          <w:rFonts w:ascii="XO Thames" w:hAnsi="XO Thames" w:cs="XO Thames"/>
          <w:sz w:val="26"/>
          <w:szCs w:val="26"/>
        </w:rPr>
        <w:t>7.8. Оплата неустоек (штрафов, пеней) Сторонами производится в 10-дневный срок с момента получения требования.</w:t>
      </w:r>
    </w:p>
    <w:p w14:paraId="726B216B" w14:textId="77777777" w:rsidR="006F3EA6" w:rsidRDefault="004D0342">
      <w:pPr>
        <w:ind w:right="-2"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7.9. Сторона освобождается от уплаты неустойки (штрафа, пени), </w:t>
      </w:r>
      <w:r>
        <w:rPr>
          <w:rFonts w:ascii="XO Thames" w:hAnsi="XO Thames" w:cs="XO Thames"/>
          <w:sz w:val="26"/>
          <w:szCs w:val="26"/>
        </w:rPr>
        <w:t>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57124183" w14:textId="77777777" w:rsidR="006F3EA6" w:rsidRDefault="004D0342">
      <w:pPr>
        <w:pStyle w:val="af6"/>
        <w:ind w:right="-2" w:firstLine="426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7.10. Вред, причиненный третьим лицам по вине Поставщика (подрядчика, исполнителя)</w:t>
      </w:r>
      <w:r>
        <w:rPr>
          <w:rFonts w:ascii="XO Thames" w:hAnsi="XO Thames" w:cs="XO Thames"/>
          <w:sz w:val="26"/>
          <w:szCs w:val="26"/>
        </w:rPr>
        <w:t xml:space="preserve"> при исполнении обязательств по контракту, возмещается за его счет.</w:t>
      </w:r>
    </w:p>
    <w:p w14:paraId="4C7C781A" w14:textId="77777777" w:rsidR="006F3EA6" w:rsidRDefault="006F3EA6">
      <w:pPr>
        <w:pStyle w:val="af"/>
        <w:spacing w:after="72"/>
        <w:ind w:left="0"/>
        <w:rPr>
          <w:rFonts w:ascii="XO Thames" w:hAnsi="XO Thames" w:cs="XO Thames"/>
          <w:b/>
          <w:sz w:val="26"/>
          <w:szCs w:val="26"/>
        </w:rPr>
      </w:pPr>
    </w:p>
    <w:p w14:paraId="4DCB6AE6" w14:textId="77777777" w:rsidR="006F3EA6" w:rsidRDefault="004D0342">
      <w:pPr>
        <w:pStyle w:val="af"/>
        <w:numPr>
          <w:ilvl w:val="0"/>
          <w:numId w:val="4"/>
        </w:numPr>
        <w:spacing w:after="72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ПОРЯДОК ОДНОСТОРОННЕГО ОТКАЗА ОТ ИСПОЛНЕНИЯ КОНТРАКТА</w:t>
      </w:r>
    </w:p>
    <w:p w14:paraId="4A73CCB1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8.1 Заказчик вправе принять решение об одностороннем отказе от исполнения Контракта по основаниям, предусмотренным Гражданским кодекс</w:t>
      </w:r>
      <w:r>
        <w:rPr>
          <w:rFonts w:ascii="XO Thames" w:hAnsi="XO Thames" w:cs="XO Thames"/>
          <w:sz w:val="26"/>
          <w:szCs w:val="26"/>
        </w:rPr>
        <w:t>ом Российской Федерации для одностороннего отказа от исполнения отдельных видов обязательств, при условии, если это было предусмотрено Контрактом.</w:t>
      </w:r>
    </w:p>
    <w:p w14:paraId="34C238D3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>8.2. Заказчик вправе провести экспертизу поставленного товара, с привлечением экспертов, экспертных организац</w:t>
      </w:r>
      <w:r>
        <w:rPr>
          <w:rFonts w:ascii="XO Thames" w:hAnsi="XO Thames" w:cs="XO Thames"/>
          <w:sz w:val="26"/>
          <w:szCs w:val="26"/>
        </w:rPr>
        <w:t>ий до принятия решения об одностороннем отказе от исполнения контракта в соответствии с п. 8.2. настоящего Контракта.</w:t>
      </w:r>
    </w:p>
    <w:p w14:paraId="37EBD5D8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8.3. Если Заказчиком проведена экспертиза поставленного товара, с привлечением экспертов, экспертных организаций, решение об одностороннем</w:t>
      </w:r>
      <w:r>
        <w:rPr>
          <w:rFonts w:ascii="XO Thames" w:hAnsi="XO Thames" w:cs="XO Thames"/>
          <w:sz w:val="26"/>
          <w:szCs w:val="26"/>
        </w:rPr>
        <w:t xml:space="preserve"> отказе от исполнения Контракта может быть принято Заказчиком только при условии, что по результатам экспертизы поставленного товара, в заключени</w:t>
      </w:r>
      <w:proofErr w:type="gramStart"/>
      <w:r>
        <w:rPr>
          <w:rFonts w:ascii="XO Thames" w:hAnsi="XO Thames" w:cs="XO Thames"/>
          <w:sz w:val="26"/>
          <w:szCs w:val="26"/>
        </w:rPr>
        <w:t>и</w:t>
      </w:r>
      <w:proofErr w:type="gramEnd"/>
      <w:r>
        <w:rPr>
          <w:rFonts w:ascii="XO Thames" w:hAnsi="XO Thames" w:cs="XO Thames"/>
          <w:sz w:val="26"/>
          <w:szCs w:val="26"/>
        </w:rPr>
        <w:t xml:space="preserve"> эксперта, экспертной организации будут подтверждены нарушения условий Контракта, послужившие основанием для о</w:t>
      </w:r>
      <w:r>
        <w:rPr>
          <w:rFonts w:ascii="XO Thames" w:hAnsi="XO Thames" w:cs="XO Thames"/>
          <w:sz w:val="26"/>
          <w:szCs w:val="26"/>
        </w:rPr>
        <w:t>дностороннего отказа Заказчика от исполнения Контракта.</w:t>
      </w:r>
    </w:p>
    <w:p w14:paraId="1DBD1868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8.4. </w:t>
      </w:r>
      <w:proofErr w:type="gramStart"/>
      <w:r>
        <w:rPr>
          <w:rFonts w:ascii="XO Thames" w:hAnsi="XO Thames" w:cs="XO Thames"/>
          <w:sz w:val="26"/>
          <w:szCs w:val="26"/>
        </w:rPr>
        <w:t>Решение Заказчика об одностороннем отказе от исполнения Контракта не позднее, чем в течение трех рабочих дней с даты принятия указанного решения, размещается в единой информационной системе и нап</w:t>
      </w:r>
      <w:r>
        <w:rPr>
          <w:rFonts w:ascii="XO Thames" w:hAnsi="XO Thames" w:cs="XO Thames"/>
          <w:sz w:val="26"/>
          <w:szCs w:val="26"/>
        </w:rPr>
        <w:t>равляется Поставщику по почте заказным письмом с уведомлением о вручении по адресу Поставщика, указанному в Контракте, а также телеграммой, либо посредством факсимильной связи, либо по адресу электронной почты, либо с использованием иных средств</w:t>
      </w:r>
      <w:proofErr w:type="gramEnd"/>
      <w:r>
        <w:rPr>
          <w:rFonts w:ascii="XO Thames" w:hAnsi="XO Thames" w:cs="XO Thames"/>
          <w:sz w:val="26"/>
          <w:szCs w:val="26"/>
        </w:rPr>
        <w:t xml:space="preserve"> связи и до</w:t>
      </w:r>
      <w:r>
        <w:rPr>
          <w:rFonts w:ascii="XO Thames" w:hAnsi="XO Thames" w:cs="XO Thames"/>
          <w:sz w:val="26"/>
          <w:szCs w:val="26"/>
        </w:rPr>
        <w:t xml:space="preserve">ставки, </w:t>
      </w:r>
      <w:proofErr w:type="gramStart"/>
      <w:r>
        <w:rPr>
          <w:rFonts w:ascii="XO Thames" w:hAnsi="XO Thames" w:cs="XO Thames"/>
          <w:sz w:val="26"/>
          <w:szCs w:val="26"/>
        </w:rPr>
        <w:t>обеспечивающих</w:t>
      </w:r>
      <w:proofErr w:type="gramEnd"/>
      <w:r>
        <w:rPr>
          <w:rFonts w:ascii="XO Thames" w:hAnsi="XO Thames" w:cs="XO Thames"/>
          <w:sz w:val="26"/>
          <w:szCs w:val="26"/>
        </w:rPr>
        <w:t xml:space="preserve"> фиксирование такого уведомления и получение Заказчиком подтверждения о его вручении Поставщику. Выполнение Заказчиком требований настоящей части считается надлежащим уведомлением Поставщика об одностороннем отказе от исполнения Контр</w:t>
      </w:r>
      <w:r>
        <w:rPr>
          <w:rFonts w:ascii="XO Thames" w:hAnsi="XO Thames" w:cs="XO Thames"/>
          <w:sz w:val="26"/>
          <w:szCs w:val="26"/>
        </w:rPr>
        <w:t>акта.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Контракте. При невозмо</w:t>
      </w:r>
      <w:r>
        <w:rPr>
          <w:rFonts w:ascii="XO Thames" w:hAnsi="XO Thames" w:cs="XO Thames"/>
          <w:sz w:val="26"/>
          <w:szCs w:val="26"/>
        </w:rPr>
        <w:t xml:space="preserve">жности получения указанных подтверждения либо информации датой такого надлежащего уведомления признается дата </w:t>
      </w:r>
      <w:proofErr w:type="gramStart"/>
      <w:r>
        <w:rPr>
          <w:rFonts w:ascii="XO Thames" w:hAnsi="XO Thames" w:cs="XO Thames"/>
          <w:sz w:val="26"/>
          <w:szCs w:val="26"/>
        </w:rPr>
        <w:t>по истечении тридцати дней с даты размещения решения Заказчика об одностороннем отказе от исполнения Контракта в единой информационной системе</w:t>
      </w:r>
      <w:proofErr w:type="gramEnd"/>
      <w:r>
        <w:rPr>
          <w:rFonts w:ascii="XO Thames" w:hAnsi="XO Thames" w:cs="XO Thames"/>
          <w:sz w:val="26"/>
          <w:szCs w:val="26"/>
        </w:rPr>
        <w:t>.</w:t>
      </w:r>
    </w:p>
    <w:p w14:paraId="26C27610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8.</w:t>
      </w:r>
      <w:r>
        <w:rPr>
          <w:rFonts w:ascii="XO Thames" w:hAnsi="XO Thames" w:cs="XO Thames"/>
          <w:sz w:val="26"/>
          <w:szCs w:val="26"/>
        </w:rPr>
        <w:t xml:space="preserve">5. Решение Заказчика об одностороннем отказе от исполнения Контракта вступает в </w:t>
      </w:r>
      <w:proofErr w:type="gramStart"/>
      <w:r>
        <w:rPr>
          <w:rFonts w:ascii="XO Thames" w:hAnsi="XO Thames" w:cs="XO Thames"/>
          <w:sz w:val="26"/>
          <w:szCs w:val="26"/>
        </w:rPr>
        <w:t>силу</w:t>
      </w:r>
      <w:proofErr w:type="gramEnd"/>
      <w:r>
        <w:rPr>
          <w:rFonts w:ascii="XO Thames" w:hAnsi="XO Thames" w:cs="XO Thames"/>
          <w:sz w:val="26"/>
          <w:szCs w:val="26"/>
        </w:rPr>
        <w:t xml:space="preserve">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Контракта.</w:t>
      </w:r>
    </w:p>
    <w:p w14:paraId="151AA38A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8.6. </w:t>
      </w:r>
      <w:proofErr w:type="gramStart"/>
      <w:r>
        <w:rPr>
          <w:rFonts w:ascii="XO Thames" w:hAnsi="XO Thames" w:cs="XO Thames"/>
          <w:sz w:val="26"/>
          <w:szCs w:val="26"/>
        </w:rPr>
        <w:t>Заказчик обя</w:t>
      </w:r>
      <w:r>
        <w:rPr>
          <w:rFonts w:ascii="XO Thames" w:hAnsi="XO Thames" w:cs="XO Thames"/>
          <w:sz w:val="26"/>
          <w:szCs w:val="26"/>
        </w:rPr>
        <w:t xml:space="preserve">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</w:t>
      </w:r>
      <w:r>
        <w:rPr>
          <w:rFonts w:ascii="XO Thames" w:hAnsi="XO Thames" w:cs="XO Thames"/>
          <w:sz w:val="26"/>
          <w:szCs w:val="26"/>
        </w:rPr>
        <w:t>условий Контракта, послужившее основанием для принятия указанного решения, а также Заказчику компенсированы затраты на проведение экспертизы.</w:t>
      </w:r>
      <w:proofErr w:type="gramEnd"/>
    </w:p>
    <w:p w14:paraId="2A8F5029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Данное правило не применяется в случае повторного нарушения Поставщиком условий Контракта, которые в соответствии</w:t>
      </w:r>
      <w:r>
        <w:rPr>
          <w:rFonts w:ascii="XO Thames" w:hAnsi="XO Thames" w:cs="XO Thames"/>
          <w:sz w:val="26"/>
          <w:szCs w:val="26"/>
        </w:rPr>
        <w:t xml:space="preserve"> с гражданским законодательством являются основанием для одностороннего отказа Заказчика от исполнения Контракта.</w:t>
      </w:r>
    </w:p>
    <w:p w14:paraId="5A103F4F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8.7. Заказчик обязан принять решение об одностороннем отказе от исполнения Контракта, если в ходе исполнения Контракта установлено, что Постав</w:t>
      </w:r>
      <w:r>
        <w:rPr>
          <w:rFonts w:ascii="XO Thames" w:hAnsi="XO Thames" w:cs="XO Thames"/>
          <w:sz w:val="26"/>
          <w:szCs w:val="26"/>
        </w:rPr>
        <w:t>щик и (</w:t>
      </w:r>
      <w:proofErr w:type="gramStart"/>
      <w:r>
        <w:rPr>
          <w:rFonts w:ascii="XO Thames" w:hAnsi="XO Thames" w:cs="XO Thames"/>
          <w:sz w:val="26"/>
          <w:szCs w:val="26"/>
        </w:rPr>
        <w:t xml:space="preserve">или) </w:t>
      </w:r>
      <w:proofErr w:type="gramEnd"/>
      <w:r>
        <w:rPr>
          <w:rFonts w:ascii="XO Thames" w:hAnsi="XO Thames" w:cs="XO Thames"/>
          <w:sz w:val="26"/>
          <w:szCs w:val="26"/>
        </w:rPr>
        <w:t>поставляемый Товар не соответствует установленным документацией о закупке требованиям к участникам закупки и (или) поставляемому Товару или предоставил недостоверную информацию о своем соответствии и (или) соответствии поставляемого Товара таки</w:t>
      </w:r>
      <w:r>
        <w:rPr>
          <w:rFonts w:ascii="XO Thames" w:hAnsi="XO Thames" w:cs="XO Thames"/>
          <w:sz w:val="26"/>
          <w:szCs w:val="26"/>
        </w:rPr>
        <w:t>м требованиям, что позволило ему стать победителем определения Поставщика.</w:t>
      </w:r>
    </w:p>
    <w:p w14:paraId="752D1534" w14:textId="77777777" w:rsidR="006F3EA6" w:rsidRDefault="004D0342">
      <w:pPr>
        <w:ind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 xml:space="preserve">8.8 Информация о Поставщике, с которым контракт </w:t>
      </w:r>
      <w:proofErr w:type="gramStart"/>
      <w:r>
        <w:rPr>
          <w:rFonts w:ascii="XO Thames" w:hAnsi="XO Thames" w:cs="XO Thames"/>
          <w:sz w:val="26"/>
          <w:szCs w:val="26"/>
        </w:rPr>
        <w:t>был</w:t>
      </w:r>
      <w:proofErr w:type="gramEnd"/>
      <w:r>
        <w:rPr>
          <w:rFonts w:ascii="XO Thames" w:hAnsi="XO Thames" w:cs="XO Thames"/>
          <w:sz w:val="26"/>
          <w:szCs w:val="26"/>
        </w:rPr>
        <w:t xml:space="preserve"> расторгнут в связи </w:t>
      </w:r>
      <w:r>
        <w:rPr>
          <w:rFonts w:ascii="XO Thames" w:hAnsi="XO Thames" w:cs="XO Thames"/>
          <w:sz w:val="26"/>
          <w:szCs w:val="26"/>
        </w:rPr>
        <w:br/>
        <w:t>с односторонним отказам Государственного заказчика от исполнения Контракта, включается в установленном Федера</w:t>
      </w:r>
      <w:r>
        <w:rPr>
          <w:rFonts w:ascii="XO Thames" w:hAnsi="XO Thames" w:cs="XO Thames"/>
          <w:sz w:val="26"/>
          <w:szCs w:val="26"/>
        </w:rPr>
        <w:t>льным законом от 05.04.2013 г №44-ФЗ «О контрактной системе в сфере закупок товаров, работ, услуг для обеспечения государственных и муниципальных нужд» порядке в реестре недобросовестных поставщиков, за исключением случаев, указанных в Письме ФАС от 16.03.</w:t>
      </w:r>
      <w:r>
        <w:rPr>
          <w:rFonts w:ascii="XO Thames" w:hAnsi="XO Thames" w:cs="XO Thames"/>
          <w:sz w:val="26"/>
          <w:szCs w:val="26"/>
        </w:rPr>
        <w:t>2017 № ИА-16790/17.</w:t>
      </w:r>
    </w:p>
    <w:p w14:paraId="455E99FA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8.9. Поставщик вправе принять решение об одностороннем отказе от исполнения Контракта по основаниям, предусмотренным Гражданским кодексом Российской</w:t>
      </w:r>
      <w:r>
        <w:rPr>
          <w:rFonts w:ascii="XO Thames" w:hAnsi="XO Thames" w:cs="XO Thames"/>
          <w:sz w:val="26"/>
          <w:szCs w:val="26"/>
        </w:rPr>
        <w:t xml:space="preserve"> </w:t>
      </w:r>
      <w:r>
        <w:rPr>
          <w:rFonts w:ascii="XO Thames" w:hAnsi="XO Thames" w:cs="XO Thames"/>
          <w:sz w:val="26"/>
          <w:szCs w:val="26"/>
        </w:rPr>
        <w:t xml:space="preserve">Федерации для одностороннего отказа от исполнения отдельных видов обязательств, если в </w:t>
      </w:r>
      <w:r>
        <w:rPr>
          <w:rFonts w:ascii="XO Thames" w:hAnsi="XO Thames" w:cs="XO Thames"/>
          <w:sz w:val="26"/>
          <w:szCs w:val="26"/>
        </w:rPr>
        <w:t>Контракте было предусмотрено право заказчика принять решение об одностороннем отказе от исполнения Контракта.</w:t>
      </w:r>
    </w:p>
    <w:p w14:paraId="5727B910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8.10. </w:t>
      </w:r>
      <w:proofErr w:type="gramStart"/>
      <w:r>
        <w:rPr>
          <w:rFonts w:ascii="XO Thames" w:hAnsi="XO Thames" w:cs="XO Thames"/>
          <w:sz w:val="26"/>
          <w:szCs w:val="26"/>
        </w:rPr>
        <w:t>Решение Поставщика об одностороннем отказе от исполнения Контракта не позднее, чем в течение трех рабочих дней с даты принятия такого решени</w:t>
      </w:r>
      <w:r>
        <w:rPr>
          <w:rFonts w:ascii="XO Thames" w:hAnsi="XO Thames" w:cs="XO Thames"/>
          <w:sz w:val="26"/>
          <w:szCs w:val="26"/>
        </w:rPr>
        <w:t xml:space="preserve">я, направляется Заказчику по почте заказным письмом с уведомлением о вручении по адресу Заказчика, указанному в Контракте, а также телеграммой, либо посредством факсимильной связи, либо по адресу электронной почты, либо с использованием иных средств связи </w:t>
      </w:r>
      <w:r>
        <w:rPr>
          <w:rFonts w:ascii="XO Thames" w:hAnsi="XO Thames" w:cs="XO Thames"/>
          <w:sz w:val="26"/>
          <w:szCs w:val="26"/>
        </w:rPr>
        <w:t>и доставки, обеспечивающих фиксирование такого</w:t>
      </w:r>
      <w:proofErr w:type="gramEnd"/>
      <w:r>
        <w:rPr>
          <w:rFonts w:ascii="XO Thames" w:hAnsi="XO Thames" w:cs="XO Thames"/>
          <w:sz w:val="26"/>
          <w:szCs w:val="26"/>
        </w:rPr>
        <w:t xml:space="preserve"> уведомления и получение Поставщиком подтверждения о его вручении Заказчику. Выполнение Поставщиком требований настоящей части считается надлежащим уведомлением Заказчика об одностороннем отказе от исполнения К</w:t>
      </w:r>
      <w:r>
        <w:rPr>
          <w:rFonts w:ascii="XO Thames" w:hAnsi="XO Thames" w:cs="XO Thames"/>
          <w:sz w:val="26"/>
          <w:szCs w:val="26"/>
        </w:rPr>
        <w:t>онтракта. Датой такого надлежащего уведомления признается дата получения Поставщиком подтверждения о вручении Заказчику указанного уведомления.</w:t>
      </w:r>
    </w:p>
    <w:p w14:paraId="32A9160B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8.11. Решение Поставщика об одностороннем отказе от исполнения Контракта вступает в </w:t>
      </w:r>
      <w:proofErr w:type="gramStart"/>
      <w:r>
        <w:rPr>
          <w:rFonts w:ascii="XO Thames" w:hAnsi="XO Thames" w:cs="XO Thames"/>
          <w:sz w:val="26"/>
          <w:szCs w:val="26"/>
        </w:rPr>
        <w:t>силу</w:t>
      </w:r>
      <w:proofErr w:type="gramEnd"/>
      <w:r>
        <w:rPr>
          <w:rFonts w:ascii="XO Thames" w:hAnsi="XO Thames" w:cs="XO Thames"/>
          <w:sz w:val="26"/>
          <w:szCs w:val="26"/>
        </w:rPr>
        <w:t xml:space="preserve"> и Контракт считается ра</w:t>
      </w:r>
      <w:r>
        <w:rPr>
          <w:rFonts w:ascii="XO Thames" w:hAnsi="XO Thames" w:cs="XO Thames"/>
          <w:sz w:val="26"/>
          <w:szCs w:val="26"/>
        </w:rPr>
        <w:t>сторгнутым через десять дней с даты надлежащего уведомления Поставщиком Заказчика об одностороннем отказе от исполнения Контракта.</w:t>
      </w:r>
    </w:p>
    <w:p w14:paraId="3068E893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8.12. Поставщик обязан отменить не вступившее в силу решение об одностороннем отказе от исполнения Контракта, если в течение </w:t>
      </w:r>
      <w:r>
        <w:rPr>
          <w:rFonts w:ascii="XO Thames" w:hAnsi="XO Thames" w:cs="XO Thames"/>
          <w:sz w:val="26"/>
          <w:szCs w:val="26"/>
        </w:rPr>
        <w:t xml:space="preserve">десятидневного срока с даты надлежащего уведомления Заказчика о принятом </w:t>
      </w:r>
      <w:proofErr w:type="gramStart"/>
      <w:r>
        <w:rPr>
          <w:rFonts w:ascii="XO Thames" w:hAnsi="XO Thames" w:cs="XO Thames"/>
          <w:sz w:val="26"/>
          <w:szCs w:val="26"/>
        </w:rPr>
        <w:t>решении</w:t>
      </w:r>
      <w:proofErr w:type="gramEnd"/>
      <w:r>
        <w:rPr>
          <w:rFonts w:ascii="XO Thames" w:hAnsi="XO Thames" w:cs="XO Thames"/>
          <w:sz w:val="26"/>
          <w:szCs w:val="26"/>
        </w:rPr>
        <w:t xml:space="preserve"> об одностороннем отказе от исполнения Контракта устранены нарушения условий Контракта, послужившие основанием для принятия указанного решения.</w:t>
      </w:r>
    </w:p>
    <w:p w14:paraId="53862AC6" w14:textId="77777777" w:rsidR="006F3EA6" w:rsidRDefault="004D0342">
      <w:pPr>
        <w:ind w:firstLine="56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8.13. При расторжении Контракта </w:t>
      </w:r>
      <w:r>
        <w:rPr>
          <w:rFonts w:ascii="XO Thames" w:hAnsi="XO Thames" w:cs="XO Thames"/>
          <w:sz w:val="26"/>
          <w:szCs w:val="26"/>
        </w:rPr>
        <w:t>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</w:t>
      </w:r>
      <w:r>
        <w:rPr>
          <w:rFonts w:ascii="XO Thames" w:hAnsi="XO Thames" w:cs="XO Thames"/>
          <w:sz w:val="26"/>
          <w:szCs w:val="26"/>
        </w:rPr>
        <w:t>ния об одностороннем отказе от исполнения Контракта.</w:t>
      </w:r>
    </w:p>
    <w:p w14:paraId="1BD52896" w14:textId="77777777" w:rsidR="006F3EA6" w:rsidRDefault="006F3EA6">
      <w:pPr>
        <w:pStyle w:val="afd"/>
        <w:spacing w:after="40" w:line="240" w:lineRule="auto"/>
        <w:contextualSpacing w:val="0"/>
        <w:rPr>
          <w:rFonts w:ascii="XO Thames" w:hAnsi="XO Thames" w:cs="XO Thames"/>
          <w:b/>
          <w:sz w:val="26"/>
          <w:szCs w:val="26"/>
        </w:rPr>
      </w:pPr>
    </w:p>
    <w:p w14:paraId="6E1B5BB2" w14:textId="77777777" w:rsidR="006F3EA6" w:rsidRDefault="004D0342">
      <w:pPr>
        <w:pStyle w:val="afd"/>
        <w:numPr>
          <w:ilvl w:val="0"/>
          <w:numId w:val="4"/>
        </w:numPr>
        <w:spacing w:after="40" w:line="240" w:lineRule="auto"/>
        <w:contextualSpacing w:val="0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ВСТУПЛЕНИЕ В СИЛУ, СРОК ДЕЙСТВИЯ И ПОРЯДОК РАСТОРЖЕНИЯ КОНТРАКТА</w:t>
      </w:r>
    </w:p>
    <w:p w14:paraId="14FBB546" w14:textId="77777777" w:rsidR="006F3EA6" w:rsidRDefault="004D0342">
      <w:pPr>
        <w:pStyle w:val="af"/>
        <w:tabs>
          <w:tab w:val="left" w:pos="1425"/>
        </w:tabs>
        <w:spacing w:after="4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9.1. Контра</w:t>
      </w:r>
      <w:proofErr w:type="gramStart"/>
      <w:r>
        <w:rPr>
          <w:rFonts w:ascii="XO Thames" w:hAnsi="XO Thames" w:cs="XO Thames"/>
          <w:sz w:val="26"/>
          <w:szCs w:val="26"/>
        </w:rPr>
        <w:t>кт вст</w:t>
      </w:r>
      <w:proofErr w:type="gramEnd"/>
      <w:r>
        <w:rPr>
          <w:rFonts w:ascii="XO Thames" w:hAnsi="XO Thames" w:cs="XO Thames"/>
          <w:sz w:val="26"/>
          <w:szCs w:val="26"/>
        </w:rPr>
        <w:t xml:space="preserve">упает в силу с момента его подписания Сторонами и действует </w:t>
      </w:r>
      <w:r>
        <w:rPr>
          <w:rFonts w:ascii="XO Thames" w:hAnsi="XO Thames" w:cs="XO Thames"/>
          <w:b/>
          <w:bCs/>
          <w:sz w:val="26"/>
          <w:szCs w:val="26"/>
        </w:rPr>
        <w:t xml:space="preserve">до </w:t>
      </w:r>
      <w:r>
        <w:rPr>
          <w:rFonts w:ascii="XO Thames" w:hAnsi="XO Thames" w:cs="XO Thames"/>
          <w:b/>
          <w:bCs/>
          <w:sz w:val="26"/>
          <w:szCs w:val="26"/>
        </w:rPr>
        <w:t>25</w:t>
      </w:r>
      <w:r>
        <w:rPr>
          <w:rFonts w:ascii="XO Thames" w:hAnsi="XO Thames" w:cs="XO Thames"/>
          <w:b/>
          <w:bCs/>
          <w:sz w:val="26"/>
          <w:szCs w:val="26"/>
        </w:rPr>
        <w:t xml:space="preserve"> декабря 20</w:t>
      </w:r>
      <w:r>
        <w:rPr>
          <w:rFonts w:ascii="XO Thames" w:hAnsi="XO Thames" w:cs="XO Thames"/>
          <w:b/>
          <w:bCs/>
          <w:sz w:val="26"/>
          <w:szCs w:val="26"/>
        </w:rPr>
        <w:t>26</w:t>
      </w:r>
      <w:r>
        <w:rPr>
          <w:rFonts w:ascii="XO Thames" w:hAnsi="XO Thames" w:cs="XO Thames"/>
          <w:b/>
          <w:bCs/>
          <w:sz w:val="26"/>
          <w:szCs w:val="26"/>
        </w:rPr>
        <w:t xml:space="preserve"> года.</w:t>
      </w:r>
    </w:p>
    <w:p w14:paraId="09A0A729" w14:textId="77777777" w:rsidR="006F3EA6" w:rsidRDefault="004D0342">
      <w:pPr>
        <w:pStyle w:val="af"/>
        <w:tabs>
          <w:tab w:val="left" w:pos="1425"/>
        </w:tabs>
        <w:spacing w:after="4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9.2. Расторжение настоящего Контракта допускается по соглашению сторон, </w:t>
      </w:r>
      <w:r>
        <w:rPr>
          <w:rFonts w:ascii="XO Thames" w:hAnsi="XO Thames" w:cs="XO Thames"/>
          <w:sz w:val="26"/>
          <w:szCs w:val="26"/>
        </w:rPr>
        <w:br/>
        <w:t>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3CCD3040" w14:textId="77777777" w:rsidR="006F3EA6" w:rsidRDefault="006F3EA6">
      <w:pPr>
        <w:pStyle w:val="af"/>
        <w:tabs>
          <w:tab w:val="left" w:pos="1425"/>
        </w:tabs>
        <w:spacing w:after="40"/>
        <w:ind w:left="0" w:firstLine="720"/>
        <w:jc w:val="both"/>
        <w:rPr>
          <w:rFonts w:ascii="XO Thames" w:hAnsi="XO Thames" w:cs="XO Thames"/>
          <w:sz w:val="26"/>
          <w:szCs w:val="26"/>
        </w:rPr>
      </w:pPr>
    </w:p>
    <w:p w14:paraId="49DFBC0D" w14:textId="77777777" w:rsidR="006F3EA6" w:rsidRDefault="004D0342">
      <w:pPr>
        <w:pStyle w:val="afd"/>
        <w:numPr>
          <w:ilvl w:val="0"/>
          <w:numId w:val="4"/>
        </w:numPr>
        <w:spacing w:after="0" w:line="240" w:lineRule="auto"/>
        <w:contextualSpacing w:val="0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ОБСТОЯТЕЛЬСТВА НЕПРЕОДОЛИМОЙ СИЛЫ</w:t>
      </w:r>
    </w:p>
    <w:p w14:paraId="124DAF6B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 xml:space="preserve">10.1. </w:t>
      </w:r>
      <w:proofErr w:type="gramStart"/>
      <w:r>
        <w:rPr>
          <w:rFonts w:ascii="XO Thames" w:hAnsi="XO Thames" w:cs="XO Thames"/>
          <w:sz w:val="26"/>
          <w:szCs w:val="26"/>
        </w:rPr>
        <w:t>Стор</w:t>
      </w:r>
      <w:r>
        <w:rPr>
          <w:rFonts w:ascii="XO Thames" w:hAnsi="XO Thames" w:cs="XO Thames"/>
          <w:sz w:val="26"/>
          <w:szCs w:val="26"/>
        </w:rPr>
        <w:t xml:space="preserve">оны освобождаются от ответственности за частичное или полное неисполнение обязательств по настоящему Контракту, если таковые явились следствием действия обстоятельств непреодолимой силы, не поддающихся разумному контролю Сторон, возникших после заключения </w:t>
      </w:r>
      <w:r>
        <w:rPr>
          <w:rFonts w:ascii="XO Thames" w:hAnsi="XO Thames" w:cs="XO Thames"/>
          <w:sz w:val="26"/>
          <w:szCs w:val="26"/>
        </w:rPr>
        <w:t>настоящего Контракта, а также объективно препятствующих полному или частичному выполнению Сторонами своих обязательств по настоящему Контракту, включая, но, не ограничиваясь перечисленным: войны, военные действия любого характера, блокады, забастовки, земл</w:t>
      </w:r>
      <w:r>
        <w:rPr>
          <w:rFonts w:ascii="XO Thames" w:hAnsi="XO Thames" w:cs="XO Thames"/>
          <w:sz w:val="26"/>
          <w:szCs w:val="26"/>
        </w:rPr>
        <w:t>етрясения, наводнения, пожары</w:t>
      </w:r>
      <w:proofErr w:type="gramEnd"/>
      <w:r>
        <w:rPr>
          <w:rFonts w:ascii="XO Thames" w:hAnsi="XO Thames" w:cs="XO Thames"/>
          <w:sz w:val="26"/>
          <w:szCs w:val="26"/>
        </w:rPr>
        <w:t xml:space="preserve"> и другие стихийные бедствия, а также запрет компетентных государственных органов на действия Сторон. Срок исполнения Сторонами контрактных обязательств соразмерно отодвигается на время действия таких обстоятельств.</w:t>
      </w:r>
    </w:p>
    <w:p w14:paraId="6BAB832F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10.2. Сторо</w:t>
      </w:r>
      <w:r>
        <w:rPr>
          <w:rFonts w:ascii="XO Thames" w:hAnsi="XO Thames" w:cs="XO Thames"/>
          <w:sz w:val="26"/>
          <w:szCs w:val="26"/>
        </w:rPr>
        <w:t>на, для которой создалась невозможность исполнения обязательств по настоящему Контракту  в силу вышеуказанных причин, должна без промедления письменно известить об этом другую Сторону в течение 1 (одного) дня с момента наступления таких обстоятельств. Не и</w:t>
      </w:r>
      <w:r>
        <w:rPr>
          <w:rFonts w:ascii="XO Thames" w:hAnsi="XO Thames" w:cs="XO Thames"/>
          <w:sz w:val="26"/>
          <w:szCs w:val="26"/>
        </w:rPr>
        <w:t>звещение или несвоевременное извещение другой Стороны влечет за собой утрату права ссылаться на эти обстоятельства.</w:t>
      </w:r>
    </w:p>
    <w:p w14:paraId="383D3582" w14:textId="77777777" w:rsidR="006F3EA6" w:rsidRDefault="006F3EA6">
      <w:pPr>
        <w:rPr>
          <w:rFonts w:ascii="XO Thames" w:hAnsi="XO Thames" w:cs="XO Thames"/>
          <w:b/>
          <w:sz w:val="26"/>
          <w:szCs w:val="26"/>
        </w:rPr>
      </w:pPr>
    </w:p>
    <w:p w14:paraId="19A07411" w14:textId="77777777" w:rsidR="006F3EA6" w:rsidRDefault="004D0342">
      <w:pPr>
        <w:pStyle w:val="afd"/>
        <w:numPr>
          <w:ilvl w:val="0"/>
          <w:numId w:val="4"/>
        </w:numPr>
        <w:spacing w:after="0" w:line="240" w:lineRule="auto"/>
        <w:contextualSpacing w:val="0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ПОРЯДОК РАЗРЕШЕНИЯ СПОРОВ</w:t>
      </w:r>
    </w:p>
    <w:p w14:paraId="40EB1B9C" w14:textId="77777777" w:rsidR="006F3EA6" w:rsidRDefault="006F3EA6">
      <w:pPr>
        <w:pStyle w:val="afd"/>
        <w:rPr>
          <w:rFonts w:ascii="XO Thames" w:hAnsi="XO Thames" w:cs="XO Thames"/>
          <w:b/>
          <w:sz w:val="26"/>
          <w:szCs w:val="26"/>
        </w:rPr>
      </w:pPr>
    </w:p>
    <w:p w14:paraId="31D86C68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11.1. Все споры и разногласия между Сторонами, которые могут возникнуть </w:t>
      </w:r>
      <w:r>
        <w:rPr>
          <w:rFonts w:ascii="XO Thames" w:hAnsi="XO Thames" w:cs="XO Thames"/>
          <w:sz w:val="26"/>
          <w:szCs w:val="26"/>
        </w:rPr>
        <w:br/>
        <w:t>по настоящему Контракту или в связи с н</w:t>
      </w:r>
      <w:r>
        <w:rPr>
          <w:rFonts w:ascii="XO Thames" w:hAnsi="XO Thames" w:cs="XO Thames"/>
          <w:sz w:val="26"/>
          <w:szCs w:val="26"/>
        </w:rPr>
        <w:t xml:space="preserve">им, будут урегулироваться путем переговоров. При </w:t>
      </w:r>
      <w:proofErr w:type="gramStart"/>
      <w:r>
        <w:rPr>
          <w:rFonts w:ascii="XO Thames" w:hAnsi="XO Thames" w:cs="XO Thames"/>
          <w:sz w:val="26"/>
          <w:szCs w:val="26"/>
        </w:rPr>
        <w:t>не достижении</w:t>
      </w:r>
      <w:proofErr w:type="gramEnd"/>
      <w:r>
        <w:rPr>
          <w:rFonts w:ascii="XO Thames" w:hAnsi="XO Thames" w:cs="XO Thames"/>
          <w:sz w:val="26"/>
          <w:szCs w:val="26"/>
        </w:rPr>
        <w:t xml:space="preserve"> соглашения Сторон спор подлежат разрешению в Арбитражном Суде Ставропольского края при условии предварительного соблюдения претензионного порядка, предусмотренного настоящим Контрактом.</w:t>
      </w:r>
    </w:p>
    <w:p w14:paraId="0A526D17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11.2. В</w:t>
      </w:r>
      <w:r>
        <w:rPr>
          <w:rFonts w:ascii="XO Thames" w:hAnsi="XO Thames" w:cs="XO Thames"/>
          <w:sz w:val="26"/>
          <w:szCs w:val="26"/>
        </w:rPr>
        <w:t xml:space="preserve"> случае возникновения спора по Контракту, заинтересованная Сторона направляет заказным письмом или вручает другой Стороне под расписку претензию в письменной форме.</w:t>
      </w:r>
    </w:p>
    <w:p w14:paraId="51B0322F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11.3. Претензия должна содержать: требования Стороны - заявителя; сумму претенз</w:t>
      </w:r>
      <w:proofErr w:type="gramStart"/>
      <w:r>
        <w:rPr>
          <w:rFonts w:ascii="XO Thames" w:hAnsi="XO Thames" w:cs="XO Thames"/>
          <w:sz w:val="26"/>
          <w:szCs w:val="26"/>
        </w:rPr>
        <w:t>ии и ее</w:t>
      </w:r>
      <w:proofErr w:type="gramEnd"/>
      <w:r>
        <w:rPr>
          <w:rFonts w:ascii="XO Thames" w:hAnsi="XO Thames" w:cs="XO Thames"/>
          <w:sz w:val="26"/>
          <w:szCs w:val="26"/>
        </w:rPr>
        <w:t xml:space="preserve"> обос</w:t>
      </w:r>
      <w:r>
        <w:rPr>
          <w:rFonts w:ascii="XO Thames" w:hAnsi="XO Thames" w:cs="XO Thames"/>
          <w:sz w:val="26"/>
          <w:szCs w:val="26"/>
        </w:rPr>
        <w:t>нованный расчет, если Претензия подлежит денежной оценке; обстоятельства, на которых основываются требования и доказательства, подтверждающие их; ссылки на законодательство и/или соответствующие условия Контракта; иные сведения, необходимые для урегулирова</w:t>
      </w:r>
      <w:r>
        <w:rPr>
          <w:rFonts w:ascii="XO Thames" w:hAnsi="XO Thames" w:cs="XO Thames"/>
          <w:sz w:val="26"/>
          <w:szCs w:val="26"/>
        </w:rPr>
        <w:t>ния спора.</w:t>
      </w:r>
    </w:p>
    <w:p w14:paraId="673C2078" w14:textId="77777777" w:rsidR="006F3EA6" w:rsidRDefault="004D0342">
      <w:pPr>
        <w:pStyle w:val="af"/>
        <w:spacing w:after="72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11.4. Претензия рассматривается в течение 7 (семи) рабочих дней со дня ее получения. Ответ на Претензию дается в письменной форме. При полном или частичном удовлетворении Претензии, подлежащей денежной оценке, к ответу прилагается копия поручени</w:t>
      </w:r>
      <w:r>
        <w:rPr>
          <w:rFonts w:ascii="XO Thames" w:hAnsi="XO Thames" w:cs="XO Thames"/>
          <w:sz w:val="26"/>
          <w:szCs w:val="26"/>
        </w:rPr>
        <w:t>я банку на перечисление денежных средств с отметкой об исполнении. Не предоставление ответа на претензию в течение установленного настоящим пунктом срока считается отказом в удовлетворении требований, содержащихся в Претензии.</w:t>
      </w:r>
    </w:p>
    <w:p w14:paraId="55CFF646" w14:textId="77777777" w:rsidR="006F3EA6" w:rsidRDefault="006F3EA6">
      <w:pPr>
        <w:pStyle w:val="af"/>
        <w:spacing w:after="0"/>
        <w:ind w:left="0"/>
        <w:jc w:val="both"/>
        <w:rPr>
          <w:rFonts w:ascii="XO Thames" w:hAnsi="XO Thames" w:cs="XO Thames"/>
          <w:sz w:val="26"/>
          <w:szCs w:val="26"/>
        </w:rPr>
      </w:pPr>
    </w:p>
    <w:p w14:paraId="072FB617" w14:textId="77777777" w:rsidR="006F3EA6" w:rsidRDefault="004D0342">
      <w:pPr>
        <w:pStyle w:val="afd"/>
        <w:numPr>
          <w:ilvl w:val="0"/>
          <w:numId w:val="4"/>
        </w:numPr>
        <w:spacing w:after="0" w:line="240" w:lineRule="auto"/>
        <w:contextualSpacing w:val="0"/>
        <w:jc w:val="center"/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>ДОПОЛНИТЕЛЬНЫЕ ПОЛОЖЕНИЯ</w:t>
      </w:r>
    </w:p>
    <w:p w14:paraId="45437475" w14:textId="77777777" w:rsidR="006F3EA6" w:rsidRDefault="006F3EA6">
      <w:pPr>
        <w:pStyle w:val="afd"/>
        <w:spacing w:after="0" w:line="240" w:lineRule="auto"/>
        <w:ind w:left="360"/>
        <w:contextualSpacing w:val="0"/>
        <w:jc w:val="center"/>
        <w:rPr>
          <w:rFonts w:ascii="XO Thames" w:hAnsi="XO Thames" w:cs="XO Thames"/>
          <w:b/>
          <w:sz w:val="26"/>
          <w:szCs w:val="26"/>
        </w:rPr>
      </w:pPr>
    </w:p>
    <w:p w14:paraId="4FDE790F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12.1. Все предусмотренные Контрактом акты, извещения и другие документы отправляются Сторонами посредством факсимильной связи по номерам, указанным в Контракте, и заказными почтовыми отправлениями по адресам, указанным в Контракте в качестве почтовых адрес</w:t>
      </w:r>
      <w:r>
        <w:rPr>
          <w:rFonts w:ascii="XO Thames" w:hAnsi="XO Thames" w:cs="XO Thames"/>
          <w:sz w:val="26"/>
          <w:szCs w:val="26"/>
        </w:rPr>
        <w:t>ов, либо вручаются под расписку уполномоченному представителю Стороны-получателя.</w:t>
      </w:r>
    </w:p>
    <w:p w14:paraId="4FD4AF60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>12.2. Все документы, исходящие от Стороны по Контракту и отправляемые в рамках исполнения Контракта, должны быть подписаны уполномоченным лицом Стороны-отправителя.</w:t>
      </w:r>
    </w:p>
    <w:p w14:paraId="121608B5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12.3. Сто</w:t>
      </w:r>
      <w:r>
        <w:rPr>
          <w:rFonts w:ascii="XO Thames" w:hAnsi="XO Thames" w:cs="XO Thames"/>
          <w:sz w:val="26"/>
          <w:szCs w:val="26"/>
        </w:rPr>
        <w:t xml:space="preserve">роны обязуются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 в течение одного рабочего дня. Сторона, не известившая или несвоевременно известившая </w:t>
      </w:r>
      <w:r>
        <w:rPr>
          <w:rFonts w:ascii="XO Thames" w:hAnsi="XO Thames" w:cs="XO Thames"/>
          <w:sz w:val="26"/>
          <w:szCs w:val="26"/>
        </w:rPr>
        <w:t>другую Сторону о вышеуказанных изменениях, несет ответственность за все связанные с этим неблагоприятные последствия.</w:t>
      </w:r>
    </w:p>
    <w:p w14:paraId="75B23C69" w14:textId="77777777" w:rsidR="006F3EA6" w:rsidRDefault="004D0342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12.4. Применимым правом, то есть правом, регулирующим правоотношения Сторон, вытекающие из настоящего Контракта, является право Российской</w:t>
      </w:r>
      <w:r>
        <w:rPr>
          <w:rFonts w:ascii="XO Thames" w:hAnsi="XO Thames" w:cs="XO Thames"/>
          <w:sz w:val="26"/>
          <w:szCs w:val="26"/>
        </w:rPr>
        <w:t xml:space="preserve"> Федерации.</w:t>
      </w:r>
    </w:p>
    <w:p w14:paraId="34FEF17A" w14:textId="77777777" w:rsidR="006F3EA6" w:rsidRDefault="006F3EA6">
      <w:pPr>
        <w:pStyle w:val="af"/>
        <w:spacing w:after="0"/>
        <w:ind w:left="0" w:firstLine="720"/>
        <w:jc w:val="both"/>
        <w:rPr>
          <w:rFonts w:ascii="XO Thames" w:hAnsi="XO Thames" w:cs="XO Thames"/>
          <w:sz w:val="26"/>
          <w:szCs w:val="26"/>
        </w:rPr>
      </w:pPr>
    </w:p>
    <w:p w14:paraId="2BF61544" w14:textId="77777777" w:rsidR="006F3EA6" w:rsidRDefault="004D0342">
      <w:pPr>
        <w:pStyle w:val="110"/>
        <w:keepNext/>
        <w:keepLines/>
        <w:shd w:val="clear" w:color="auto" w:fill="auto"/>
        <w:spacing w:before="0" w:after="203" w:line="240" w:lineRule="auto"/>
        <w:ind w:firstLine="724"/>
        <w:jc w:val="both"/>
        <w:rPr>
          <w:rFonts w:ascii="XO Thames" w:hAnsi="XO Thames" w:cs="XO Thames"/>
          <w:sz w:val="26"/>
          <w:szCs w:val="26"/>
        </w:rPr>
      </w:pPr>
      <w:bookmarkStart w:id="3" w:name="bookmark3"/>
      <w:r>
        <w:rPr>
          <w:rFonts w:ascii="XO Thames" w:hAnsi="XO Thames" w:cs="XO Thames"/>
          <w:sz w:val="26"/>
          <w:szCs w:val="26"/>
        </w:rPr>
        <w:t>13. ЮРИДИЧЕСКИЕ АДРЕСА, БАНКОВСКИЕ РЕКВИЗИТЫ СТОРОН</w:t>
      </w:r>
      <w:bookmarkEnd w:id="3"/>
    </w:p>
    <w:p w14:paraId="280E6C7A" w14:textId="77777777" w:rsidR="006F3EA6" w:rsidRDefault="004D0342">
      <w:pPr>
        <w:keepNext/>
        <w:keepLines/>
        <w:spacing w:after="203"/>
        <w:outlineLvl w:val="0"/>
        <w:rPr>
          <w:rFonts w:ascii="XO Thames" w:hAnsi="XO Thames" w:cs="XO Thames"/>
          <w:b/>
        </w:rPr>
      </w:pPr>
      <w:r>
        <w:rPr>
          <w:rFonts w:ascii="XO Thames" w:hAnsi="XO Thames" w:cs="XO Thames"/>
          <w:b/>
        </w:rPr>
        <w:t>Государственный заказчик                                  Поставщик</w:t>
      </w:r>
    </w:p>
    <w:tbl>
      <w:tblPr>
        <w:tblW w:w="7235" w:type="pct"/>
        <w:tblInd w:w="-106" w:type="dxa"/>
        <w:tblLayout w:type="fixed"/>
        <w:tblLook w:val="04A0" w:firstRow="1" w:lastRow="0" w:firstColumn="1" w:lastColumn="0" w:noHBand="0" w:noVBand="1"/>
      </w:tblPr>
      <w:tblGrid>
        <w:gridCol w:w="5341"/>
        <w:gridCol w:w="4449"/>
        <w:gridCol w:w="4059"/>
      </w:tblGrid>
      <w:tr w:rsidR="006F3EA6" w14:paraId="273B841E" w14:textId="77777777">
        <w:trPr>
          <w:trHeight w:val="7187"/>
        </w:trPr>
        <w:tc>
          <w:tcPr>
            <w:tcW w:w="1928" w:type="pct"/>
          </w:tcPr>
          <w:p w14:paraId="1B9B040C" w14:textId="77777777" w:rsidR="006F3EA6" w:rsidRDefault="004D0342">
            <w:pPr>
              <w:tabs>
                <w:tab w:val="left" w:pos="1290"/>
                <w:tab w:val="left" w:pos="5680"/>
                <w:tab w:val="left" w:pos="7480"/>
              </w:tabs>
              <w:jc w:val="center"/>
              <w:rPr>
                <w:b/>
              </w:rPr>
            </w:pPr>
            <w:r>
              <w:rPr>
                <w:b/>
              </w:rPr>
              <w:t>«Государственный заказчик»</w:t>
            </w:r>
          </w:p>
          <w:p w14:paraId="0094BF22" w14:textId="77777777" w:rsidR="006F3EA6" w:rsidRDefault="004D0342">
            <w:pPr>
              <w:tabs>
                <w:tab w:val="left" w:pos="1290"/>
                <w:tab w:val="left" w:pos="5680"/>
                <w:tab w:val="left" w:pos="7480"/>
              </w:tabs>
              <w:autoSpaceDE w:val="0"/>
              <w:autoSpaceDN w:val="0"/>
              <w:adjustRightInd w:val="0"/>
              <w:ind w:right="600"/>
              <w:rPr>
                <w:rFonts w:ascii="XO Thames" w:hAnsi="XO Thames"/>
                <w:b/>
                <w:sz w:val="26"/>
                <w:szCs w:val="26"/>
              </w:rPr>
            </w:pPr>
            <w:r>
              <w:rPr>
                <w:rFonts w:ascii="XO Thames" w:hAnsi="XO Thames"/>
                <w:b/>
                <w:sz w:val="26"/>
                <w:szCs w:val="26"/>
              </w:rPr>
              <w:t xml:space="preserve">ФКУ ИК-11 УФСИН России </w:t>
            </w:r>
          </w:p>
          <w:p w14:paraId="3AE813AD" w14:textId="77777777" w:rsidR="006F3EA6" w:rsidRDefault="004D0342">
            <w:pPr>
              <w:tabs>
                <w:tab w:val="left" w:pos="1290"/>
                <w:tab w:val="left" w:pos="5680"/>
                <w:tab w:val="left" w:pos="7480"/>
              </w:tabs>
              <w:autoSpaceDE w:val="0"/>
              <w:autoSpaceDN w:val="0"/>
              <w:adjustRightInd w:val="0"/>
              <w:ind w:right="600"/>
              <w:rPr>
                <w:rFonts w:ascii="XO Thames" w:hAnsi="XO Thames"/>
                <w:b/>
                <w:sz w:val="26"/>
                <w:szCs w:val="26"/>
              </w:rPr>
            </w:pPr>
            <w:r>
              <w:rPr>
                <w:rFonts w:ascii="XO Thames" w:hAnsi="XO Thames"/>
                <w:b/>
                <w:sz w:val="26"/>
                <w:szCs w:val="26"/>
              </w:rPr>
              <w:t>по Ставропольскому краю</w:t>
            </w:r>
          </w:p>
          <w:p w14:paraId="7664C004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3550</w:t>
            </w:r>
            <w:r>
              <w:rPr>
                <w:rFonts w:ascii="XO Thames" w:hAnsi="XO Thames"/>
                <w:sz w:val="26"/>
                <w:szCs w:val="26"/>
              </w:rPr>
              <w:t>35</w:t>
            </w:r>
            <w:r>
              <w:rPr>
                <w:rFonts w:ascii="XO Thames" w:hAnsi="XO Thames"/>
                <w:sz w:val="26"/>
                <w:szCs w:val="26"/>
              </w:rPr>
              <w:t>,</w:t>
            </w:r>
            <w:r>
              <w:rPr>
                <w:rFonts w:ascii="XO Thames" w:hAnsi="XO Thames"/>
                <w:sz w:val="26"/>
                <w:szCs w:val="26"/>
              </w:rPr>
              <w:t xml:space="preserve"> Ставропольский край, </w:t>
            </w:r>
          </w:p>
          <w:p w14:paraId="743C4BD7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 г. Ставрополь</w:t>
            </w:r>
            <w:r>
              <w:rPr>
                <w:rFonts w:ascii="XO Thames" w:hAnsi="XO Thames"/>
                <w:sz w:val="26"/>
                <w:szCs w:val="26"/>
              </w:rPr>
              <w:t xml:space="preserve">, </w:t>
            </w:r>
            <w:r>
              <w:rPr>
                <w:rFonts w:ascii="XO Thames" w:hAnsi="XO Thames"/>
                <w:sz w:val="26"/>
                <w:szCs w:val="26"/>
              </w:rPr>
              <w:t>ул. Северный обход, д.32, к.1</w:t>
            </w:r>
          </w:p>
          <w:p w14:paraId="18AFE37C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ОКПО 08827294</w:t>
            </w:r>
          </w:p>
          <w:p w14:paraId="12FDA93D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ИНН 2635001547</w:t>
            </w:r>
          </w:p>
          <w:p w14:paraId="16509197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КПП 263501001</w:t>
            </w:r>
          </w:p>
          <w:p w14:paraId="18A4C6D0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ОГРН 1022601952999</w:t>
            </w:r>
          </w:p>
          <w:p w14:paraId="2C592024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ОКТМО 07701000</w:t>
            </w:r>
          </w:p>
          <w:p w14:paraId="53D01B4E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Лицевой счет  03211195280 </w:t>
            </w:r>
          </w:p>
          <w:p w14:paraId="373599DC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Номер казначейского счета</w:t>
            </w:r>
          </w:p>
          <w:p w14:paraId="2EC87965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03211643000000013243</w:t>
            </w:r>
          </w:p>
          <w:p w14:paraId="5C88CD3A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БИК 012202102</w:t>
            </w:r>
          </w:p>
          <w:p w14:paraId="69A674A1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ЕКС 40102810745370000024</w:t>
            </w:r>
          </w:p>
          <w:p w14:paraId="7004C918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Банк получателя - ОКЦ №1 ВВГУ Банка</w:t>
            </w:r>
          </w:p>
          <w:p w14:paraId="205F89B8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России//УФК по Нижегородской области, </w:t>
            </w:r>
          </w:p>
          <w:p w14:paraId="03BC0071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г. Нижний Новгород</w:t>
            </w:r>
          </w:p>
          <w:p w14:paraId="5B98E7A2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E-mail</w:t>
            </w:r>
            <w:r>
              <w:rPr>
                <w:rFonts w:ascii="XO Thames" w:hAnsi="XO Thames"/>
                <w:sz w:val="26"/>
                <w:szCs w:val="26"/>
              </w:rPr>
              <w:t>:</w:t>
            </w:r>
            <w:hyperlink r:id="rId10" w:history="1">
              <w:r>
                <w:rPr>
                  <w:rFonts w:ascii="XO Thames" w:hAnsi="XO Thames"/>
                  <w:sz w:val="26"/>
                  <w:szCs w:val="26"/>
                </w:rPr>
                <w:t>fgy_ik11@mail.ru</w:t>
              </w:r>
            </w:hyperlink>
          </w:p>
          <w:p w14:paraId="0BCE8232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Факс/тел.: 94-80-77</w:t>
            </w:r>
          </w:p>
          <w:p w14:paraId="5257CDC5" w14:textId="77777777" w:rsidR="006F3EA6" w:rsidRDefault="006F3EA6">
            <w:pPr>
              <w:rPr>
                <w:b/>
              </w:rPr>
            </w:pPr>
          </w:p>
          <w:p w14:paraId="7895DED2" w14:textId="77777777" w:rsidR="006F3EA6" w:rsidRDefault="006F3EA6">
            <w:pPr>
              <w:rPr>
                <w:b/>
              </w:rPr>
            </w:pPr>
          </w:p>
          <w:p w14:paraId="492376AB" w14:textId="77777777" w:rsidR="006F3EA6" w:rsidRDefault="004D0342">
            <w:pPr>
              <w:rPr>
                <w:b/>
              </w:rPr>
            </w:pPr>
            <w:r>
              <w:rPr>
                <w:b/>
              </w:rPr>
              <w:t>Государственный заказчик</w:t>
            </w:r>
          </w:p>
          <w:p w14:paraId="7262F0DF" w14:textId="77777777" w:rsidR="006F3EA6" w:rsidRDefault="006F3EA6">
            <w:pPr>
              <w:rPr>
                <w:b/>
              </w:rPr>
            </w:pPr>
          </w:p>
          <w:p w14:paraId="223F186C" w14:textId="77777777" w:rsidR="006F3EA6" w:rsidRDefault="004D0342">
            <w:pPr>
              <w:suppressAutoHyphens/>
              <w:ind w:left="-709" w:firstLine="709"/>
            </w:pPr>
            <w:r>
              <w:t xml:space="preserve">________________ / </w:t>
            </w:r>
            <w:r>
              <w:rPr>
                <w:u w:val="single"/>
              </w:rPr>
              <w:t>Афанасьев Д.В.</w:t>
            </w:r>
            <w:r>
              <w:t xml:space="preserve"> /</w:t>
            </w:r>
          </w:p>
          <w:p w14:paraId="4F3A66AB" w14:textId="77777777" w:rsidR="006F3EA6" w:rsidRDefault="006F3EA6">
            <w:pPr>
              <w:rPr>
                <w:b/>
              </w:rPr>
            </w:pPr>
          </w:p>
          <w:p w14:paraId="086BAFDD" w14:textId="77777777" w:rsidR="006F3EA6" w:rsidRDefault="006F3EA6"/>
        </w:tc>
        <w:tc>
          <w:tcPr>
            <w:tcW w:w="1606" w:type="pct"/>
          </w:tcPr>
          <w:p w14:paraId="49EBFBA7" w14:textId="77777777" w:rsidR="006F3EA6" w:rsidRDefault="006F3EA6"/>
          <w:p w14:paraId="410EE669" w14:textId="77777777" w:rsidR="006F3EA6" w:rsidRDefault="006F3EA6"/>
          <w:p w14:paraId="07C94B49" w14:textId="77777777" w:rsidR="006F3EA6" w:rsidRDefault="006F3EA6"/>
          <w:p w14:paraId="58EA32B1" w14:textId="77777777" w:rsidR="006F3EA6" w:rsidRDefault="006F3EA6"/>
          <w:p w14:paraId="4D7D2313" w14:textId="77777777" w:rsidR="006F3EA6" w:rsidRDefault="006F3EA6"/>
          <w:p w14:paraId="0EB271E5" w14:textId="77777777" w:rsidR="006F3EA6" w:rsidRDefault="006F3EA6"/>
          <w:p w14:paraId="5519FCE8" w14:textId="77777777" w:rsidR="006F3EA6" w:rsidRDefault="006F3EA6"/>
          <w:p w14:paraId="4BFA1C00" w14:textId="77777777" w:rsidR="006F3EA6" w:rsidRDefault="006F3EA6"/>
          <w:p w14:paraId="3B3A170F" w14:textId="77777777" w:rsidR="006F3EA6" w:rsidRDefault="006F3EA6"/>
          <w:p w14:paraId="2470CCD4" w14:textId="77777777" w:rsidR="006F3EA6" w:rsidRDefault="006F3EA6"/>
          <w:p w14:paraId="2CC06FD9" w14:textId="77777777" w:rsidR="006F3EA6" w:rsidRDefault="006F3EA6"/>
          <w:p w14:paraId="184E0EE8" w14:textId="77777777" w:rsidR="006F3EA6" w:rsidRDefault="006F3EA6"/>
          <w:p w14:paraId="43311D17" w14:textId="77777777" w:rsidR="006F3EA6" w:rsidRDefault="006F3EA6"/>
          <w:p w14:paraId="2F2E9FBC" w14:textId="77777777" w:rsidR="006F3EA6" w:rsidRDefault="006F3EA6"/>
          <w:p w14:paraId="390AD5E1" w14:textId="77777777" w:rsidR="006F3EA6" w:rsidRDefault="006F3EA6"/>
          <w:p w14:paraId="120A0F41" w14:textId="77777777" w:rsidR="006F3EA6" w:rsidRDefault="006F3EA6"/>
          <w:p w14:paraId="23F35583" w14:textId="77777777" w:rsidR="006F3EA6" w:rsidRDefault="006F3EA6"/>
          <w:p w14:paraId="2B60BB0C" w14:textId="77777777" w:rsidR="006F3EA6" w:rsidRDefault="006F3EA6"/>
          <w:p w14:paraId="5560DAB1" w14:textId="77777777" w:rsidR="006F3EA6" w:rsidRDefault="006F3EA6"/>
          <w:p w14:paraId="04562F3E" w14:textId="77777777" w:rsidR="006F3EA6" w:rsidRDefault="006F3EA6"/>
          <w:p w14:paraId="7FF5A316" w14:textId="77777777" w:rsidR="006F3EA6" w:rsidRDefault="006F3EA6">
            <w:pPr>
              <w:pStyle w:val="ConsPlusNormal"/>
              <w:ind w:firstLine="0"/>
              <w:jc w:val="both"/>
              <w:rPr>
                <w:rFonts w:ascii="Times New Roman" w:hAnsi="Times New Roman"/>
                <w:b/>
              </w:rPr>
            </w:pPr>
          </w:p>
          <w:p w14:paraId="3DCD770B" w14:textId="77777777" w:rsidR="006F3EA6" w:rsidRDefault="006F3EA6">
            <w:pPr>
              <w:pStyle w:val="ConsPlusNormal"/>
              <w:ind w:firstLine="0"/>
              <w:jc w:val="both"/>
              <w:rPr>
                <w:rFonts w:ascii="Times New Roman" w:hAnsi="Times New Roman"/>
                <w:b/>
              </w:rPr>
            </w:pPr>
          </w:p>
          <w:p w14:paraId="3C57E29D" w14:textId="77777777" w:rsidR="006F3EA6" w:rsidRDefault="006F3EA6">
            <w:pPr>
              <w:pStyle w:val="ConsPlusNormal"/>
              <w:ind w:firstLine="0"/>
              <w:jc w:val="both"/>
              <w:rPr>
                <w:rFonts w:ascii="Times New Roman" w:hAnsi="Times New Roman"/>
                <w:b/>
              </w:rPr>
            </w:pPr>
          </w:p>
          <w:p w14:paraId="27A92C71" w14:textId="77777777" w:rsidR="006F3EA6" w:rsidRDefault="004D0342">
            <w:pPr>
              <w:pStyle w:val="ConsPlusNormal"/>
              <w:ind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Поставщик:</w:t>
            </w:r>
          </w:p>
          <w:p w14:paraId="29224221" w14:textId="77777777" w:rsidR="006F3EA6" w:rsidRDefault="006F3EA6">
            <w:pPr>
              <w:jc w:val="both"/>
            </w:pPr>
          </w:p>
          <w:p w14:paraId="17C012F5" w14:textId="77777777" w:rsidR="006F3EA6" w:rsidRDefault="004D0342">
            <w:pPr>
              <w:jc w:val="both"/>
            </w:pPr>
            <w:r>
              <w:t>_______________/____________./</w:t>
            </w:r>
          </w:p>
          <w:p w14:paraId="4FA532D1" w14:textId="77777777" w:rsidR="006F3EA6" w:rsidRDefault="006F3EA6">
            <w:pPr>
              <w:jc w:val="both"/>
            </w:pPr>
          </w:p>
          <w:p w14:paraId="49861AFE" w14:textId="77777777" w:rsidR="006F3EA6" w:rsidRDefault="006F3EA6">
            <w:pPr>
              <w:jc w:val="both"/>
            </w:pPr>
          </w:p>
          <w:p w14:paraId="19D37381" w14:textId="77777777" w:rsidR="006F3EA6" w:rsidRDefault="006F3EA6">
            <w:pPr>
              <w:rPr>
                <w:sz w:val="22"/>
              </w:rPr>
            </w:pPr>
          </w:p>
        </w:tc>
        <w:tc>
          <w:tcPr>
            <w:tcW w:w="1465" w:type="pct"/>
          </w:tcPr>
          <w:p w14:paraId="4AD1BDAC" w14:textId="77777777" w:rsidR="006F3EA6" w:rsidRDefault="006F3EA6">
            <w:pPr>
              <w:jc w:val="both"/>
            </w:pPr>
          </w:p>
        </w:tc>
      </w:tr>
    </w:tbl>
    <w:p w14:paraId="4D7798AF" w14:textId="77777777" w:rsidR="006F3EA6" w:rsidRDefault="006F3EA6"/>
    <w:p w14:paraId="0AE1609A" w14:textId="77777777" w:rsidR="006F3EA6" w:rsidRDefault="006F3EA6"/>
    <w:p w14:paraId="4B22E977" w14:textId="77777777" w:rsidR="006F3EA6" w:rsidRDefault="006F3EA6"/>
    <w:p w14:paraId="7561B417" w14:textId="77777777" w:rsidR="006F3EA6" w:rsidRDefault="006F3EA6"/>
    <w:p w14:paraId="19A234A8" w14:textId="77777777" w:rsidR="006F3EA6" w:rsidRDefault="006F3EA6"/>
    <w:p w14:paraId="0B6D5F6D" w14:textId="77777777" w:rsidR="006F3EA6" w:rsidRDefault="006F3EA6"/>
    <w:p w14:paraId="397E0465" w14:textId="77777777" w:rsidR="006F3EA6" w:rsidRDefault="006F3EA6">
      <w:pPr>
        <w:jc w:val="right"/>
        <w:rPr>
          <w:rFonts w:ascii="XO Thames" w:hAnsi="XO Thames" w:cs="XO Thames"/>
          <w:sz w:val="26"/>
          <w:szCs w:val="26"/>
        </w:rPr>
      </w:pPr>
    </w:p>
    <w:p w14:paraId="76E4C5E9" w14:textId="77777777" w:rsidR="006F3EA6" w:rsidRDefault="004D0342">
      <w:pPr>
        <w:jc w:val="right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Приложение №1</w:t>
      </w:r>
    </w:p>
    <w:p w14:paraId="42C185A3" w14:textId="77777777" w:rsidR="006F3EA6" w:rsidRDefault="004D0342">
      <w:pPr>
        <w:jc w:val="right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к государственному контракту</w:t>
      </w:r>
    </w:p>
    <w:p w14:paraId="044916D6" w14:textId="77777777" w:rsidR="006F3EA6" w:rsidRDefault="004D0342">
      <w:pPr>
        <w:jc w:val="right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№ _____ от «____» ___________ 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 xml:space="preserve"> г.</w:t>
      </w:r>
    </w:p>
    <w:p w14:paraId="565F908D" w14:textId="77777777" w:rsidR="006F3EA6" w:rsidRDefault="006F3EA6">
      <w:pPr>
        <w:jc w:val="center"/>
        <w:rPr>
          <w:rFonts w:ascii="XO Thames" w:hAnsi="XO Thames" w:cs="XO Thames"/>
          <w:sz w:val="26"/>
          <w:szCs w:val="26"/>
        </w:rPr>
      </w:pPr>
    </w:p>
    <w:p w14:paraId="6BCEDA57" w14:textId="77777777" w:rsidR="006F3EA6" w:rsidRDefault="006F3EA6">
      <w:pPr>
        <w:jc w:val="center"/>
        <w:rPr>
          <w:rFonts w:ascii="XO Thames" w:hAnsi="XO Thames" w:cs="XO Thames"/>
          <w:sz w:val="26"/>
          <w:szCs w:val="26"/>
        </w:rPr>
      </w:pPr>
    </w:p>
    <w:p w14:paraId="77351F86" w14:textId="77777777" w:rsidR="006F3EA6" w:rsidRDefault="004D0342">
      <w:pPr>
        <w:tabs>
          <w:tab w:val="center" w:pos="4677"/>
          <w:tab w:val="left" w:pos="6045"/>
        </w:tabs>
        <w:rPr>
          <w:rFonts w:ascii="XO Thames" w:hAnsi="XO Thames" w:cs="XO Thames"/>
          <w:b/>
          <w:sz w:val="26"/>
          <w:szCs w:val="26"/>
        </w:rPr>
      </w:pPr>
      <w:r>
        <w:rPr>
          <w:rFonts w:ascii="XO Thames" w:hAnsi="XO Thames" w:cs="XO Thames"/>
          <w:b/>
          <w:sz w:val="26"/>
          <w:szCs w:val="26"/>
        </w:rPr>
        <w:tab/>
        <w:t>Спецификация</w:t>
      </w:r>
      <w:r>
        <w:rPr>
          <w:rFonts w:ascii="XO Thames" w:hAnsi="XO Thames" w:cs="XO Thames"/>
          <w:b/>
          <w:sz w:val="26"/>
          <w:szCs w:val="26"/>
        </w:rPr>
        <w:tab/>
      </w:r>
    </w:p>
    <w:p w14:paraId="71CADC28" w14:textId="77777777" w:rsidR="006F3EA6" w:rsidRDefault="006F3EA6">
      <w:pPr>
        <w:tabs>
          <w:tab w:val="center" w:pos="4677"/>
          <w:tab w:val="left" w:pos="6045"/>
        </w:tabs>
        <w:rPr>
          <w:b/>
        </w:rPr>
      </w:pPr>
    </w:p>
    <w:p w14:paraId="4288082C" w14:textId="77777777" w:rsidR="006F3EA6" w:rsidRDefault="004D0342">
      <w:pPr>
        <w:widowControl w:val="0"/>
        <w:rPr>
          <w:b/>
        </w:rPr>
      </w:pPr>
      <w:r>
        <w:rPr>
          <w:b/>
        </w:rPr>
        <w:tab/>
      </w:r>
    </w:p>
    <w:tbl>
      <w:tblPr>
        <w:tblpPr w:leftFromText="180" w:rightFromText="180" w:vertAnchor="text" w:horzAnchor="page" w:tblpX="1592" w:tblpY="112"/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4697"/>
        <w:gridCol w:w="650"/>
        <w:gridCol w:w="688"/>
        <w:gridCol w:w="1130"/>
        <w:gridCol w:w="1540"/>
      </w:tblGrid>
      <w:tr w:rsidR="006F3EA6" w14:paraId="143C0F0E" w14:textId="77777777">
        <w:trPr>
          <w:trHeight w:val="143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2D3F" w14:textId="77777777" w:rsidR="006F3EA6" w:rsidRDefault="004D0342">
            <w:pPr>
              <w:jc w:val="both"/>
              <w:rPr>
                <w:rFonts w:ascii="XO Thames" w:eastAsia="Calibri" w:hAnsi="XO Thames" w:cs="Arial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Arial"/>
                <w:sz w:val="26"/>
                <w:szCs w:val="26"/>
                <w:lang w:eastAsia="en-US"/>
              </w:rPr>
              <w:t>№</w:t>
            </w:r>
          </w:p>
          <w:p w14:paraId="2022AA05" w14:textId="77777777" w:rsidR="006F3EA6" w:rsidRDefault="004D0342">
            <w:pPr>
              <w:jc w:val="both"/>
              <w:rPr>
                <w:rFonts w:ascii="XO Thames" w:eastAsia="Calibri" w:hAnsi="XO Thames" w:cs="Arial"/>
                <w:sz w:val="26"/>
                <w:szCs w:val="26"/>
                <w:lang w:eastAsia="en-US"/>
              </w:rPr>
            </w:pPr>
            <w:proofErr w:type="gramStart"/>
            <w:r>
              <w:rPr>
                <w:rFonts w:ascii="XO Thames" w:eastAsia="Calibri" w:hAnsi="XO Thames" w:cs="Arial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XO Thames" w:eastAsia="Calibri" w:hAnsi="XO Thames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625" w14:textId="77777777" w:rsidR="006F3EA6" w:rsidRDefault="004D0342">
            <w:pPr>
              <w:jc w:val="both"/>
              <w:rPr>
                <w:rFonts w:ascii="XO Thames" w:eastAsia="Calibri" w:hAnsi="XO Thames" w:cs="Arial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Arial"/>
                <w:sz w:val="26"/>
                <w:szCs w:val="26"/>
                <w:lang w:eastAsia="en-US"/>
              </w:rPr>
              <w:t>Объект закупки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F845" w14:textId="77777777" w:rsidR="006F3EA6" w:rsidRDefault="004D0342">
            <w:pPr>
              <w:jc w:val="both"/>
              <w:rPr>
                <w:rFonts w:ascii="XO Thames" w:eastAsia="Calibri" w:hAnsi="XO Thames" w:cs="Arial"/>
                <w:szCs w:val="24"/>
                <w:lang w:eastAsia="en-US"/>
              </w:rPr>
            </w:pPr>
            <w:r>
              <w:rPr>
                <w:rFonts w:ascii="XO Thames" w:eastAsia="Calibri" w:hAnsi="XO Thames" w:cs="Arial"/>
                <w:szCs w:val="24"/>
                <w:lang w:eastAsia="en-US"/>
              </w:rPr>
              <w:t>Ед. изм.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26BA" w14:textId="77777777" w:rsidR="006F3EA6" w:rsidRDefault="004D0342">
            <w:pPr>
              <w:jc w:val="both"/>
              <w:rPr>
                <w:rFonts w:ascii="XO Thames" w:eastAsia="Calibri" w:hAnsi="XO Thames" w:cs="Arial"/>
                <w:szCs w:val="24"/>
                <w:lang w:eastAsia="en-US"/>
              </w:rPr>
            </w:pPr>
            <w:r>
              <w:rPr>
                <w:rFonts w:ascii="XO Thames" w:eastAsia="Calibri" w:hAnsi="XO Thames" w:cs="Arial"/>
                <w:szCs w:val="24"/>
                <w:lang w:eastAsia="en-US"/>
              </w:rPr>
              <w:t>Кол-во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B9A4" w14:textId="77777777" w:rsidR="006F3EA6" w:rsidRDefault="004D0342">
            <w:pPr>
              <w:jc w:val="both"/>
              <w:rPr>
                <w:rFonts w:ascii="XO Thames" w:eastAsia="Calibri" w:hAnsi="XO Thames" w:cs="Arial"/>
                <w:szCs w:val="24"/>
                <w:lang w:eastAsia="en-US"/>
              </w:rPr>
            </w:pPr>
            <w:r>
              <w:rPr>
                <w:rFonts w:ascii="XO Thames" w:eastAsia="Calibri" w:hAnsi="XO Thames" w:cs="Arial"/>
                <w:szCs w:val="24"/>
                <w:lang w:eastAsia="en-US"/>
              </w:rPr>
              <w:t>Цена за ед.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9FAA" w14:textId="77777777" w:rsidR="006F3EA6" w:rsidRDefault="004D0342">
            <w:pPr>
              <w:jc w:val="both"/>
              <w:rPr>
                <w:rFonts w:ascii="XO Thames" w:eastAsia="Calibri" w:hAnsi="XO Thames" w:cs="Arial"/>
                <w:szCs w:val="24"/>
                <w:lang w:eastAsia="en-US"/>
              </w:rPr>
            </w:pPr>
            <w:r>
              <w:rPr>
                <w:rFonts w:ascii="XO Thames" w:eastAsia="Calibri" w:hAnsi="XO Thames" w:cs="Arial"/>
                <w:szCs w:val="24"/>
                <w:lang w:eastAsia="en-US"/>
              </w:rPr>
              <w:t xml:space="preserve">Сумма, </w:t>
            </w:r>
            <w:proofErr w:type="spellStart"/>
            <w:r>
              <w:rPr>
                <w:rFonts w:ascii="XO Thames" w:eastAsia="Calibri" w:hAnsi="XO Thames" w:cs="Arial"/>
                <w:szCs w:val="24"/>
                <w:lang w:eastAsia="en-US"/>
              </w:rPr>
              <w:t>руб</w:t>
            </w:r>
            <w:proofErr w:type="spellEnd"/>
          </w:p>
        </w:tc>
      </w:tr>
      <w:tr w:rsidR="006F3EA6" w14:paraId="22248CA9" w14:textId="77777777">
        <w:trPr>
          <w:trHeight w:val="45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DA8C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 w:val="26"/>
                <w:szCs w:val="26"/>
              </w:rPr>
            </w:pPr>
            <w:r>
              <w:rPr>
                <w:rFonts w:ascii="XO Thames" w:hAnsi="XO Thames" w:cs="Arial"/>
                <w:sz w:val="26"/>
                <w:szCs w:val="26"/>
              </w:rPr>
              <w:t>1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CD74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Пена</w:t>
            </w:r>
            <w:r>
              <w:rPr>
                <w:rFonts w:ascii="XO Thames" w:hAnsi="XO Thames"/>
                <w:sz w:val="26"/>
                <w:szCs w:val="26"/>
              </w:rPr>
              <w:t xml:space="preserve"> монтажная, 1000мл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B421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proofErr w:type="spellStart"/>
            <w:proofErr w:type="gramStart"/>
            <w:r>
              <w:rPr>
                <w:rFonts w:ascii="XO Thames" w:hAnsi="XO Thames" w:cs="Arial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0A45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r>
              <w:rPr>
                <w:rFonts w:ascii="XO Thames" w:hAnsi="XO Thames" w:cs="Arial"/>
                <w:szCs w:val="24"/>
              </w:rPr>
              <w:t>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08A6" w14:textId="77777777" w:rsidR="006F3EA6" w:rsidRDefault="006F3EA6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20DF" w14:textId="77777777" w:rsidR="006F3EA6" w:rsidRDefault="006F3EA6">
            <w:pPr>
              <w:rPr>
                <w:rFonts w:ascii="XO Thames" w:hAnsi="XO Thames"/>
              </w:rPr>
            </w:pPr>
          </w:p>
        </w:tc>
      </w:tr>
      <w:tr w:rsidR="006F3EA6" w14:paraId="10ACFEC0" w14:textId="77777777">
        <w:trPr>
          <w:trHeight w:val="33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022D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 w:val="26"/>
                <w:szCs w:val="26"/>
              </w:rPr>
            </w:pPr>
            <w:r>
              <w:rPr>
                <w:rFonts w:ascii="XO Thames" w:hAnsi="XO Thames" w:cs="Arial"/>
                <w:sz w:val="26"/>
                <w:szCs w:val="26"/>
              </w:rPr>
              <w:t>2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E123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Штукатурка </w:t>
            </w:r>
            <w:r>
              <w:rPr>
                <w:rFonts w:ascii="XO Thames" w:hAnsi="XO Thames"/>
                <w:sz w:val="26"/>
                <w:szCs w:val="26"/>
              </w:rPr>
              <w:t>гипсовая «Старт», 30 кг.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55B8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>шт.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7554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r>
              <w:rPr>
                <w:rFonts w:ascii="XO Thames" w:hAnsi="XO Thames" w:cs="Arial"/>
                <w:szCs w:val="24"/>
              </w:rPr>
              <w:t>1</w:t>
            </w:r>
            <w:r>
              <w:rPr>
                <w:rFonts w:ascii="XO Thames" w:hAnsi="XO Thames" w:cs="Arial"/>
                <w:szCs w:val="24"/>
              </w:rPr>
              <w:t>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C14" w14:textId="77777777" w:rsidR="006F3EA6" w:rsidRDefault="006F3EA6">
            <w:pPr>
              <w:rPr>
                <w:rFonts w:ascii="XO Thames" w:hAnsi="XO Thame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AABC" w14:textId="77777777" w:rsidR="006F3EA6" w:rsidRDefault="006F3EA6">
            <w:pPr>
              <w:rPr>
                <w:rFonts w:ascii="XO Thames" w:hAnsi="XO Thames"/>
              </w:rPr>
            </w:pPr>
          </w:p>
        </w:tc>
      </w:tr>
      <w:tr w:rsidR="006F3EA6" w14:paraId="391D56FA" w14:textId="77777777">
        <w:trPr>
          <w:trHeight w:val="33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B8F1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 w:val="26"/>
                <w:szCs w:val="26"/>
              </w:rPr>
            </w:pPr>
            <w:r>
              <w:rPr>
                <w:rFonts w:ascii="XO Thames" w:hAnsi="XO Thames" w:cs="Arial"/>
                <w:sz w:val="26"/>
                <w:szCs w:val="26"/>
              </w:rPr>
              <w:t>3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32BA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Клей плиточный 25 кг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9415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Cs w:val="24"/>
              </w:rPr>
            </w:pPr>
            <w:proofErr w:type="spellStart"/>
            <w:proofErr w:type="gramStart"/>
            <w:r>
              <w:rPr>
                <w:rFonts w:ascii="XO Thames" w:hAnsi="XO Thames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442A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r>
              <w:rPr>
                <w:rFonts w:ascii="XO Thames" w:hAnsi="XO Thames" w:cs="Arial"/>
                <w:szCs w:val="24"/>
              </w:rPr>
              <w:t>300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42E5" w14:textId="77777777" w:rsidR="006F3EA6" w:rsidRDefault="006F3EA6">
            <w:pPr>
              <w:rPr>
                <w:rFonts w:ascii="XO Thames" w:hAnsi="XO Thame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E5F3" w14:textId="77777777" w:rsidR="006F3EA6" w:rsidRDefault="006F3EA6">
            <w:pPr>
              <w:rPr>
                <w:rFonts w:ascii="XO Thames" w:hAnsi="XO Thames"/>
              </w:rPr>
            </w:pPr>
          </w:p>
        </w:tc>
      </w:tr>
      <w:tr w:rsidR="006F3EA6" w14:paraId="225451E2" w14:textId="77777777">
        <w:trPr>
          <w:trHeight w:val="33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1F3C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 w:val="26"/>
                <w:szCs w:val="26"/>
              </w:rPr>
            </w:pPr>
            <w:r>
              <w:rPr>
                <w:rFonts w:ascii="XO Thames" w:hAnsi="XO Thames" w:cs="Arial"/>
                <w:sz w:val="26"/>
                <w:szCs w:val="26"/>
              </w:rPr>
              <w:t>4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30760" w14:textId="77777777" w:rsidR="006F3EA6" w:rsidRDefault="004D0342">
            <w:pPr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Портландцемент с минеральными добавками ЦЕМ II/A-Ш 42,5Н (М500 Д20) тара 50 кг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3B32" w14:textId="77777777" w:rsidR="006F3EA6" w:rsidRDefault="006F3E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Cs w:val="24"/>
              </w:rPr>
            </w:pPr>
          </w:p>
          <w:p w14:paraId="0A6941F2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Cs w:val="24"/>
              </w:rPr>
            </w:pPr>
            <w:proofErr w:type="spellStart"/>
            <w:proofErr w:type="gramStart"/>
            <w:r>
              <w:rPr>
                <w:rFonts w:ascii="XO Thames" w:hAnsi="XO Thames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BFE7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r>
              <w:rPr>
                <w:rFonts w:ascii="XO Thames" w:hAnsi="XO Thames" w:cs="Arial"/>
                <w:szCs w:val="24"/>
              </w:rPr>
              <w:t>58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4768" w14:textId="77777777" w:rsidR="006F3EA6" w:rsidRDefault="006F3EA6">
            <w:pPr>
              <w:rPr>
                <w:rFonts w:ascii="XO Thames" w:hAnsi="XO Thames"/>
              </w:rPr>
            </w:pPr>
          </w:p>
          <w:p w14:paraId="18BA5AA1" w14:textId="77777777" w:rsidR="006F3EA6" w:rsidRDefault="006F3EA6">
            <w:pPr>
              <w:rPr>
                <w:rFonts w:ascii="XO Thames" w:hAnsi="XO Thame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EE1E" w14:textId="77777777" w:rsidR="006F3EA6" w:rsidRDefault="006F3EA6">
            <w:pPr>
              <w:rPr>
                <w:rFonts w:ascii="XO Thames" w:hAnsi="XO Thames"/>
              </w:rPr>
            </w:pPr>
          </w:p>
          <w:p w14:paraId="06DDD18D" w14:textId="77777777" w:rsidR="006F3EA6" w:rsidRDefault="006F3EA6">
            <w:pPr>
              <w:rPr>
                <w:rFonts w:ascii="XO Thames" w:hAnsi="XO Thames"/>
              </w:rPr>
            </w:pPr>
          </w:p>
        </w:tc>
      </w:tr>
      <w:tr w:rsidR="006F3EA6" w14:paraId="7FB8A2FC" w14:textId="77777777">
        <w:trPr>
          <w:trHeight w:val="33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625D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 w:val="26"/>
                <w:szCs w:val="26"/>
              </w:rPr>
            </w:pPr>
            <w:r>
              <w:rPr>
                <w:rFonts w:ascii="XO Thames" w:hAnsi="XO Thames" w:cs="Arial"/>
                <w:sz w:val="26"/>
                <w:szCs w:val="26"/>
              </w:rPr>
              <w:t>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6CC7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eastAsia="sans-serif" w:hAnsi="XO Thames" w:cs="XO Thames"/>
                <w:sz w:val="26"/>
                <w:szCs w:val="26"/>
                <w:shd w:val="clear" w:color="auto" w:fill="FFFFFF"/>
              </w:rPr>
              <w:t>Шурупы</w:t>
            </w:r>
            <w:r>
              <w:rPr>
                <w:rFonts w:ascii="XO Thames" w:eastAsia="sans-serif" w:hAnsi="XO Thames" w:cs="XO Thames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XO Thames" w:eastAsia="sans-serif" w:hAnsi="XO Thames" w:cs="XO Thames"/>
                <w:sz w:val="26"/>
                <w:szCs w:val="26"/>
                <w:shd w:val="clear" w:color="auto" w:fill="FFFFFF"/>
              </w:rPr>
              <w:t>по бетону</w:t>
            </w:r>
            <w:r>
              <w:rPr>
                <w:rFonts w:ascii="XO Thames" w:eastAsia="sans-serif" w:hAnsi="XO Thames" w:cs="XO Thames"/>
                <w:sz w:val="26"/>
                <w:szCs w:val="26"/>
                <w:shd w:val="clear" w:color="auto" w:fill="FFFFFF"/>
              </w:rPr>
              <w:t xml:space="preserve"> (нагель) 7,5*1</w:t>
            </w:r>
            <w:r>
              <w:rPr>
                <w:rFonts w:ascii="XO Thames" w:eastAsia="sans-serif" w:hAnsi="XO Thames" w:cs="XO Thames"/>
                <w:sz w:val="26"/>
                <w:szCs w:val="26"/>
                <w:shd w:val="clear" w:color="auto" w:fill="FFFFFF"/>
              </w:rPr>
              <w:t>82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259C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>шт.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8F8B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r>
              <w:rPr>
                <w:rFonts w:ascii="XO Thames" w:hAnsi="XO Thames" w:cs="Arial"/>
                <w:szCs w:val="24"/>
              </w:rPr>
              <w:t>200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F712" w14:textId="77777777" w:rsidR="006F3EA6" w:rsidRDefault="006F3EA6">
            <w:pPr>
              <w:rPr>
                <w:rFonts w:ascii="XO Thames" w:hAnsi="XO Thame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8CCD" w14:textId="77777777" w:rsidR="006F3EA6" w:rsidRDefault="006F3EA6">
            <w:pPr>
              <w:rPr>
                <w:rFonts w:ascii="XO Thames" w:hAnsi="XO Thames"/>
              </w:rPr>
            </w:pPr>
          </w:p>
        </w:tc>
      </w:tr>
      <w:tr w:rsidR="006F3EA6" w14:paraId="46988E98" w14:textId="77777777">
        <w:trPr>
          <w:trHeight w:val="33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7A90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 w:val="26"/>
                <w:szCs w:val="26"/>
              </w:rPr>
            </w:pPr>
            <w:r>
              <w:rPr>
                <w:rFonts w:ascii="XO Thames" w:hAnsi="XO Thames" w:cs="Arial"/>
                <w:sz w:val="26"/>
                <w:szCs w:val="26"/>
              </w:rPr>
              <w:t>6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D907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Грунтовка универсальная Р-25С, 10 кг, БСФ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AF36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>шт.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911A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r>
              <w:rPr>
                <w:rFonts w:ascii="XO Thames" w:hAnsi="XO Thames" w:cs="Arial"/>
                <w:szCs w:val="24"/>
              </w:rPr>
              <w:t>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18A3" w14:textId="77777777" w:rsidR="006F3EA6" w:rsidRDefault="006F3EA6">
            <w:pPr>
              <w:rPr>
                <w:rFonts w:ascii="XO Thames" w:hAnsi="XO Thame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43C2" w14:textId="77777777" w:rsidR="006F3EA6" w:rsidRDefault="006F3EA6">
            <w:pPr>
              <w:rPr>
                <w:rFonts w:ascii="XO Thames" w:hAnsi="XO Thames"/>
              </w:rPr>
            </w:pPr>
          </w:p>
        </w:tc>
      </w:tr>
      <w:tr w:rsidR="006F3EA6" w14:paraId="5149B0F3" w14:textId="77777777">
        <w:trPr>
          <w:trHeight w:val="33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2EBB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 w:val="26"/>
                <w:szCs w:val="26"/>
              </w:rPr>
            </w:pPr>
            <w:r>
              <w:rPr>
                <w:rFonts w:ascii="XO Thames" w:hAnsi="XO Thames" w:cs="Arial"/>
                <w:sz w:val="26"/>
                <w:szCs w:val="26"/>
              </w:rPr>
              <w:t>7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641F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 w:val="26"/>
                <w:szCs w:val="26"/>
              </w:rPr>
            </w:pPr>
            <w:hyperlink r:id="rId11" w:history="1">
              <w:r>
                <w:rPr>
                  <w:rStyle w:val="a5"/>
                  <w:rFonts w:ascii="XO Thames" w:eastAsia="sans-serif" w:hAnsi="XO Thames" w:cs="XO Thames"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Краска ВД-АК </w:t>
              </w:r>
              <w:proofErr w:type="spellStart"/>
              <w:r>
                <w:rPr>
                  <w:rStyle w:val="a5"/>
                  <w:rFonts w:ascii="XO Thames" w:eastAsia="sans-serif" w:hAnsi="XO Thames" w:cs="XO Thames"/>
                  <w:color w:val="auto"/>
                  <w:sz w:val="26"/>
                  <w:szCs w:val="26"/>
                  <w:u w:val="none"/>
                  <w:shd w:val="clear" w:color="auto" w:fill="FFFFFF"/>
                </w:rPr>
                <w:t>супербелая</w:t>
              </w:r>
              <w:proofErr w:type="spellEnd"/>
              <w:r>
                <w:rPr>
                  <w:rStyle w:val="a5"/>
                  <w:rFonts w:ascii="XO Thames" w:eastAsia="sans-serif" w:hAnsi="XO Thames" w:cs="XO Thames"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 для стен и потолков (14кг)</w:t>
              </w:r>
            </w:hyperlink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A5A7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>шт</w:t>
            </w:r>
            <w:r>
              <w:rPr>
                <w:rFonts w:ascii="XO Thames" w:hAnsi="XO Thames"/>
                <w:szCs w:val="24"/>
              </w:rPr>
              <w:t>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7A82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Arial"/>
                <w:szCs w:val="24"/>
              </w:rPr>
            </w:pPr>
            <w:r>
              <w:rPr>
                <w:rFonts w:ascii="XO Thames" w:hAnsi="XO Thames" w:cs="Arial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944A" w14:textId="77777777" w:rsidR="006F3EA6" w:rsidRDefault="006F3EA6">
            <w:pPr>
              <w:rPr>
                <w:rFonts w:ascii="XO Thames" w:hAnsi="XO Thame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F7F5" w14:textId="77777777" w:rsidR="006F3EA6" w:rsidRDefault="006F3EA6">
            <w:pPr>
              <w:rPr>
                <w:rFonts w:ascii="XO Thames" w:hAnsi="XO Thames"/>
              </w:rPr>
            </w:pPr>
          </w:p>
        </w:tc>
      </w:tr>
      <w:tr w:rsidR="006F3EA6" w14:paraId="06C3AF76" w14:textId="77777777">
        <w:trPr>
          <w:trHeight w:val="334"/>
        </w:trPr>
        <w:tc>
          <w:tcPr>
            <w:tcW w:w="7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0E0F" w14:textId="77777777" w:rsidR="006F3EA6" w:rsidRDefault="004D0342">
            <w:pPr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Итого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E914" w14:textId="77777777" w:rsidR="006F3EA6" w:rsidRDefault="006F3EA6">
            <w:pPr>
              <w:rPr>
                <w:rFonts w:ascii="XO Thames" w:hAnsi="XO Thames"/>
              </w:rPr>
            </w:pPr>
          </w:p>
        </w:tc>
      </w:tr>
    </w:tbl>
    <w:p w14:paraId="02B47015" w14:textId="77777777" w:rsidR="006F3EA6" w:rsidRDefault="004D0342">
      <w:pPr>
        <w:jc w:val="right"/>
      </w:pPr>
      <w:r>
        <w:t xml:space="preserve"> </w:t>
      </w:r>
    </w:p>
    <w:p w14:paraId="45B54F8B" w14:textId="77777777" w:rsidR="006F3EA6" w:rsidRDefault="006F3EA6">
      <w:pPr>
        <w:jc w:val="right"/>
      </w:pPr>
    </w:p>
    <w:p w14:paraId="160C0789" w14:textId="77777777" w:rsidR="006F3EA6" w:rsidRDefault="006F3EA6">
      <w:pPr>
        <w:jc w:val="right"/>
      </w:pPr>
    </w:p>
    <w:p w14:paraId="100022E9" w14:textId="77777777" w:rsidR="006F3EA6" w:rsidRDefault="006F3EA6">
      <w:pPr>
        <w:jc w:val="right"/>
      </w:pPr>
    </w:p>
    <w:p w14:paraId="190A4EA6" w14:textId="77777777" w:rsidR="006F3EA6" w:rsidRDefault="006F3EA6">
      <w:pPr>
        <w:jc w:val="right"/>
      </w:pPr>
    </w:p>
    <w:p w14:paraId="0880EE15" w14:textId="77777777" w:rsidR="006F3EA6" w:rsidRDefault="006F3EA6">
      <w:pPr>
        <w:jc w:val="right"/>
      </w:pPr>
    </w:p>
    <w:p w14:paraId="0008A5C1" w14:textId="77777777" w:rsidR="006F3EA6" w:rsidRDefault="006F3EA6">
      <w:pPr>
        <w:jc w:val="right"/>
      </w:pPr>
    </w:p>
    <w:p w14:paraId="16ADCE50" w14:textId="77777777" w:rsidR="006F3EA6" w:rsidRDefault="006F3EA6">
      <w:pPr>
        <w:jc w:val="right"/>
      </w:pPr>
    </w:p>
    <w:p w14:paraId="0F5D92B3" w14:textId="77777777" w:rsidR="006F3EA6" w:rsidRDefault="006F3EA6">
      <w:pPr>
        <w:jc w:val="right"/>
      </w:pPr>
    </w:p>
    <w:p w14:paraId="1FF32A12" w14:textId="77777777" w:rsidR="006F3EA6" w:rsidRDefault="006F3EA6">
      <w:pPr>
        <w:jc w:val="right"/>
      </w:pPr>
    </w:p>
    <w:p w14:paraId="38551F76" w14:textId="77777777" w:rsidR="006F3EA6" w:rsidRDefault="006F3EA6">
      <w:pPr>
        <w:jc w:val="right"/>
      </w:pPr>
    </w:p>
    <w:p w14:paraId="5D7EBBC8" w14:textId="77777777" w:rsidR="006F3EA6" w:rsidRDefault="006F3EA6">
      <w:pPr>
        <w:jc w:val="right"/>
      </w:pPr>
    </w:p>
    <w:p w14:paraId="34C4CD40" w14:textId="77777777" w:rsidR="006F3EA6" w:rsidRDefault="006F3EA6">
      <w:pPr>
        <w:jc w:val="right"/>
      </w:pPr>
    </w:p>
    <w:p w14:paraId="23984A5C" w14:textId="77777777" w:rsidR="006F3EA6" w:rsidRDefault="006F3EA6">
      <w:pPr>
        <w:jc w:val="right"/>
      </w:pPr>
    </w:p>
    <w:p w14:paraId="2C6EDE9B" w14:textId="77777777" w:rsidR="006F3EA6" w:rsidRDefault="006F3EA6">
      <w:pPr>
        <w:jc w:val="right"/>
      </w:pPr>
    </w:p>
    <w:p w14:paraId="44C91DA7" w14:textId="77777777" w:rsidR="006F3EA6" w:rsidRDefault="006F3EA6">
      <w:pPr>
        <w:jc w:val="right"/>
      </w:pPr>
    </w:p>
    <w:p w14:paraId="4FB9A548" w14:textId="77777777" w:rsidR="006F3EA6" w:rsidRDefault="006F3EA6">
      <w:pPr>
        <w:jc w:val="right"/>
      </w:pPr>
    </w:p>
    <w:p w14:paraId="2913592C" w14:textId="77777777" w:rsidR="006F3EA6" w:rsidRDefault="006F3EA6">
      <w:pPr>
        <w:jc w:val="right"/>
      </w:pPr>
    </w:p>
    <w:p w14:paraId="3FD67A4B" w14:textId="77777777" w:rsidR="006F3EA6" w:rsidRDefault="006F3EA6">
      <w:pPr>
        <w:jc w:val="right"/>
      </w:pPr>
    </w:p>
    <w:p w14:paraId="5DA8BF67" w14:textId="77777777" w:rsidR="006F3EA6" w:rsidRDefault="006F3EA6">
      <w:pPr>
        <w:jc w:val="right"/>
      </w:pPr>
    </w:p>
    <w:p w14:paraId="7A3A7088" w14:textId="77777777" w:rsidR="006F3EA6" w:rsidRDefault="006F3EA6">
      <w:pPr>
        <w:jc w:val="right"/>
      </w:pPr>
    </w:p>
    <w:p w14:paraId="2C267D06" w14:textId="77777777" w:rsidR="006F3EA6" w:rsidRDefault="006F3EA6">
      <w:pPr>
        <w:jc w:val="right"/>
      </w:pPr>
    </w:p>
    <w:p w14:paraId="3E570D85" w14:textId="77777777" w:rsidR="006F3EA6" w:rsidRDefault="006F3EA6">
      <w:pPr>
        <w:jc w:val="right"/>
      </w:pPr>
    </w:p>
    <w:p w14:paraId="4D27B324" w14:textId="77777777" w:rsidR="006F3EA6" w:rsidRDefault="006F3EA6">
      <w:pPr>
        <w:jc w:val="right"/>
        <w:rPr>
          <w:rFonts w:ascii="XO Thames" w:hAnsi="XO Thames" w:cs="XO Thames"/>
          <w:sz w:val="26"/>
          <w:szCs w:val="26"/>
        </w:rPr>
      </w:pPr>
    </w:p>
    <w:p w14:paraId="1B286263" w14:textId="77777777" w:rsidR="006F3EA6" w:rsidRDefault="004D0342">
      <w:pPr>
        <w:jc w:val="right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Приложение №2</w:t>
      </w:r>
    </w:p>
    <w:p w14:paraId="1A572F88" w14:textId="77777777" w:rsidR="006F3EA6" w:rsidRDefault="004D0342">
      <w:pPr>
        <w:jc w:val="right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к государственному </w:t>
      </w:r>
      <w:r>
        <w:rPr>
          <w:rFonts w:ascii="XO Thames" w:hAnsi="XO Thames" w:cs="XO Thames"/>
          <w:sz w:val="26"/>
          <w:szCs w:val="26"/>
        </w:rPr>
        <w:t>контракту</w:t>
      </w:r>
    </w:p>
    <w:p w14:paraId="784699EA" w14:textId="77777777" w:rsidR="006F3EA6" w:rsidRDefault="004D0342">
      <w:pPr>
        <w:jc w:val="right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№ _____ от «____» ___________ 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 xml:space="preserve"> г.</w:t>
      </w:r>
    </w:p>
    <w:p w14:paraId="16433DEE" w14:textId="77777777" w:rsidR="006F3EA6" w:rsidRDefault="006F3EA6">
      <w:pPr>
        <w:jc w:val="center"/>
        <w:rPr>
          <w:rFonts w:ascii="XO Thames" w:hAnsi="XO Thames" w:cs="XO Thames"/>
          <w:sz w:val="26"/>
          <w:szCs w:val="26"/>
        </w:rPr>
      </w:pPr>
    </w:p>
    <w:p w14:paraId="5FDF512F" w14:textId="77777777" w:rsidR="006F3EA6" w:rsidRDefault="004D0342">
      <w:pPr>
        <w:suppressAutoHyphens/>
        <w:ind w:left="-709" w:firstLine="709"/>
        <w:jc w:val="center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(образец)</w:t>
      </w:r>
    </w:p>
    <w:p w14:paraId="13D2DF9C" w14:textId="77777777" w:rsidR="006F3EA6" w:rsidRDefault="004D0342">
      <w:pPr>
        <w:suppressAutoHyphens/>
        <w:ind w:left="-709" w:firstLine="709"/>
        <w:jc w:val="center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Акт приема-передачи товара № </w:t>
      </w:r>
    </w:p>
    <w:p w14:paraId="2824C1B0" w14:textId="77777777" w:rsidR="006F3EA6" w:rsidRDefault="006F3EA6">
      <w:pPr>
        <w:suppressAutoHyphens/>
        <w:ind w:left="-709" w:right="-143" w:hanging="142"/>
        <w:jc w:val="both"/>
        <w:rPr>
          <w:rFonts w:ascii="XO Thames" w:hAnsi="XO Thames" w:cs="XO Thames"/>
          <w:sz w:val="26"/>
          <w:szCs w:val="26"/>
        </w:rPr>
      </w:pPr>
    </w:p>
    <w:p w14:paraId="7245AD8C" w14:textId="4A7BFB3F" w:rsidR="006F3EA6" w:rsidRDefault="004D0342">
      <w:pPr>
        <w:suppressAutoHyphens/>
        <w:ind w:leftChars="-100" w:left="-240" w:right="-143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г. Ставрополь</w:t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</w:r>
      <w:r>
        <w:rPr>
          <w:rFonts w:ascii="XO Thames" w:hAnsi="XO Thames" w:cs="XO Thames"/>
          <w:sz w:val="26"/>
          <w:szCs w:val="26"/>
        </w:rPr>
        <w:tab/>
        <w:t xml:space="preserve">    </w:t>
      </w:r>
      <w:r>
        <w:rPr>
          <w:rFonts w:ascii="XO Thames" w:hAnsi="XO Thames" w:cs="XO Thames"/>
          <w:sz w:val="26"/>
          <w:szCs w:val="26"/>
        </w:rPr>
        <w:t xml:space="preserve">                                  "_</w:t>
      </w:r>
      <w:r>
        <w:rPr>
          <w:rFonts w:ascii="XO Thames" w:hAnsi="XO Thames" w:cs="XO Thames"/>
          <w:sz w:val="26"/>
          <w:szCs w:val="26"/>
          <w:u w:val="single"/>
        </w:rPr>
        <w:t xml:space="preserve">  </w:t>
      </w:r>
      <w:r>
        <w:rPr>
          <w:rFonts w:ascii="XO Thames" w:hAnsi="XO Thames" w:cs="XO Thames"/>
          <w:sz w:val="26"/>
          <w:szCs w:val="26"/>
        </w:rPr>
        <w:t xml:space="preserve">" </w:t>
      </w:r>
      <w:r>
        <w:rPr>
          <w:rFonts w:ascii="XO Thames" w:hAnsi="XO Thames" w:cs="XO Thames"/>
          <w:sz w:val="26"/>
          <w:szCs w:val="26"/>
          <w:u w:val="single"/>
        </w:rPr>
        <w:t xml:space="preserve">                    </w:t>
      </w:r>
      <w:r>
        <w:rPr>
          <w:rFonts w:ascii="XO Thames" w:hAnsi="XO Thames" w:cs="XO Thames"/>
          <w:sz w:val="26"/>
          <w:szCs w:val="26"/>
        </w:rPr>
        <w:t>2</w:t>
      </w:r>
      <w:r>
        <w:rPr>
          <w:rFonts w:ascii="XO Thames" w:hAnsi="XO Thames" w:cs="XO Thames"/>
          <w:sz w:val="26"/>
          <w:szCs w:val="26"/>
        </w:rPr>
        <w:t>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>г.</w:t>
      </w:r>
    </w:p>
    <w:p w14:paraId="4E1479AB" w14:textId="77777777" w:rsidR="006F3EA6" w:rsidRDefault="006F3EA6">
      <w:pPr>
        <w:suppressAutoHyphens/>
        <w:ind w:leftChars="-100" w:left="-240" w:right="-143"/>
        <w:jc w:val="both"/>
        <w:rPr>
          <w:rFonts w:ascii="XO Thames" w:hAnsi="XO Thames" w:cs="XO Thames"/>
          <w:sz w:val="26"/>
          <w:szCs w:val="26"/>
        </w:rPr>
      </w:pPr>
    </w:p>
    <w:p w14:paraId="6478A3E8" w14:textId="77777777" w:rsidR="006F3EA6" w:rsidRDefault="006F3EA6">
      <w:pPr>
        <w:suppressAutoHyphens/>
        <w:ind w:leftChars="-100" w:left="-240" w:right="-143"/>
        <w:jc w:val="both"/>
        <w:rPr>
          <w:rFonts w:ascii="XO Thames" w:hAnsi="XO Thames" w:cs="XO Thames"/>
          <w:sz w:val="26"/>
          <w:szCs w:val="26"/>
        </w:rPr>
      </w:pPr>
    </w:p>
    <w:p w14:paraId="7B843A80" w14:textId="77777777" w:rsidR="006F3EA6" w:rsidRDefault="004D0342">
      <w:pPr>
        <w:suppressAutoHyphens/>
        <w:ind w:leftChars="-100" w:left="-240" w:right="-143"/>
        <w:jc w:val="both"/>
        <w:rPr>
          <w:rFonts w:ascii="XO Thames" w:hAnsi="XO Thames" w:cs="XO Thames"/>
          <w:sz w:val="26"/>
          <w:szCs w:val="26"/>
        </w:rPr>
      </w:pPr>
      <w:proofErr w:type="gramStart"/>
      <w:r>
        <w:rPr>
          <w:rFonts w:ascii="XO Thames" w:hAnsi="XO Thames" w:cs="XO Thames"/>
          <w:sz w:val="26"/>
          <w:szCs w:val="26"/>
        </w:rPr>
        <w:t>Федеральное казенное учреждение «Исправительная колония № 11 Управлени</w:t>
      </w:r>
      <w:r>
        <w:rPr>
          <w:rFonts w:ascii="XO Thames" w:hAnsi="XO Thames" w:cs="XO Thames"/>
          <w:sz w:val="26"/>
          <w:szCs w:val="26"/>
        </w:rPr>
        <w:t>я Федеральной службы исполнения наказаний по Ставропольскому краю» (ФКУ ИК-11 УФСИН России по Ставропольскому краю), выступающее от имени Российской Федерации, именуемое в дальнейшем «Государственный заказчик» (далее – Заказчик), в лице ___________________</w:t>
      </w:r>
      <w:r>
        <w:rPr>
          <w:rFonts w:ascii="XO Thames" w:hAnsi="XO Thames" w:cs="XO Thames"/>
          <w:sz w:val="26"/>
          <w:szCs w:val="26"/>
        </w:rPr>
        <w:t>, действующего на основании ________, с одной стороны и ____________________, именуемое в дальнейшем «Поставщик», в лице ________________, действующего на основании _______________________, именуемые по тексту государственного контракта каждая по отдельнос</w:t>
      </w:r>
      <w:r>
        <w:rPr>
          <w:rFonts w:ascii="XO Thames" w:hAnsi="XO Thames" w:cs="XO Thames"/>
          <w:sz w:val="26"/>
          <w:szCs w:val="26"/>
        </w:rPr>
        <w:t>ти – «Сторона</w:t>
      </w:r>
      <w:proofErr w:type="gramEnd"/>
      <w:r>
        <w:rPr>
          <w:rFonts w:ascii="XO Thames" w:hAnsi="XO Thames" w:cs="XO Thames"/>
          <w:sz w:val="26"/>
          <w:szCs w:val="26"/>
        </w:rPr>
        <w:t>», а совместно «Стороны», составили настоящий акт о нижеследующем:</w:t>
      </w:r>
    </w:p>
    <w:p w14:paraId="7D131240" w14:textId="77777777" w:rsidR="006F3EA6" w:rsidRDefault="004D0342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uppressAutoHyphens/>
        <w:ind w:leftChars="-100" w:left="-240" w:right="-143" w:firstLine="0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В соответствии с государственным контрактом №    от «   »         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 xml:space="preserve"> года Поставщик передает, а Государственный заказчик принимает следующие товарно-материальные ценности:</w:t>
      </w:r>
    </w:p>
    <w:tbl>
      <w:tblPr>
        <w:tblpPr w:leftFromText="180" w:rightFromText="180" w:vertAnchor="text" w:horzAnchor="page" w:tblpX="1586" w:tblpY="119"/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4879"/>
        <w:gridCol w:w="675"/>
        <w:gridCol w:w="714"/>
        <w:gridCol w:w="1173"/>
        <w:gridCol w:w="1599"/>
      </w:tblGrid>
      <w:tr w:rsidR="006F3EA6" w14:paraId="44D4303E" w14:textId="77777777">
        <w:trPr>
          <w:trHeight w:val="143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EC8C" w14:textId="77777777" w:rsidR="006F3EA6" w:rsidRDefault="004D0342" w:rsidP="00534E1C">
            <w:pPr>
              <w:ind w:leftChars="-295" w:left="-708" w:firstLineChars="223" w:firstLine="580"/>
              <w:jc w:val="center"/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№</w:t>
            </w:r>
          </w:p>
          <w:p w14:paraId="00B4553A" w14:textId="77777777" w:rsidR="006F3EA6" w:rsidRDefault="004D0342" w:rsidP="00534E1C">
            <w:pPr>
              <w:ind w:leftChars="-295" w:left="-708" w:firstLineChars="223" w:firstLine="580"/>
              <w:jc w:val="center"/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</w:pPr>
            <w:proofErr w:type="gramStart"/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FB8A" w14:textId="77777777" w:rsidR="006F3EA6" w:rsidRDefault="004D0342" w:rsidP="00534E1C">
            <w:pPr>
              <w:ind w:leftChars="-295" w:left="-708" w:firstLineChars="223" w:firstLine="580"/>
              <w:jc w:val="center"/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Объект закупки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8EB2" w14:textId="77777777" w:rsidR="006F3EA6" w:rsidRDefault="004D0342" w:rsidP="00534E1C">
            <w:pPr>
              <w:ind w:leftChars="-295" w:left="-708" w:firstLineChars="223" w:firstLine="580"/>
              <w:jc w:val="center"/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Ед. изм.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D2ED" w14:textId="77777777" w:rsidR="006F3EA6" w:rsidRDefault="004D0342" w:rsidP="00534E1C">
            <w:pPr>
              <w:ind w:leftChars="-295" w:left="-708" w:firstLineChars="223" w:firstLine="580"/>
              <w:jc w:val="center"/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2B7D" w14:textId="77777777" w:rsidR="006F3EA6" w:rsidRDefault="004D0342" w:rsidP="00534E1C">
            <w:pPr>
              <w:ind w:leftChars="-295" w:left="-708" w:firstLineChars="223" w:firstLine="580"/>
              <w:jc w:val="center"/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Цена за ед.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0B4C" w14:textId="77777777" w:rsidR="006F3EA6" w:rsidRDefault="004D0342" w:rsidP="00534E1C">
            <w:pPr>
              <w:ind w:leftChars="-295" w:left="-708" w:firstLineChars="223" w:firstLine="580"/>
              <w:jc w:val="center"/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</w:pPr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 xml:space="preserve">Сумма, </w:t>
            </w:r>
            <w:proofErr w:type="spellStart"/>
            <w:r>
              <w:rPr>
                <w:rFonts w:ascii="XO Thames" w:eastAsia="Calibri" w:hAnsi="XO Thames" w:cs="XO Thames"/>
                <w:sz w:val="26"/>
                <w:szCs w:val="26"/>
                <w:lang w:eastAsia="en-US"/>
              </w:rPr>
              <w:t>руб</w:t>
            </w:r>
            <w:proofErr w:type="spellEnd"/>
          </w:p>
        </w:tc>
      </w:tr>
      <w:tr w:rsidR="006F3EA6" w14:paraId="0DF43457" w14:textId="77777777">
        <w:trPr>
          <w:trHeight w:val="45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14CA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1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D8D2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Пена монтажная, 1000мл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6B1E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XO Thames" w:hAnsi="XO Thames" w:cs="XO Thames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D0B3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40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8E8F" w14:textId="77777777" w:rsidR="006F3EA6" w:rsidRDefault="006F3EA6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325F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  <w:tr w:rsidR="006F3EA6" w14:paraId="643D3AAF" w14:textId="77777777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E7CA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2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D208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Штукатурка гипсовая «Старт», 30 кг.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1256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шт.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D154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1</w:t>
            </w:r>
            <w:r>
              <w:rPr>
                <w:rFonts w:ascii="XO Thames" w:hAnsi="XO Thames" w:cs="XO Thames"/>
                <w:sz w:val="26"/>
                <w:szCs w:val="26"/>
              </w:rPr>
              <w:t>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C89F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69B9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  <w:tr w:rsidR="006F3EA6" w14:paraId="6D789012" w14:textId="77777777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55BD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3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BD4B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Клей плиточный 25 кг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9227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XO Thames" w:hAnsi="XO Thames" w:cs="XO Thames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DA5F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B371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9951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  <w:tr w:rsidR="006F3EA6" w14:paraId="7CE16E3F" w14:textId="77777777">
        <w:trPr>
          <w:trHeight w:val="90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8522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4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115D7" w14:textId="77777777" w:rsidR="006F3EA6" w:rsidRDefault="004D0342">
            <w:pPr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Портландцемент с минеральными добавками ЦЕМ II/A-Ш 42,5Н (М500 Д20) тара 50 кг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341E" w14:textId="77777777" w:rsidR="006F3EA6" w:rsidRDefault="006F3E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</w:p>
          <w:p w14:paraId="57F2131F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XO Thames" w:hAnsi="XO Thames" w:cs="XO Thames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AF99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58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2F6D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  <w:p w14:paraId="6A74FE66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25F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  <w:p w14:paraId="6754C13F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  <w:tr w:rsidR="006F3EA6" w14:paraId="68193964" w14:textId="77777777">
        <w:trPr>
          <w:trHeight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E912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5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C16E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eastAsia="sans-serif" w:hAnsi="XO Thames" w:cs="XO Thames"/>
                <w:color w:val="333333"/>
                <w:sz w:val="26"/>
                <w:szCs w:val="26"/>
                <w:shd w:val="clear" w:color="auto" w:fill="FFFFFF"/>
              </w:rPr>
              <w:t>ШУРУПЫ ПО БЕТОНУ (нагель) 7,5*1</w:t>
            </w:r>
            <w:r>
              <w:rPr>
                <w:rFonts w:ascii="XO Thames" w:eastAsia="sans-serif" w:hAnsi="XO Thames" w:cs="XO Thames"/>
                <w:color w:val="333333"/>
                <w:sz w:val="26"/>
                <w:szCs w:val="26"/>
                <w:shd w:val="clear" w:color="auto" w:fill="FFFFFF"/>
              </w:rPr>
              <w:t>82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2353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шт.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C0BC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346D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6BC4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  <w:tr w:rsidR="006F3EA6" w14:paraId="27FC9ED5" w14:textId="77777777">
        <w:trPr>
          <w:trHeight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6DF2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6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036B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Грунтовка универсальная Р-25С, 10 кг, БСФ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3AD5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шт.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6910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30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2055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2368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  <w:tr w:rsidR="006F3EA6" w14:paraId="3A1F7B5D" w14:textId="77777777">
        <w:trPr>
          <w:trHeight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B9AA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7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DED5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hyperlink r:id="rId12" w:history="1">
              <w:r>
                <w:rPr>
                  <w:rStyle w:val="a5"/>
                  <w:rFonts w:ascii="XO Thames" w:eastAsia="sans-serif" w:hAnsi="XO Thames" w:cs="XO Thames"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Краска ВД-АК </w:t>
              </w:r>
              <w:proofErr w:type="spellStart"/>
              <w:r>
                <w:rPr>
                  <w:rStyle w:val="a5"/>
                  <w:rFonts w:ascii="XO Thames" w:eastAsia="sans-serif" w:hAnsi="XO Thames" w:cs="XO Thames"/>
                  <w:color w:val="auto"/>
                  <w:sz w:val="26"/>
                  <w:szCs w:val="26"/>
                  <w:u w:val="none"/>
                  <w:shd w:val="clear" w:color="auto" w:fill="FFFFFF"/>
                </w:rPr>
                <w:t>супербелая</w:t>
              </w:r>
              <w:proofErr w:type="spellEnd"/>
              <w:r>
                <w:rPr>
                  <w:rStyle w:val="a5"/>
                  <w:rFonts w:ascii="XO Thames" w:eastAsia="sans-serif" w:hAnsi="XO Thames" w:cs="XO Thames"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 </w:t>
              </w:r>
              <w:r>
                <w:rPr>
                  <w:rStyle w:val="a5"/>
                  <w:rFonts w:ascii="XO Thames" w:eastAsia="sans-serif" w:hAnsi="XO Thames" w:cs="XO Thames"/>
                  <w:color w:val="auto"/>
                  <w:sz w:val="26"/>
                  <w:szCs w:val="26"/>
                  <w:u w:val="none"/>
                  <w:shd w:val="clear" w:color="auto" w:fill="FFFFFF"/>
                </w:rPr>
                <w:t>для стен и потолков (14кг)</w:t>
              </w:r>
            </w:hyperlink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A816" w14:textId="77777777" w:rsidR="006F3EA6" w:rsidRDefault="004D03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шт.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2FA4" w14:textId="77777777" w:rsidR="006F3EA6" w:rsidRDefault="004D0342">
            <w:pPr>
              <w:tabs>
                <w:tab w:val="left" w:pos="1725"/>
              </w:tabs>
              <w:jc w:val="both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8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0C33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DFD1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  <w:tr w:rsidR="006F3EA6" w14:paraId="0CE26A69" w14:textId="77777777">
        <w:trPr>
          <w:trHeight w:val="353"/>
        </w:trPr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B5E0" w14:textId="77777777" w:rsidR="006F3EA6" w:rsidRDefault="004D0342">
            <w:pPr>
              <w:jc w:val="right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>Итого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96B0" w14:textId="77777777" w:rsidR="006F3EA6" w:rsidRDefault="006F3EA6">
            <w:pPr>
              <w:rPr>
                <w:rFonts w:ascii="XO Thames" w:hAnsi="XO Thames" w:cs="XO Thames"/>
                <w:sz w:val="26"/>
                <w:szCs w:val="26"/>
              </w:rPr>
            </w:pPr>
          </w:p>
        </w:tc>
      </w:tr>
    </w:tbl>
    <w:p w14:paraId="6496FFEF" w14:textId="77777777" w:rsidR="006F3EA6" w:rsidRDefault="004D0342">
      <w:pPr>
        <w:suppressAutoHyphens/>
        <w:ind w:leftChars="-100" w:left="-240" w:right="-143" w:firstLineChars="222" w:firstLine="57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Всего передано товарно-материальных ценностей на сумму</w:t>
      </w:r>
      <w:proofErr w:type="gramStart"/>
      <w:r>
        <w:rPr>
          <w:rFonts w:ascii="XO Thames" w:hAnsi="XO Thames" w:cs="XO Thames"/>
          <w:sz w:val="26"/>
          <w:szCs w:val="26"/>
        </w:rPr>
        <w:t xml:space="preserve"> __________ (____) </w:t>
      </w:r>
      <w:proofErr w:type="spellStart"/>
      <w:proofErr w:type="gramEnd"/>
      <w:r>
        <w:rPr>
          <w:rFonts w:ascii="XO Thames" w:hAnsi="XO Thames" w:cs="XO Thames"/>
          <w:sz w:val="26"/>
          <w:szCs w:val="26"/>
        </w:rPr>
        <w:t>руб</w:t>
      </w:r>
      <w:proofErr w:type="spellEnd"/>
      <w:r>
        <w:rPr>
          <w:rFonts w:ascii="XO Thames" w:hAnsi="XO Thames" w:cs="XO Thames"/>
          <w:sz w:val="26"/>
          <w:szCs w:val="26"/>
        </w:rPr>
        <w:t xml:space="preserve">    коп, включая НДС.</w:t>
      </w:r>
    </w:p>
    <w:p w14:paraId="6C10ABEC" w14:textId="77777777" w:rsidR="006F3EA6" w:rsidRDefault="004D0342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Chars="-100" w:left="-240" w:right="-143" w:firstLineChars="222" w:firstLine="577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Количество и комплектность товарно-материальных ценностей соответствует требованиям государственного контракта</w:t>
      </w:r>
      <w:r>
        <w:rPr>
          <w:rFonts w:ascii="XO Thames" w:hAnsi="XO Thames" w:cs="XO Thames"/>
          <w:sz w:val="26"/>
          <w:szCs w:val="26"/>
        </w:rPr>
        <w:t xml:space="preserve"> №        от «     »            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>года.</w:t>
      </w:r>
    </w:p>
    <w:p w14:paraId="5F1E96D8" w14:textId="77777777" w:rsidR="006F3EA6" w:rsidRDefault="004D0342" w:rsidP="00534E1C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lastRenderedPageBreak/>
        <w:t>Поставка товара согласно контракту, должна быть выполнена с «___» _________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 xml:space="preserve"> года по «___» _________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>года, фактически выполнена «___» ___________ 202</w:t>
      </w:r>
      <w:r>
        <w:rPr>
          <w:rFonts w:ascii="XO Thames" w:hAnsi="XO Thames" w:cs="XO Thames"/>
          <w:sz w:val="26"/>
          <w:szCs w:val="26"/>
        </w:rPr>
        <w:t>6</w:t>
      </w:r>
      <w:r>
        <w:rPr>
          <w:rFonts w:ascii="XO Thames" w:hAnsi="XO Thames" w:cs="XO Thames"/>
          <w:sz w:val="26"/>
          <w:szCs w:val="26"/>
        </w:rPr>
        <w:t xml:space="preserve"> года.</w:t>
      </w:r>
    </w:p>
    <w:p w14:paraId="7B70AE4F" w14:textId="77777777" w:rsidR="006F3EA6" w:rsidRDefault="004D0342" w:rsidP="00534E1C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Недостатки товара выявлены (не выявлены) _______</w:t>
      </w:r>
      <w:r>
        <w:rPr>
          <w:rFonts w:ascii="XO Thames" w:hAnsi="XO Thames" w:cs="XO Thames"/>
          <w:sz w:val="26"/>
          <w:szCs w:val="26"/>
        </w:rPr>
        <w:t>_________________________________</w:t>
      </w:r>
    </w:p>
    <w:p w14:paraId="2AA6ED57" w14:textId="77777777" w:rsidR="006F3EA6" w:rsidRDefault="004D0342" w:rsidP="00534E1C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В соответствии с </w:t>
      </w:r>
      <w:proofErr w:type="spellStart"/>
      <w:r>
        <w:rPr>
          <w:rFonts w:ascii="XO Thames" w:hAnsi="XO Thames" w:cs="XO Thames"/>
          <w:sz w:val="26"/>
          <w:szCs w:val="26"/>
        </w:rPr>
        <w:t>п.п</w:t>
      </w:r>
      <w:proofErr w:type="spellEnd"/>
      <w:r>
        <w:rPr>
          <w:rFonts w:ascii="XO Thames" w:hAnsi="XO Thames" w:cs="XO Thames"/>
          <w:sz w:val="26"/>
          <w:szCs w:val="26"/>
        </w:rPr>
        <w:t>. _____ настоящего контракта сумма неустойки составляет __ руб. ______ коп.</w:t>
      </w:r>
    </w:p>
    <w:p w14:paraId="1D78F5FE" w14:textId="77777777" w:rsidR="006F3EA6" w:rsidRDefault="004D0342" w:rsidP="00534E1C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Расчет неустойки: __________________________________________________________</w:t>
      </w:r>
    </w:p>
    <w:p w14:paraId="2404DB49" w14:textId="77777777" w:rsidR="006F3EA6" w:rsidRDefault="004D0342" w:rsidP="00534E1C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Итоговая сумма по контракту, подлежащая оплате По</w:t>
      </w:r>
      <w:r>
        <w:rPr>
          <w:rFonts w:ascii="XO Thames" w:hAnsi="XO Thames" w:cs="XO Thames"/>
          <w:sz w:val="26"/>
          <w:szCs w:val="26"/>
        </w:rPr>
        <w:t>ставщику с учетом удержания штрафных санкций составляет _____________________________ руб. _______коп.</w:t>
      </w:r>
    </w:p>
    <w:p w14:paraId="2DC85D00" w14:textId="77777777" w:rsidR="006F3EA6" w:rsidRDefault="004D0342" w:rsidP="00534E1C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Пункты 3-7 заполняются в случае нарушения Поставщиком условий контракта, повлекшего применение мер ответственности, установленных в разделе 7 контракта.</w:t>
      </w:r>
    </w:p>
    <w:p w14:paraId="110857DF" w14:textId="77777777" w:rsidR="006F3EA6" w:rsidRDefault="004D0342" w:rsidP="00534E1C">
      <w:pPr>
        <w:tabs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9. Приемку поставляемого товара осуществила приемочная комиссия Государственного заказчика в составе:</w:t>
      </w:r>
    </w:p>
    <w:p w14:paraId="0B26EA9E" w14:textId="77777777" w:rsidR="006F3EA6" w:rsidRDefault="004D0342" w:rsidP="00534E1C">
      <w:pPr>
        <w:tabs>
          <w:tab w:val="left" w:pos="0"/>
        </w:tabs>
        <w:suppressAutoHyphens/>
        <w:ind w:leftChars="224" w:left="538" w:right="-143" w:firstLineChars="13" w:firstLine="3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_______________/__________________/                       _______________/__________________/</w:t>
      </w:r>
    </w:p>
    <w:p w14:paraId="68DAFCDF" w14:textId="77777777" w:rsidR="006F3EA6" w:rsidRDefault="004D0342" w:rsidP="00534E1C">
      <w:pPr>
        <w:tabs>
          <w:tab w:val="left" w:pos="0"/>
        </w:tabs>
        <w:suppressAutoHyphens/>
        <w:ind w:leftChars="224" w:left="538" w:right="-143" w:firstLineChars="13" w:firstLine="3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_______________/__________________/                       __</w:t>
      </w:r>
      <w:r>
        <w:rPr>
          <w:rFonts w:ascii="XO Thames" w:hAnsi="XO Thames" w:cs="XO Thames"/>
          <w:sz w:val="26"/>
          <w:szCs w:val="26"/>
        </w:rPr>
        <w:t>_____________/__________________/</w:t>
      </w:r>
    </w:p>
    <w:p w14:paraId="08D615D9" w14:textId="77777777" w:rsidR="006F3EA6" w:rsidRDefault="004D0342" w:rsidP="00534E1C">
      <w:pPr>
        <w:tabs>
          <w:tab w:val="left" w:pos="0"/>
        </w:tabs>
        <w:suppressAutoHyphens/>
        <w:ind w:leftChars="116" w:left="278" w:right="-143" w:firstLineChars="63" w:firstLine="16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>_______________/__________________/</w:t>
      </w:r>
    </w:p>
    <w:p w14:paraId="27E5E6E1" w14:textId="77777777" w:rsidR="006F3EA6" w:rsidRDefault="004D0342" w:rsidP="00534E1C">
      <w:pPr>
        <w:tabs>
          <w:tab w:val="left" w:pos="0"/>
        </w:tabs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        10.Настоящий Акт составлен в 2 (двух) экземплярах, один экземпляр для Поставщика и один экземпляра для Государственного заказчика.</w:t>
      </w:r>
    </w:p>
    <w:p w14:paraId="3528DF96" w14:textId="77777777" w:rsidR="006F3EA6" w:rsidRDefault="006F3EA6" w:rsidP="00534E1C">
      <w:pPr>
        <w:suppressAutoHyphens/>
        <w:ind w:left="-240" w:right="-143" w:firstLineChars="163" w:firstLine="424"/>
        <w:jc w:val="both"/>
        <w:rPr>
          <w:rFonts w:ascii="XO Thames" w:hAnsi="XO Thames" w:cs="XO Thames"/>
          <w:sz w:val="26"/>
          <w:szCs w:val="26"/>
        </w:rPr>
      </w:pPr>
    </w:p>
    <w:p w14:paraId="31D61E50" w14:textId="5E1E3DC2" w:rsidR="006F3EA6" w:rsidRDefault="004D0342" w:rsidP="00534E1C">
      <w:pPr>
        <w:suppressAutoHyphens/>
        <w:ind w:left="-240" w:right="-143" w:firstLineChars="163" w:firstLine="424"/>
        <w:rPr>
          <w:rFonts w:ascii="XO Thames" w:hAnsi="XO Thames" w:cs="XO Thames"/>
          <w:sz w:val="26"/>
          <w:szCs w:val="26"/>
        </w:rPr>
      </w:pPr>
      <w:r>
        <w:rPr>
          <w:rFonts w:ascii="XO Thames" w:hAnsi="XO Thames" w:cs="XO Thames"/>
          <w:sz w:val="26"/>
          <w:szCs w:val="26"/>
        </w:rPr>
        <w:t xml:space="preserve">   От Государственного заказчика</w:t>
      </w:r>
      <w:proofErr w:type="gramStart"/>
      <w:r>
        <w:rPr>
          <w:rFonts w:ascii="XO Thames" w:hAnsi="XO Thames" w:cs="XO Thames"/>
          <w:sz w:val="26"/>
          <w:szCs w:val="26"/>
        </w:rPr>
        <w:t xml:space="preserve">           </w:t>
      </w:r>
      <w:r>
        <w:rPr>
          <w:rFonts w:ascii="XO Thames" w:hAnsi="XO Thames" w:cs="XO Thames"/>
          <w:sz w:val="26"/>
          <w:szCs w:val="26"/>
        </w:rPr>
        <w:t xml:space="preserve">            О</w:t>
      </w:r>
      <w:proofErr w:type="gramEnd"/>
      <w:r>
        <w:rPr>
          <w:rFonts w:ascii="XO Thames" w:hAnsi="XO Thames" w:cs="XO Thames"/>
          <w:sz w:val="26"/>
          <w:szCs w:val="26"/>
        </w:rPr>
        <w:t>т</w:t>
      </w:r>
      <w:r w:rsidR="00E602BB">
        <w:rPr>
          <w:rFonts w:ascii="XO Thames" w:hAnsi="XO Thames" w:cs="XO Thames"/>
          <w:sz w:val="26"/>
          <w:szCs w:val="26"/>
        </w:rPr>
        <w:t xml:space="preserve"> </w:t>
      </w:r>
      <w:r>
        <w:rPr>
          <w:rFonts w:ascii="XO Thames" w:hAnsi="XO Thames" w:cs="XO Thames"/>
          <w:sz w:val="26"/>
          <w:szCs w:val="26"/>
        </w:rPr>
        <w:t>Поставщика                                                      ___________________________(Ф.И.О)           ___________________________(Ф.И.О.)</w:t>
      </w:r>
    </w:p>
    <w:tbl>
      <w:tblPr>
        <w:tblW w:w="9357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4680"/>
        <w:gridCol w:w="432"/>
        <w:gridCol w:w="4245"/>
      </w:tblGrid>
      <w:tr w:rsidR="006F3EA6" w14:paraId="30B5FC0D" w14:textId="77777777">
        <w:trPr>
          <w:trHeight w:val="1395"/>
        </w:trPr>
        <w:tc>
          <w:tcPr>
            <w:tcW w:w="4680" w:type="dxa"/>
          </w:tcPr>
          <w:p w14:paraId="15BD5470" w14:textId="77777777" w:rsidR="006F3EA6" w:rsidRDefault="004D0342">
            <w:pPr>
              <w:suppressAutoHyphens/>
              <w:ind w:left="-993" w:right="-426" w:firstLine="709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 xml:space="preserve">Ф   </w:t>
            </w:r>
          </w:p>
          <w:p w14:paraId="19D31A15" w14:textId="77777777" w:rsidR="006F3EA6" w:rsidRDefault="004D0342">
            <w:pPr>
              <w:suppressAutoHyphens/>
              <w:ind w:left="-993" w:right="-426" w:firstLine="709"/>
              <w:rPr>
                <w:rFonts w:ascii="XO Thames" w:hAnsi="XO Thames" w:cs="XO Thames"/>
                <w:b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 xml:space="preserve">        Форму акта утверждаем.</w:t>
            </w:r>
          </w:p>
          <w:p w14:paraId="61BE8CAF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b/>
                <w:sz w:val="26"/>
                <w:szCs w:val="26"/>
              </w:rPr>
            </w:pPr>
          </w:p>
          <w:p w14:paraId="77D84E47" w14:textId="77777777" w:rsidR="006F3EA6" w:rsidRDefault="004D0342">
            <w:pPr>
              <w:suppressAutoHyphens/>
              <w:ind w:left="-993" w:right="-426" w:firstLine="957"/>
              <w:rPr>
                <w:rFonts w:ascii="XO Thames" w:hAnsi="XO Thames" w:cs="XO Thames"/>
                <w:b/>
                <w:sz w:val="26"/>
                <w:szCs w:val="26"/>
              </w:rPr>
            </w:pPr>
            <w:r>
              <w:rPr>
                <w:rFonts w:ascii="XO Thames" w:hAnsi="XO Thames" w:cs="XO Thames"/>
                <w:b/>
                <w:sz w:val="26"/>
                <w:szCs w:val="26"/>
              </w:rPr>
              <w:t>Государственный заказчик:</w:t>
            </w:r>
          </w:p>
          <w:p w14:paraId="04F89AF0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b/>
                <w:sz w:val="26"/>
                <w:szCs w:val="26"/>
              </w:rPr>
            </w:pPr>
          </w:p>
          <w:p w14:paraId="017E6FB6" w14:textId="77777777" w:rsidR="006F3EA6" w:rsidRDefault="004D0342">
            <w:pPr>
              <w:suppressAutoHyphens/>
              <w:ind w:left="-36" w:right="-426" w:hanging="284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b/>
                <w:sz w:val="26"/>
                <w:szCs w:val="26"/>
              </w:rPr>
              <w:t>________________ /</w:t>
            </w:r>
            <w:r>
              <w:rPr>
                <w:rFonts w:ascii="XO Thames" w:hAnsi="XO Thames" w:cs="XO Thames"/>
                <w:sz w:val="26"/>
                <w:szCs w:val="26"/>
                <w:u w:val="single"/>
              </w:rPr>
              <w:t>Афанасьев Д.В</w:t>
            </w:r>
            <w:r>
              <w:rPr>
                <w:rFonts w:ascii="XO Thames" w:hAnsi="XO Thames" w:cs="XO Thames"/>
                <w:b/>
                <w:sz w:val="26"/>
                <w:szCs w:val="26"/>
              </w:rPr>
              <w:t>./</w:t>
            </w:r>
          </w:p>
        </w:tc>
        <w:tc>
          <w:tcPr>
            <w:tcW w:w="432" w:type="dxa"/>
          </w:tcPr>
          <w:p w14:paraId="477DB56C" w14:textId="77777777" w:rsidR="006F3EA6" w:rsidRDefault="004D0342">
            <w:pPr>
              <w:suppressAutoHyphens/>
              <w:ind w:left="-993" w:right="-426" w:firstLine="709"/>
              <w:rPr>
                <w:rFonts w:ascii="XO Thames" w:hAnsi="XO Thames" w:cs="XO Thames"/>
                <w:sz w:val="26"/>
                <w:szCs w:val="26"/>
              </w:rPr>
            </w:pPr>
            <w:r>
              <w:rPr>
                <w:rFonts w:ascii="XO Thames" w:hAnsi="XO Thames" w:cs="XO Thames"/>
                <w:sz w:val="26"/>
                <w:szCs w:val="26"/>
              </w:rPr>
              <w:t xml:space="preserve">                  </w:t>
            </w:r>
          </w:p>
        </w:tc>
        <w:tc>
          <w:tcPr>
            <w:tcW w:w="4245" w:type="dxa"/>
          </w:tcPr>
          <w:p w14:paraId="0E0EB388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b/>
                <w:sz w:val="26"/>
                <w:szCs w:val="26"/>
              </w:rPr>
            </w:pPr>
          </w:p>
          <w:p w14:paraId="118455ED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b/>
                <w:sz w:val="26"/>
                <w:szCs w:val="26"/>
              </w:rPr>
            </w:pPr>
          </w:p>
          <w:p w14:paraId="40E5FAC2" w14:textId="77777777" w:rsidR="006F3EA6" w:rsidRDefault="004D0342">
            <w:pPr>
              <w:suppressAutoHyphens/>
              <w:ind w:left="-993" w:right="-426" w:firstLine="949"/>
              <w:rPr>
                <w:rFonts w:ascii="XO Thames" w:hAnsi="XO Thames" w:cs="XO Thames"/>
                <w:b/>
                <w:sz w:val="26"/>
                <w:szCs w:val="26"/>
              </w:rPr>
            </w:pPr>
            <w:r>
              <w:rPr>
                <w:rFonts w:ascii="XO Thames" w:hAnsi="XO Thames" w:cs="XO Thames"/>
                <w:b/>
                <w:sz w:val="26"/>
                <w:szCs w:val="26"/>
              </w:rPr>
              <w:t xml:space="preserve">               </w:t>
            </w:r>
          </w:p>
          <w:p w14:paraId="6D15A5BF" w14:textId="77777777" w:rsidR="006F3EA6" w:rsidRDefault="004D0342">
            <w:pPr>
              <w:suppressAutoHyphens/>
              <w:ind w:left="-993" w:right="-426" w:firstLine="949"/>
              <w:rPr>
                <w:rFonts w:ascii="XO Thames" w:hAnsi="XO Thames" w:cs="XO Thames"/>
                <w:b/>
                <w:sz w:val="26"/>
                <w:szCs w:val="26"/>
              </w:rPr>
            </w:pPr>
            <w:r>
              <w:rPr>
                <w:rFonts w:ascii="XO Thames" w:hAnsi="XO Thames" w:cs="XO Thames"/>
                <w:b/>
                <w:sz w:val="26"/>
                <w:szCs w:val="26"/>
              </w:rPr>
              <w:t xml:space="preserve">  Поставщик</w:t>
            </w:r>
          </w:p>
          <w:p w14:paraId="6DB86B37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b/>
                <w:sz w:val="26"/>
                <w:szCs w:val="26"/>
              </w:rPr>
            </w:pPr>
          </w:p>
          <w:p w14:paraId="4F88B83F" w14:textId="77777777" w:rsidR="006F3EA6" w:rsidRDefault="004D0342">
            <w:pPr>
              <w:suppressAutoHyphens/>
              <w:ind w:left="-993" w:right="-426" w:hanging="1"/>
              <w:rPr>
                <w:rFonts w:ascii="XO Thames" w:hAnsi="XO Thames" w:cs="XO Thames"/>
                <w:b/>
                <w:sz w:val="26"/>
                <w:szCs w:val="26"/>
              </w:rPr>
            </w:pPr>
            <w:r>
              <w:rPr>
                <w:rFonts w:ascii="XO Thames" w:hAnsi="XO Thames" w:cs="XO Thames"/>
                <w:b/>
                <w:sz w:val="26"/>
                <w:szCs w:val="26"/>
              </w:rPr>
              <w:t xml:space="preserve">                       _________________ /</w:t>
            </w:r>
            <w:r>
              <w:rPr>
                <w:rFonts w:ascii="XO Thames" w:hAnsi="XO Thames" w:cs="XO Thames"/>
                <w:sz w:val="26"/>
                <w:szCs w:val="26"/>
              </w:rPr>
              <w:t xml:space="preserve"> __________</w:t>
            </w:r>
            <w:r>
              <w:rPr>
                <w:rFonts w:ascii="XO Thames" w:hAnsi="XO Thames" w:cs="XO Thames"/>
                <w:b/>
                <w:sz w:val="26"/>
                <w:szCs w:val="26"/>
              </w:rPr>
              <w:t xml:space="preserve"> /</w:t>
            </w:r>
          </w:p>
        </w:tc>
      </w:tr>
      <w:tr w:rsidR="006F3EA6" w14:paraId="5900D275" w14:textId="77777777">
        <w:trPr>
          <w:trHeight w:val="80"/>
        </w:trPr>
        <w:tc>
          <w:tcPr>
            <w:tcW w:w="4680" w:type="dxa"/>
          </w:tcPr>
          <w:p w14:paraId="7E3F08BC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432" w:type="dxa"/>
          </w:tcPr>
          <w:p w14:paraId="6026A43A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sz w:val="26"/>
                <w:szCs w:val="26"/>
              </w:rPr>
            </w:pPr>
          </w:p>
        </w:tc>
        <w:tc>
          <w:tcPr>
            <w:tcW w:w="4245" w:type="dxa"/>
          </w:tcPr>
          <w:p w14:paraId="271EAF31" w14:textId="77777777" w:rsidR="006F3EA6" w:rsidRDefault="006F3EA6">
            <w:pPr>
              <w:suppressAutoHyphens/>
              <w:ind w:left="-993" w:right="-426" w:firstLine="709"/>
              <w:rPr>
                <w:rFonts w:ascii="XO Thames" w:hAnsi="XO Thames" w:cs="XO Thames"/>
                <w:b/>
                <w:sz w:val="26"/>
                <w:szCs w:val="26"/>
              </w:rPr>
            </w:pPr>
          </w:p>
        </w:tc>
      </w:tr>
    </w:tbl>
    <w:p w14:paraId="55CAF152" w14:textId="77777777" w:rsidR="006F3EA6" w:rsidRDefault="006F3EA6">
      <w:pPr>
        <w:tabs>
          <w:tab w:val="left" w:pos="3000"/>
        </w:tabs>
        <w:rPr>
          <w:rFonts w:ascii="XO Thames" w:hAnsi="XO Thames" w:cs="XO Thames"/>
          <w:sz w:val="26"/>
          <w:szCs w:val="26"/>
        </w:rPr>
      </w:pPr>
    </w:p>
    <w:sectPr w:rsidR="006F3EA6">
      <w:headerReference w:type="even" r:id="rId13"/>
      <w:headerReference w:type="default" r:id="rId14"/>
      <w:footerReference w:type="even" r:id="rId15"/>
      <w:pgSz w:w="11906" w:h="16838"/>
      <w:pgMar w:top="993" w:right="850" w:bottom="1134" w:left="1701" w:header="709" w:footer="57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FFFFA" w14:textId="77777777" w:rsidR="004D0342" w:rsidRDefault="004D0342">
      <w:r>
        <w:separator/>
      </w:r>
    </w:p>
  </w:endnote>
  <w:endnote w:type="continuationSeparator" w:id="0">
    <w:p w14:paraId="4B80CC66" w14:textId="77777777" w:rsidR="004D0342" w:rsidRDefault="004D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433F3" w14:textId="77777777" w:rsidR="006F3EA6" w:rsidRDefault="004D0342">
    <w:pPr>
      <w:pStyle w:val="af3"/>
      <w:framePr w:wrap="around" w:hAnchor="text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#</w:t>
    </w:r>
    <w:r>
      <w:rPr>
        <w:rStyle w:val="a6"/>
      </w:rPr>
      <w:fldChar w:fldCharType="end"/>
    </w:r>
  </w:p>
  <w:p w14:paraId="0466D31E" w14:textId="77777777" w:rsidR="006F3EA6" w:rsidRDefault="006F3EA6">
    <w:pPr>
      <w:pStyle w:val="af3"/>
      <w:rPr>
        <w:rStyle w:val="a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57045" w14:textId="77777777" w:rsidR="004D0342" w:rsidRDefault="004D0342">
      <w:r>
        <w:separator/>
      </w:r>
    </w:p>
  </w:footnote>
  <w:footnote w:type="continuationSeparator" w:id="0">
    <w:p w14:paraId="0417E06A" w14:textId="77777777" w:rsidR="004D0342" w:rsidRDefault="004D03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E14EA" w14:textId="77777777" w:rsidR="006F3EA6" w:rsidRDefault="004D0342">
    <w:pPr>
      <w:pStyle w:val="ab"/>
      <w:framePr w:wrap="around" w:hAnchor="text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#</w:t>
    </w:r>
    <w:r>
      <w:rPr>
        <w:rStyle w:val="a6"/>
      </w:rPr>
      <w:fldChar w:fldCharType="end"/>
    </w:r>
  </w:p>
  <w:p w14:paraId="58D46BA7" w14:textId="77777777" w:rsidR="006F3EA6" w:rsidRDefault="006F3EA6">
    <w:pPr>
      <w:pStyle w:val="ab"/>
      <w:rPr>
        <w:rStyle w:val="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793D5" w14:textId="77777777" w:rsidR="006F3EA6" w:rsidRDefault="004D0342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11C3C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4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/>
        <w:b w:val="0"/>
        <w:i w:val="0"/>
        <w:strike w:val="0"/>
        <w:color w:val="000000"/>
        <w:sz w:val="23"/>
        <w:u w:val="none"/>
      </w:rPr>
    </w:lvl>
  </w:abstractNum>
  <w:abstractNum w:abstractNumId="1">
    <w:nsid w:val="0DB759E8"/>
    <w:multiLevelType w:val="multilevel"/>
    <w:tmpl w:val="0DB759E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38BD66F2"/>
    <w:multiLevelType w:val="multilevel"/>
    <w:tmpl w:val="38BD66F2"/>
    <w:lvl w:ilvl="0">
      <w:start w:val="1"/>
      <w:numFmt w:val="decimal"/>
      <w:lvlText w:val="%1."/>
      <w:lvlJc w:val="left"/>
      <w:pPr>
        <w:ind w:left="1084" w:hanging="360"/>
      </w:pPr>
    </w:lvl>
    <w:lvl w:ilvl="1">
      <w:start w:val="1"/>
      <w:numFmt w:val="lowerLetter"/>
      <w:lvlText w:val="%2."/>
      <w:lvlJc w:val="left"/>
      <w:pPr>
        <w:ind w:left="1804" w:hanging="360"/>
      </w:pPr>
    </w:lvl>
    <w:lvl w:ilvl="2">
      <w:start w:val="1"/>
      <w:numFmt w:val="lowerRoman"/>
      <w:lvlText w:val="%3."/>
      <w:lvlJc w:val="right"/>
      <w:pPr>
        <w:ind w:left="2524" w:hanging="180"/>
      </w:pPr>
    </w:lvl>
    <w:lvl w:ilvl="3">
      <w:start w:val="1"/>
      <w:numFmt w:val="decimal"/>
      <w:lvlText w:val="%4."/>
      <w:lvlJc w:val="left"/>
      <w:pPr>
        <w:ind w:left="3244" w:hanging="360"/>
      </w:pPr>
    </w:lvl>
    <w:lvl w:ilvl="4">
      <w:start w:val="1"/>
      <w:numFmt w:val="lowerLetter"/>
      <w:lvlText w:val="%5."/>
      <w:lvlJc w:val="left"/>
      <w:pPr>
        <w:ind w:left="3964" w:hanging="360"/>
      </w:pPr>
    </w:lvl>
    <w:lvl w:ilvl="5">
      <w:start w:val="1"/>
      <w:numFmt w:val="lowerRoman"/>
      <w:lvlText w:val="%6."/>
      <w:lvlJc w:val="right"/>
      <w:pPr>
        <w:ind w:left="4684" w:hanging="180"/>
      </w:pPr>
    </w:lvl>
    <w:lvl w:ilvl="6">
      <w:start w:val="1"/>
      <w:numFmt w:val="decimal"/>
      <w:lvlText w:val="%7."/>
      <w:lvlJc w:val="left"/>
      <w:pPr>
        <w:ind w:left="5404" w:hanging="360"/>
      </w:pPr>
    </w:lvl>
    <w:lvl w:ilvl="7">
      <w:start w:val="1"/>
      <w:numFmt w:val="lowerLetter"/>
      <w:lvlText w:val="%8."/>
      <w:lvlJc w:val="left"/>
      <w:pPr>
        <w:ind w:left="6124" w:hanging="360"/>
      </w:pPr>
    </w:lvl>
    <w:lvl w:ilvl="8">
      <w:start w:val="1"/>
      <w:numFmt w:val="lowerRoman"/>
      <w:lvlText w:val="%9."/>
      <w:lvlJc w:val="right"/>
      <w:pPr>
        <w:ind w:left="6844" w:hanging="180"/>
      </w:pPr>
    </w:lvl>
  </w:abstractNum>
  <w:abstractNum w:abstractNumId="3">
    <w:nsid w:val="606D1158"/>
    <w:multiLevelType w:val="multilevel"/>
    <w:tmpl w:val="606D115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63" w:hanging="720"/>
      </w:pPr>
    </w:lvl>
    <w:lvl w:ilvl="2">
      <w:start w:val="1"/>
      <w:numFmt w:val="decimal"/>
      <w:isLgl/>
      <w:lvlText w:val="%1.%2.%3."/>
      <w:lvlJc w:val="left"/>
      <w:pPr>
        <w:ind w:left="1646" w:hanging="720"/>
      </w:pPr>
    </w:lvl>
    <w:lvl w:ilvl="3">
      <w:start w:val="1"/>
      <w:numFmt w:val="decimal"/>
      <w:isLgl/>
      <w:lvlText w:val="%1.%2.%3.%4."/>
      <w:lvlJc w:val="left"/>
      <w:pPr>
        <w:ind w:left="2289" w:hanging="1080"/>
      </w:pPr>
    </w:lvl>
    <w:lvl w:ilvl="4">
      <w:start w:val="1"/>
      <w:numFmt w:val="decimal"/>
      <w:isLgl/>
      <w:lvlText w:val="%1.%2.%3.%4.%5."/>
      <w:lvlJc w:val="left"/>
      <w:pPr>
        <w:ind w:left="2572" w:hanging="1080"/>
      </w:pPr>
    </w:lvl>
    <w:lvl w:ilvl="5">
      <w:start w:val="1"/>
      <w:numFmt w:val="decimal"/>
      <w:isLgl/>
      <w:lvlText w:val="%1.%2.%3.%4.%5.%6."/>
      <w:lvlJc w:val="left"/>
      <w:pPr>
        <w:ind w:left="3215" w:hanging="1440"/>
      </w:pPr>
    </w:lvl>
    <w:lvl w:ilvl="6">
      <w:start w:val="1"/>
      <w:numFmt w:val="decimal"/>
      <w:isLgl/>
      <w:lvlText w:val="%1.%2.%3.%4.%5.%6.%7."/>
      <w:lvlJc w:val="left"/>
      <w:pPr>
        <w:ind w:left="3498" w:hanging="1440"/>
      </w:pPr>
    </w:lvl>
    <w:lvl w:ilvl="7">
      <w:start w:val="1"/>
      <w:numFmt w:val="decimal"/>
      <w:isLgl/>
      <w:lvlText w:val="%1.%2.%3.%4.%5.%6.%7.%8."/>
      <w:lvlJc w:val="left"/>
      <w:pPr>
        <w:ind w:left="4141" w:hanging="1800"/>
      </w:pPr>
    </w:lvl>
    <w:lvl w:ilvl="8">
      <w:start w:val="1"/>
      <w:numFmt w:val="decimal"/>
      <w:isLgl/>
      <w:lvlText w:val="%1.%2.%3.%4.%5.%6.%7.%8.%9."/>
      <w:lvlJc w:val="left"/>
      <w:pPr>
        <w:ind w:left="4424" w:hanging="1800"/>
      </w:pPr>
    </w:lvl>
  </w:abstractNum>
  <w:abstractNum w:abstractNumId="4">
    <w:nsid w:val="6E5D3842"/>
    <w:multiLevelType w:val="multilevel"/>
    <w:tmpl w:val="6E5D384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4314"/>
    <w:rsid w:val="00400553"/>
    <w:rsid w:val="004D0342"/>
    <w:rsid w:val="00534E1C"/>
    <w:rsid w:val="006F3EA6"/>
    <w:rsid w:val="00A04EED"/>
    <w:rsid w:val="00AE4314"/>
    <w:rsid w:val="00D11C3C"/>
    <w:rsid w:val="00E602BB"/>
    <w:rsid w:val="1CB051CF"/>
    <w:rsid w:val="42B7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semiHidden="0" w:uiPriority="0" w:unhideWhenUsed="0" w:qFormat="1"/>
    <w:lsdException w:name="toc 5" w:semiHidden="0" w:uiPriority="0" w:unhideWhenUsed="0" w:qFormat="1"/>
    <w:lsdException w:name="toc 6" w:semiHidden="0" w:uiPriority="0" w:unhideWhenUsed="0" w:qFormat="1"/>
    <w:lsdException w:name="toc 7" w:semiHidden="0" w:uiPriority="0" w:unhideWhenUsed="0" w:qFormat="1"/>
    <w:lsdException w:name="toc 8" w:semiHidden="0" w:uiPriority="0" w:unhideWhenUsed="0" w:qFormat="1"/>
    <w:lsdException w:name="toc 9" w:semiHidden="0" w:uiPriority="0" w:unhideWhenUsed="0" w:qFormat="1"/>
    <w:lsdException w:name="footnote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footnote reference" w:semiHidden="0" w:uiPriority="0" w:unhideWhenUsed="0" w:qFormat="1"/>
    <w:lsdException w:name="line number" w:uiPriority="0" w:unhideWhenUsed="0" w:qFormat="1"/>
    <w:lsdException w:name="page number" w:semiHidden="0" w:uiPriority="0" w:unhideWhenUsed="0" w:qFormat="1"/>
    <w:lsdException w:name="List Number 2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iPriority="0" w:unhideWhenUsed="0" w:qFormat="1"/>
    <w:lsdException w:name="Normal Table" w:qFormat="1"/>
    <w:lsdException w:name="Table Simple 1" w:semiHidden="0" w:uiPriority="0" w:unhideWhenUsed="0" w:qFormat="1"/>
    <w:lsdException w:name="Balloon Text" w:semiHidden="0" w:uiPriority="0" w:unhideWhenUsed="0" w:qFormat="1"/>
    <w:lsdException w:name="Table Grid" w:semiHidden="0" w:uiPriority="0" w:unhideWhenUsed="0" w:qFormat="1"/>
    <w:lsdException w:name="No Spacing" w:semiHidden="0" w:uiPriority="0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Emphasis"/>
    <w:qFormat/>
    <w:rPr>
      <w:i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styleId="a6">
    <w:name w:val="page number"/>
    <w:basedOn w:val="a0"/>
    <w:qFormat/>
  </w:style>
  <w:style w:type="character" w:styleId="a7">
    <w:name w:val="line number"/>
    <w:basedOn w:val="a0"/>
    <w:semiHidden/>
    <w:qFormat/>
  </w:style>
  <w:style w:type="paragraph" w:styleId="a8">
    <w:name w:val="Balloon Text"/>
    <w:basedOn w:val="a"/>
    <w:link w:val="a9"/>
    <w:qFormat/>
    <w:rPr>
      <w:rFonts w:ascii="Tahoma" w:hAnsi="Tahoma"/>
      <w:sz w:val="16"/>
    </w:rPr>
  </w:style>
  <w:style w:type="paragraph" w:styleId="21">
    <w:name w:val="Body Text 2"/>
    <w:basedOn w:val="a"/>
    <w:qFormat/>
    <w:pPr>
      <w:ind w:hanging="349"/>
      <w:jc w:val="both"/>
    </w:pPr>
    <w:rPr>
      <w:sz w:val="28"/>
    </w:rPr>
  </w:style>
  <w:style w:type="paragraph" w:styleId="31">
    <w:name w:val="Body Text Indent 3"/>
    <w:basedOn w:val="a"/>
    <w:link w:val="32"/>
    <w:qFormat/>
    <w:pPr>
      <w:widowControl w:val="0"/>
      <w:ind w:right="-523" w:firstLine="709"/>
      <w:jc w:val="both"/>
    </w:pPr>
  </w:style>
  <w:style w:type="paragraph" w:styleId="aa">
    <w:name w:val="footnote text"/>
    <w:basedOn w:val="a"/>
    <w:qFormat/>
    <w:rPr>
      <w:sz w:val="20"/>
    </w:rPr>
  </w:style>
  <w:style w:type="paragraph" w:styleId="8">
    <w:name w:val="toc 8"/>
    <w:basedOn w:val="a"/>
    <w:next w:val="a"/>
    <w:qFormat/>
    <w:pPr>
      <w:ind w:left="1680"/>
    </w:pPr>
    <w:rPr>
      <w:rFonts w:ascii="Calibri" w:hAnsi="Calibri"/>
      <w:sz w:val="18"/>
    </w:rPr>
  </w:style>
  <w:style w:type="paragraph" w:styleId="ab">
    <w:name w:val="header"/>
    <w:basedOn w:val="a"/>
    <w:link w:val="ac"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qFormat/>
    <w:pPr>
      <w:ind w:left="1920"/>
    </w:pPr>
    <w:rPr>
      <w:rFonts w:ascii="Calibri" w:hAnsi="Calibri"/>
      <w:sz w:val="18"/>
    </w:rPr>
  </w:style>
  <w:style w:type="paragraph" w:styleId="70">
    <w:name w:val="toc 7"/>
    <w:basedOn w:val="a"/>
    <w:next w:val="a"/>
    <w:qFormat/>
    <w:pPr>
      <w:ind w:left="1440"/>
    </w:pPr>
    <w:rPr>
      <w:rFonts w:ascii="Calibri" w:hAnsi="Calibri"/>
      <w:sz w:val="18"/>
    </w:rPr>
  </w:style>
  <w:style w:type="paragraph" w:styleId="ad">
    <w:name w:val="Body Text"/>
    <w:basedOn w:val="a"/>
    <w:link w:val="ae"/>
    <w:qFormat/>
    <w:pPr>
      <w:spacing w:after="120"/>
    </w:pPr>
  </w:style>
  <w:style w:type="paragraph" w:styleId="11">
    <w:name w:val="toc 1"/>
    <w:basedOn w:val="a"/>
    <w:next w:val="a"/>
    <w:qFormat/>
    <w:pPr>
      <w:tabs>
        <w:tab w:val="right" w:leader="dot" w:pos="9911"/>
      </w:tabs>
      <w:spacing w:before="120" w:after="120"/>
      <w:jc w:val="both"/>
    </w:pPr>
    <w:rPr>
      <w:b/>
      <w:caps/>
    </w:rPr>
  </w:style>
  <w:style w:type="paragraph" w:styleId="60">
    <w:name w:val="toc 6"/>
    <w:basedOn w:val="a"/>
    <w:next w:val="a"/>
    <w:qFormat/>
    <w:pPr>
      <w:ind w:left="1200"/>
    </w:pPr>
    <w:rPr>
      <w:rFonts w:ascii="Calibri" w:hAnsi="Calibri"/>
      <w:sz w:val="18"/>
    </w:rPr>
  </w:style>
  <w:style w:type="paragraph" w:styleId="33">
    <w:name w:val="toc 3"/>
    <w:basedOn w:val="a"/>
    <w:next w:val="a"/>
    <w:qFormat/>
    <w:pPr>
      <w:ind w:left="480"/>
    </w:pPr>
    <w:rPr>
      <w:rFonts w:ascii="Calibri" w:hAnsi="Calibri"/>
      <w:i/>
      <w:sz w:val="20"/>
    </w:rPr>
  </w:style>
  <w:style w:type="paragraph" w:styleId="22">
    <w:name w:val="toc 2"/>
    <w:basedOn w:val="a"/>
    <w:next w:val="a"/>
    <w:qFormat/>
    <w:pPr>
      <w:tabs>
        <w:tab w:val="right" w:leader="dot" w:pos="9911"/>
      </w:tabs>
      <w:ind w:left="240"/>
    </w:pPr>
    <w:rPr>
      <w:sz w:val="20"/>
    </w:rPr>
  </w:style>
  <w:style w:type="paragraph" w:styleId="4">
    <w:name w:val="toc 4"/>
    <w:basedOn w:val="a"/>
    <w:next w:val="a"/>
    <w:qFormat/>
    <w:pPr>
      <w:ind w:left="720"/>
    </w:pPr>
    <w:rPr>
      <w:rFonts w:ascii="Calibri" w:hAnsi="Calibri"/>
      <w:sz w:val="18"/>
    </w:rPr>
  </w:style>
  <w:style w:type="paragraph" w:styleId="5">
    <w:name w:val="toc 5"/>
    <w:basedOn w:val="a"/>
    <w:next w:val="a"/>
    <w:qFormat/>
    <w:pPr>
      <w:ind w:left="960"/>
    </w:pPr>
    <w:rPr>
      <w:rFonts w:ascii="Calibri" w:hAnsi="Calibri"/>
      <w:sz w:val="18"/>
    </w:rPr>
  </w:style>
  <w:style w:type="paragraph" w:styleId="af">
    <w:name w:val="Body Text Indent"/>
    <w:basedOn w:val="a"/>
    <w:link w:val="af0"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</w:rPr>
  </w:style>
  <w:style w:type="paragraph" w:styleId="af3">
    <w:name w:val="footer"/>
    <w:basedOn w:val="a"/>
    <w:qFormat/>
    <w:pPr>
      <w:tabs>
        <w:tab w:val="center" w:pos="4677"/>
        <w:tab w:val="right" w:pos="9355"/>
      </w:tabs>
    </w:pPr>
  </w:style>
  <w:style w:type="paragraph" w:styleId="23">
    <w:name w:val="List Number 2"/>
    <w:basedOn w:val="a"/>
    <w:qFormat/>
    <w:pPr>
      <w:tabs>
        <w:tab w:val="left" w:pos="432"/>
      </w:tabs>
      <w:ind w:left="432" w:hanging="432"/>
      <w:contextualSpacing/>
    </w:pPr>
  </w:style>
  <w:style w:type="paragraph" w:styleId="af4">
    <w:name w:val="Normal (Web)"/>
    <w:basedOn w:val="a"/>
    <w:qFormat/>
    <w:pPr>
      <w:spacing w:before="100" w:beforeAutospacing="1" w:after="100" w:afterAutospacing="1"/>
    </w:pPr>
  </w:style>
  <w:style w:type="paragraph" w:styleId="34">
    <w:name w:val="Body Text 3"/>
    <w:basedOn w:val="a"/>
    <w:link w:val="35"/>
    <w:qFormat/>
    <w:pPr>
      <w:spacing w:after="120"/>
    </w:pPr>
    <w:rPr>
      <w:sz w:val="16"/>
    </w:rPr>
  </w:style>
  <w:style w:type="paragraph" w:styleId="24">
    <w:name w:val="Body Text Indent 2"/>
    <w:basedOn w:val="a"/>
    <w:qFormat/>
    <w:pPr>
      <w:widowControl w:val="0"/>
      <w:ind w:right="-1332" w:firstLine="709"/>
      <w:jc w:val="both"/>
    </w:pPr>
  </w:style>
  <w:style w:type="table" w:styleId="12">
    <w:name w:val="Table Simple 1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5">
    <w:name w:val="Table Grid"/>
    <w:basedOn w:val="a1"/>
    <w:qFormat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qFormat/>
    <w:rPr>
      <w:rFonts w:ascii="Courier New" w:hAnsi="Courier New"/>
      <w:sz w:val="24"/>
    </w:rPr>
  </w:style>
  <w:style w:type="paragraph" w:customStyle="1" w:styleId="ConsPlusTitle">
    <w:name w:val="ConsPlusTitle"/>
    <w:qFormat/>
    <w:rPr>
      <w:b/>
      <w:sz w:val="28"/>
    </w:rPr>
  </w:style>
  <w:style w:type="paragraph" w:customStyle="1" w:styleId="ConsPlusNormal">
    <w:name w:val="ConsPlusNormal"/>
    <w:link w:val="ConsPlusNormal0"/>
    <w:qFormat/>
    <w:pPr>
      <w:ind w:firstLine="720"/>
    </w:pPr>
    <w:rPr>
      <w:rFonts w:ascii="Arial" w:hAnsi="Arial"/>
      <w:sz w:val="24"/>
    </w:rPr>
  </w:style>
  <w:style w:type="paragraph" w:customStyle="1" w:styleId="ConsNormal">
    <w:name w:val="ConsNormal"/>
    <w:link w:val="ConsNormal0"/>
    <w:qFormat/>
    <w:pPr>
      <w:widowControl w:val="0"/>
      <w:ind w:left="709" w:right="19772" w:firstLine="720"/>
      <w:jc w:val="both"/>
    </w:pPr>
    <w:rPr>
      <w:rFonts w:ascii="Arial" w:hAnsi="Arial"/>
    </w:rPr>
  </w:style>
  <w:style w:type="paragraph" w:customStyle="1" w:styleId="j0e">
    <w:name w:val="j0eбычный"/>
    <w:qFormat/>
    <w:pPr>
      <w:widowControl w:val="0"/>
    </w:pPr>
  </w:style>
  <w:style w:type="paragraph" w:customStyle="1" w:styleId="FR1">
    <w:name w:val="FR1"/>
    <w:qFormat/>
    <w:pPr>
      <w:widowControl w:val="0"/>
      <w:spacing w:before="700"/>
    </w:pPr>
    <w:rPr>
      <w:b/>
      <w:sz w:val="28"/>
    </w:rPr>
  </w:style>
  <w:style w:type="paragraph" w:styleId="af6">
    <w:name w:val="No Spacing"/>
    <w:link w:val="af7"/>
    <w:qFormat/>
    <w:pPr>
      <w:jc w:val="both"/>
    </w:pPr>
    <w:rPr>
      <w:sz w:val="24"/>
    </w:rPr>
  </w:style>
  <w:style w:type="paragraph" w:customStyle="1" w:styleId="af8">
    <w:name w:val="Обычный.Нормальный абзац"/>
    <w:qFormat/>
    <w:pPr>
      <w:widowControl w:val="0"/>
      <w:ind w:firstLine="709"/>
      <w:jc w:val="both"/>
    </w:pPr>
    <w:rPr>
      <w:sz w:val="24"/>
    </w:rPr>
  </w:style>
  <w:style w:type="paragraph" w:customStyle="1" w:styleId="ConsPlusCell">
    <w:name w:val="ConsPlusCell"/>
    <w:qFormat/>
    <w:pPr>
      <w:widowControl w:val="0"/>
    </w:pPr>
    <w:rPr>
      <w:rFonts w:ascii="Arial" w:hAnsi="Arial"/>
    </w:rPr>
  </w:style>
  <w:style w:type="paragraph" w:customStyle="1" w:styleId="40">
    <w:name w:val="Обычный4"/>
    <w:qFormat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13">
    <w:name w:val="Без интервала1"/>
    <w:qFormat/>
    <w:rPr>
      <w:rFonts w:ascii="Calibri" w:hAnsi="Calibri"/>
      <w:sz w:val="22"/>
    </w:rPr>
  </w:style>
  <w:style w:type="paragraph" w:customStyle="1" w:styleId="120">
    <w:name w:val="Обычный12"/>
    <w:qFormat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af9">
    <w:name w:val="Базовый"/>
    <w:qFormat/>
    <w:pPr>
      <w:tabs>
        <w:tab w:val="left" w:pos="709"/>
      </w:tabs>
      <w:suppressAutoHyphens/>
      <w:spacing w:line="100" w:lineRule="atLeast"/>
    </w:pPr>
    <w:rPr>
      <w:sz w:val="24"/>
    </w:rPr>
  </w:style>
  <w:style w:type="paragraph" w:customStyle="1" w:styleId="25">
    <w:name w:val="2 Знак Знак Знак Знак Знак Знак Знак Знак Знак Знак"/>
    <w:basedOn w:val="a"/>
    <w:qFormat/>
    <w:pPr>
      <w:spacing w:after="160"/>
    </w:pPr>
    <w:rPr>
      <w:rFonts w:ascii="Arial" w:hAnsi="Arial"/>
      <w:b/>
      <w:color w:val="FFFFFF"/>
      <w:sz w:val="32"/>
    </w:rPr>
  </w:style>
  <w:style w:type="paragraph" w:customStyle="1" w:styleId="afa">
    <w:name w:val="Таблицы (моноширинный)"/>
    <w:basedOn w:val="a"/>
    <w:next w:val="a"/>
    <w:qFormat/>
    <w:pPr>
      <w:widowControl w:val="0"/>
      <w:jc w:val="both"/>
    </w:pPr>
    <w:rPr>
      <w:rFonts w:ascii="Courier New" w:hAnsi="Courier New"/>
      <w:sz w:val="20"/>
    </w:rPr>
  </w:style>
  <w:style w:type="paragraph" w:customStyle="1" w:styleId="afb">
    <w:name w:val="Мой"/>
    <w:basedOn w:val="a"/>
    <w:qFormat/>
    <w:pPr>
      <w:ind w:firstLine="720"/>
      <w:jc w:val="both"/>
    </w:pPr>
    <w:rPr>
      <w:rFonts w:ascii="CG Times (W1)" w:hAnsi="CG Times (W1)"/>
      <w:sz w:val="28"/>
    </w:rPr>
  </w:style>
  <w:style w:type="paragraph" w:customStyle="1" w:styleId="Iacaaiea">
    <w:name w:val="Iacaaiea"/>
    <w:basedOn w:val="a"/>
    <w:qFormat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fr10">
    <w:name w:val="fr1"/>
    <w:basedOn w:val="a"/>
    <w:qFormat/>
    <w:pPr>
      <w:spacing w:before="150" w:after="150"/>
      <w:ind w:left="150" w:right="150"/>
    </w:pPr>
  </w:style>
  <w:style w:type="paragraph" w:customStyle="1" w:styleId="14">
    <w:name w:val="заголовок 1"/>
    <w:basedOn w:val="a"/>
    <w:next w:val="a"/>
    <w:qFormat/>
    <w:pPr>
      <w:keepNext/>
      <w:spacing w:before="240" w:after="60"/>
    </w:pPr>
    <w:rPr>
      <w:rFonts w:ascii="Arial" w:hAnsi="Arial"/>
      <w:b/>
      <w:sz w:val="28"/>
    </w:rPr>
  </w:style>
  <w:style w:type="paragraph" w:customStyle="1" w:styleId="caaieiaie7">
    <w:name w:val="caaieiaie 7"/>
    <w:basedOn w:val="a"/>
    <w:next w:val="a"/>
    <w:qFormat/>
    <w:pPr>
      <w:keepNext/>
      <w:spacing w:before="120"/>
      <w:jc w:val="center"/>
    </w:pPr>
    <w:rPr>
      <w:sz w:val="28"/>
    </w:rPr>
  </w:style>
  <w:style w:type="paragraph" w:customStyle="1" w:styleId="15">
    <w:name w:val="Стиль1"/>
    <w:basedOn w:val="a"/>
    <w:qFormat/>
    <w:pPr>
      <w:keepNext/>
      <w:keepLines/>
      <w:widowControl w:val="0"/>
      <w:suppressLineNumbers/>
      <w:tabs>
        <w:tab w:val="left" w:pos="432"/>
      </w:tabs>
      <w:suppressAutoHyphens/>
      <w:spacing w:after="60"/>
      <w:ind w:left="432" w:hanging="432"/>
      <w:jc w:val="both"/>
    </w:pPr>
    <w:rPr>
      <w:b/>
      <w:sz w:val="28"/>
    </w:rPr>
  </w:style>
  <w:style w:type="paragraph" w:customStyle="1" w:styleId="afc">
    <w:name w:val="Приложения"/>
    <w:basedOn w:val="a"/>
    <w:qFormat/>
    <w:pPr>
      <w:jc w:val="center"/>
    </w:pPr>
    <w:rPr>
      <w:sz w:val="28"/>
    </w:rPr>
  </w:style>
  <w:style w:type="paragraph" w:customStyle="1" w:styleId="16">
    <w:name w:val="Знак Знак Знак1 Знак"/>
    <w:basedOn w:val="a"/>
    <w:qFormat/>
    <w:pPr>
      <w:spacing w:before="100" w:beforeAutospacing="1" w:after="100" w:afterAutospacing="1"/>
    </w:pPr>
    <w:rPr>
      <w:rFonts w:ascii="Tahoma" w:hAnsi="Tahoma"/>
      <w:sz w:val="20"/>
    </w:rPr>
  </w:style>
  <w:style w:type="paragraph" w:styleId="afd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210">
    <w:name w:val="Основной текст 21"/>
    <w:basedOn w:val="a"/>
    <w:qFormat/>
    <w:pPr>
      <w:ind w:hanging="349"/>
      <w:jc w:val="both"/>
    </w:pPr>
    <w:rPr>
      <w:sz w:val="28"/>
    </w:rPr>
  </w:style>
  <w:style w:type="paragraph" w:customStyle="1" w:styleId="26">
    <w:name w:val="Основной текст2"/>
    <w:basedOn w:val="a"/>
    <w:link w:val="afe"/>
    <w:qFormat/>
    <w:pPr>
      <w:widowControl w:val="0"/>
      <w:shd w:val="clear" w:color="auto" w:fill="FFFFFF"/>
      <w:spacing w:line="302" w:lineRule="exact"/>
      <w:jc w:val="both"/>
    </w:pPr>
    <w:rPr>
      <w:sz w:val="25"/>
    </w:rPr>
  </w:style>
  <w:style w:type="paragraph" w:customStyle="1" w:styleId="17">
    <w:name w:val="Обычный1"/>
    <w:basedOn w:val="a"/>
    <w:qFormat/>
    <w:pPr>
      <w:widowControl w:val="0"/>
      <w:spacing w:line="300" w:lineRule="auto"/>
      <w:ind w:left="34" w:firstLine="720"/>
      <w:jc w:val="both"/>
    </w:pPr>
  </w:style>
  <w:style w:type="paragraph" w:customStyle="1" w:styleId="220">
    <w:name w:val="Основной текст 22"/>
    <w:basedOn w:val="a"/>
    <w:qFormat/>
    <w:pPr>
      <w:widowControl w:val="0"/>
      <w:spacing w:before="120" w:after="120"/>
      <w:ind w:left="34" w:firstLine="851"/>
      <w:jc w:val="both"/>
    </w:pPr>
  </w:style>
  <w:style w:type="paragraph" w:customStyle="1" w:styleId="18">
    <w:name w:val="Знак1 Знак Знак Знак Знак Знак Знак"/>
    <w:basedOn w:val="a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BodyText22">
    <w:name w:val="Body Text 22"/>
    <w:basedOn w:val="a"/>
    <w:qFormat/>
    <w:pPr>
      <w:jc w:val="both"/>
    </w:pPr>
    <w:rPr>
      <w:sz w:val="28"/>
    </w:rPr>
  </w:style>
  <w:style w:type="paragraph" w:customStyle="1" w:styleId="27">
    <w:name w:val="Основной текст (2)"/>
    <w:basedOn w:val="a"/>
    <w:link w:val="28"/>
    <w:qFormat/>
    <w:pPr>
      <w:shd w:val="clear" w:color="auto" w:fill="FFFFFF"/>
      <w:spacing w:line="240" w:lineRule="atLeast"/>
    </w:pPr>
    <w:rPr>
      <w:b/>
    </w:rPr>
  </w:style>
  <w:style w:type="paragraph" w:customStyle="1" w:styleId="36">
    <w:name w:val="Основной текст (3)"/>
    <w:basedOn w:val="a"/>
    <w:link w:val="37"/>
    <w:qFormat/>
    <w:pPr>
      <w:shd w:val="clear" w:color="auto" w:fill="FFFFFF"/>
      <w:spacing w:line="240" w:lineRule="atLeast"/>
      <w:jc w:val="right"/>
    </w:pPr>
    <w:rPr>
      <w:sz w:val="23"/>
    </w:rPr>
  </w:style>
  <w:style w:type="paragraph" w:customStyle="1" w:styleId="19">
    <w:name w:val="Заголовок №1"/>
    <w:basedOn w:val="a"/>
    <w:link w:val="1a"/>
    <w:qFormat/>
    <w:pPr>
      <w:shd w:val="clear" w:color="auto" w:fill="FFFFFF"/>
      <w:spacing w:after="300" w:line="240" w:lineRule="atLeast"/>
      <w:outlineLvl w:val="0"/>
    </w:pPr>
    <w:rPr>
      <w:b/>
      <w:sz w:val="23"/>
    </w:rPr>
  </w:style>
  <w:style w:type="paragraph" w:customStyle="1" w:styleId="110">
    <w:name w:val="Заголовок №11"/>
    <w:basedOn w:val="a"/>
    <w:qFormat/>
    <w:pPr>
      <w:shd w:val="clear" w:color="auto" w:fill="FFFFFF"/>
      <w:spacing w:before="180" w:line="274" w:lineRule="exact"/>
      <w:outlineLvl w:val="0"/>
    </w:pPr>
    <w:rPr>
      <w:rFonts w:ascii="Microsoft Sans Serif" w:hAnsi="Microsoft Sans Serif"/>
      <w:b/>
      <w:sz w:val="23"/>
    </w:rPr>
  </w:style>
  <w:style w:type="paragraph" w:customStyle="1" w:styleId="1b">
    <w:name w:val="Заголовок оглавления1"/>
    <w:basedOn w:val="1"/>
    <w:next w:val="a"/>
    <w:qFormat/>
    <w:pPr>
      <w:keepNext/>
      <w:keepLines/>
      <w:widowControl/>
      <w:spacing w:before="480" w:after="0" w:line="276" w:lineRule="auto"/>
      <w:jc w:val="left"/>
    </w:pPr>
    <w:rPr>
      <w:rFonts w:ascii="Cambria" w:hAnsi="Cambria"/>
      <w:color w:val="365F91"/>
      <w:sz w:val="28"/>
    </w:rPr>
  </w:style>
  <w:style w:type="paragraph" w:customStyle="1" w:styleId="38">
    <w:name w:val="Стиль3"/>
    <w:basedOn w:val="24"/>
    <w:qFormat/>
    <w:pPr>
      <w:tabs>
        <w:tab w:val="left" w:pos="1307"/>
      </w:tabs>
      <w:ind w:left="1080"/>
    </w:pPr>
  </w:style>
  <w:style w:type="paragraph" w:customStyle="1" w:styleId="39">
    <w:name w:val="Стиль3 Знак"/>
    <w:basedOn w:val="24"/>
    <w:qFormat/>
    <w:pPr>
      <w:tabs>
        <w:tab w:val="left" w:pos="227"/>
      </w:tabs>
    </w:pPr>
  </w:style>
  <w:style w:type="paragraph" w:customStyle="1" w:styleId="3a">
    <w:name w:val="Стиль3 Знак Знак"/>
    <w:basedOn w:val="24"/>
    <w:qFormat/>
    <w:pPr>
      <w:tabs>
        <w:tab w:val="left" w:pos="227"/>
      </w:tabs>
    </w:pPr>
  </w:style>
  <w:style w:type="paragraph" w:customStyle="1" w:styleId="29">
    <w:name w:val="Стиль2"/>
    <w:basedOn w:val="23"/>
    <w:qFormat/>
    <w:pPr>
      <w:keepNext/>
      <w:keepLines/>
      <w:widowControl w:val="0"/>
      <w:suppressLineNumbers/>
      <w:suppressAutoHyphens/>
      <w:spacing w:after="60"/>
      <w:contextualSpacing w:val="0"/>
      <w:jc w:val="both"/>
    </w:pPr>
    <w:rPr>
      <w:b/>
    </w:rPr>
  </w:style>
  <w:style w:type="character" w:customStyle="1" w:styleId="10">
    <w:name w:val="Заголовок 1 Знак"/>
    <w:link w:val="1"/>
    <w:qFormat/>
    <w:rPr>
      <w:rFonts w:ascii="Arial" w:hAnsi="Arial"/>
      <w:b/>
      <w:color w:val="000080"/>
      <w:sz w:val="20"/>
    </w:rPr>
  </w:style>
  <w:style w:type="character" w:customStyle="1" w:styleId="20">
    <w:name w:val="Заголовок 2 Знак"/>
    <w:link w:val="2"/>
    <w:qFormat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qFormat/>
    <w:rPr>
      <w:rFonts w:ascii="Cambria" w:hAnsi="Cambria"/>
      <w:b/>
      <w:sz w:val="26"/>
    </w:rPr>
  </w:style>
  <w:style w:type="character" w:customStyle="1" w:styleId="a9">
    <w:name w:val="Текст выноски Знак"/>
    <w:link w:val="a8"/>
    <w:qFormat/>
    <w:rPr>
      <w:rFonts w:ascii="Tahoma" w:hAnsi="Tahoma"/>
      <w:sz w:val="16"/>
    </w:rPr>
  </w:style>
  <w:style w:type="character" w:customStyle="1" w:styleId="35">
    <w:name w:val="Основной текст 3 Знак"/>
    <w:link w:val="34"/>
    <w:qFormat/>
    <w:rPr>
      <w:sz w:val="16"/>
    </w:rPr>
  </w:style>
  <w:style w:type="character" w:customStyle="1" w:styleId="af0">
    <w:name w:val="Основной текст с отступом Знак"/>
    <w:link w:val="af"/>
    <w:qFormat/>
  </w:style>
  <w:style w:type="character" w:customStyle="1" w:styleId="afe">
    <w:name w:val="Основной текст_"/>
    <w:link w:val="26"/>
    <w:qFormat/>
    <w:rPr>
      <w:sz w:val="25"/>
    </w:rPr>
  </w:style>
  <w:style w:type="character" w:customStyle="1" w:styleId="1c">
    <w:name w:val="Основной текст1"/>
    <w:qFormat/>
    <w:rPr>
      <w:rFonts w:ascii="Times New Roman" w:hAnsi="Times New Roman"/>
      <w:color w:val="000000"/>
      <w:sz w:val="25"/>
      <w:u w:val="none"/>
    </w:rPr>
  </w:style>
  <w:style w:type="character" w:customStyle="1" w:styleId="ac">
    <w:name w:val="Верхний колонтитул Знак"/>
    <w:link w:val="ab"/>
    <w:qFormat/>
  </w:style>
  <w:style w:type="character" w:customStyle="1" w:styleId="ConsNormal0">
    <w:name w:val="ConsNormal Знак"/>
    <w:link w:val="ConsNormal"/>
    <w:qFormat/>
    <w:rPr>
      <w:rFonts w:ascii="Arial" w:hAnsi="Arial"/>
    </w:rPr>
  </w:style>
  <w:style w:type="character" w:customStyle="1" w:styleId="ConsPlusNormal0">
    <w:name w:val="ConsPlusNormal Знак"/>
    <w:link w:val="ConsPlusNormal"/>
    <w:qFormat/>
    <w:rPr>
      <w:rFonts w:ascii="Arial" w:hAnsi="Arial"/>
      <w:sz w:val="24"/>
    </w:rPr>
  </w:style>
  <w:style w:type="character" w:customStyle="1" w:styleId="af2">
    <w:name w:val="Название Знак"/>
    <w:link w:val="af1"/>
    <w:qFormat/>
    <w:rPr>
      <w:b/>
    </w:rPr>
  </w:style>
  <w:style w:type="character" w:customStyle="1" w:styleId="ae">
    <w:name w:val="Основной текст Знак"/>
    <w:link w:val="ad"/>
    <w:qFormat/>
  </w:style>
  <w:style w:type="character" w:customStyle="1" w:styleId="NoSpacingChar">
    <w:name w:val="No Spacing Char"/>
    <w:qFormat/>
    <w:rPr>
      <w:sz w:val="24"/>
    </w:rPr>
  </w:style>
  <w:style w:type="character" w:customStyle="1" w:styleId="32">
    <w:name w:val="Основной текст с отступом 3 Знак"/>
    <w:link w:val="31"/>
    <w:qFormat/>
    <w:rPr>
      <w:sz w:val="16"/>
    </w:rPr>
  </w:style>
  <w:style w:type="character" w:customStyle="1" w:styleId="af7">
    <w:name w:val="Без интервала Знак"/>
    <w:link w:val="af6"/>
    <w:qFormat/>
    <w:rPr>
      <w:sz w:val="24"/>
    </w:rPr>
  </w:style>
  <w:style w:type="character" w:customStyle="1" w:styleId="28">
    <w:name w:val="Основной текст (2)_"/>
    <w:link w:val="27"/>
    <w:qFormat/>
    <w:rPr>
      <w:b/>
    </w:rPr>
  </w:style>
  <w:style w:type="character" w:customStyle="1" w:styleId="37">
    <w:name w:val="Основной текст (3)_"/>
    <w:link w:val="36"/>
    <w:qFormat/>
    <w:rPr>
      <w:sz w:val="23"/>
    </w:rPr>
  </w:style>
  <w:style w:type="character" w:customStyle="1" w:styleId="1a">
    <w:name w:val="Заголовок №1_"/>
    <w:link w:val="19"/>
    <w:qFormat/>
    <w:rPr>
      <w:b/>
      <w:sz w:val="23"/>
    </w:rPr>
  </w:style>
  <w:style w:type="character" w:customStyle="1" w:styleId="BodyTextChar">
    <w:name w:val="Body Text Char"/>
    <w:qFormat/>
    <w:rPr>
      <w:sz w:val="23"/>
      <w:shd w:val="clear" w:color="auto" w:fill="FFFFFF"/>
    </w:rPr>
  </w:style>
  <w:style w:type="character" w:customStyle="1" w:styleId="grame">
    <w:name w:val="grame"/>
    <w:basedOn w:val="a0"/>
    <w:qFormat/>
  </w:style>
  <w:style w:type="character" w:customStyle="1" w:styleId="u">
    <w:name w:val="u"/>
    <w:basedOn w:val="a0"/>
    <w:qFormat/>
  </w:style>
  <w:style w:type="character" w:customStyle="1" w:styleId="apple-converted-space">
    <w:name w:val="apple-converted-space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628125525F6DBDD4E4518DADB300073B3BD8F27A0140E7B5B5D43E1866A3C71A4B575B2B4D59F1J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ptorg.ru/catalog/stroitelnye_i_otdelochnye_materialy/lakokrasochnye_materialy/kraski/270060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ptorg.ru/catalog/stroitelnye_i_otdelochnye_materialy/lakokrasochnye_materialy/kraski/270060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fgy_ik11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628125525F6DBDD4E4518DADB300073B3AD5FB760E40E7B5B5D43E1866A3C71A4B57592A4A98395AFB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4333</Words>
  <Characters>24699</Characters>
  <Application>Microsoft Office Word</Application>
  <DocSecurity>0</DocSecurity>
  <Lines>205</Lines>
  <Paragraphs>57</Paragraphs>
  <ScaleCrop>false</ScaleCrop>
  <Company>SPecialiST RePack</Company>
  <LinksUpToDate>false</LinksUpToDate>
  <CharactersWithSpaces>28975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6</cp:revision>
  <dcterms:created xsi:type="dcterms:W3CDTF">2024-12-10T12:41:00Z</dcterms:created>
  <dcterms:modified xsi:type="dcterms:W3CDTF">2026-10-15T05:53:00Z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eyJoZGlkIjoiZDZjMDVlNTQ1OGMzODczMDYyM2Q3MGZlMzIwNjNjMTIiLCJ1c2VySWQiOiI4MjQ2MzUwMjI1NTgifQ==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C391BE27450744EB8BF119544F0E56C5_12</vt:lpwstr>
  </property>
</Properties>
</file>