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E25" w:rsidRPr="00E03182" w:rsidRDefault="00364E25" w:rsidP="00364E25">
      <w:pPr>
        <w:spacing w:after="0" w:line="240" w:lineRule="auto"/>
        <w:jc w:val="center"/>
        <w:rPr>
          <w:rFonts w:ascii="Times New Roman" w:hAnsi="Times New Roman"/>
          <w:b/>
        </w:rPr>
      </w:pPr>
      <w:r w:rsidRPr="00E03182">
        <w:rPr>
          <w:rFonts w:ascii="Times New Roman" w:hAnsi="Times New Roman"/>
        </w:rPr>
        <w:t xml:space="preserve">Контракт № </w:t>
      </w:r>
      <w:r w:rsidR="00DD1531">
        <w:rPr>
          <w:rFonts w:ascii="Times New Roman" w:hAnsi="Times New Roman"/>
        </w:rPr>
        <w:t>842</w:t>
      </w:r>
      <w:r w:rsidR="00300E6C">
        <w:rPr>
          <w:rFonts w:ascii="Times New Roman" w:hAnsi="Times New Roman"/>
        </w:rPr>
        <w:t>/</w:t>
      </w:r>
      <w:r w:rsidR="00307125">
        <w:rPr>
          <w:rFonts w:ascii="Times New Roman" w:hAnsi="Times New Roman"/>
        </w:rPr>
        <w:t>2026</w:t>
      </w:r>
      <w:r w:rsidRPr="00E03182">
        <w:rPr>
          <w:rFonts w:ascii="Times New Roman" w:hAnsi="Times New Roman"/>
          <w:b/>
        </w:rPr>
        <w:t xml:space="preserve">     </w:t>
      </w:r>
    </w:p>
    <w:p w:rsidR="00364E25" w:rsidRPr="00E03182" w:rsidRDefault="00364E25" w:rsidP="00364E25">
      <w:pPr>
        <w:pStyle w:val="ConsPlusTitle"/>
        <w:ind w:firstLine="567"/>
        <w:jc w:val="center"/>
        <w:rPr>
          <w:rFonts w:ascii="Times New Roman" w:hAnsi="Times New Roman" w:cs="Times New Roman"/>
          <w:b w:val="0"/>
          <w:szCs w:val="22"/>
        </w:rPr>
      </w:pPr>
      <w:r w:rsidRPr="00E03182">
        <w:rPr>
          <w:rFonts w:ascii="Times New Roman" w:hAnsi="Times New Roman" w:cs="Times New Roman"/>
          <w:b w:val="0"/>
          <w:szCs w:val="22"/>
        </w:rPr>
        <w:t>на поставку лекарственн</w:t>
      </w:r>
      <w:r w:rsidR="00BA6967">
        <w:rPr>
          <w:rFonts w:ascii="Times New Roman" w:hAnsi="Times New Roman" w:cs="Times New Roman"/>
          <w:b w:val="0"/>
          <w:szCs w:val="22"/>
        </w:rPr>
        <w:t>ого</w:t>
      </w:r>
      <w:r w:rsidRPr="00E03182">
        <w:rPr>
          <w:rFonts w:ascii="Times New Roman" w:hAnsi="Times New Roman" w:cs="Times New Roman"/>
          <w:b w:val="0"/>
          <w:szCs w:val="22"/>
        </w:rPr>
        <w:t xml:space="preserve"> препарат</w:t>
      </w:r>
      <w:r w:rsidR="00BA6967">
        <w:rPr>
          <w:rFonts w:ascii="Times New Roman" w:hAnsi="Times New Roman" w:cs="Times New Roman"/>
          <w:b w:val="0"/>
          <w:szCs w:val="22"/>
        </w:rPr>
        <w:t>а</w:t>
      </w:r>
      <w:r w:rsidRPr="00E03182">
        <w:rPr>
          <w:rFonts w:ascii="Times New Roman" w:hAnsi="Times New Roman" w:cs="Times New Roman"/>
          <w:b w:val="0"/>
          <w:szCs w:val="22"/>
        </w:rPr>
        <w:t xml:space="preserve"> для медицинского применения </w:t>
      </w:r>
    </w:p>
    <w:p w:rsidR="00BA6967" w:rsidRPr="008B3EE0" w:rsidRDefault="00BA6967" w:rsidP="00BA6967">
      <w:pPr>
        <w:pStyle w:val="ConsPlusNormal"/>
        <w:jc w:val="center"/>
        <w:rPr>
          <w:rFonts w:ascii="Times New Roman" w:hAnsi="Times New Roman"/>
          <w:b/>
          <w:u w:val="single"/>
        </w:rPr>
      </w:pPr>
      <w:r w:rsidRPr="00543E8F">
        <w:rPr>
          <w:rFonts w:ascii="Times New Roman" w:hAnsi="Times New Roman"/>
          <w:b/>
          <w:u w:val="single"/>
        </w:rPr>
        <w:t xml:space="preserve">МНН </w:t>
      </w:r>
      <w:proofErr w:type="spellStart"/>
      <w:r w:rsidR="00ED64B1" w:rsidRPr="00ED64B1">
        <w:rPr>
          <w:rFonts w:ascii="Times New Roman" w:hAnsi="Times New Roman"/>
          <w:b/>
          <w:u w:val="single"/>
        </w:rPr>
        <w:t>Каспофунгин</w:t>
      </w:r>
      <w:proofErr w:type="spellEnd"/>
    </w:p>
    <w:p w:rsidR="00BA6967" w:rsidRPr="008B3EE0" w:rsidRDefault="00BA6967" w:rsidP="00BA6967">
      <w:pPr>
        <w:pStyle w:val="ConsPlusNormal"/>
        <w:jc w:val="center"/>
        <w:rPr>
          <w:rFonts w:ascii="Times New Roman" w:hAnsi="Times New Roman" w:cs="Times New Roman"/>
        </w:rPr>
      </w:pPr>
      <w:r w:rsidRPr="008B3EE0">
        <w:rPr>
          <w:rFonts w:ascii="Times New Roman" w:hAnsi="Times New Roman"/>
          <w:b/>
        </w:rPr>
        <w:t>(на основании решения врачебной комиссии)</w:t>
      </w:r>
    </w:p>
    <w:p w:rsidR="00BA6967" w:rsidRPr="008B3EE0" w:rsidRDefault="00BA6967" w:rsidP="00BA6967">
      <w:pPr>
        <w:pStyle w:val="ConsPlusNormal"/>
        <w:spacing w:line="276" w:lineRule="auto"/>
        <w:jc w:val="center"/>
        <w:rPr>
          <w:rFonts w:ascii="Times New Roman" w:hAnsi="Times New Roman" w:cs="Times New Roman"/>
        </w:rPr>
      </w:pPr>
    </w:p>
    <w:p w:rsidR="009B5025" w:rsidRPr="00DB2804" w:rsidRDefault="00BA6967" w:rsidP="00BA6967">
      <w:pPr>
        <w:pStyle w:val="ConsPlusNormal"/>
        <w:spacing w:line="276" w:lineRule="auto"/>
        <w:jc w:val="center"/>
        <w:rPr>
          <w:rFonts w:ascii="Times New Roman" w:hAnsi="Times New Roman"/>
          <w:b/>
          <w:sz w:val="18"/>
          <w:szCs w:val="18"/>
        </w:rPr>
      </w:pPr>
      <w:r w:rsidRPr="00DB2804">
        <w:rPr>
          <w:rFonts w:ascii="Times New Roman" w:hAnsi="Times New Roman"/>
          <w:b/>
          <w:sz w:val="18"/>
          <w:szCs w:val="18"/>
        </w:rPr>
        <w:t xml:space="preserve">ИКЗ: </w:t>
      </w:r>
      <w:r w:rsidR="00DD1531" w:rsidRPr="00DD1531">
        <w:rPr>
          <w:rFonts w:ascii="Times New Roman" w:hAnsi="Times New Roman"/>
          <w:b/>
          <w:sz w:val="18"/>
          <w:szCs w:val="18"/>
        </w:rPr>
        <w:t>261770503432277050100100229832120244</w:t>
      </w:r>
    </w:p>
    <w:p w:rsidR="00BE03B0" w:rsidRPr="00E03182" w:rsidRDefault="001714D7" w:rsidP="00084E84">
      <w:pPr>
        <w:pStyle w:val="ConsPlusNormal"/>
        <w:spacing w:line="276" w:lineRule="auto"/>
        <w:jc w:val="center"/>
        <w:rPr>
          <w:rFonts w:ascii="Times New Roman" w:hAnsi="Times New Roman" w:cs="Times New Roman"/>
        </w:rPr>
      </w:pPr>
      <w:r w:rsidRPr="00E03182">
        <w:rPr>
          <w:rFonts w:ascii="Times New Roman" w:hAnsi="Times New Roman" w:cs="Times New Roman"/>
        </w:rPr>
        <w:t xml:space="preserve">          </w:t>
      </w:r>
    </w:p>
    <w:p w:rsidR="009B5025" w:rsidRPr="00E03182" w:rsidRDefault="00BE03B0" w:rsidP="00AA0F81">
      <w:pPr>
        <w:pStyle w:val="ConsPlusNormal"/>
        <w:spacing w:line="276" w:lineRule="auto"/>
        <w:jc w:val="center"/>
        <w:rPr>
          <w:rFonts w:ascii="Times New Roman" w:hAnsi="Times New Roman" w:cs="Times New Roman"/>
          <w:b/>
        </w:rPr>
      </w:pPr>
      <w:r w:rsidRPr="00E03182">
        <w:rPr>
          <w:rFonts w:ascii="Tahoma" w:hAnsi="Tahoma" w:cs="Tahoma"/>
          <w:shd w:val="clear" w:color="auto" w:fill="FFFFFF"/>
          <w:lang w:val="en-US"/>
        </w:rPr>
        <w:t xml:space="preserve">      </w:t>
      </w:r>
    </w:p>
    <w:tbl>
      <w:tblPr>
        <w:tblW w:w="0" w:type="auto"/>
        <w:tblLook w:val="04A0" w:firstRow="1" w:lastRow="0" w:firstColumn="1" w:lastColumn="0" w:noHBand="0" w:noVBand="1"/>
      </w:tblPr>
      <w:tblGrid>
        <w:gridCol w:w="5068"/>
        <w:gridCol w:w="5069"/>
      </w:tblGrid>
      <w:tr w:rsidR="0049759C" w:rsidRPr="00E03182" w:rsidTr="00266DE5">
        <w:tc>
          <w:tcPr>
            <w:tcW w:w="5068" w:type="dxa"/>
          </w:tcPr>
          <w:p w:rsidR="00226667" w:rsidRPr="00E03182" w:rsidRDefault="00226667" w:rsidP="00266DE5">
            <w:pPr>
              <w:pStyle w:val="ConsPlusNormal"/>
              <w:spacing w:line="240" w:lineRule="atLeast"/>
              <w:ind w:firstLine="0"/>
              <w:jc w:val="both"/>
              <w:rPr>
                <w:rFonts w:ascii="Times New Roman" w:hAnsi="Times New Roman" w:cs="Times New Roman"/>
              </w:rPr>
            </w:pPr>
            <w:r w:rsidRPr="00E03182">
              <w:rPr>
                <w:rFonts w:ascii="Times New Roman" w:hAnsi="Times New Roman" w:cs="Times New Roman"/>
              </w:rPr>
              <w:t>г. Москва</w:t>
            </w:r>
          </w:p>
        </w:tc>
        <w:tc>
          <w:tcPr>
            <w:tcW w:w="5069" w:type="dxa"/>
          </w:tcPr>
          <w:p w:rsidR="00226667" w:rsidRPr="00E03182" w:rsidRDefault="00226667" w:rsidP="00307125">
            <w:pPr>
              <w:pStyle w:val="ConsPlusNormal"/>
              <w:spacing w:line="240" w:lineRule="atLeast"/>
              <w:ind w:firstLine="0"/>
              <w:jc w:val="right"/>
              <w:rPr>
                <w:rFonts w:ascii="Times New Roman" w:hAnsi="Times New Roman" w:cs="Times New Roman"/>
              </w:rPr>
            </w:pPr>
            <w:r w:rsidRPr="00E03182">
              <w:rPr>
                <w:rFonts w:ascii="Times New Roman" w:hAnsi="Times New Roman" w:cs="Times New Roman"/>
              </w:rPr>
              <w:t>«</w:t>
            </w:r>
            <w:r w:rsidR="008F73CB" w:rsidRPr="00E03182">
              <w:rPr>
                <w:rFonts w:ascii="Times New Roman" w:hAnsi="Times New Roman" w:cs="Times New Roman"/>
              </w:rPr>
              <w:t>___</w:t>
            </w:r>
            <w:r w:rsidRPr="00E03182">
              <w:rPr>
                <w:rFonts w:ascii="Times New Roman" w:hAnsi="Times New Roman" w:cs="Times New Roman"/>
              </w:rPr>
              <w:t xml:space="preserve">» </w:t>
            </w:r>
            <w:r w:rsidR="009F256C" w:rsidRPr="00E03182">
              <w:rPr>
                <w:rFonts w:ascii="Times New Roman" w:hAnsi="Times New Roman" w:cs="Times New Roman"/>
              </w:rPr>
              <w:t>____________</w:t>
            </w:r>
            <w:r w:rsidRPr="00E03182">
              <w:rPr>
                <w:rFonts w:ascii="Times New Roman" w:hAnsi="Times New Roman" w:cs="Times New Roman"/>
              </w:rPr>
              <w:t xml:space="preserve"> 20</w:t>
            </w:r>
            <w:r w:rsidR="002A6EC8" w:rsidRPr="00E03182">
              <w:rPr>
                <w:rFonts w:ascii="Times New Roman" w:hAnsi="Times New Roman" w:cs="Times New Roman"/>
              </w:rPr>
              <w:t>2</w:t>
            </w:r>
            <w:r w:rsidR="00307125">
              <w:rPr>
                <w:rFonts w:ascii="Times New Roman" w:hAnsi="Times New Roman" w:cs="Times New Roman"/>
              </w:rPr>
              <w:t>6</w:t>
            </w:r>
            <w:r w:rsidRPr="00E03182">
              <w:rPr>
                <w:rFonts w:ascii="Times New Roman" w:hAnsi="Times New Roman" w:cs="Times New Roman"/>
              </w:rPr>
              <w:t xml:space="preserve"> г.</w:t>
            </w:r>
          </w:p>
        </w:tc>
      </w:tr>
    </w:tbl>
    <w:p w:rsidR="00EB500C" w:rsidRPr="00E03182" w:rsidRDefault="00EB500C" w:rsidP="00226667">
      <w:pPr>
        <w:pStyle w:val="ConsPlusNormal"/>
        <w:spacing w:line="240" w:lineRule="atLeast"/>
        <w:ind w:firstLine="567"/>
        <w:jc w:val="both"/>
        <w:rPr>
          <w:rFonts w:ascii="Times New Roman" w:hAnsi="Times New Roman" w:cs="Times New Roman"/>
          <w:sz w:val="16"/>
          <w:szCs w:val="16"/>
        </w:rPr>
      </w:pPr>
    </w:p>
    <w:p w:rsidR="00364E25" w:rsidRPr="00F7520C" w:rsidRDefault="001D32E9" w:rsidP="00C25814">
      <w:pPr>
        <w:pStyle w:val="ConsPlusNormal"/>
        <w:ind w:firstLine="851"/>
        <w:jc w:val="both"/>
        <w:rPr>
          <w:rFonts w:ascii="Times New Roman" w:eastAsia="Calibri" w:hAnsi="Times New Roman" w:cs="Times New Roman"/>
          <w:lang w:eastAsia="en-US"/>
        </w:rPr>
      </w:pPr>
      <w:r w:rsidRPr="00F7520C">
        <w:rPr>
          <w:rFonts w:ascii="Times New Roman" w:hAnsi="Times New Roman"/>
          <w:b/>
        </w:rPr>
        <w:t xml:space="preserve">Федеральное государственное бюджетное учреждение «Национальный медицинский </w:t>
      </w:r>
      <w:r w:rsidRPr="00F7520C">
        <w:rPr>
          <w:rFonts w:ascii="Times New Roman" w:hAnsi="Times New Roman" w:cs="Times New Roman"/>
          <w:b/>
        </w:rPr>
        <w:t>исследовательский центр хирургии имени А.В. Вишневского» Министерства здравоохранения Российской Федерации</w:t>
      </w:r>
      <w:r w:rsidRPr="00F7520C">
        <w:rPr>
          <w:rFonts w:ascii="Times New Roman" w:hAnsi="Times New Roman" w:cs="Times New Roman"/>
        </w:rPr>
        <w:t xml:space="preserve"> </w:t>
      </w:r>
      <w:r w:rsidRPr="00F7520C">
        <w:rPr>
          <w:rFonts w:ascii="Times New Roman" w:hAnsi="Times New Roman" w:cs="Times New Roman"/>
          <w:b/>
        </w:rPr>
        <w:t>(</w:t>
      </w:r>
      <w:r w:rsidRPr="00E1085F">
        <w:rPr>
          <w:rFonts w:ascii="Times New Roman" w:hAnsi="Times New Roman" w:cs="Times New Roman"/>
          <w:b/>
        </w:rPr>
        <w:t>ФГБУ «НМИЦ хирургии им. А.В. Вишневского» Минздрава России), именуемое в дальнейшем «Заказчик»</w:t>
      </w:r>
      <w:r w:rsidRPr="00E1085F">
        <w:rPr>
          <w:rFonts w:ascii="Times New Roman" w:hAnsi="Times New Roman" w:cs="Times New Roman"/>
        </w:rPr>
        <w:t xml:space="preserve">, в лице </w:t>
      </w:r>
      <w:r w:rsidR="00BA1310" w:rsidRPr="00BA1310">
        <w:rPr>
          <w:rFonts w:ascii="Times New Roman" w:hAnsi="Times New Roman" w:cs="Times New Roman"/>
        </w:rPr>
        <w:t xml:space="preserve">Руководителя контрактной службы Борисовой Анастасии Игоревны, действующей на основании </w:t>
      </w:r>
      <w:r w:rsidR="00307125">
        <w:rPr>
          <w:rFonts w:ascii="Times New Roman" w:hAnsi="Times New Roman" w:cs="Times New Roman"/>
        </w:rPr>
        <w:t>доверенности от 01.01.2026 № 005</w:t>
      </w:r>
      <w:r w:rsidR="00AA0F81" w:rsidRPr="00E1085F">
        <w:rPr>
          <w:rFonts w:ascii="Times New Roman" w:hAnsi="Times New Roman" w:cs="Times New Roman"/>
        </w:rPr>
        <w:t xml:space="preserve">, с одной стороны, и </w:t>
      </w:r>
      <w:r w:rsidR="00BA1310">
        <w:rPr>
          <w:rFonts w:ascii="Times New Roman" w:hAnsi="Times New Roman"/>
          <w:b/>
        </w:rPr>
        <w:t>____________________</w:t>
      </w:r>
      <w:r w:rsidR="00F7520C" w:rsidRPr="00E1085F">
        <w:rPr>
          <w:rFonts w:ascii="Times New Roman" w:hAnsi="Times New Roman"/>
        </w:rPr>
        <w:t xml:space="preserve"> именуемое в дальнейшем «Поставщик», в лице </w:t>
      </w:r>
      <w:r w:rsidR="00BA1310">
        <w:rPr>
          <w:rFonts w:ascii="Times New Roman" w:hAnsi="Times New Roman"/>
        </w:rPr>
        <w:t>__________</w:t>
      </w:r>
      <w:r w:rsidR="00F7520C" w:rsidRPr="00E1085F">
        <w:rPr>
          <w:rFonts w:ascii="Times New Roman" w:hAnsi="Times New Roman"/>
        </w:rPr>
        <w:t xml:space="preserve">, действующего на основании </w:t>
      </w:r>
      <w:r w:rsidR="00BA1310">
        <w:rPr>
          <w:rFonts w:ascii="Times New Roman" w:hAnsi="Times New Roman"/>
        </w:rPr>
        <w:t>____________________</w:t>
      </w:r>
      <w:r w:rsidR="00973BE7" w:rsidRPr="00E1085F">
        <w:rPr>
          <w:rFonts w:ascii="Times New Roman" w:hAnsi="Times New Roman" w:cs="Times New Roman"/>
        </w:rPr>
        <w:t>, с другой стороны</w:t>
      </w:r>
      <w:r w:rsidRPr="00E1085F">
        <w:rPr>
          <w:rFonts w:ascii="Times New Roman" w:hAnsi="Times New Roman" w:cs="Times New Roman"/>
        </w:rPr>
        <w:t>, здесь и далее</w:t>
      </w:r>
      <w:r w:rsidRPr="00F7520C">
        <w:rPr>
          <w:rFonts w:ascii="Times New Roman" w:hAnsi="Times New Roman" w:cs="Times New Roman"/>
        </w:rPr>
        <w:t xml:space="preserve"> именуемые «Стороны», </w:t>
      </w:r>
      <w:r w:rsidR="00B36E40" w:rsidRPr="00F7520C">
        <w:rPr>
          <w:rFonts w:ascii="Times New Roman" w:hAnsi="Times New Roman" w:cs="Times New Roman"/>
        </w:rPr>
        <w:t>в порядке, преду</w:t>
      </w:r>
      <w:r w:rsidR="007B1F50" w:rsidRPr="00F7520C">
        <w:rPr>
          <w:rFonts w:ascii="Times New Roman" w:hAnsi="Times New Roman" w:cs="Times New Roman"/>
        </w:rPr>
        <w:t>смотренном под п. 28 ч.1 ст. 93</w:t>
      </w:r>
      <w:r w:rsidR="00B36E40" w:rsidRPr="00F7520C">
        <w:rPr>
          <w:rFonts w:ascii="Times New Roman" w:hAnsi="Times New Roman" w:cs="Times New Roman"/>
        </w:rPr>
        <w:t xml:space="preserve"> Федерального </w:t>
      </w:r>
      <w:hyperlink r:id="rId9" w:history="1">
        <w:r w:rsidR="00B36E40" w:rsidRPr="00F7520C">
          <w:rPr>
            <w:rFonts w:ascii="Times New Roman" w:hAnsi="Times New Roman" w:cs="Times New Roman"/>
          </w:rPr>
          <w:t>закона</w:t>
        </w:r>
      </w:hyperlink>
      <w:r w:rsidR="00B36E40" w:rsidRPr="00F7520C">
        <w:rPr>
          <w:rFonts w:ascii="Times New Roman" w:hAnsi="Times New Roman" w:cs="Times New Roman"/>
        </w:rPr>
        <w:t xml:space="preserve"> от 5 апреля 2013 г. № 44-ФЗ</w:t>
      </w:r>
      <w:r w:rsidR="00B36E40" w:rsidRPr="00F7520C">
        <w:rPr>
          <w:rFonts w:ascii="Times New Roman" w:eastAsia="Calibri" w:hAnsi="Times New Roman" w:cs="Times New Roman"/>
          <w:lang w:eastAsia="en-US"/>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r w:rsidR="00160A70" w:rsidRPr="00F7520C">
        <w:rPr>
          <w:rFonts w:ascii="Times New Roman" w:hAnsi="Times New Roman"/>
        </w:rPr>
        <w:t>:</w:t>
      </w:r>
      <w:r w:rsidR="009E54CB" w:rsidRPr="00F7520C">
        <w:rPr>
          <w:rFonts w:ascii="Times New Roman" w:hAnsi="Times New Roman"/>
        </w:rPr>
        <w:t xml:space="preserve"> </w:t>
      </w:r>
      <w:r w:rsidR="005557DE" w:rsidRPr="00F7520C">
        <w:rPr>
          <w:rFonts w:ascii="Times New Roman" w:hAnsi="Times New Roman"/>
        </w:rPr>
        <w:t xml:space="preserve"> </w:t>
      </w:r>
    </w:p>
    <w:p w:rsidR="002A6EC8" w:rsidRPr="00E03182" w:rsidRDefault="002A6EC8" w:rsidP="00C25814">
      <w:pPr>
        <w:widowControl w:val="0"/>
        <w:shd w:val="clear" w:color="auto" w:fill="FFFFFF"/>
        <w:autoSpaceDE w:val="0"/>
        <w:autoSpaceDN w:val="0"/>
        <w:adjustRightInd w:val="0"/>
        <w:spacing w:after="0" w:line="240" w:lineRule="auto"/>
        <w:ind w:right="112" w:firstLine="567"/>
        <w:jc w:val="both"/>
        <w:rPr>
          <w:rFonts w:ascii="Times New Roman" w:hAnsi="Times New Roman"/>
        </w:rPr>
      </w:pPr>
    </w:p>
    <w:p w:rsidR="009E54CB" w:rsidRPr="00E03182" w:rsidRDefault="009E54CB" w:rsidP="00C25814">
      <w:pPr>
        <w:pStyle w:val="ConsPlusNormal"/>
        <w:ind w:left="567" w:firstLine="284"/>
        <w:jc w:val="center"/>
        <w:outlineLvl w:val="1"/>
        <w:rPr>
          <w:rFonts w:ascii="Times New Roman" w:hAnsi="Times New Roman" w:cs="Times New Roman"/>
        </w:rPr>
      </w:pPr>
      <w:r w:rsidRPr="00E03182">
        <w:rPr>
          <w:rFonts w:ascii="Times New Roman" w:hAnsi="Times New Roman" w:cs="Times New Roman"/>
        </w:rPr>
        <w:t xml:space="preserve">1. </w:t>
      </w:r>
      <w:r w:rsidRPr="00E03182">
        <w:rPr>
          <w:rFonts w:ascii="Times New Roman" w:hAnsi="Times New Roman" w:cs="Times New Roman"/>
          <w:b/>
        </w:rPr>
        <w:t>Предмет Контракта</w:t>
      </w:r>
    </w:p>
    <w:p w:rsidR="009E54CB" w:rsidRPr="00E03182" w:rsidRDefault="009E54CB" w:rsidP="00C25814">
      <w:pPr>
        <w:pStyle w:val="ConsPlusNormal"/>
        <w:jc w:val="both"/>
        <w:rPr>
          <w:rFonts w:ascii="Times New Roman" w:hAnsi="Times New Roman" w:cs="Times New Roman"/>
        </w:rPr>
      </w:pPr>
      <w:bookmarkStart w:id="0" w:name="P58"/>
      <w:bookmarkEnd w:id="0"/>
      <w:r w:rsidRPr="00E03182">
        <w:rPr>
          <w:rFonts w:ascii="Times New Roman" w:hAnsi="Times New Roman" w:cs="Times New Roman"/>
        </w:rPr>
        <w:t>1.1. В соответствии с Контрактом Поставщик обязуется согласно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осуществлять поставку лекарственн</w:t>
      </w:r>
      <w:r w:rsidR="00BA6967">
        <w:rPr>
          <w:rFonts w:ascii="Times New Roman" w:hAnsi="Times New Roman" w:cs="Times New Roman"/>
        </w:rPr>
        <w:t>ого</w:t>
      </w:r>
      <w:r w:rsidRPr="00E03182">
        <w:rPr>
          <w:rFonts w:ascii="Times New Roman" w:hAnsi="Times New Roman" w:cs="Times New Roman"/>
        </w:rPr>
        <w:t xml:space="preserve"> препарат</w:t>
      </w:r>
      <w:r w:rsidR="00BA6967">
        <w:rPr>
          <w:rFonts w:ascii="Times New Roman" w:hAnsi="Times New Roman" w:cs="Times New Roman"/>
        </w:rPr>
        <w:t>а</w:t>
      </w:r>
      <w:r w:rsidRPr="00E03182">
        <w:rPr>
          <w:rFonts w:ascii="Times New Roman" w:hAnsi="Times New Roman" w:cs="Times New Roman"/>
        </w:rPr>
        <w:t xml:space="preserve"> для медицинского применения </w:t>
      </w:r>
      <w:r w:rsidR="00F44A5D" w:rsidRPr="00543E8F">
        <w:rPr>
          <w:rFonts w:ascii="Times New Roman" w:hAnsi="Times New Roman" w:cs="Times New Roman"/>
          <w:b/>
        </w:rPr>
        <w:t xml:space="preserve">МНН </w:t>
      </w:r>
      <w:proofErr w:type="spellStart"/>
      <w:r w:rsidR="00ED64B1" w:rsidRPr="00ED64B1">
        <w:rPr>
          <w:rFonts w:ascii="Times New Roman" w:hAnsi="Times New Roman"/>
          <w:b/>
        </w:rPr>
        <w:t>Каспофунгин</w:t>
      </w:r>
      <w:proofErr w:type="spellEnd"/>
      <w:r w:rsidR="00ED64B1" w:rsidRPr="00ED64B1">
        <w:rPr>
          <w:rFonts w:ascii="Times New Roman" w:hAnsi="Times New Roman"/>
          <w:b/>
        </w:rPr>
        <w:t xml:space="preserve"> </w:t>
      </w:r>
      <w:r w:rsidR="006569AF" w:rsidRPr="006569AF">
        <w:rPr>
          <w:rFonts w:ascii="Times New Roman" w:hAnsi="Times New Roman" w:cs="Times New Roman"/>
        </w:rPr>
        <w:t>код ОКПД</w:t>
      </w:r>
      <w:proofErr w:type="gramStart"/>
      <w:r w:rsidR="006569AF" w:rsidRPr="006569AF">
        <w:rPr>
          <w:rFonts w:ascii="Times New Roman" w:hAnsi="Times New Roman" w:cs="Times New Roman"/>
        </w:rPr>
        <w:t>2</w:t>
      </w:r>
      <w:proofErr w:type="gramEnd"/>
      <w:r w:rsidR="006569AF" w:rsidRPr="006569AF">
        <w:rPr>
          <w:rFonts w:ascii="Times New Roman" w:hAnsi="Times New Roman" w:cs="Times New Roman"/>
        </w:rPr>
        <w:t xml:space="preserve"> – </w:t>
      </w:r>
      <w:r w:rsidR="00ED64B1">
        <w:rPr>
          <w:color w:val="212529"/>
          <w:shd w:val="clear" w:color="auto" w:fill="FFFFFF"/>
        </w:rPr>
        <w:t>21.20.10</w:t>
      </w:r>
      <w:r w:rsidR="00307125">
        <w:rPr>
          <w:color w:val="212529"/>
          <w:shd w:val="clear" w:color="auto" w:fill="FFFFFF"/>
        </w:rPr>
        <w:t>.</w:t>
      </w:r>
      <w:r w:rsidR="00ED64B1">
        <w:rPr>
          <w:color w:val="212529"/>
          <w:shd w:val="clear" w:color="auto" w:fill="FFFFFF"/>
        </w:rPr>
        <w:t>192</w:t>
      </w:r>
      <w:r w:rsidR="00307125" w:rsidRPr="00E03182">
        <w:rPr>
          <w:rFonts w:ascii="Times New Roman" w:hAnsi="Times New Roman" w:cs="Times New Roman"/>
        </w:rPr>
        <w:t xml:space="preserve"> </w:t>
      </w:r>
      <w:r w:rsidRPr="00E03182">
        <w:rPr>
          <w:rFonts w:ascii="Times New Roman" w:hAnsi="Times New Roman" w:cs="Times New Roman"/>
        </w:rPr>
        <w:t>(далее - Товар), а Заказчик обязуется в порядке и сроки, предусмотренные Контрактом, принять и оплатить поставленный Товар.</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 Номенклатура Товара определяется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количество Товара, технические показатели - Техническими характеристиками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500148"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1.3. </w:t>
      </w:r>
      <w:r w:rsidR="00500148" w:rsidRPr="00E03182">
        <w:rPr>
          <w:rFonts w:ascii="Times New Roman" w:hAnsi="Times New Roman" w:cs="Times New Roman"/>
        </w:rPr>
        <w:t xml:space="preserve">Поставка Товара осуществляется с разгрузкой транспортного средства </w:t>
      </w:r>
      <w:r w:rsidR="00106632" w:rsidRPr="00E03182">
        <w:rPr>
          <w:rFonts w:ascii="Times New Roman" w:eastAsia="Arial Unicode MS" w:hAnsi="Times New Roman" w:cs="Times New Roman"/>
        </w:rPr>
        <w:t xml:space="preserve">со дня заключения Контракта в течение </w:t>
      </w:r>
      <w:r w:rsidR="00DB201C" w:rsidRPr="00E03182">
        <w:rPr>
          <w:rFonts w:ascii="Times New Roman" w:eastAsia="Arial Unicode MS" w:hAnsi="Times New Roman" w:cs="Times New Roman"/>
        </w:rPr>
        <w:t>5</w:t>
      </w:r>
      <w:r w:rsidR="00106632" w:rsidRPr="00E03182">
        <w:rPr>
          <w:rFonts w:ascii="Times New Roman" w:eastAsia="Arial Unicode MS" w:hAnsi="Times New Roman" w:cs="Times New Roman"/>
        </w:rPr>
        <w:t xml:space="preserve"> (</w:t>
      </w:r>
      <w:r w:rsidR="00DB201C" w:rsidRPr="00E03182">
        <w:rPr>
          <w:rFonts w:ascii="Times New Roman" w:eastAsia="Arial Unicode MS" w:hAnsi="Times New Roman" w:cs="Times New Roman"/>
        </w:rPr>
        <w:t>рабочих</w:t>
      </w:r>
      <w:r w:rsidR="00106632" w:rsidRPr="00E03182">
        <w:rPr>
          <w:rFonts w:ascii="Times New Roman" w:eastAsia="Arial Unicode MS" w:hAnsi="Times New Roman" w:cs="Times New Roman"/>
        </w:rPr>
        <w:t xml:space="preserve">) </w:t>
      </w:r>
      <w:r w:rsidR="00AA4630" w:rsidRPr="00E03182">
        <w:rPr>
          <w:rFonts w:ascii="Times New Roman" w:eastAsia="Arial Unicode MS" w:hAnsi="Times New Roman" w:cs="Times New Roman"/>
        </w:rPr>
        <w:t>рабочи</w:t>
      </w:r>
      <w:r w:rsidR="00DF2108" w:rsidRPr="00E03182">
        <w:rPr>
          <w:rFonts w:ascii="Times New Roman" w:eastAsia="Arial Unicode MS" w:hAnsi="Times New Roman" w:cs="Times New Roman"/>
        </w:rPr>
        <w:t>х</w:t>
      </w:r>
      <w:r w:rsidR="00106632" w:rsidRPr="00E03182">
        <w:rPr>
          <w:rFonts w:ascii="Times New Roman" w:eastAsia="Arial Unicode MS" w:hAnsi="Times New Roman" w:cs="Times New Roman"/>
        </w:rPr>
        <w:t xml:space="preserve"> дней</w:t>
      </w:r>
      <w:r w:rsidR="00500148" w:rsidRPr="00E03182">
        <w:rPr>
          <w:rFonts w:ascii="Times New Roman" w:hAnsi="Times New Roman" w:cs="Times New Roman"/>
        </w:rPr>
        <w:t>, в следующем порядке:</w:t>
      </w:r>
    </w:p>
    <w:p w:rsidR="00500148" w:rsidRPr="00E03182" w:rsidRDefault="00500148"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 (далее - Место доставки).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2. </w:t>
      </w:r>
      <w:r w:rsidRPr="00E03182">
        <w:rPr>
          <w:rFonts w:ascii="Times New Roman" w:hAnsi="Times New Roman" w:cs="Times New Roman"/>
          <w:b/>
        </w:rPr>
        <w:t>Цена Контракта</w:t>
      </w:r>
      <w:r w:rsidRPr="00E03182">
        <w:rPr>
          <w:rFonts w:ascii="Times New Roman" w:hAnsi="Times New Roman" w:cs="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1" w:name="P80"/>
      <w:bookmarkEnd w:id="1"/>
      <w:r w:rsidRPr="00E03182">
        <w:rPr>
          <w:rFonts w:ascii="Times New Roman" w:hAnsi="Times New Roman" w:cs="Times New Roman"/>
        </w:rPr>
        <w:t>2.1. Цена Контракта и валюта платежа устанавливаются в российских рублях.</w:t>
      </w:r>
    </w:p>
    <w:p w:rsidR="00E27C93" w:rsidRPr="00C21342" w:rsidRDefault="009E54CB" w:rsidP="00C25814">
      <w:pPr>
        <w:pStyle w:val="ConsPlusNormal"/>
        <w:ind w:firstLine="567"/>
        <w:jc w:val="both"/>
        <w:rPr>
          <w:rFonts w:ascii="Times New Roman" w:hAnsi="Times New Roman"/>
          <w:b/>
          <w:bCs/>
        </w:rPr>
      </w:pPr>
      <w:r w:rsidRPr="00E03182">
        <w:rPr>
          <w:rFonts w:ascii="Times New Roman" w:hAnsi="Times New Roman" w:cs="Times New Roman"/>
        </w:rPr>
        <w:t xml:space="preserve">2.2. Цена Контракта составляет </w:t>
      </w:r>
      <w:r w:rsidR="00BA1310">
        <w:rPr>
          <w:rFonts w:ascii="Times New Roman" w:hAnsi="Times New Roman"/>
          <w:b/>
          <w:bCs/>
        </w:rPr>
        <w:t>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E54CB" w:rsidRPr="00E03182" w:rsidRDefault="009E54CB" w:rsidP="00C25814">
      <w:pPr>
        <w:pStyle w:val="ConsPlusNormal"/>
        <w:ind w:firstLine="567"/>
        <w:jc w:val="both"/>
        <w:rPr>
          <w:rFonts w:ascii="Times New Roman" w:hAnsi="Times New Roman"/>
        </w:rPr>
      </w:pPr>
      <w:r w:rsidRPr="00E03182">
        <w:rPr>
          <w:rFonts w:ascii="Times New Roman" w:hAnsi="Times New Roman" w:cs="Times New Roman"/>
        </w:rPr>
        <w:t xml:space="preserve">2.4. </w:t>
      </w:r>
      <w:r w:rsidRPr="00E03182">
        <w:rPr>
          <w:rFonts w:ascii="Times New Roman" w:hAnsi="Times New Roman"/>
        </w:rPr>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rPr>
        <w:t xml:space="preserve">2.5. Цена Контракта является твердой и определяется на весь срок исполнения Контракта, за исключением случаев, предусмотренных </w:t>
      </w:r>
      <w:hyperlink r:id="rId10" w:anchor="P87" w:history="1">
        <w:r w:rsidRPr="00E03182">
          <w:rPr>
            <w:rStyle w:val="ab"/>
            <w:rFonts w:ascii="Times New Roman" w:hAnsi="Times New Roman"/>
            <w:color w:val="auto"/>
          </w:rPr>
          <w:t>пунктами 2.6</w:t>
        </w:r>
      </w:hyperlink>
      <w:r w:rsidRPr="00E03182">
        <w:rPr>
          <w:rFonts w:ascii="Times New Roman" w:hAnsi="Times New Roman"/>
        </w:rPr>
        <w:t xml:space="preserve"> и </w:t>
      </w:r>
      <w:hyperlink r:id="rId11" w:anchor="P88" w:history="1">
        <w:r w:rsidRPr="00E03182">
          <w:rPr>
            <w:rStyle w:val="ab"/>
            <w:rFonts w:ascii="Times New Roman" w:hAnsi="Times New Roman"/>
            <w:color w:val="auto"/>
          </w:rPr>
          <w:t>2.7</w:t>
        </w:r>
      </w:hyperlink>
      <w:r w:rsidRPr="00E03182">
        <w:rPr>
          <w:rFonts w:ascii="Times New Roman" w:hAnsi="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bookmarkStart w:id="2" w:name="P87"/>
      <w:bookmarkEnd w:id="2"/>
      <w:r w:rsidRPr="00E03182">
        <w:rPr>
          <w:rFonts w:ascii="Times New Roman" w:hAnsi="Times New Roman" w:cs="Times New Roman"/>
        </w:rPr>
        <w:t xml:space="preserve">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w:t>
      </w:r>
      <w:r w:rsidRPr="00E03182">
        <w:rPr>
          <w:rFonts w:ascii="Times New Roman" w:hAnsi="Times New Roman" w:cs="Times New Roman"/>
        </w:rPr>
        <w:lastRenderedPageBreak/>
        <w:t>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9E54CB" w:rsidRPr="00E03182" w:rsidRDefault="009E54CB" w:rsidP="00C25814">
      <w:pPr>
        <w:pStyle w:val="ConsPlusNormal"/>
        <w:ind w:firstLine="567"/>
        <w:jc w:val="both"/>
        <w:rPr>
          <w:rFonts w:ascii="Times New Roman" w:hAnsi="Times New Roman" w:cs="Times New Roman"/>
        </w:rPr>
      </w:pPr>
      <w:bookmarkStart w:id="3" w:name="P88"/>
      <w:bookmarkEnd w:id="3"/>
      <w:r w:rsidRPr="00E03182">
        <w:rPr>
          <w:rFonts w:ascii="Times New Roman" w:hAnsi="Times New Roman" w:cs="Times New Roman"/>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3. Взаимодействие Сторон </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 Поставщик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3.1.2. предоставлять по требованию Заказчика информацию и документы, относящиеся к предмету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3.1.5. устранять своими силами и за свой счет допущенные недостатки при поставке Товара, выявленные, в том числе, при приемке Товара.</w:t>
      </w:r>
    </w:p>
    <w:p w:rsidR="003E0262" w:rsidRPr="00E03182" w:rsidRDefault="003E0262" w:rsidP="003E0262">
      <w:pPr>
        <w:pStyle w:val="ConsPlusNormal"/>
        <w:ind w:firstLine="540"/>
        <w:jc w:val="both"/>
        <w:rPr>
          <w:rFonts w:ascii="Times New Roman" w:hAnsi="Times New Roman" w:cs="Times New Roman"/>
        </w:rPr>
      </w:pPr>
      <w:bookmarkStart w:id="4" w:name="P99"/>
      <w:bookmarkEnd w:id="4"/>
      <w:r w:rsidRPr="00E03182">
        <w:rPr>
          <w:rFonts w:ascii="Times New Roman" w:hAnsi="Times New Roman" w:cs="Times New Roman"/>
        </w:rPr>
        <w:t>3.2. Поставщик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3.2.1. требовать от Заказчика (Получателя) приемки поставленного Товара в соответствии с условиями, предусмотренными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3.2.2. требовать от Заказчика предоставления имеющейся у него информации, необходимой для исполнения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3.2.3. требовать от Заказчика своевременной оплаты поставленного и принятого Заказчиком (Получателем) Товара в порядке и на условиях,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3.2.4.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12"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13"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14"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15"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16"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17"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18"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9" w:history="1">
        <w:r w:rsidRPr="00E03182">
          <w:rPr>
            <w:rStyle w:val="ab"/>
            <w:rFonts w:ascii="Times New Roman" w:hAnsi="Times New Roman" w:cs="Times New Roman"/>
            <w:color w:val="auto"/>
          </w:rPr>
          <w:t>частью 6 статьи 14</w:t>
        </w:r>
      </w:hyperlink>
      <w:r w:rsidRPr="00E03182">
        <w:rPr>
          <w:rFonts w:ascii="Times New Roman" w:hAnsi="Times New Roman" w:cs="Times New Roman"/>
        </w:rPr>
        <w:t xml:space="preserve"> Федерального закона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3.2.6. требовать возмещения убытков, уплаты неустоек (штрафов, пеней) в соответствии с </w:t>
      </w:r>
      <w:hyperlink r:id="rId20"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 Заказчик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3.3.1. обеспечить контроль за исполнением Поставщиком условий Контракта в соответствии с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21"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3.3.4. своевременно принять и оплатить поставленный и принятый Товар;</w:t>
      </w:r>
    </w:p>
    <w:p w:rsidR="003E0262" w:rsidRPr="00E03182" w:rsidRDefault="003E0262" w:rsidP="003E0262">
      <w:pPr>
        <w:pStyle w:val="ConsPlusNormal"/>
        <w:ind w:firstLine="540"/>
        <w:jc w:val="both"/>
        <w:rPr>
          <w:rFonts w:ascii="Times New Roman" w:hAnsi="Times New Roman" w:cs="Times New Roman"/>
        </w:rPr>
      </w:pPr>
      <w:bookmarkStart w:id="5" w:name="P126"/>
      <w:bookmarkEnd w:id="5"/>
      <w:r w:rsidRPr="00E03182">
        <w:rPr>
          <w:rFonts w:ascii="Times New Roman" w:hAnsi="Times New Roman" w:cs="Times New Roman"/>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w:t>
      </w:r>
      <w:r w:rsidRPr="00E03182">
        <w:rPr>
          <w:rFonts w:ascii="Times New Roman" w:hAnsi="Times New Roman" w:cs="Times New Roman"/>
        </w:rPr>
        <w:lastRenderedPageBreak/>
        <w:t>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3.3.7. требовать уплаты неустойки (штрафа, пени) в соответствии с </w:t>
      </w:r>
      <w:hyperlink r:id="rId22"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bookmarkStart w:id="6" w:name="P129"/>
      <w:bookmarkEnd w:id="6"/>
      <w:r w:rsidRPr="00E03182">
        <w:rPr>
          <w:rFonts w:ascii="Times New Roman" w:hAnsi="Times New Roman" w:cs="Times New Roman"/>
        </w:rPr>
        <w:t>3.4. Заказчик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3.4.1. требовать от Поставщика надлежащего исполнения обязательств,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3.4.2. запрашивать у Поставщика информацию об исполнении им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3.4.4. осуществлять выборочную проверку качества поставляемого Товара;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3.4.5. требовать от Поставщика устранения недостатков, допущенных при исполнении Контракта, за его счет;</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3.4.6. отказаться от приемки Товара, не соответствующего условиям Контракта, и потребовать безвозмездного устранения недостатков;</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3.4.8. требовать возмещения убытков, причиненных по вине Поставщика, в соответствии с действующим законодательством Российской Федерации;</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23"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spacing w:line="0" w:lineRule="atLeast"/>
        <w:ind w:firstLine="540"/>
        <w:jc w:val="both"/>
        <w:rPr>
          <w:rFonts w:ascii="Times New Roman" w:hAnsi="Times New Roman" w:cs="Times New Roman"/>
        </w:rPr>
      </w:pPr>
      <w:bookmarkStart w:id="7" w:name="P139"/>
      <w:bookmarkEnd w:id="7"/>
      <w:r w:rsidRPr="00E03182">
        <w:rPr>
          <w:rFonts w:ascii="Times New Roman" w:hAnsi="Times New Roman" w:cs="Times New Roman"/>
        </w:rPr>
        <w:t xml:space="preserve">3.4.10.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24"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25"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26"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27"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28"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29"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30"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3.4.12. удерживать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9E54CB" w:rsidRPr="00E03182" w:rsidRDefault="009E54CB" w:rsidP="00C25814">
      <w:pPr>
        <w:pStyle w:val="ConsPlusNormal"/>
        <w:ind w:firstLine="567"/>
        <w:jc w:val="center"/>
        <w:outlineLvl w:val="1"/>
        <w:rPr>
          <w:rFonts w:ascii="Times New Roman" w:hAnsi="Times New Roman" w:cs="Times New Roman"/>
        </w:rPr>
      </w:pP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4. Упаковка и маркировка. Условия перевозки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9E54CB" w:rsidRPr="00E03182" w:rsidRDefault="009E54CB" w:rsidP="00C25814">
      <w:pPr>
        <w:pStyle w:val="ConsPlusNormal"/>
        <w:ind w:firstLine="567"/>
        <w:jc w:val="both"/>
        <w:rPr>
          <w:rFonts w:ascii="Times New Roman" w:hAnsi="Times New Roman" w:cs="Times New Roman"/>
        </w:rPr>
      </w:pPr>
      <w:bookmarkStart w:id="8" w:name="P147"/>
      <w:bookmarkEnd w:id="8"/>
      <w:r w:rsidRPr="00E03182">
        <w:rPr>
          <w:rFonts w:ascii="Times New Roman" w:hAnsi="Times New Roman" w:cs="Times New Roman"/>
        </w:rPr>
        <w:t xml:space="preserve">4.3. Транспортная упаковка (тара) Товара должна соответствовать требованиям </w:t>
      </w:r>
      <w:hyperlink r:id="rId31" w:history="1">
        <w:r w:rsidRPr="00E03182">
          <w:rPr>
            <w:rFonts w:ascii="Times New Roman" w:hAnsi="Times New Roman" w:cs="Times New Roman"/>
          </w:rPr>
          <w:t>статьи 46</w:t>
        </w:r>
      </w:hyperlink>
      <w:r w:rsidRPr="00E03182">
        <w:rPr>
          <w:rFonts w:ascii="Times New Roman" w:hAnsi="Times New Roman" w:cs="Times New Roman"/>
        </w:rPr>
        <w:t xml:space="preserve"> Федерального закона от 12.04.2010 N 61-ФЗ "Об обращении лекарственных средств"  и иметь следующую маркировку: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Наименование Товара: 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Реквизиты Контракта: (наименование, дата и номер) 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Заказчик: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Получатель: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Пункт назначения: ______________________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Грузоотправитель: ______________________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Ящик/контейнер N _______, всего ящиков/контейнеров  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Размеры ящика/контейнера____________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Вес брутто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Вес нетто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E03182">
          <w:rPr>
            <w:rFonts w:ascii="Times New Roman" w:hAnsi="Times New Roman" w:cs="Times New Roman"/>
          </w:rPr>
          <w:t>пунктом 4.3</w:t>
        </w:r>
      </w:hyperlink>
      <w:r w:rsidRPr="00E03182">
        <w:rPr>
          <w:rFonts w:ascii="Times New Roman" w:hAnsi="Times New Roman" w:cs="Times New Roman"/>
        </w:rPr>
        <w:t xml:space="preserve"> Контракта (далее - Упаковочный лист).</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Один Упаковочный лист с приложением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5. Поставка Товара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5.1. </w:t>
      </w:r>
      <w:r w:rsidR="001B728F" w:rsidRPr="00E03182">
        <w:rPr>
          <w:rFonts w:ascii="Times New Roman" w:hAnsi="Times New Roman" w:cs="Times New Roman"/>
        </w:rPr>
        <w:t>Поставка Товара осуществляется Поставщиком в Место доставки,  указанном в пункте 1.3 Контракта.</w:t>
      </w:r>
    </w:p>
    <w:p w:rsidR="009E54CB" w:rsidRPr="00E03182" w:rsidRDefault="009E54CB" w:rsidP="00C25814">
      <w:pPr>
        <w:spacing w:after="0" w:line="240" w:lineRule="auto"/>
        <w:ind w:firstLine="567"/>
        <w:jc w:val="both"/>
        <w:rPr>
          <w:rFonts w:ascii="Times New Roman" w:hAnsi="Times New Roman"/>
        </w:rPr>
      </w:pPr>
      <w:bookmarkStart w:id="9" w:name="P169"/>
      <w:bookmarkEnd w:id="9"/>
      <w:r w:rsidRPr="00E03182">
        <w:rPr>
          <w:rFonts w:ascii="Times New Roman" w:hAnsi="Times New Roman"/>
        </w:rPr>
        <w:t xml:space="preserve">5.2. </w:t>
      </w:r>
      <w:r w:rsidRPr="00E03182">
        <w:rPr>
          <w:rFonts w:ascii="Times New Roman" w:eastAsia="Arial Unicode MS" w:hAnsi="Times New Roman"/>
          <w:lang w:eastAsia="ru-RU"/>
        </w:rPr>
        <w:t xml:space="preserve">Поставка Товара осуществляется со дня заключения Контракта в течение </w:t>
      </w:r>
      <w:r w:rsidR="003E0262" w:rsidRPr="00E03182">
        <w:rPr>
          <w:rFonts w:ascii="Times New Roman" w:eastAsia="Arial Unicode MS" w:hAnsi="Times New Roman"/>
          <w:lang w:eastAsia="ru-RU"/>
        </w:rPr>
        <w:t>5</w:t>
      </w:r>
      <w:r w:rsidRPr="00E03182">
        <w:rPr>
          <w:rFonts w:ascii="Times New Roman" w:eastAsia="Arial Unicode MS" w:hAnsi="Times New Roman"/>
          <w:lang w:eastAsia="ru-RU"/>
        </w:rPr>
        <w:t xml:space="preserve"> (</w:t>
      </w:r>
      <w:r w:rsidR="003E0262" w:rsidRPr="00E03182">
        <w:rPr>
          <w:rFonts w:ascii="Times New Roman" w:eastAsia="Arial Unicode MS" w:hAnsi="Times New Roman"/>
          <w:lang w:eastAsia="ru-RU"/>
        </w:rPr>
        <w:t>пяти</w:t>
      </w:r>
      <w:r w:rsidRPr="00E03182">
        <w:rPr>
          <w:rFonts w:ascii="Times New Roman" w:eastAsia="Arial Unicode MS" w:hAnsi="Times New Roman"/>
          <w:lang w:eastAsia="ru-RU"/>
        </w:rPr>
        <w:t>) рабочих дней.</w:t>
      </w:r>
      <w:r w:rsidRPr="00E03182">
        <w:rPr>
          <w:rFonts w:ascii="Times New Roman" w:hAnsi="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10" w:name="P172"/>
      <w:bookmarkEnd w:id="10"/>
      <w:r w:rsidRPr="00E03182">
        <w:rPr>
          <w:rFonts w:ascii="Times New Roman" w:hAnsi="Times New Roman" w:cs="Times New Roman"/>
        </w:rPr>
        <w:t>5.3. При поставке Товара Поставщик представляет Заказчику следующие документы:</w:t>
      </w:r>
    </w:p>
    <w:p w:rsidR="009E54CB" w:rsidRPr="00E03182" w:rsidRDefault="009E54CB" w:rsidP="00C25814">
      <w:pPr>
        <w:pStyle w:val="ConsPlusNormal"/>
        <w:ind w:firstLine="567"/>
        <w:jc w:val="both"/>
        <w:rPr>
          <w:rFonts w:ascii="Times New Roman" w:hAnsi="Times New Roman" w:cs="Times New Roman"/>
        </w:rPr>
      </w:pPr>
      <w:bookmarkStart w:id="11" w:name="P173"/>
      <w:bookmarkEnd w:id="11"/>
      <w:r w:rsidRPr="00E03182">
        <w:rPr>
          <w:rFonts w:ascii="Times New Roman" w:hAnsi="Times New Roman" w:cs="Times New Roman"/>
        </w:rPr>
        <w:t>а) копию регистрационного удостоверения лекарственного препарата, выданного уполномоченным органом;</w:t>
      </w:r>
    </w:p>
    <w:p w:rsidR="009E54CB" w:rsidRPr="00E03182" w:rsidRDefault="009E54CB" w:rsidP="00C25814">
      <w:pPr>
        <w:pStyle w:val="ConsPlusNormal"/>
        <w:ind w:firstLine="567"/>
        <w:jc w:val="both"/>
        <w:rPr>
          <w:rFonts w:ascii="Times New Roman" w:hAnsi="Times New Roman" w:cs="Times New Roman"/>
        </w:rPr>
      </w:pPr>
      <w:bookmarkStart w:id="12" w:name="P174"/>
      <w:bookmarkEnd w:id="12"/>
      <w:r w:rsidRPr="00E03182">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в двух (трех) экземплярах (один (два) экземпляр для Заказчика (Получателя) и один экземпляр для Поставщика)- на усмотрения Поставщика, или в случае </w:t>
      </w:r>
      <w:proofErr w:type="spellStart"/>
      <w:r w:rsidRPr="00E03182">
        <w:rPr>
          <w:rFonts w:ascii="Times New Roman" w:hAnsi="Times New Roman" w:cs="Times New Roman"/>
        </w:rPr>
        <w:t>непредоставления</w:t>
      </w:r>
      <w:proofErr w:type="spellEnd"/>
      <w:r w:rsidRPr="00E03182">
        <w:rPr>
          <w:rFonts w:ascii="Times New Roman" w:hAnsi="Times New Roman" w:cs="Times New Roman"/>
        </w:rPr>
        <w:t xml:space="preserve"> с помощью использования единой информационной системы.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Поставщик оформляет скан-копии данных документов, которые прикрепляет к структурированному документу о приемке в единой информационной системе в сфере закупок при его подписании и направлении Заказчику в соответствии со </w:t>
      </w:r>
      <w:hyperlink r:id="rId3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5.4. Поставка Товара осуществляется в целых упаковках в соответствии с требованиями Федерального </w:t>
      </w:r>
      <w:hyperlink r:id="rId33" w:history="1">
        <w:r w:rsidRPr="00E03182">
          <w:rPr>
            <w:rFonts w:ascii="Times New Roman" w:hAnsi="Times New Roman" w:cs="Times New Roman"/>
          </w:rPr>
          <w:t>закона</w:t>
        </w:r>
      </w:hyperlink>
      <w:r w:rsidRPr="00E03182">
        <w:rPr>
          <w:rFonts w:ascii="Times New Roman" w:hAnsi="Times New Roman" w:cs="Times New Roman"/>
        </w:rPr>
        <w:t xml:space="preserve"> от 12.04.2010 N 61-ФЗ "Об обращении лекарственных средств".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5.5. Фактической датой поставки Товара считается дата, указанная в Акте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 предусмотренном в </w:t>
      </w:r>
      <w:hyperlink w:anchor="P239" w:history="1">
        <w:r w:rsidRPr="00E03182">
          <w:rPr>
            <w:rFonts w:ascii="Times New Roman" w:hAnsi="Times New Roman" w:cs="Times New Roman"/>
          </w:rPr>
          <w:t>пункте 6.7</w:t>
        </w:r>
      </w:hyperlink>
      <w:r w:rsidRPr="00E03182">
        <w:rPr>
          <w:rFonts w:ascii="Times New Roman" w:hAnsi="Times New Roman" w:cs="Times New Roman"/>
        </w:rPr>
        <w:t xml:space="preserve"> Контракта, дата, указанная в структурированном документе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6. Приемка Товара</w:t>
      </w: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 </w:t>
      </w:r>
      <w:hyperlink w:anchor="P1239" w:history="1"/>
      <w:r w:rsidRPr="00E03182">
        <w:rPr>
          <w:rFonts w:ascii="Times New Roman" w:hAnsi="Times New Roman" w:cs="Times New Roman"/>
        </w:rPr>
        <w:t xml:space="preserve">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проверку по Упаковочным листам номенклатуры поставленного Товара на соответствие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Техническим характеристикам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б) проверку полноты и правильности оформления комплекта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контроль наличия/отсутствия внешних повреждений упаковки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проверку соблюдения температурного режима при хранении и перевозке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случае, предусмотренном настоящей статьей Контракта,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 При этом направление документов о приемке без использования структурированного документа о приемке не является нарушением условий настоящего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 факту приемки Товара Поставщик и Заказчик подписывают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w:t>
      </w:r>
      <w:bookmarkStart w:id="13" w:name="_Hlk94788652"/>
      <w:r w:rsidRPr="00E03182">
        <w:rPr>
          <w:rFonts w:ascii="Times New Roman" w:hAnsi="Times New Roman" w:cs="Times New Roman"/>
        </w:rPr>
        <w:t xml:space="preserve">, предусмотренном настоящей статьей Контракта, подписывают структурированный документ о приемке в единой информационной системе в сфере закупок, к которому прилагается скан-копия Акта приема-передачи Товара по Контракту (этапу), </w:t>
      </w:r>
      <w:r w:rsidRPr="00E03182">
        <w:rPr>
          <w:rFonts w:ascii="Times New Roman" w:hAnsi="Times New Roman" w:cs="Times New Roman"/>
        </w:rPr>
        <w:lastRenderedPageBreak/>
        <w:t xml:space="preserve">подписанного Поставщиком и Получателем.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6.2.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результаты отдельного этапа исполнения контракта, при этом заказчик обязан обеспечить приемку поставленного товара в соответствии с статьей 94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6.3.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34" w:history="1">
        <w:r w:rsidRPr="00E03182">
          <w:rPr>
            <w:rStyle w:val="ab"/>
            <w:rFonts w:ascii="Times New Roman" w:hAnsi="Times New Roman"/>
            <w:color w:val="auto"/>
          </w:rPr>
          <w:t>эксперты</w:t>
        </w:r>
      </w:hyperlink>
      <w:r w:rsidRPr="00E03182">
        <w:rPr>
          <w:rFonts w:ascii="Times New Roman" w:hAnsi="Times New Roman"/>
        </w:rPr>
        <w:t>, экспертные организации на основании контрактов, заключенных в соответствии с Законом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6.4.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6.5. По решению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6.6. Приемка результатов отдельного этапа исполнения контракта, а также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6.7.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такого обеспечения в соответствии с Законом о контрактной системе в порядке и в сроки, которые установлены контрактом.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6.8.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товара условиям контракта, если выявленное несоответствие не препятствует приемке этих результатов либо этих товара и устранено поставщиком.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6.9. Поставщик в не позднее дня поставки товара, формирует </w:t>
      </w:r>
      <w:bookmarkStart w:id="14" w:name="_Hlk94863613"/>
      <w:r w:rsidRPr="00E03182">
        <w:rPr>
          <w:rFonts w:ascii="Times New Roman" w:hAnsi="Times New Roman"/>
        </w:rPr>
        <w:t>с использованием единой информационной системы</w:t>
      </w:r>
      <w:bookmarkEnd w:id="14"/>
      <w:r w:rsidRPr="00E03182">
        <w:rPr>
          <w:rFonts w:ascii="Times New Roman" w:hAnsi="Times New Roman"/>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а) включенные в контракт в соответствии с </w:t>
      </w:r>
      <w:hyperlink r:id="rId35" w:history="1">
        <w:r w:rsidRPr="00E03182">
          <w:rPr>
            <w:rStyle w:val="ab"/>
            <w:rFonts w:ascii="Times New Roman" w:hAnsi="Times New Roman"/>
            <w:color w:val="auto"/>
          </w:rPr>
          <w:t>пунктом 1 части 2 статьи 51</w:t>
        </w:r>
      </w:hyperlink>
      <w:r w:rsidRPr="00E03182">
        <w:rPr>
          <w:rFonts w:ascii="Times New Roman" w:hAnsi="Times New Roman"/>
        </w:rPr>
        <w:t xml:space="preserve"> Закона о контрактной системе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w:t>
      </w:r>
      <w:hyperlink r:id="rId36" w:history="1">
        <w:r w:rsidRPr="00E03182">
          <w:rPr>
            <w:rStyle w:val="ab"/>
            <w:rFonts w:ascii="Times New Roman" w:hAnsi="Times New Roman"/>
            <w:color w:val="auto"/>
          </w:rPr>
          <w:t>подпунктами "а"</w:t>
        </w:r>
      </w:hyperlink>
      <w:r w:rsidRPr="00E03182">
        <w:rPr>
          <w:rFonts w:ascii="Times New Roman" w:hAnsi="Times New Roman"/>
        </w:rPr>
        <w:t xml:space="preserve">, </w:t>
      </w:r>
      <w:hyperlink r:id="rId37" w:history="1">
        <w:r w:rsidRPr="00E03182">
          <w:rPr>
            <w:rStyle w:val="ab"/>
            <w:rFonts w:ascii="Times New Roman" w:hAnsi="Times New Roman"/>
            <w:color w:val="auto"/>
          </w:rPr>
          <w:t>"г"</w:t>
        </w:r>
      </w:hyperlink>
      <w:r w:rsidRPr="00E03182">
        <w:rPr>
          <w:rFonts w:ascii="Times New Roman" w:hAnsi="Times New Roman"/>
        </w:rPr>
        <w:t xml:space="preserve"> и </w:t>
      </w:r>
      <w:hyperlink r:id="rId38" w:history="1">
        <w:r w:rsidRPr="00E03182">
          <w:rPr>
            <w:rStyle w:val="ab"/>
            <w:rFonts w:ascii="Times New Roman" w:hAnsi="Times New Roman"/>
            <w:color w:val="auto"/>
          </w:rPr>
          <w:t>"е" части 1 статьи 43</w:t>
        </w:r>
      </w:hyperlink>
      <w:r w:rsidRPr="00E03182">
        <w:rPr>
          <w:rFonts w:ascii="Times New Roman" w:hAnsi="Times New Roman"/>
        </w:rPr>
        <w:t xml:space="preserve"> Закона о контрактной системе, единицу измерения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б) наименование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в) наименование страны происхождения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г) информацию о количестве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д) стоимость исполненных поставщиком обязательств, предусмотренных контрактом, с указанием цены за единицу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е) иную информацию с учетом требований, установленных в соответствии с </w:t>
      </w:r>
      <w:hyperlink r:id="rId39" w:history="1">
        <w:r w:rsidRPr="00E03182">
          <w:rPr>
            <w:rStyle w:val="ab"/>
            <w:rFonts w:ascii="Times New Roman" w:hAnsi="Times New Roman"/>
            <w:color w:val="auto"/>
          </w:rPr>
          <w:t>частью 3 статьи 5</w:t>
        </w:r>
      </w:hyperlink>
      <w:r w:rsidRPr="00E03182">
        <w:rPr>
          <w:rFonts w:ascii="Times New Roman" w:hAnsi="Times New Roman"/>
        </w:rPr>
        <w:t xml:space="preserve">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6.10. К документу о приемке, предусмотренному пунктом 1 части 13 статьи 94 Закона о контрактной системе прилагаются документы (установленные настоящем Контрактом подтверждающие поставку товаров и документы, необходимые для оплаты), которые считаются его неотъемлемой частью. При этом в случае, если информация, содержащаяся в прилагаемых документах, не соответствует </w:t>
      </w:r>
      <w:r w:rsidRPr="00E03182">
        <w:rPr>
          <w:rFonts w:ascii="Times New Roman" w:hAnsi="Times New Roman"/>
        </w:rPr>
        <w:lastRenderedPageBreak/>
        <w:t>информации, содержащейся в документе о приемке, приоритет имеет предусмотренная пункте 1 части 13 статьи 94 Закона о контрактной системе информация, содержащаяся в документе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15" w:name="Par10"/>
      <w:bookmarkEnd w:id="15"/>
      <w:r w:rsidRPr="00E03182">
        <w:rPr>
          <w:rFonts w:ascii="Times New Roman" w:hAnsi="Times New Roman"/>
        </w:rPr>
        <w:t>6.11.  Документ о приемке, подписанный поставщиком, не позднее одного часа с момента его размещения в единой информационной системе в соответствии с пунктом 1 части 13 статьи 94 Закона о контрактной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6.12.  в срок </w:t>
      </w:r>
      <w:r w:rsidR="00811492" w:rsidRPr="00E03182">
        <w:rPr>
          <w:rFonts w:ascii="Times New Roman" w:hAnsi="Times New Roman"/>
        </w:rPr>
        <w:t>двадцать</w:t>
      </w:r>
      <w:r w:rsidRPr="00E03182">
        <w:rPr>
          <w:rFonts w:ascii="Times New Roman" w:hAnsi="Times New Roman"/>
        </w:rPr>
        <w:t xml:space="preserve"> рабочих дней, следующих за днем поступления документа о приемке в соответствии с </w:t>
      </w:r>
      <w:hyperlink r:id="rId40"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 заказчик (за исключением случая создания приемочной комиссии в соответствии с </w:t>
      </w:r>
      <w:hyperlink r:id="rId41"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осуществляет одно из следующих действий:</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6" w:name="Par12"/>
      <w:bookmarkEnd w:id="16"/>
      <w:r w:rsidRPr="00E03182">
        <w:rPr>
          <w:rFonts w:ascii="Times New Roman" w:hAnsi="Times New Roman"/>
          <w:sz w:val="22"/>
          <w:szCs w:val="22"/>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7" w:name="Par13"/>
      <w:bookmarkEnd w:id="17"/>
      <w:r w:rsidRPr="00E03182">
        <w:rPr>
          <w:rFonts w:ascii="Times New Roman" w:hAnsi="Times New Roman"/>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6.13. в случае создания в соответствии с </w:t>
      </w:r>
      <w:hyperlink r:id="rId42"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приемочной комиссии не позднее двадцати рабочих дней, следующих за днем поступления заказчику документа о приемке в соответствии с </w:t>
      </w:r>
      <w:hyperlink r:id="rId43"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8" w:name="Par15"/>
      <w:bookmarkEnd w:id="18"/>
      <w:r w:rsidRPr="00E03182">
        <w:rPr>
          <w:rFonts w:ascii="Times New Roman" w:hAnsi="Times New Roman"/>
          <w:sz w:val="22"/>
          <w:szCs w:val="22"/>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9" w:name="Par16"/>
      <w:bookmarkEnd w:id="19"/>
      <w:r w:rsidRPr="00E03182">
        <w:rPr>
          <w:rFonts w:ascii="Times New Roman" w:hAnsi="Times New Roman"/>
          <w:sz w:val="22"/>
          <w:szCs w:val="22"/>
        </w:rPr>
        <w:t xml:space="preserve">б) после подписания членами приемочной комиссии в соответствии с </w:t>
      </w:r>
      <w:hyperlink r:id="rId44"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45"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20" w:name="Par17"/>
      <w:bookmarkEnd w:id="20"/>
      <w:r w:rsidRPr="00E03182">
        <w:rPr>
          <w:rFonts w:ascii="Times New Roman" w:hAnsi="Times New Roman"/>
        </w:rPr>
        <w:t xml:space="preserve">6.14.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r:id="rId46" w:anchor="Par12" w:history="1">
        <w:r w:rsidRPr="00E03182">
          <w:rPr>
            <w:rStyle w:val="ab"/>
            <w:rFonts w:ascii="Times New Roman" w:hAnsi="Times New Roman"/>
            <w:color w:val="auto"/>
          </w:rPr>
          <w:t>подпунктами "а"</w:t>
        </w:r>
      </w:hyperlink>
      <w:r w:rsidRPr="00E03182">
        <w:rPr>
          <w:rFonts w:ascii="Times New Roman" w:hAnsi="Times New Roman"/>
        </w:rPr>
        <w:t xml:space="preserve"> и </w:t>
      </w:r>
      <w:hyperlink r:id="rId47" w:anchor="Par13" w:history="1">
        <w:r w:rsidRPr="00E03182">
          <w:rPr>
            <w:rStyle w:val="ab"/>
            <w:rFonts w:ascii="Times New Roman" w:hAnsi="Times New Roman"/>
            <w:color w:val="auto"/>
          </w:rPr>
          <w:t>"б" пункта 4</w:t>
        </w:r>
      </w:hyperlink>
      <w:r w:rsidRPr="00E03182">
        <w:rPr>
          <w:rFonts w:ascii="Times New Roman" w:hAnsi="Times New Roman"/>
        </w:rPr>
        <w:t xml:space="preserve"> или </w:t>
      </w:r>
      <w:hyperlink r:id="rId48" w:anchor="Par16" w:history="1">
        <w:r w:rsidRPr="00E03182">
          <w:rPr>
            <w:rStyle w:val="ab"/>
            <w:rFonts w:ascii="Times New Roman" w:hAnsi="Times New Roman"/>
            <w:color w:val="auto"/>
          </w:rPr>
          <w:t>подпунктом "б" пункта 5</w:t>
        </w:r>
      </w:hyperlink>
      <w:r w:rsidRPr="00E03182">
        <w:rPr>
          <w:rFonts w:ascii="Times New Roman" w:hAnsi="Times New Roman"/>
        </w:rPr>
        <w:t xml:space="preserve"> части 13 статьи 94 Закона о контрактной системе направляются автоматически с использованием единой информационной системы поставщику.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6.15.в случае получения в соответствии с </w:t>
      </w:r>
      <w:hyperlink r:id="rId49" w:anchor="Par17" w:history="1">
        <w:r w:rsidRPr="00E03182">
          <w:rPr>
            <w:rStyle w:val="ab"/>
            <w:rFonts w:ascii="Times New Roman" w:hAnsi="Times New Roman"/>
            <w:color w:val="auto"/>
          </w:rPr>
          <w:t>пунктом 6</w:t>
        </w:r>
      </w:hyperlink>
      <w:r w:rsidRPr="00E03182">
        <w:rPr>
          <w:rFonts w:ascii="Times New Roman" w:hAnsi="Times New Roman"/>
        </w:rPr>
        <w:t xml:space="preserve"> части 13 статьи 94 Закона о контрактной системе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6.16.датой приемки поставленного товара считается дата размещения в единой информационной системе документа о приемке, подписанного заказчиком.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6.17.Внесение исправлений в документ о приемке, оформленный в соответствии с </w:t>
      </w:r>
      <w:hyperlink r:id="rId50" w:anchor="Par0" w:history="1">
        <w:r w:rsidRPr="00E03182">
          <w:rPr>
            <w:rStyle w:val="ab"/>
            <w:rFonts w:ascii="Times New Roman" w:hAnsi="Times New Roman"/>
            <w:color w:val="auto"/>
          </w:rPr>
          <w:t>частью 13</w:t>
        </w:r>
      </w:hyperlink>
      <w:r w:rsidRPr="00E03182">
        <w:rPr>
          <w:rFonts w:ascii="Times New Roman" w:hAnsi="Times New Roman"/>
        </w:rPr>
        <w:t xml:space="preserve"> статьи 94 Закона о контрактной системе,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6.18. Подписания документа усиленной электронной подписью лица с использованием единой информационной системы, имеющего право действовать от имени Стороны Контракта, считается равнозначным подписания Документа Стороной Контракта, в случае установления такого требования настоящим Контрактом.</w:t>
      </w:r>
      <w:bookmarkEnd w:id="13"/>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6.19. Обязательства Поставщика по поставке Товара по Контракту (этапу) считаются </w:t>
      </w:r>
      <w:r w:rsidRPr="00E03182">
        <w:rPr>
          <w:rFonts w:ascii="Times New Roman" w:hAnsi="Times New Roman" w:cs="Times New Roman"/>
        </w:rPr>
        <w:lastRenderedPageBreak/>
        <w:t>выполненными Поставщиком после подписания Сторонами Акта приема-передачи Товара по Контракту (этапу) в порядке предусмотренной настоящей статьей Контракта, структурированного документа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7. Выборочная проверка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7.1. Заказчик (Получатель) имеет право осуществлять выборочную проверку поставляемого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7.4. Проверка Товара проводится за счет средств Заказчика (Получателя).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7.6. Заказчик (Получатель) в соответствии с </w:t>
      </w:r>
      <w:hyperlink r:id="rId51" w:history="1">
        <w:r w:rsidRPr="00E03182">
          <w:rPr>
            <w:rFonts w:ascii="Times New Roman" w:hAnsi="Times New Roman" w:cs="Times New Roman"/>
          </w:rPr>
          <w:t>пунктом 4 статьи 477</w:t>
        </w:r>
      </w:hyperlink>
      <w:r w:rsidRPr="00E03182">
        <w:rPr>
          <w:rFonts w:ascii="Times New Roman" w:hAnsi="Times New Roman" w:cs="Times New Roman"/>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9E54CB" w:rsidRPr="00E03182" w:rsidRDefault="009E54CB"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8. Качество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что подтверждается регистрационным удостоверением лекарственного препарата, выданным уполномоченным органом.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9. Порядок расчетов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9.1. Оплата по Контракту осуществляется за счет средств бюджетного учреждения.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КВР: 244</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9.3. Оплата по Контракту осуществляется после исполнения Поставщиком обязательств по каждому этапу поставки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Окончательный расчет осуществляется после исполнения Поставщиком обязательств по каждому этапу поставки Товара с учетом перечисленного авансового платежа.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9.4. Оплата по Контракту за поставленный Товар осуществляется Заказчиком после подписания Поставщиком и Заказчиком Акта приема-передачи Товара по Контракту (этапу), в порядке предусмотренном </w:t>
      </w:r>
      <w:hyperlink r:id="rId5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9.5. На всех документах, указанных в </w:t>
      </w:r>
      <w:hyperlink r:id="rId53" w:anchor="P282" w:history="1">
        <w:r w:rsidRPr="00E03182">
          <w:rPr>
            <w:rStyle w:val="ab"/>
            <w:rFonts w:ascii="Times New Roman" w:hAnsi="Times New Roman"/>
            <w:color w:val="auto"/>
          </w:rPr>
          <w:t>пункте 9.4</w:t>
        </w:r>
      </w:hyperlink>
      <w:r w:rsidRPr="00E03182">
        <w:rPr>
          <w:rFonts w:ascii="Times New Roman" w:hAnsi="Times New Roman" w:cs="Times New Roman"/>
        </w:rPr>
        <w:t xml:space="preserve"> Контракта, должны быть указаны наименование Заказчика, Поставщика, номер и дата Контракта, даты оформления и подписания документов.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9.6. Оплата по Контракту осуществляется по факту поставки Товара по каждому этапу поставки Товара, предусмотренного Спецификацией (</w:t>
      </w:r>
      <w:hyperlink r:id="rId54" w:anchor="P483" w:history="1">
        <w:r w:rsidRPr="00E03182">
          <w:rPr>
            <w:rStyle w:val="ab"/>
            <w:rFonts w:ascii="Times New Roman" w:hAnsi="Times New Roman"/>
            <w:color w:val="auto"/>
          </w:rPr>
          <w:t>приложение N 1</w:t>
        </w:r>
      </w:hyperlink>
      <w:r w:rsidRPr="00E03182">
        <w:rPr>
          <w:rFonts w:ascii="Times New Roman" w:hAnsi="Times New Roman" w:cs="Times New Roman"/>
        </w:rPr>
        <w:t xml:space="preserve"> к Контракту) в течение 7 рабочих дней с даты подписания Заказчиком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Акта приема-передачи Товара по Контракту (этапу), в порядке предусмотренном </w:t>
      </w:r>
      <w:hyperlink r:id="rId55" w:anchor="P239" w:history="1">
        <w:r w:rsidRPr="00E03182">
          <w:rPr>
            <w:rStyle w:val="ab"/>
            <w:rFonts w:ascii="Times New Roman" w:hAnsi="Times New Roman"/>
            <w:color w:val="auto"/>
          </w:rPr>
          <w:t>статьей</w:t>
        </w:r>
      </w:hyperlink>
      <w:r w:rsidRPr="00E03182">
        <w:rPr>
          <w:rFonts w:ascii="Times New Roman" w:hAnsi="Times New Roman" w:cs="Times New Roman"/>
        </w:rPr>
        <w:t xml:space="preserve"> 6 </w:t>
      </w:r>
      <w:r w:rsidRPr="00E03182">
        <w:rPr>
          <w:rFonts w:ascii="Times New Roman" w:hAnsi="Times New Roman" w:cs="Times New Roman"/>
        </w:rPr>
        <w:lastRenderedPageBreak/>
        <w:t xml:space="preserve">Контракта, структурированного документа о приемке, и на основании документов, предусмотренных </w:t>
      </w:r>
      <w:hyperlink r:id="rId56" w:anchor="P282" w:history="1">
        <w:r w:rsidRPr="00E03182">
          <w:rPr>
            <w:rStyle w:val="ab"/>
            <w:rFonts w:ascii="Times New Roman" w:hAnsi="Times New Roman"/>
            <w:color w:val="auto"/>
          </w:rPr>
          <w:t>пунктом 9.4</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10. Обеспечение исполнения Контракта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Не предусмотрено.</w:t>
      </w:r>
    </w:p>
    <w:p w:rsidR="009E54CB" w:rsidRPr="00E03182" w:rsidRDefault="009E54CB" w:rsidP="00C25814">
      <w:pPr>
        <w:pStyle w:val="ConsPlusNormal"/>
        <w:ind w:firstLine="567"/>
        <w:jc w:val="both"/>
        <w:rPr>
          <w:rFonts w:ascii="Times New Roman" w:hAnsi="Times New Roman" w:cs="Times New Roman"/>
        </w:rPr>
      </w:pPr>
    </w:p>
    <w:p w:rsidR="001466FF" w:rsidRPr="00E03182" w:rsidRDefault="001466FF"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bookmarkStart w:id="21" w:name="P323"/>
      <w:bookmarkEnd w:id="21"/>
      <w:r w:rsidRPr="00E03182">
        <w:rPr>
          <w:rFonts w:ascii="Times New Roman" w:hAnsi="Times New Roman" w:cs="Times New Roman"/>
        </w:rPr>
        <w:t>11. Ответственность Сторон</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11.3. Размер штрафа устанавливается в порядке, установленном </w:t>
      </w:r>
      <w:hyperlink r:id="rId57"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9E54CB" w:rsidRPr="00E03182" w:rsidRDefault="009E54CB" w:rsidP="00C25814">
      <w:pPr>
        <w:pStyle w:val="ConsPlusNormal"/>
        <w:ind w:firstLine="567"/>
        <w:jc w:val="both"/>
        <w:rPr>
          <w:rFonts w:ascii="Times New Roman" w:hAnsi="Times New Roman" w:cs="Times New Roman"/>
        </w:rPr>
      </w:pPr>
      <w:bookmarkStart w:id="22" w:name="P328"/>
      <w:bookmarkEnd w:id="22"/>
      <w:r w:rsidRPr="00E03182">
        <w:rPr>
          <w:rFonts w:ascii="Times New Roman" w:hAnsi="Times New Roman" w:cs="Times New Roman"/>
        </w:rPr>
        <w:t>11.4.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54CB" w:rsidRPr="00E03182" w:rsidRDefault="009E54CB" w:rsidP="00C25814">
      <w:pPr>
        <w:pStyle w:val="ConsPlusNormal"/>
        <w:ind w:firstLine="567"/>
        <w:jc w:val="both"/>
        <w:rPr>
          <w:rFonts w:ascii="Times New Roman" w:hAnsi="Times New Roman" w:cs="Times New Roman"/>
        </w:rPr>
      </w:pPr>
      <w:bookmarkStart w:id="23" w:name="P329"/>
      <w:bookmarkEnd w:id="23"/>
      <w:r w:rsidRPr="00E03182">
        <w:rPr>
          <w:rFonts w:ascii="Times New Roman" w:hAnsi="Times New Roman" w:cs="Times New Roman"/>
        </w:rPr>
        <w:t xml:space="preserve">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8"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11.6. В случае нарушения Поставщиком срока представления документов, предусмотренного </w:t>
      </w:r>
      <w:hyperlink w:anchor="P282" w:history="1">
        <w:r w:rsidRPr="00E03182">
          <w:rPr>
            <w:rFonts w:ascii="Times New Roman" w:hAnsi="Times New Roman" w:cs="Times New Roman"/>
          </w:rPr>
          <w:t>пунктом 9.4</w:t>
        </w:r>
      </w:hyperlink>
      <w:r w:rsidRPr="00E03182">
        <w:rPr>
          <w:rFonts w:ascii="Times New Roman" w:hAnsi="Times New Roman" w:cs="Times New Roman"/>
        </w:rPr>
        <w:t xml:space="preserve"> Контракта, Заказчик не несет ответственность, установленную </w:t>
      </w:r>
      <w:hyperlink w:anchor="P328" w:history="1">
        <w:r w:rsidRPr="00E03182">
          <w:rPr>
            <w:rFonts w:ascii="Times New Roman" w:hAnsi="Times New Roman" w:cs="Times New Roman"/>
          </w:rPr>
          <w:t>пунктами 11.4</w:t>
        </w:r>
      </w:hyperlink>
      <w:r w:rsidRPr="00E03182">
        <w:rPr>
          <w:rFonts w:ascii="Times New Roman" w:hAnsi="Times New Roman" w:cs="Times New Roman"/>
        </w:rPr>
        <w:t xml:space="preserve"> - </w:t>
      </w:r>
      <w:hyperlink w:anchor="P329" w:history="1">
        <w:r w:rsidRPr="00E03182">
          <w:rPr>
            <w:rFonts w:ascii="Times New Roman" w:hAnsi="Times New Roman" w:cs="Times New Roman"/>
          </w:rPr>
          <w:t>11.5</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w:t>
      </w:r>
      <w:r w:rsidRPr="00E03182">
        <w:rPr>
          <w:rFonts w:ascii="Times New Roman" w:hAnsi="Times New Roman" w:cs="Times New Roman"/>
        </w:rPr>
        <w:lastRenderedPageBreak/>
        <w:t>Федерации установлен иной порядок начисления пени.</w:t>
      </w:r>
    </w:p>
    <w:p w:rsidR="009E54CB" w:rsidRPr="00E03182" w:rsidRDefault="009E54CB" w:rsidP="00C25814">
      <w:pPr>
        <w:pStyle w:val="ConsPlusNormal"/>
        <w:pBdr>
          <w:bottom w:val="single" w:sz="6" w:space="1" w:color="auto"/>
        </w:pBdr>
        <w:ind w:firstLine="567"/>
        <w:jc w:val="both"/>
        <w:rPr>
          <w:rFonts w:ascii="Times New Roman" w:hAnsi="Times New Roman" w:cs="Times New Roman"/>
          <w:b/>
        </w:rPr>
      </w:pPr>
      <w:bookmarkStart w:id="24" w:name="P341"/>
      <w:bookmarkEnd w:id="24"/>
      <w:r w:rsidRPr="00E03182">
        <w:rPr>
          <w:rFonts w:ascii="Times New Roman" w:hAnsi="Times New Roman" w:cs="Times New Roman"/>
        </w:rPr>
        <w:t>11.10.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w:t>
      </w:r>
      <w:r w:rsidRPr="00E03182">
        <w:rPr>
          <w:rFonts w:ascii="Times New Roman" w:hAnsi="Times New Roman" w:cs="Times New Roman"/>
          <w:b/>
        </w:rPr>
        <w:t xml:space="preserve"> </w:t>
      </w:r>
      <w:r w:rsidR="00D01F73">
        <w:rPr>
          <w:rFonts w:ascii="Times New Roman" w:hAnsi="Times New Roman" w:cs="Times New Roman"/>
          <w:b/>
        </w:rPr>
        <w:t>__________</w:t>
      </w:r>
      <w:r w:rsidRPr="00E03182">
        <w:rPr>
          <w:rFonts w:ascii="Times New Roman" w:hAnsi="Times New Roman" w:cs="Times New Roman"/>
        </w:rPr>
        <w:t>&lt;**&gt;.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9"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10 процентов цены Контракта (этапа) в случае, если цена Контракта (этапа)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и) 0,1 процента цены Контракта (этапа) в случае, если цена Контракта (этапа) превышает 10 млрд.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pBdr>
          <w:bottom w:val="single" w:sz="6" w:space="1" w:color="auto"/>
        </w:pBdr>
        <w:ind w:firstLine="567"/>
        <w:jc w:val="both"/>
        <w:rPr>
          <w:rFonts w:ascii="Times New Roman" w:hAnsi="Times New Roman" w:cs="Times New Roman"/>
        </w:rPr>
      </w:pPr>
      <w:bookmarkStart w:id="25" w:name="P354"/>
      <w:bookmarkStart w:id="26" w:name="P355"/>
      <w:bookmarkEnd w:id="25"/>
      <w:bookmarkEnd w:id="26"/>
      <w:r w:rsidRPr="00E03182">
        <w:rPr>
          <w:rFonts w:ascii="Times New Roman" w:hAnsi="Times New Roman" w:cs="Times New Roman"/>
        </w:rPr>
        <w:t xml:space="preserve">11.11.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60"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11.12. В случае если Поставщиком не предоставлено новое обеспечение исполнения Контракта в соответствии с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54CB" w:rsidRPr="00E03182" w:rsidRDefault="009E54CB" w:rsidP="00C25814">
      <w:pPr>
        <w:pStyle w:val="ConsPlusNormal"/>
        <w:ind w:firstLine="567"/>
        <w:jc w:val="both"/>
        <w:rPr>
          <w:rFonts w:ascii="Times New Roman" w:hAnsi="Times New Roman" w:cs="Times New Roman"/>
        </w:rPr>
      </w:pPr>
      <w:bookmarkStart w:id="27" w:name="P376"/>
      <w:bookmarkEnd w:id="27"/>
      <w:r w:rsidRPr="00E03182">
        <w:rPr>
          <w:rFonts w:ascii="Times New Roman" w:hAnsi="Times New Roman" w:cs="Times New Roman"/>
        </w:rPr>
        <w:t>11.13.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11.15. Уплата неустойки (штрафа, пени) не освобождает Стороны от исполнения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12. Срок действия Контракта, изменение и расторжение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12.1. Контра</w:t>
      </w:r>
      <w:proofErr w:type="gramStart"/>
      <w:r w:rsidRPr="00E03182">
        <w:rPr>
          <w:rFonts w:ascii="Times New Roman" w:hAnsi="Times New Roman" w:cs="Times New Roman"/>
        </w:rPr>
        <w:t>кт вст</w:t>
      </w:r>
      <w:proofErr w:type="gramEnd"/>
      <w:r w:rsidRPr="00E03182">
        <w:rPr>
          <w:rFonts w:ascii="Times New Roman" w:hAnsi="Times New Roman" w:cs="Times New Roman"/>
        </w:rPr>
        <w:t xml:space="preserve">упает в силу с момента подписания и действует до </w:t>
      </w:r>
      <w:r w:rsidR="00DD1531">
        <w:rPr>
          <w:rFonts w:ascii="Times New Roman" w:hAnsi="Times New Roman" w:cs="Times New Roman"/>
        </w:rPr>
        <w:t>15</w:t>
      </w:r>
      <w:bookmarkStart w:id="28" w:name="_GoBack"/>
      <w:bookmarkEnd w:id="28"/>
      <w:r w:rsidRPr="00E03182">
        <w:rPr>
          <w:rFonts w:ascii="Times New Roman" w:hAnsi="Times New Roman" w:cs="Times New Roman"/>
        </w:rPr>
        <w:t>.</w:t>
      </w:r>
      <w:r w:rsidR="00DD1531">
        <w:rPr>
          <w:rFonts w:ascii="Times New Roman" w:hAnsi="Times New Roman" w:cs="Times New Roman"/>
        </w:rPr>
        <w:t>12</w:t>
      </w:r>
      <w:r w:rsidRPr="00E03182">
        <w:rPr>
          <w:rFonts w:ascii="Times New Roman" w:hAnsi="Times New Roman" w:cs="Times New Roman"/>
        </w:rPr>
        <w:t>.202</w:t>
      </w:r>
      <w:r w:rsidR="0061215F">
        <w:rPr>
          <w:rFonts w:ascii="Times New Roman" w:hAnsi="Times New Roman" w:cs="Times New Roman"/>
        </w:rPr>
        <w:t>6</w:t>
      </w:r>
      <w:r w:rsidRPr="00E03182">
        <w:rPr>
          <w:rFonts w:ascii="Times New Roman" w:hAnsi="Times New Roman" w:cs="Times New Roman"/>
        </w:rPr>
        <w:t xml:space="preserve"> года, а в части осуществления расчетов по Контракту и ответственности Сторон, предусмотренной </w:t>
      </w:r>
      <w:hyperlink w:anchor="P323" w:history="1">
        <w:r w:rsidRPr="00E03182">
          <w:rPr>
            <w:rFonts w:ascii="Times New Roman" w:hAnsi="Times New Roman" w:cs="Times New Roman"/>
          </w:rPr>
          <w:t>разделом 11</w:t>
        </w:r>
      </w:hyperlink>
      <w:r w:rsidRPr="00E03182">
        <w:rPr>
          <w:rFonts w:ascii="Times New Roman" w:hAnsi="Times New Roman" w:cs="Times New Roman"/>
        </w:rPr>
        <w:t xml:space="preserve"> Контракта, - до полного исполнения Сторонами взаимных обязательств.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12.2. Все изменения Контракта, за исключением реквизитов, указанных в разделе 18 настоящего Контракта, должны быть совершены в письменном виде и оформлены дополнительными соглашениями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13. Исключительные права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14. Обстоятельства непреодолимой силы</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15. Уведомления</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15.1. Любое уведомление, которое одна Сторона направляет другой Стороне в соответствии с Контрактом, высылается в виде заказного письма по адресу другой Стороны с подтверждением о получении.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16. Банковское сопровождение Контракта или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Казначейское сопровождение средств в валюте Российской Федерации,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предоставление которых осуществляется с последующим подтверждением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их использования в соответствии с условиями и (или) целями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предоставления указанных средств (казначейское сопровождение)</w:t>
      </w:r>
    </w:p>
    <w:p w:rsidR="009E54CB" w:rsidRPr="00E03182" w:rsidRDefault="009E54CB" w:rsidP="00C25814">
      <w:pPr>
        <w:pStyle w:val="ConsPlusNormal"/>
        <w:spacing w:before="220"/>
        <w:ind w:firstLine="567"/>
        <w:jc w:val="both"/>
        <w:rPr>
          <w:rFonts w:ascii="Times New Roman" w:hAnsi="Times New Roman" w:cs="Times New Roman"/>
        </w:rPr>
      </w:pPr>
      <w:r w:rsidRPr="00E03182">
        <w:rPr>
          <w:rFonts w:ascii="Times New Roman" w:hAnsi="Times New Roman" w:cs="Times New Roman"/>
        </w:rPr>
        <w:t>16.1. Не установлено.</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17. Заключительные положения</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17.1. Во всем, что не предусмотрено Контрактом, Стороны руководствуются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17.2.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Москвы.</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17.3. Контракт составлен в форме электронного документа, подписанного усиленными </w:t>
      </w:r>
      <w:r w:rsidRPr="00E03182">
        <w:rPr>
          <w:rFonts w:ascii="Times New Roman" w:hAnsi="Times New Roman" w:cs="Times New Roman"/>
        </w:rPr>
        <w:lastRenderedPageBreak/>
        <w:t>электронными подписями Сторон.</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17.4. Приложения к Контракту являются его неотъемлемой частью.</w:t>
      </w:r>
    </w:p>
    <w:p w:rsidR="000401F7" w:rsidRPr="00E03182" w:rsidRDefault="000401F7"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Приложения к Контракту:</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9E54CB" w:rsidRPr="00E03182" w:rsidTr="00084527">
        <w:trPr>
          <w:trHeight w:val="125"/>
        </w:trPr>
        <w:tc>
          <w:tcPr>
            <w:tcW w:w="2276" w:type="dxa"/>
            <w:shd w:val="clear" w:color="auto" w:fill="auto"/>
          </w:tcPr>
          <w:p w:rsidR="009E54CB" w:rsidRPr="00E03182" w:rsidRDefault="00DD1531" w:rsidP="00C25814">
            <w:pPr>
              <w:pStyle w:val="ConsPlusNormal"/>
              <w:ind w:firstLine="567"/>
              <w:rPr>
                <w:rFonts w:ascii="Times New Roman" w:hAnsi="Times New Roman" w:cs="Times New Roman"/>
              </w:rPr>
            </w:pPr>
            <w:hyperlink w:anchor="P483" w:history="1">
              <w:r w:rsidR="009E54CB" w:rsidRPr="00E03182">
                <w:rPr>
                  <w:rFonts w:ascii="Times New Roman" w:hAnsi="Times New Roman" w:cs="Times New Roman"/>
                </w:rPr>
                <w:t>Приложение N 1</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Спецификация;</w:t>
            </w:r>
          </w:p>
        </w:tc>
      </w:tr>
      <w:tr w:rsidR="009E54CB" w:rsidRPr="00E03182" w:rsidTr="00084527">
        <w:tc>
          <w:tcPr>
            <w:tcW w:w="2276" w:type="dxa"/>
            <w:shd w:val="clear" w:color="auto" w:fill="auto"/>
          </w:tcPr>
          <w:p w:rsidR="009E54CB" w:rsidRPr="00E03182" w:rsidRDefault="00DD1531" w:rsidP="00C25814">
            <w:pPr>
              <w:pStyle w:val="ConsPlusNormal"/>
              <w:ind w:firstLine="567"/>
              <w:rPr>
                <w:rFonts w:ascii="Times New Roman" w:hAnsi="Times New Roman" w:cs="Times New Roman"/>
              </w:rPr>
            </w:pPr>
            <w:hyperlink w:anchor="P588" w:history="1">
              <w:r w:rsidR="009E54CB" w:rsidRPr="00E03182">
                <w:rPr>
                  <w:rFonts w:ascii="Times New Roman" w:hAnsi="Times New Roman" w:cs="Times New Roman"/>
                </w:rPr>
                <w:t>Приложение N 2</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Технические характеристики;</w:t>
            </w:r>
          </w:p>
        </w:tc>
      </w:tr>
      <w:tr w:rsidR="009E54CB" w:rsidRPr="00E03182" w:rsidTr="00084527">
        <w:tc>
          <w:tcPr>
            <w:tcW w:w="2276" w:type="dxa"/>
            <w:shd w:val="clear" w:color="auto" w:fill="auto"/>
          </w:tcPr>
          <w:p w:rsidR="009E54CB" w:rsidRPr="00E03182" w:rsidRDefault="00DD1531" w:rsidP="00C25814">
            <w:pPr>
              <w:pStyle w:val="ConsPlusNormal"/>
              <w:ind w:firstLine="567"/>
              <w:rPr>
                <w:rFonts w:ascii="Times New Roman" w:hAnsi="Times New Roman" w:cs="Times New Roman"/>
              </w:rPr>
            </w:pPr>
            <w:hyperlink w:anchor="P763" w:history="1">
              <w:r w:rsidR="009E54CB" w:rsidRPr="00E03182">
                <w:rPr>
                  <w:rFonts w:ascii="Times New Roman" w:hAnsi="Times New Roman" w:cs="Times New Roman"/>
                </w:rPr>
                <w:t>Приложение N 5</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Акт приема-передачи Товара по Контракту (этапу);</w:t>
            </w:r>
          </w:p>
        </w:tc>
      </w:tr>
    </w:tbl>
    <w:p w:rsidR="009E54CB" w:rsidRPr="00E03182" w:rsidRDefault="009E54CB" w:rsidP="00C25814">
      <w:pPr>
        <w:pStyle w:val="ConsPlusNormal"/>
        <w:jc w:val="both"/>
        <w:rPr>
          <w:rFonts w:ascii="Times New Roman" w:hAnsi="Times New Roman" w:cs="Times New Roman"/>
        </w:rPr>
      </w:pPr>
    </w:p>
    <w:p w:rsidR="009E54CB" w:rsidRPr="00E03182" w:rsidRDefault="009E54CB" w:rsidP="009E54CB">
      <w:pPr>
        <w:pStyle w:val="ConsPlusNormal"/>
        <w:jc w:val="center"/>
        <w:outlineLvl w:val="1"/>
        <w:rPr>
          <w:rFonts w:ascii="Times New Roman" w:hAnsi="Times New Roman" w:cs="Times New Roman"/>
        </w:rPr>
      </w:pPr>
      <w:r w:rsidRPr="00E03182">
        <w:rPr>
          <w:rFonts w:ascii="Times New Roman" w:hAnsi="Times New Roman" w:cs="Times New Roman"/>
        </w:rPr>
        <w:t>18. Реквизиты и подписи Сторон</w:t>
      </w:r>
    </w:p>
    <w:tbl>
      <w:tblPr>
        <w:tblW w:w="10283" w:type="dxa"/>
        <w:tblInd w:w="346" w:type="dxa"/>
        <w:tblLayout w:type="fixed"/>
        <w:tblCellMar>
          <w:top w:w="102" w:type="dxa"/>
          <w:left w:w="62" w:type="dxa"/>
          <w:bottom w:w="102" w:type="dxa"/>
          <w:right w:w="62" w:type="dxa"/>
        </w:tblCellMar>
        <w:tblLook w:val="0000" w:firstRow="0" w:lastRow="0" w:firstColumn="0" w:lastColumn="0" w:noHBand="0" w:noVBand="0"/>
      </w:tblPr>
      <w:tblGrid>
        <w:gridCol w:w="190"/>
        <w:gridCol w:w="5035"/>
        <w:gridCol w:w="161"/>
        <w:gridCol w:w="394"/>
        <w:gridCol w:w="4001"/>
        <w:gridCol w:w="502"/>
      </w:tblGrid>
      <w:tr w:rsidR="008B3EE0" w:rsidRPr="00E03182" w:rsidTr="00542B91">
        <w:trPr>
          <w:gridAfter w:val="1"/>
          <w:wAfter w:w="502" w:type="dxa"/>
          <w:trHeight w:val="64"/>
        </w:trPr>
        <w:tc>
          <w:tcPr>
            <w:tcW w:w="522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Заказчик:</w:t>
            </w: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Поставщик:</w:t>
            </w:r>
          </w:p>
        </w:tc>
      </w:tr>
      <w:tr w:rsidR="008B3EE0" w:rsidRPr="00E03182" w:rsidTr="00542B91">
        <w:trPr>
          <w:gridAfter w:val="1"/>
          <w:wAfter w:w="502" w:type="dxa"/>
          <w:trHeight w:val="881"/>
        </w:trPr>
        <w:tc>
          <w:tcPr>
            <w:tcW w:w="5225" w:type="dxa"/>
            <w:gridSpan w:val="2"/>
          </w:tcPr>
          <w:p w:rsidR="003E0262" w:rsidRPr="00E03182" w:rsidRDefault="003E0262" w:rsidP="003E0262">
            <w:pPr>
              <w:spacing w:after="0" w:line="240" w:lineRule="auto"/>
              <w:contextualSpacing/>
              <w:jc w:val="both"/>
              <w:rPr>
                <w:rFonts w:ascii="Times New Roman" w:hAnsi="Times New Roman"/>
                <w:b/>
                <w:sz w:val="18"/>
                <w:szCs w:val="18"/>
              </w:rPr>
            </w:pPr>
            <w:r w:rsidRPr="00E03182">
              <w:rPr>
                <w:rFonts w:ascii="Times New Roman" w:hAnsi="Times New Roman"/>
                <w:sz w:val="18"/>
                <w:szCs w:val="18"/>
                <w:u w:val="single"/>
              </w:rPr>
              <w:t>Полное наименование:</w:t>
            </w:r>
          </w:p>
          <w:p w:rsidR="003E0262" w:rsidRPr="00E03182" w:rsidRDefault="003E0262" w:rsidP="003E0262">
            <w:pPr>
              <w:spacing w:after="0" w:line="240" w:lineRule="auto"/>
              <w:contextualSpacing/>
              <w:rPr>
                <w:rFonts w:ascii="Times New Roman" w:hAnsi="Times New Roman"/>
                <w:sz w:val="18"/>
                <w:szCs w:val="18"/>
                <w:u w:val="single"/>
              </w:rPr>
            </w:pPr>
            <w:r w:rsidRPr="00E03182">
              <w:rPr>
                <w:rFonts w:ascii="Times New Roman" w:hAnsi="Times New Roman"/>
                <w:b/>
                <w:sz w:val="18"/>
                <w:szCs w:val="18"/>
              </w:rPr>
              <w:t>Федеральное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p>
          <w:p w:rsidR="003E0262" w:rsidRPr="00E03182" w:rsidRDefault="003E0262" w:rsidP="003E0262">
            <w:pPr>
              <w:spacing w:after="0" w:line="240" w:lineRule="auto"/>
              <w:contextualSpacing/>
              <w:rPr>
                <w:rFonts w:ascii="Times New Roman" w:eastAsia="SimSun" w:hAnsi="Times New Roman"/>
                <w:b/>
                <w:sz w:val="18"/>
                <w:szCs w:val="18"/>
              </w:rPr>
            </w:pPr>
            <w:r w:rsidRPr="00E03182">
              <w:rPr>
                <w:rFonts w:ascii="Times New Roman" w:hAnsi="Times New Roman"/>
                <w:sz w:val="18"/>
                <w:szCs w:val="18"/>
                <w:u w:val="single"/>
              </w:rPr>
              <w:t>Сокращенное наименование:</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b/>
                <w:sz w:val="18"/>
                <w:szCs w:val="18"/>
              </w:rPr>
              <w:t xml:space="preserve">ФГБУ «НМИЦ хирургии им. А.В. Вишневского» </w:t>
            </w:r>
            <w:r w:rsidRPr="00E03182">
              <w:rPr>
                <w:rFonts w:ascii="Times New Roman" w:hAnsi="Times New Roman"/>
                <w:b/>
                <w:sz w:val="18"/>
                <w:szCs w:val="18"/>
              </w:rPr>
              <w:t>Минздрава России</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Место нахождения: 115093, г. Москва, ул. Большая Серпуховская, дом 27</w:t>
            </w:r>
          </w:p>
          <w:p w:rsidR="003E0262" w:rsidRPr="00E03182" w:rsidRDefault="003E0262" w:rsidP="003E0262">
            <w:pPr>
              <w:spacing w:after="0" w:line="240" w:lineRule="auto"/>
              <w:contextualSpacing/>
              <w:rPr>
                <w:rFonts w:ascii="Times New Roman" w:eastAsia="Times New Roman" w:hAnsi="Times New Roman"/>
                <w:sz w:val="18"/>
                <w:szCs w:val="18"/>
              </w:rPr>
            </w:pPr>
            <w:r w:rsidRPr="00E03182">
              <w:rPr>
                <w:rFonts w:ascii="Times New Roman" w:eastAsia="SimSun" w:hAnsi="Times New Roman"/>
                <w:sz w:val="18"/>
                <w:szCs w:val="18"/>
              </w:rPr>
              <w:t>Почтовый адрес: 117997, г. Москва, ул. Большая Серпуховская, дом 27</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Times New Roman" w:hAnsi="Times New Roman"/>
                <w:sz w:val="18"/>
                <w:szCs w:val="18"/>
              </w:rPr>
              <w:t xml:space="preserve"> </w:t>
            </w:r>
            <w:r w:rsidRPr="00E03182">
              <w:rPr>
                <w:rFonts w:ascii="Times New Roman" w:eastAsia="SimSun" w:hAnsi="Times New Roman"/>
                <w:sz w:val="18"/>
                <w:szCs w:val="18"/>
              </w:rPr>
              <w:t xml:space="preserve">(499) 237-92-27-Контрактная служба </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(499)236-10-73 – Аптека</w:t>
            </w:r>
          </w:p>
          <w:p w:rsidR="003E0262" w:rsidRPr="00E03182" w:rsidRDefault="003E0262" w:rsidP="003E0262">
            <w:pPr>
              <w:spacing w:after="0" w:line="240" w:lineRule="auto"/>
              <w:contextualSpacing/>
              <w:rPr>
                <w:rFonts w:ascii="Times New Roman" w:hAnsi="Times New Roman"/>
                <w:sz w:val="18"/>
                <w:szCs w:val="18"/>
                <w:lang w:val="en-US"/>
              </w:rPr>
            </w:pPr>
            <w:r w:rsidRPr="00E03182">
              <w:rPr>
                <w:rFonts w:ascii="Times New Roman" w:eastAsia="SimSun" w:hAnsi="Times New Roman"/>
                <w:sz w:val="18"/>
                <w:szCs w:val="18"/>
                <w:lang w:val="en-US"/>
              </w:rPr>
              <w:t xml:space="preserve">e-mail: </w:t>
            </w:r>
            <w:hyperlink r:id="rId61" w:history="1">
              <w:r w:rsidRPr="00E03182">
                <w:rPr>
                  <w:rStyle w:val="ab"/>
                  <w:rFonts w:ascii="Times New Roman" w:eastAsia="SimSun" w:hAnsi="Times New Roman"/>
                  <w:color w:val="auto"/>
                  <w:sz w:val="18"/>
                  <w:szCs w:val="18"/>
                  <w:lang w:val="en-US"/>
                </w:rPr>
                <w:t>kontrakt@ixv.ru</w:t>
              </w:r>
            </w:hyperlink>
            <w:r w:rsidRPr="00E03182">
              <w:rPr>
                <w:rFonts w:ascii="Times New Roman" w:eastAsia="SimSun" w:hAnsi="Times New Roman"/>
                <w:sz w:val="18"/>
                <w:szCs w:val="18"/>
                <w:lang w:val="en-US"/>
              </w:rPr>
              <w:t xml:space="preserve">;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 xml:space="preserve">УФК по г. Москве (ФГБУ «НМИЦ хирургии им. А.В. Вишневского» Минздрава России лицевой счет № 20736Х72680, № 21736Х72680,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w:t>
            </w:r>
            <w:r w:rsidRPr="00E03182">
              <w:rPr>
                <w:rFonts w:ascii="Times New Roman" w:eastAsia="Times New Roman" w:hAnsi="Times New Roman"/>
                <w:sz w:val="18"/>
                <w:szCs w:val="18"/>
              </w:rPr>
              <w:t xml:space="preserve"> </w:t>
            </w:r>
            <w:r w:rsidRPr="00E03182">
              <w:rPr>
                <w:rFonts w:ascii="Times New Roman" w:hAnsi="Times New Roman"/>
                <w:sz w:val="18"/>
                <w:szCs w:val="18"/>
              </w:rPr>
              <w:t>22736Х72680)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ИНН 7705034322 КПП 770501001</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Казначейский счет № 03214643000000017300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БИК 004525988</w:t>
            </w:r>
          </w:p>
          <w:p w:rsidR="00E86B3D" w:rsidRPr="00E86B3D" w:rsidRDefault="003E0262" w:rsidP="00E86B3D">
            <w:pPr>
              <w:spacing w:after="0" w:line="240" w:lineRule="auto"/>
              <w:rPr>
                <w:rFonts w:ascii="Times New Roman" w:hAnsi="Times New Roman"/>
                <w:sz w:val="18"/>
                <w:szCs w:val="18"/>
              </w:rPr>
            </w:pPr>
            <w:r w:rsidRPr="00E03182">
              <w:rPr>
                <w:rFonts w:ascii="Times New Roman" w:hAnsi="Times New Roman"/>
                <w:sz w:val="18"/>
                <w:szCs w:val="18"/>
              </w:rPr>
              <w:t xml:space="preserve">Полное наименование банка: </w:t>
            </w:r>
            <w:r w:rsidR="00E86B3D" w:rsidRPr="00E86B3D">
              <w:rPr>
                <w:rFonts w:ascii="Times New Roman" w:hAnsi="Times New Roman"/>
                <w:sz w:val="18"/>
                <w:szCs w:val="18"/>
              </w:rPr>
              <w:t>Полное наименование банка: Операционно-кассовый центр № 1 Главного управления Центрального Банка Российской Федерации по Центральному федеральному округу  г. Москва// Управление Федерального казначейства по г. Москве г. Москва</w:t>
            </w:r>
          </w:p>
          <w:p w:rsidR="003E0262" w:rsidRPr="00E03182" w:rsidRDefault="00E86B3D" w:rsidP="00E86B3D">
            <w:pPr>
              <w:spacing w:after="0" w:line="240" w:lineRule="auto"/>
              <w:rPr>
                <w:rFonts w:ascii="Times New Roman" w:hAnsi="Times New Roman"/>
                <w:sz w:val="18"/>
                <w:szCs w:val="18"/>
              </w:rPr>
            </w:pPr>
            <w:r w:rsidRPr="00E86B3D">
              <w:rPr>
                <w:rFonts w:ascii="Times New Roman" w:hAnsi="Times New Roman"/>
                <w:sz w:val="18"/>
                <w:szCs w:val="18"/>
              </w:rPr>
              <w:t xml:space="preserve">Сокращенное наименование банка: ОКЦ № 1 ГУ </w:t>
            </w:r>
            <w:r w:rsidR="003E0262" w:rsidRPr="00E03182">
              <w:rPr>
                <w:rFonts w:ascii="Times New Roman" w:hAnsi="Times New Roman"/>
                <w:sz w:val="18"/>
                <w:szCs w:val="18"/>
              </w:rPr>
              <w:t>Банка России по ЦФО//УФК по г. Москве г. Москва</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Банковский счет (ЕКС): 40102810545370000003</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ОКПО 01897239  ОКАТО 45286560000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ОКВЭД 72.19   ОГРН 1037739528507</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ОКТМО 45376000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ОКОПФ  75103</w:t>
            </w:r>
          </w:p>
          <w:p w:rsidR="009E54CB" w:rsidRDefault="003E0262" w:rsidP="003E0262">
            <w:pPr>
              <w:pStyle w:val="02statia2"/>
              <w:spacing w:before="0" w:line="240" w:lineRule="auto"/>
              <w:ind w:left="0" w:firstLine="0"/>
              <w:rPr>
                <w:rFonts w:ascii="Times New Roman" w:eastAsia="Calibri" w:hAnsi="Times New Roman"/>
                <w:color w:val="auto"/>
                <w:sz w:val="18"/>
                <w:szCs w:val="18"/>
              </w:rPr>
            </w:pPr>
            <w:r w:rsidRPr="00E03182">
              <w:rPr>
                <w:rFonts w:ascii="Times New Roman" w:eastAsia="Calibri" w:hAnsi="Times New Roman"/>
                <w:color w:val="auto"/>
                <w:sz w:val="18"/>
                <w:szCs w:val="18"/>
              </w:rPr>
              <w:t>КБК 00000000000000000510</w:t>
            </w:r>
          </w:p>
          <w:p w:rsidR="00363501" w:rsidRPr="00E03182" w:rsidRDefault="00363501" w:rsidP="003E0262">
            <w:pPr>
              <w:pStyle w:val="02statia2"/>
              <w:spacing w:before="0" w:line="240" w:lineRule="auto"/>
              <w:ind w:left="0" w:firstLine="0"/>
              <w:rPr>
                <w:rFonts w:ascii="Times New Roman" w:hAnsi="Times New Roman"/>
                <w:color w:val="auto"/>
                <w:sz w:val="18"/>
                <w:szCs w:val="18"/>
              </w:rPr>
            </w:pP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F7520C" w:rsidRPr="00BD631B" w:rsidRDefault="00F7520C" w:rsidP="00F7520C">
            <w:pPr>
              <w:spacing w:after="0" w:line="240" w:lineRule="auto"/>
              <w:contextualSpacing/>
              <w:jc w:val="both"/>
              <w:rPr>
                <w:rFonts w:ascii="Times New Roman" w:hAnsi="Times New Roman"/>
                <w:sz w:val="18"/>
                <w:szCs w:val="18"/>
                <w:u w:val="single"/>
              </w:rPr>
            </w:pPr>
            <w:r w:rsidRPr="00BD631B">
              <w:rPr>
                <w:rFonts w:ascii="Times New Roman" w:hAnsi="Times New Roman"/>
                <w:sz w:val="18"/>
                <w:szCs w:val="18"/>
                <w:u w:val="single"/>
              </w:rPr>
              <w:t xml:space="preserve">Полное наименование: </w:t>
            </w:r>
          </w:p>
          <w:p w:rsidR="00BA1310" w:rsidRDefault="00BA1310" w:rsidP="00F7520C">
            <w:pPr>
              <w:spacing w:after="0"/>
              <w:ind w:left="-142" w:firstLine="142"/>
              <w:rPr>
                <w:rFonts w:ascii="Times New Roman" w:hAnsi="Times New Roman"/>
                <w:b/>
                <w:sz w:val="18"/>
                <w:szCs w:val="18"/>
              </w:rPr>
            </w:pPr>
          </w:p>
          <w:p w:rsidR="00F7520C" w:rsidRPr="00BD631B" w:rsidRDefault="00F7520C" w:rsidP="00F7520C">
            <w:pPr>
              <w:spacing w:after="0"/>
              <w:ind w:left="-142" w:firstLine="142"/>
              <w:rPr>
                <w:rFonts w:ascii="Times New Roman" w:eastAsia="SimSun" w:hAnsi="Times New Roman"/>
                <w:sz w:val="18"/>
                <w:szCs w:val="18"/>
                <w:u w:val="single"/>
              </w:rPr>
            </w:pPr>
            <w:r w:rsidRPr="00BD631B">
              <w:rPr>
                <w:rFonts w:ascii="Times New Roman" w:hAnsi="Times New Roman"/>
                <w:sz w:val="18"/>
                <w:szCs w:val="18"/>
                <w:u w:val="single"/>
              </w:rPr>
              <w:t>Сокращенное наименование:</w:t>
            </w:r>
          </w:p>
          <w:p w:rsidR="009E54CB" w:rsidRPr="00E03182" w:rsidRDefault="009E54CB" w:rsidP="00F7520C">
            <w:pPr>
              <w:spacing w:after="0"/>
              <w:rPr>
                <w:rFonts w:ascii="Times New Roman" w:hAnsi="Times New Roman"/>
                <w:sz w:val="18"/>
                <w:szCs w:val="18"/>
              </w:rPr>
            </w:pPr>
          </w:p>
        </w:tc>
      </w:tr>
      <w:tr w:rsidR="008B3EE0" w:rsidRPr="00E03182" w:rsidTr="00231AF0">
        <w:tblPrEx>
          <w:jc w:val="center"/>
          <w:tblCellMar>
            <w:top w:w="0" w:type="dxa"/>
            <w:left w:w="108" w:type="dxa"/>
            <w:bottom w:w="0" w:type="dxa"/>
            <w:right w:w="108" w:type="dxa"/>
          </w:tblCellMar>
        </w:tblPrEx>
        <w:trPr>
          <w:gridBefore w:val="1"/>
          <w:wBefore w:w="190" w:type="dxa"/>
          <w:trHeight w:val="423"/>
          <w:jc w:val="center"/>
        </w:trPr>
        <w:tc>
          <w:tcPr>
            <w:tcW w:w="5590" w:type="dxa"/>
            <w:gridSpan w:val="3"/>
          </w:tcPr>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9E54CB" w:rsidRPr="00E03182" w:rsidRDefault="00BA1310" w:rsidP="00B350B9">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B350B9">
              <w:rPr>
                <w:rFonts w:ascii="Times New Roman" w:hAnsi="Times New Roman"/>
                <w:sz w:val="20"/>
                <w:szCs w:val="20"/>
              </w:rPr>
              <w:t>6</w:t>
            </w:r>
            <w:r w:rsidRPr="00BA1310">
              <w:rPr>
                <w:rFonts w:ascii="Times New Roman" w:hAnsi="Times New Roman"/>
                <w:sz w:val="20"/>
                <w:szCs w:val="20"/>
              </w:rPr>
              <w:t xml:space="preserve"> г.</w:t>
            </w:r>
          </w:p>
        </w:tc>
        <w:tc>
          <w:tcPr>
            <w:tcW w:w="4503" w:type="dxa"/>
            <w:gridSpan w:val="2"/>
          </w:tcPr>
          <w:p w:rsidR="009E54CB" w:rsidRPr="00E03182" w:rsidRDefault="009E54CB" w:rsidP="00084527">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9E54CB" w:rsidRPr="00E03182" w:rsidRDefault="00F7520C" w:rsidP="00F7520C">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9E54CB" w:rsidRPr="00E03182" w:rsidRDefault="009E54CB" w:rsidP="00084527">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9E54CB" w:rsidRPr="00E03182" w:rsidRDefault="009E54CB" w:rsidP="00B350B9">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B350B9">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suppressAutoHyphens/>
        <w:spacing w:after="0" w:line="240" w:lineRule="auto"/>
        <w:ind w:right="57"/>
        <w:rPr>
          <w:rFonts w:ascii="Times New Roman" w:hAnsi="Times New Roman"/>
          <w:sz w:val="20"/>
          <w:szCs w:val="20"/>
        </w:rPr>
        <w:sectPr w:rsidR="009E54CB" w:rsidRPr="00E03182" w:rsidSect="00542B91">
          <w:pgSz w:w="11906" w:h="16838"/>
          <w:pgMar w:top="851" w:right="851" w:bottom="993" w:left="992"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1</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 xml:space="preserve">от </w:t>
      </w:r>
      <w:r w:rsidR="00084527" w:rsidRPr="00E03182">
        <w:rPr>
          <w:rFonts w:ascii="Times New Roman" w:hAnsi="Times New Roman" w:cs="Times New Roman"/>
        </w:rPr>
        <w:t>«</w:t>
      </w:r>
      <w:r w:rsidRPr="00E03182">
        <w:rPr>
          <w:rFonts w:ascii="Times New Roman" w:hAnsi="Times New Roman" w:cs="Times New Roman"/>
        </w:rPr>
        <w:t>___</w:t>
      </w:r>
      <w:r w:rsidR="00084527" w:rsidRPr="00E03182">
        <w:rPr>
          <w:rFonts w:ascii="Times New Roman" w:hAnsi="Times New Roman" w:cs="Times New Roman"/>
        </w:rPr>
        <w:t>»</w:t>
      </w:r>
      <w:r w:rsidRPr="00E03182">
        <w:rPr>
          <w:rFonts w:ascii="Times New Roman" w:hAnsi="Times New Roman" w:cs="Times New Roman"/>
        </w:rPr>
        <w:t xml:space="preserve"> ___________ 202</w:t>
      </w:r>
      <w:r w:rsidR="00667D9D">
        <w:rPr>
          <w:rFonts w:ascii="Times New Roman" w:hAnsi="Times New Roman" w:cs="Times New Roman"/>
        </w:rPr>
        <w:t>6</w:t>
      </w:r>
      <w:r w:rsidRPr="00E03182">
        <w:rPr>
          <w:rFonts w:ascii="Times New Roman" w:hAnsi="Times New Roman" w:cs="Times New Roman"/>
        </w:rPr>
        <w:t xml:space="preserve"> г. </w:t>
      </w:r>
      <w:r w:rsidR="00F70607" w:rsidRPr="00E03182">
        <w:rPr>
          <w:rFonts w:ascii="Times New Roman" w:hAnsi="Times New Roman" w:cs="Times New Roman"/>
        </w:rPr>
        <w:t>№</w:t>
      </w:r>
      <w:r w:rsidRPr="00E03182">
        <w:rPr>
          <w:rFonts w:ascii="Times New Roman" w:hAnsi="Times New Roman" w:cs="Times New Roman"/>
        </w:rPr>
        <w:t xml:space="preserve"> </w:t>
      </w:r>
      <w:r w:rsidR="00DD1531">
        <w:rPr>
          <w:rFonts w:ascii="Times New Roman" w:hAnsi="Times New Roman"/>
        </w:rPr>
        <w:t>842</w:t>
      </w:r>
      <w:r w:rsidR="006E5ECB">
        <w:rPr>
          <w:rFonts w:ascii="Times New Roman" w:hAnsi="Times New Roman"/>
        </w:rPr>
        <w:t>/</w:t>
      </w:r>
      <w:r w:rsidR="00667D9D">
        <w:rPr>
          <w:rFonts w:ascii="Times New Roman" w:hAnsi="Times New Roman"/>
        </w:rPr>
        <w:t>2026</w:t>
      </w:r>
      <w:r w:rsidR="008F473E" w:rsidRPr="00E03182">
        <w:rPr>
          <w:rFonts w:ascii="Times New Roman" w:hAnsi="Times New Roman"/>
          <w:b/>
        </w:rPr>
        <w:t xml:space="preserve">     </w:t>
      </w:r>
    </w:p>
    <w:p w:rsidR="005723BA" w:rsidRPr="00E03182" w:rsidRDefault="005723BA" w:rsidP="009E54CB">
      <w:pPr>
        <w:pStyle w:val="ConsPlusNormal"/>
        <w:jc w:val="center"/>
        <w:rPr>
          <w:rFonts w:ascii="Times New Roman" w:hAnsi="Times New Roman" w:cs="Times New Roman"/>
        </w:rPr>
      </w:pPr>
      <w:bookmarkStart w:id="29" w:name="P483"/>
      <w:bookmarkEnd w:id="29"/>
    </w:p>
    <w:p w:rsidR="009E54CB" w:rsidRPr="00E03182" w:rsidRDefault="009E54CB" w:rsidP="009E54CB">
      <w:pPr>
        <w:pStyle w:val="ConsPlusNormal"/>
        <w:jc w:val="center"/>
        <w:rPr>
          <w:rFonts w:ascii="Times New Roman" w:hAnsi="Times New Roman" w:cs="Times New Roman"/>
        </w:rPr>
      </w:pPr>
      <w:r w:rsidRPr="00E03182">
        <w:rPr>
          <w:rFonts w:ascii="Times New Roman" w:hAnsi="Times New Roman" w:cs="Times New Roman"/>
        </w:rPr>
        <w:t xml:space="preserve">СПЕЦИФИКАЦИЯ </w:t>
      </w:r>
    </w:p>
    <w:p w:rsidR="009E54CB" w:rsidRPr="00E03182" w:rsidRDefault="009E54CB" w:rsidP="009E54CB">
      <w:pPr>
        <w:pStyle w:val="ConsPlusNormal"/>
        <w:jc w:val="center"/>
        <w:rPr>
          <w:rFonts w:ascii="Times New Roman" w:hAnsi="Times New Roman" w:cs="Times New Roman"/>
        </w:rPr>
      </w:pPr>
    </w:p>
    <w:tbl>
      <w:tblPr>
        <w:tblW w:w="1559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1138"/>
        <w:gridCol w:w="304"/>
        <w:gridCol w:w="546"/>
        <w:gridCol w:w="1701"/>
        <w:gridCol w:w="1276"/>
        <w:gridCol w:w="567"/>
        <w:gridCol w:w="708"/>
        <w:gridCol w:w="568"/>
        <w:gridCol w:w="709"/>
        <w:gridCol w:w="652"/>
        <w:gridCol w:w="56"/>
        <w:gridCol w:w="709"/>
        <w:gridCol w:w="567"/>
        <w:gridCol w:w="931"/>
        <w:gridCol w:w="709"/>
        <w:gridCol w:w="903"/>
        <w:gridCol w:w="89"/>
        <w:gridCol w:w="913"/>
        <w:gridCol w:w="567"/>
        <w:gridCol w:w="995"/>
        <w:gridCol w:w="566"/>
      </w:tblGrid>
      <w:tr w:rsidR="00641084" w:rsidRPr="00E03182" w:rsidTr="00DB3037">
        <w:tc>
          <w:tcPr>
            <w:tcW w:w="422" w:type="dxa"/>
            <w:vMerge w:val="restart"/>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w:t>
            </w:r>
          </w:p>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п/п</w:t>
            </w:r>
          </w:p>
        </w:tc>
        <w:tc>
          <w:tcPr>
            <w:tcW w:w="1988"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Наименование Товара в соответствии с единым справочником-каталогом лекарственного препарата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(далее – ЕСКЛП)</w:t>
            </w:r>
          </w:p>
        </w:tc>
        <w:tc>
          <w:tcPr>
            <w:tcW w:w="1701"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 форма выпуска в соответствии с регистрационным удостоверением лекарственного препарата</w:t>
            </w:r>
          </w:p>
        </w:tc>
        <w:tc>
          <w:tcPr>
            <w:tcW w:w="1276"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Лекарственная форма в соответствии с ЕСКЛП</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lang w:eastAsia="en-US"/>
              </w:rPr>
              <w:t xml:space="preserve">Кол-во лек. Форм в потреб. </w:t>
            </w:r>
            <w:proofErr w:type="spellStart"/>
            <w:r w:rsidRPr="00E03182">
              <w:rPr>
                <w:rFonts w:ascii="Times New Roman" w:hAnsi="Times New Roman" w:cs="Times New Roman"/>
                <w:sz w:val="16"/>
                <w:szCs w:val="16"/>
                <w:lang w:eastAsia="en-US"/>
              </w:rPr>
              <w:t>Упак</w:t>
            </w:r>
            <w:proofErr w:type="spellEnd"/>
          </w:p>
        </w:tc>
        <w:tc>
          <w:tcPr>
            <w:tcW w:w="70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Дозировка в соответствии с ЕСКЛП</w:t>
            </w:r>
          </w:p>
        </w:tc>
        <w:tc>
          <w:tcPr>
            <w:tcW w:w="56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Единица измерения Товара в соответствии с ЕСКЛП</w:t>
            </w:r>
          </w:p>
        </w:tc>
        <w:tc>
          <w:tcPr>
            <w:tcW w:w="2126"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единицу измерения Товара, в том числе</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 единицах измерения Товара</w:t>
            </w:r>
          </w:p>
          <w:p w:rsidR="009E54CB" w:rsidRPr="00E03182" w:rsidRDefault="009E54CB" w:rsidP="00DB3037">
            <w:pPr>
              <w:pStyle w:val="ConsPlusNormal"/>
              <w:ind w:firstLine="0"/>
              <w:jc w:val="center"/>
              <w:rPr>
                <w:rFonts w:ascii="Times New Roman" w:hAnsi="Times New Roman" w:cs="Times New Roman"/>
                <w:sz w:val="16"/>
                <w:szCs w:val="16"/>
              </w:rPr>
            </w:pPr>
          </w:p>
        </w:tc>
        <w:tc>
          <w:tcPr>
            <w:tcW w:w="2632"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упаковку</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Товара, в том числе</w:t>
            </w:r>
          </w:p>
        </w:tc>
        <w:tc>
          <w:tcPr>
            <w:tcW w:w="2475"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Общая стоимость Товара,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в том числе</w:t>
            </w:r>
          </w:p>
        </w:tc>
        <w:tc>
          <w:tcPr>
            <w:tcW w:w="566" w:type="dxa"/>
            <w:vMerge w:val="restart"/>
            <w:shd w:val="clear" w:color="auto" w:fill="auto"/>
            <w:vAlign w:val="center"/>
          </w:tcPr>
          <w:p w:rsidR="009E54CB" w:rsidRPr="00E03182" w:rsidRDefault="009E54CB" w:rsidP="0008452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вторичных (потребительских) упаковок</w:t>
            </w:r>
          </w:p>
        </w:tc>
      </w:tr>
      <w:tr w:rsidR="00641084" w:rsidRPr="00E03182" w:rsidTr="00DB3037">
        <w:trPr>
          <w:trHeight w:val="1183"/>
        </w:trPr>
        <w:tc>
          <w:tcPr>
            <w:tcW w:w="422" w:type="dxa"/>
            <w:vMerge/>
            <w:tcBorders>
              <w:bottom w:val="single" w:sz="4" w:space="0" w:color="auto"/>
            </w:tcBorders>
            <w:shd w:val="clear" w:color="auto" w:fill="auto"/>
            <w:vAlign w:val="center"/>
          </w:tcPr>
          <w:p w:rsidR="009E54CB" w:rsidRPr="00E03182" w:rsidRDefault="009E54CB" w:rsidP="00084527">
            <w:pPr>
              <w:spacing w:after="0"/>
              <w:jc w:val="center"/>
              <w:rPr>
                <w:rFonts w:ascii="Times New Roman" w:hAnsi="Times New Roman"/>
                <w:sz w:val="16"/>
                <w:szCs w:val="16"/>
              </w:rPr>
            </w:pPr>
          </w:p>
        </w:tc>
        <w:tc>
          <w:tcPr>
            <w:tcW w:w="1138" w:type="dxa"/>
            <w:tcBorders>
              <w:bottom w:val="single" w:sz="4" w:space="0" w:color="auto"/>
            </w:tcBorders>
            <w:shd w:val="clear" w:color="auto" w:fill="auto"/>
            <w:vAlign w:val="center"/>
          </w:tcPr>
          <w:p w:rsidR="009E54CB" w:rsidRPr="00E03182" w:rsidRDefault="00C07B25" w:rsidP="00DB3037">
            <w:pPr>
              <w:pStyle w:val="ConsPlusNormal"/>
              <w:ind w:firstLine="0"/>
              <w:jc w:val="center"/>
              <w:rPr>
                <w:rFonts w:ascii="Times New Roman" w:hAnsi="Times New Roman" w:cs="Times New Roman"/>
                <w:sz w:val="16"/>
                <w:szCs w:val="16"/>
              </w:rPr>
            </w:pPr>
            <w:proofErr w:type="spellStart"/>
            <w:r w:rsidRPr="00E03182">
              <w:rPr>
                <w:rFonts w:ascii="Times New Roman" w:hAnsi="Times New Roman" w:cs="Times New Roman"/>
                <w:sz w:val="16"/>
                <w:szCs w:val="16"/>
              </w:rPr>
              <w:t>мнн</w:t>
            </w:r>
            <w:proofErr w:type="spellEnd"/>
            <w:r w:rsidR="009E54CB" w:rsidRPr="00E03182">
              <w:rPr>
                <w:rFonts w:ascii="Times New Roman" w:hAnsi="Times New Roman" w:cs="Times New Roman"/>
                <w:sz w:val="16"/>
                <w:szCs w:val="16"/>
              </w:rPr>
              <w:t xml:space="preserve"> или химическое, или </w:t>
            </w:r>
            <w:proofErr w:type="spellStart"/>
            <w:r w:rsidR="009E54CB" w:rsidRPr="00E03182">
              <w:rPr>
                <w:rFonts w:ascii="Times New Roman" w:hAnsi="Times New Roman" w:cs="Times New Roman"/>
                <w:sz w:val="16"/>
                <w:szCs w:val="16"/>
              </w:rPr>
              <w:t>группировочное</w:t>
            </w:r>
            <w:proofErr w:type="spellEnd"/>
            <w:r w:rsidR="009E54CB" w:rsidRPr="00E03182">
              <w:rPr>
                <w:rFonts w:ascii="Times New Roman" w:hAnsi="Times New Roman" w:cs="Times New Roman"/>
                <w:sz w:val="16"/>
                <w:szCs w:val="16"/>
              </w:rPr>
              <w:t xml:space="preserve"> наименование </w:t>
            </w:r>
          </w:p>
        </w:tc>
        <w:tc>
          <w:tcPr>
            <w:tcW w:w="850"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w:t>
            </w:r>
          </w:p>
        </w:tc>
        <w:tc>
          <w:tcPr>
            <w:tcW w:w="1701"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1276"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8"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931"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2" w:type="dxa"/>
            <w:gridSpan w:val="2"/>
            <w:tcBorders>
              <w:bottom w:val="single" w:sz="4" w:space="0" w:color="auto"/>
            </w:tcBorders>
            <w:shd w:val="clear" w:color="auto" w:fill="auto"/>
            <w:vAlign w:val="center"/>
          </w:tcPr>
          <w:p w:rsidR="009E54CB" w:rsidRPr="00E03182" w:rsidRDefault="009E54CB" w:rsidP="00DB3037">
            <w:pPr>
              <w:pStyle w:val="ConsPlusNormal"/>
              <w:ind w:left="-114" w:right="-62"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913"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567"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5"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6" w:type="dxa"/>
            <w:vMerge/>
            <w:tcBorders>
              <w:bottom w:val="single" w:sz="4" w:space="0" w:color="auto"/>
            </w:tcBorders>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p>
        </w:tc>
      </w:tr>
      <w:tr w:rsidR="00BA6967" w:rsidRPr="00E03182" w:rsidTr="001714D7">
        <w:trPr>
          <w:trHeight w:val="1221"/>
        </w:trPr>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E03182" w:rsidRDefault="00BA6967" w:rsidP="00203E22">
            <w:pPr>
              <w:spacing w:after="0"/>
              <w:jc w:val="center"/>
              <w:rPr>
                <w:rFonts w:ascii="Times New Roman" w:hAnsi="Times New Roman"/>
                <w:sz w:val="16"/>
                <w:szCs w:val="16"/>
              </w:rPr>
            </w:pPr>
            <w:r w:rsidRPr="00E03182">
              <w:rPr>
                <w:rFonts w:ascii="Times New Roman" w:hAnsi="Times New Roman"/>
                <w:sz w:val="16"/>
                <w:szCs w:val="16"/>
              </w:rPr>
              <w:t>1.</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54" w:lineRule="auto"/>
              <w:jc w:val="center"/>
              <w:rPr>
                <w:rFonts w:ascii="Times New Roman" w:eastAsia="Times New Roman" w:hAnsi="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363501">
            <w:pPr>
              <w:spacing w:after="0" w:line="254" w:lineRule="auto"/>
              <w:jc w:val="center"/>
              <w:rPr>
                <w:rFonts w:ascii="Times New Roman" w:eastAsia="Times New Roman" w:hAnsi="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2" w:lineRule="auto"/>
              <w:jc w:val="center"/>
              <w:rPr>
                <w:rFonts w:ascii="Times New Roman" w:eastAsia="Times New Roman" w:hAnsi="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40" w:lineRule="auto"/>
              <w:jc w:val="center"/>
              <w:rPr>
                <w:rFonts w:ascii="Times New Roman" w:eastAsia="Times New Roman" w:hAnsi="Times New Roman"/>
                <w:sz w:val="16"/>
                <w:szCs w:val="16"/>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CC2E1C">
            <w:pPr>
              <w:spacing w:after="0" w:line="252"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left w:val="single" w:sz="4" w:space="0" w:color="auto"/>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931"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9"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2" w:type="dxa"/>
            <w:gridSpan w:val="2"/>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13"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567"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5"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b/>
                <w:sz w:val="16"/>
                <w:szCs w:val="16"/>
                <w:lang w:eastAsia="ru-RU"/>
              </w:rPr>
            </w:pPr>
          </w:p>
        </w:tc>
        <w:tc>
          <w:tcPr>
            <w:tcW w:w="566"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b/>
                <w:sz w:val="16"/>
                <w:szCs w:val="16"/>
                <w:lang w:eastAsia="ru-RU"/>
              </w:rPr>
            </w:pPr>
          </w:p>
        </w:tc>
      </w:tr>
      <w:tr w:rsidR="001714D7" w:rsidRPr="00E03182" w:rsidTr="00DB3037">
        <w:tc>
          <w:tcPr>
            <w:tcW w:w="1403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pStyle w:val="ConsPlusNormal"/>
              <w:jc w:val="right"/>
              <w:rPr>
                <w:rFonts w:ascii="Times New Roman" w:hAnsi="Times New Roman" w:cs="Times New Roman"/>
                <w:b/>
                <w:sz w:val="16"/>
                <w:szCs w:val="16"/>
                <w:lang w:eastAsia="en-US"/>
              </w:rPr>
            </w:pPr>
            <w:r w:rsidRPr="00E03182">
              <w:rPr>
                <w:rFonts w:ascii="Times New Roman" w:hAnsi="Times New Roman" w:cs="Times New Roman"/>
                <w:b/>
                <w:sz w:val="16"/>
                <w:szCs w:val="16"/>
                <w:lang w:eastAsia="en-US"/>
              </w:rPr>
              <w:t>ИТОГО:</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CC2E1C">
            <w:pPr>
              <w:spacing w:after="0"/>
              <w:jc w:val="center"/>
              <w:rPr>
                <w:rFonts w:ascii="Times New Roman" w:hAnsi="Times New Roman"/>
                <w:b/>
                <w:sz w:val="18"/>
                <w:szCs w:val="18"/>
              </w:rPr>
            </w:pP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spacing w:after="0" w:line="240" w:lineRule="auto"/>
              <w:jc w:val="center"/>
              <w:rPr>
                <w:rFonts w:ascii="Times New Roman" w:eastAsia="Times New Roman" w:hAnsi="Times New Roman"/>
                <w:b/>
                <w:sz w:val="16"/>
                <w:szCs w:val="16"/>
                <w:lang w:eastAsia="ru-RU"/>
              </w:rPr>
            </w:pPr>
          </w:p>
        </w:tc>
      </w:tr>
      <w:tr w:rsidR="001714D7"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1714D7" w:rsidRPr="00E03182" w:rsidRDefault="001714D7" w:rsidP="00084527">
            <w:pPr>
              <w:suppressAutoHyphens/>
              <w:spacing w:after="0" w:line="240" w:lineRule="auto"/>
              <w:ind w:right="57" w:firstLine="915"/>
              <w:rPr>
                <w:rFonts w:ascii="Times New Roman" w:eastAsia="Times New Roman" w:hAnsi="Times New Roman"/>
                <w:sz w:val="16"/>
                <w:szCs w:val="16"/>
                <w:lang w:eastAsia="ru-RU"/>
              </w:rPr>
            </w:pPr>
          </w:p>
        </w:tc>
        <w:tc>
          <w:tcPr>
            <w:tcW w:w="3875" w:type="dxa"/>
            <w:gridSpan w:val="6"/>
          </w:tcPr>
          <w:p w:rsidR="001714D7" w:rsidRPr="00E03182" w:rsidRDefault="001714D7" w:rsidP="00084527">
            <w:pPr>
              <w:suppressAutoHyphens/>
              <w:spacing w:after="0" w:line="240" w:lineRule="auto"/>
              <w:ind w:right="57"/>
              <w:jc w:val="center"/>
              <w:rPr>
                <w:rFonts w:ascii="Times New Roman" w:eastAsia="Times New Roman" w:hAnsi="Times New Roman"/>
                <w:sz w:val="16"/>
                <w:szCs w:val="16"/>
                <w:lang w:eastAsia="ru-RU"/>
              </w:rPr>
            </w:pPr>
          </w:p>
        </w:tc>
      </w:tr>
      <w:tr w:rsidR="00AB1282"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667D9D">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667D9D">
              <w:rPr>
                <w:rFonts w:ascii="Times New Roman" w:hAnsi="Times New Roman"/>
                <w:sz w:val="20"/>
                <w:szCs w:val="20"/>
              </w:rPr>
              <w:t>6</w:t>
            </w:r>
            <w:r w:rsidRPr="00BA1310">
              <w:rPr>
                <w:rFonts w:ascii="Times New Roman" w:hAnsi="Times New Roman"/>
                <w:sz w:val="20"/>
                <w:szCs w:val="20"/>
              </w:rPr>
              <w:t xml:space="preserve"> г.</w:t>
            </w:r>
          </w:p>
        </w:tc>
        <w:tc>
          <w:tcPr>
            <w:tcW w:w="3875" w:type="dxa"/>
            <w:gridSpan w:val="6"/>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667D9D">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667D9D">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rPr>
          <w:lang w:eastAsia="ru-RU"/>
        </w:rPr>
        <w:sectPr w:rsidR="009E54CB" w:rsidRPr="00E03182" w:rsidSect="00DB3037">
          <w:pgSz w:w="16838" w:h="11906" w:orient="landscape"/>
          <w:pgMar w:top="709" w:right="1134" w:bottom="851" w:left="1134"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2</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DD1531">
        <w:rPr>
          <w:rFonts w:ascii="Times New Roman" w:hAnsi="Times New Roman"/>
        </w:rPr>
        <w:t>842</w:t>
      </w:r>
      <w:r w:rsidR="006E5ECB">
        <w:rPr>
          <w:rFonts w:ascii="Times New Roman" w:hAnsi="Times New Roman"/>
        </w:rPr>
        <w:t>/</w:t>
      </w:r>
      <w:r w:rsidR="00667D9D">
        <w:rPr>
          <w:rFonts w:ascii="Times New Roman" w:hAnsi="Times New Roman"/>
        </w:rPr>
        <w:t>2026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jc w:val="center"/>
        <w:rPr>
          <w:rFonts w:ascii="Times New Roman" w:hAnsi="Times New Roman" w:cs="Times New Roman"/>
        </w:rPr>
      </w:pPr>
      <w:bookmarkStart w:id="30" w:name="P588"/>
      <w:bookmarkEnd w:id="30"/>
      <w:r w:rsidRPr="00E03182">
        <w:rPr>
          <w:rFonts w:ascii="Times New Roman" w:hAnsi="Times New Roman" w:cs="Times New Roman"/>
        </w:rPr>
        <w:t xml:space="preserve">ТЕХНИЧЕСКИЕ ХАРАКТЕРИСТИКИ </w:t>
      </w:r>
    </w:p>
    <w:p w:rsidR="0070097B" w:rsidRPr="00E03182" w:rsidRDefault="0070097B" w:rsidP="0070097B">
      <w:pPr>
        <w:pStyle w:val="ConsPlusNormal"/>
        <w:jc w:val="center"/>
        <w:rPr>
          <w:rFonts w:ascii="Times New Roman" w:hAnsi="Times New Roman" w:cs="Times New Roman"/>
        </w:rPr>
      </w:pPr>
    </w:p>
    <w:tbl>
      <w:tblPr>
        <w:tblW w:w="1063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42"/>
        <w:gridCol w:w="992"/>
        <w:gridCol w:w="3111"/>
        <w:gridCol w:w="1567"/>
        <w:gridCol w:w="283"/>
        <w:gridCol w:w="1701"/>
        <w:gridCol w:w="851"/>
        <w:gridCol w:w="1136"/>
      </w:tblGrid>
      <w:tr w:rsidR="008B3EE0"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N</w:t>
            </w:r>
          </w:p>
        </w:tc>
        <w:tc>
          <w:tcPr>
            <w:tcW w:w="6095" w:type="dxa"/>
            <w:gridSpan w:val="5"/>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Параметр</w:t>
            </w:r>
          </w:p>
        </w:tc>
        <w:tc>
          <w:tcPr>
            <w:tcW w:w="3688" w:type="dxa"/>
            <w:gridSpan w:val="3"/>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Требуемое значение</w:t>
            </w:r>
          </w:p>
        </w:tc>
      </w:tr>
      <w:tr w:rsidR="00BA6967" w:rsidRPr="00180BBE" w:rsidTr="002C1B3A">
        <w:trPr>
          <w:trHeight w:val="220"/>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МНН или химическое, или </w:t>
            </w:r>
            <w:proofErr w:type="spellStart"/>
            <w:r w:rsidRPr="00180BBE">
              <w:rPr>
                <w:rFonts w:ascii="Times New Roman" w:hAnsi="Times New Roman" w:cs="Times New Roman"/>
                <w:sz w:val="18"/>
                <w:szCs w:val="18"/>
              </w:rPr>
              <w:t>группировочное</w:t>
            </w:r>
            <w:proofErr w:type="spellEnd"/>
            <w:r w:rsidRPr="00180BBE">
              <w:rPr>
                <w:rFonts w:ascii="Times New Roman" w:hAnsi="Times New Roman" w:cs="Times New Roman"/>
                <w:sz w:val="18"/>
                <w:szCs w:val="18"/>
              </w:rPr>
              <w:t xml:space="preserve"> наименование </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lang w:eastAsia="ru-RU"/>
              </w:rPr>
            </w:pPr>
          </w:p>
        </w:tc>
      </w:tr>
      <w:tr w:rsidR="00BA6967" w:rsidRPr="00180BBE" w:rsidTr="002C1B3A">
        <w:trPr>
          <w:trHeight w:val="212"/>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2.</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в соответствии с ЕСКЛП</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180BBE" w:rsidRPr="00180BBE" w:rsidTr="00180BBE">
        <w:trPr>
          <w:trHeight w:val="926"/>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3.</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38"/>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4.</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Номер регистрационного удостоверения лекарственного препарата</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BA6967" w:rsidRPr="00180BBE" w:rsidTr="002C1B3A">
        <w:trPr>
          <w:trHeight w:val="405"/>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5.</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Код в соответствии с Общероссийским </w:t>
            </w:r>
            <w:hyperlink r:id="rId62" w:history="1">
              <w:r w:rsidRPr="00180BBE">
                <w:rPr>
                  <w:rFonts w:ascii="Times New Roman" w:hAnsi="Times New Roman" w:cs="Times New Roman"/>
                  <w:sz w:val="18"/>
                  <w:szCs w:val="18"/>
                </w:rPr>
                <w:t>классификатором</w:t>
              </w:r>
            </w:hyperlink>
            <w:r w:rsidRPr="00180BBE">
              <w:rPr>
                <w:rFonts w:ascii="Times New Roman" w:hAnsi="Times New Roman" w:cs="Times New Roman"/>
                <w:sz w:val="18"/>
                <w:szCs w:val="18"/>
              </w:rPr>
              <w:t xml:space="preserve"> продукции по видам экономической деятельности</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01"/>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6.</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Единица измерения Товара</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lang w:eastAsia="ru-RU"/>
              </w:rPr>
            </w:pPr>
          </w:p>
        </w:tc>
      </w:tr>
      <w:tr w:rsidR="00BA6967" w:rsidRPr="00180BBE" w:rsidTr="002C1B3A">
        <w:trPr>
          <w:trHeight w:val="207"/>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7.</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Количество Товара в единицах измерения</w:t>
            </w:r>
          </w:p>
        </w:tc>
        <w:tc>
          <w:tcPr>
            <w:tcW w:w="3688" w:type="dxa"/>
            <w:gridSpan w:val="3"/>
            <w:vAlign w:val="center"/>
          </w:tcPr>
          <w:p w:rsidR="00BA6967" w:rsidRPr="00180BBE" w:rsidRDefault="00BA6967" w:rsidP="002C1B3A">
            <w:pPr>
              <w:spacing w:after="0" w:line="254" w:lineRule="auto"/>
              <w:rPr>
                <w:rFonts w:ascii="Times New Roman" w:hAnsi="Times New Roman"/>
                <w:sz w:val="18"/>
                <w:szCs w:val="18"/>
              </w:rPr>
            </w:pPr>
          </w:p>
        </w:tc>
      </w:tr>
      <w:tr w:rsidR="002B7C46" w:rsidRPr="00180BBE" w:rsidTr="002B7C46">
        <w:tc>
          <w:tcPr>
            <w:tcW w:w="10634" w:type="dxa"/>
            <w:gridSpan w:val="9"/>
            <w:vAlign w:val="bottom"/>
          </w:tcPr>
          <w:p w:rsidR="002B7C46" w:rsidRPr="00180BBE" w:rsidRDefault="002B7C46" w:rsidP="002B7C46">
            <w:pPr>
              <w:pStyle w:val="ConsPlusNormal"/>
              <w:ind w:firstLine="0"/>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по результатам конкурентных процедур закупок:</w:t>
            </w:r>
          </w:p>
        </w:tc>
      </w:tr>
      <w:tr w:rsidR="002B7C46"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9783" w:type="dxa"/>
            <w:gridSpan w:val="8"/>
            <w:vAlign w:val="bottom"/>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Информация о Товаре:</w:t>
            </w:r>
          </w:p>
        </w:tc>
      </w:tr>
      <w:tr w:rsidR="002B7C46" w:rsidRPr="00180BBE" w:rsidTr="002C1B3A">
        <w:tc>
          <w:tcPr>
            <w:tcW w:w="851" w:type="dxa"/>
            <w:vAlign w:val="center"/>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8.1.</w:t>
            </w:r>
          </w:p>
        </w:tc>
        <w:tc>
          <w:tcPr>
            <w:tcW w:w="9783" w:type="dxa"/>
            <w:gridSpan w:val="8"/>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произведенный на территории государств - членов Евразийского экономического союза:</w:t>
            </w:r>
          </w:p>
        </w:tc>
      </w:tr>
      <w:tr w:rsidR="002B7C46" w:rsidRPr="00180BBE" w:rsidTr="002C1B3A">
        <w:tc>
          <w:tcPr>
            <w:tcW w:w="1985" w:type="dxa"/>
            <w:gridSpan w:val="3"/>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 xml:space="preserve">Наименование страны происхождения Товара </w:t>
            </w:r>
          </w:p>
        </w:tc>
        <w:tc>
          <w:tcPr>
            <w:tcW w:w="851"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8A060C">
        <w:tc>
          <w:tcPr>
            <w:tcW w:w="1985" w:type="dxa"/>
            <w:gridSpan w:val="3"/>
            <w:vAlign w:val="center"/>
          </w:tcPr>
          <w:p w:rsidR="000A09D7" w:rsidRPr="00180BBE" w:rsidRDefault="000A09D7" w:rsidP="008A060C">
            <w:pPr>
              <w:spacing w:after="0" w:line="240" w:lineRule="auto"/>
              <w:jc w:val="center"/>
              <w:rPr>
                <w:rFonts w:ascii="Times New Roman" w:hAnsi="Times New Roman"/>
                <w:sz w:val="18"/>
                <w:szCs w:val="18"/>
                <w:lang w:eastAsia="ru-RU"/>
              </w:rPr>
            </w:pPr>
          </w:p>
        </w:tc>
        <w:tc>
          <w:tcPr>
            <w:tcW w:w="4678" w:type="dxa"/>
            <w:gridSpan w:val="2"/>
            <w:vAlign w:val="center"/>
          </w:tcPr>
          <w:p w:rsidR="000A09D7" w:rsidRPr="00180BBE" w:rsidRDefault="000A09D7" w:rsidP="008A060C">
            <w:pPr>
              <w:spacing w:after="0" w:line="254" w:lineRule="auto"/>
              <w:jc w:val="center"/>
              <w:rPr>
                <w:rFonts w:ascii="Times New Roman" w:hAnsi="Times New Roman"/>
                <w:sz w:val="18"/>
                <w:szCs w:val="18"/>
              </w:rPr>
            </w:pPr>
          </w:p>
        </w:tc>
        <w:tc>
          <w:tcPr>
            <w:tcW w:w="1984" w:type="dxa"/>
            <w:gridSpan w:val="2"/>
            <w:vAlign w:val="center"/>
          </w:tcPr>
          <w:p w:rsidR="000A09D7" w:rsidRPr="00180BBE" w:rsidRDefault="000A09D7" w:rsidP="008A060C">
            <w:pPr>
              <w:spacing w:after="160" w:line="254" w:lineRule="auto"/>
              <w:jc w:val="center"/>
              <w:rPr>
                <w:rFonts w:ascii="Times New Roman" w:hAnsi="Times New Roman"/>
                <w:sz w:val="18"/>
                <w:szCs w:val="18"/>
              </w:rPr>
            </w:pPr>
          </w:p>
        </w:tc>
        <w:tc>
          <w:tcPr>
            <w:tcW w:w="851" w:type="dxa"/>
            <w:vAlign w:val="center"/>
          </w:tcPr>
          <w:p w:rsidR="000A09D7" w:rsidRPr="00180BBE" w:rsidRDefault="000A09D7" w:rsidP="008A060C">
            <w:pPr>
              <w:spacing w:after="160" w:line="254" w:lineRule="auto"/>
              <w:jc w:val="center"/>
              <w:rPr>
                <w:rFonts w:ascii="Times New Roman" w:hAnsi="Times New Roman"/>
                <w:sz w:val="18"/>
                <w:szCs w:val="18"/>
              </w:rPr>
            </w:pPr>
          </w:p>
        </w:tc>
        <w:tc>
          <w:tcPr>
            <w:tcW w:w="1136" w:type="dxa"/>
            <w:vAlign w:val="center"/>
          </w:tcPr>
          <w:p w:rsidR="000A09D7" w:rsidRPr="00180BBE" w:rsidRDefault="000A09D7" w:rsidP="008A060C">
            <w:pPr>
              <w:spacing w:after="160" w:line="254" w:lineRule="auto"/>
              <w:jc w:val="center"/>
              <w:rPr>
                <w:rFonts w:ascii="Times New Roman" w:hAnsi="Times New Roman"/>
                <w:sz w:val="18"/>
                <w:szCs w:val="18"/>
              </w:rPr>
            </w:pPr>
          </w:p>
        </w:tc>
      </w:tr>
      <w:tr w:rsidR="000A09D7" w:rsidRPr="00180BBE" w:rsidTr="002B7C46">
        <w:tc>
          <w:tcPr>
            <w:tcW w:w="993" w:type="dxa"/>
            <w:gridSpan w:val="2"/>
            <w:vAlign w:val="bottom"/>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8.2.</w:t>
            </w:r>
          </w:p>
        </w:tc>
        <w:tc>
          <w:tcPr>
            <w:tcW w:w="9641" w:type="dxa"/>
            <w:gridSpan w:val="7"/>
            <w:vAlign w:val="bottom"/>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иностранного происхождения:</w:t>
            </w:r>
          </w:p>
        </w:tc>
      </w:tr>
      <w:tr w:rsidR="000A09D7" w:rsidRPr="00180BBE" w:rsidTr="002C1B3A">
        <w:tc>
          <w:tcPr>
            <w:tcW w:w="1985" w:type="dxa"/>
            <w:gridSpan w:val="3"/>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851"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2B7C46">
        <w:tc>
          <w:tcPr>
            <w:tcW w:w="10634" w:type="dxa"/>
            <w:gridSpan w:val="9"/>
          </w:tcPr>
          <w:p w:rsidR="000A09D7" w:rsidRPr="00180BBE" w:rsidRDefault="000A09D7" w:rsidP="000916FC">
            <w:pPr>
              <w:pStyle w:val="ConsPlusNormal"/>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без проведения конкурентных процедур закупок:</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средства и количество лекарственных форм во вторичной (потребительской) упаковке</w:t>
            </w:r>
          </w:p>
        </w:tc>
        <w:tc>
          <w:tcPr>
            <w:tcW w:w="5538" w:type="dxa"/>
            <w:gridSpan w:val="5"/>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9.</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5538" w:type="dxa"/>
            <w:gridSpan w:val="5"/>
          </w:tcPr>
          <w:p w:rsidR="000A09D7" w:rsidRPr="00180BBE" w:rsidRDefault="000A09D7" w:rsidP="000351D8">
            <w:pPr>
              <w:pStyle w:val="ConsPlusNormal"/>
              <w:ind w:firstLine="0"/>
              <w:rPr>
                <w:rFonts w:ascii="Times New Roman" w:hAnsi="Times New Roman" w:cs="Times New Roman"/>
                <w:sz w:val="18"/>
                <w:szCs w:val="18"/>
              </w:rPr>
            </w:pPr>
          </w:p>
        </w:tc>
      </w:tr>
      <w:tr w:rsidR="000A09D7" w:rsidRPr="00180BBE" w:rsidTr="000351D8">
        <w:trPr>
          <w:trHeight w:val="170"/>
        </w:trPr>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10.</w:t>
            </w:r>
          </w:p>
        </w:tc>
        <w:tc>
          <w:tcPr>
            <w:tcW w:w="4245" w:type="dxa"/>
            <w:gridSpan w:val="3"/>
            <w:vAlign w:val="center"/>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Остаточный срок годности</w:t>
            </w:r>
          </w:p>
        </w:tc>
        <w:tc>
          <w:tcPr>
            <w:tcW w:w="5538" w:type="dxa"/>
            <w:gridSpan w:val="5"/>
          </w:tcPr>
          <w:p w:rsidR="000A09D7" w:rsidRPr="00180BBE" w:rsidRDefault="000A09D7" w:rsidP="00DD1531">
            <w:pPr>
              <w:pStyle w:val="ConsPlusNormal"/>
              <w:ind w:firstLine="0"/>
              <w:jc w:val="both"/>
              <w:rPr>
                <w:rFonts w:ascii="Times New Roman" w:hAnsi="Times New Roman" w:cs="Times New Roman"/>
                <w:sz w:val="18"/>
                <w:szCs w:val="18"/>
              </w:rPr>
            </w:pPr>
            <w:r w:rsidRPr="00180BBE">
              <w:rPr>
                <w:rFonts w:ascii="Times New Roman" w:hAnsi="Times New Roman" w:cs="Times New Roman"/>
                <w:sz w:val="18"/>
                <w:szCs w:val="18"/>
              </w:rPr>
              <w:t xml:space="preserve">На момент фактической поставки составит не менее </w:t>
            </w:r>
            <w:r w:rsidR="00DD1531">
              <w:rPr>
                <w:rFonts w:ascii="Times New Roman" w:hAnsi="Times New Roman" w:cs="Times New Roman"/>
                <w:sz w:val="18"/>
                <w:szCs w:val="18"/>
              </w:rPr>
              <w:t>1</w:t>
            </w:r>
            <w:r w:rsidR="005A45D2">
              <w:rPr>
                <w:rFonts w:ascii="Times New Roman" w:hAnsi="Times New Roman" w:cs="Times New Roman"/>
                <w:sz w:val="18"/>
                <w:szCs w:val="18"/>
              </w:rPr>
              <w:t xml:space="preserve"> месяца</w:t>
            </w:r>
            <w:r w:rsidRPr="00180BBE">
              <w:rPr>
                <w:rFonts w:ascii="Times New Roman" w:hAnsi="Times New Roman" w:cs="Times New Roman"/>
                <w:sz w:val="18"/>
                <w:szCs w:val="18"/>
              </w:rPr>
              <w:t xml:space="preserve"> </w:t>
            </w:r>
          </w:p>
        </w:tc>
      </w:tr>
    </w:tbl>
    <w:p w:rsidR="002B7C46" w:rsidRPr="00E03182" w:rsidRDefault="002B7C46" w:rsidP="0070097B">
      <w:pPr>
        <w:pStyle w:val="ConsPlusNormal"/>
        <w:jc w:val="center"/>
        <w:rPr>
          <w:rFonts w:ascii="Times New Roman" w:hAnsi="Times New Roman" w:cs="Times New Roman"/>
        </w:rPr>
      </w:pPr>
    </w:p>
    <w:tbl>
      <w:tblPr>
        <w:tblW w:w="10366" w:type="dxa"/>
        <w:jc w:val="center"/>
        <w:tblLayout w:type="fixed"/>
        <w:tblLook w:val="0000" w:firstRow="0" w:lastRow="0" w:firstColumn="0" w:lastColumn="0" w:noHBand="0" w:noVBand="0"/>
      </w:tblPr>
      <w:tblGrid>
        <w:gridCol w:w="4807"/>
        <w:gridCol w:w="5559"/>
      </w:tblGrid>
      <w:tr w:rsidR="00AB1282" w:rsidRPr="00E03182" w:rsidTr="00084527">
        <w:trPr>
          <w:trHeight w:val="445"/>
          <w:jc w:val="center"/>
        </w:trPr>
        <w:tc>
          <w:tcPr>
            <w:tcW w:w="480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559"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375AD7" w:rsidP="00593E84">
            <w:pPr>
              <w:suppressAutoHyphens/>
              <w:spacing w:after="0" w:line="240" w:lineRule="auto"/>
              <w:ind w:right="57"/>
              <w:rPr>
                <w:rFonts w:ascii="Times New Roman" w:hAnsi="Times New Roman"/>
                <w:sz w:val="20"/>
                <w:szCs w:val="20"/>
              </w:rPr>
            </w:pPr>
            <w:r>
              <w:rPr>
                <w:rFonts w:ascii="Times New Roman" w:eastAsia="Times New Roman" w:hAnsi="Times New Roman"/>
                <w:sz w:val="20"/>
                <w:szCs w:val="20"/>
                <w:lang w:eastAsia="ru-RU"/>
              </w:rPr>
              <w:t xml:space="preserve"> «_____»_______________ 2026</w:t>
            </w:r>
            <w:r w:rsidR="00AB1282" w:rsidRPr="00E03182">
              <w:rPr>
                <w:rFonts w:ascii="Times New Roman" w:eastAsia="Times New Roman" w:hAnsi="Times New Roman"/>
                <w:sz w:val="20"/>
                <w:szCs w:val="20"/>
                <w:lang w:eastAsia="ru-RU"/>
              </w:rPr>
              <w:t xml:space="preserve"> г.</w:t>
            </w: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5</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DD1531">
        <w:rPr>
          <w:rFonts w:ascii="Times New Roman" w:hAnsi="Times New Roman"/>
        </w:rPr>
        <w:t>842</w:t>
      </w:r>
      <w:r w:rsidR="006E5ECB">
        <w:rPr>
          <w:rFonts w:ascii="Times New Roman" w:hAnsi="Times New Roman"/>
        </w:rPr>
        <w:t>/</w:t>
      </w:r>
      <w:r w:rsidR="006569AF">
        <w:rPr>
          <w:rFonts w:ascii="Times New Roman" w:hAnsi="Times New Roman"/>
        </w:rPr>
        <w:t>202</w:t>
      </w:r>
      <w:r w:rsidR="00667D9D">
        <w:rPr>
          <w:rFonts w:ascii="Times New Roman" w:hAnsi="Times New Roman"/>
        </w:rPr>
        <w:t>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nformat"/>
        <w:jc w:val="center"/>
        <w:rPr>
          <w:rFonts w:ascii="Times New Roman" w:hAnsi="Times New Roman" w:cs="Times New Roman"/>
        </w:rPr>
      </w:pPr>
      <w:bookmarkStart w:id="31" w:name="P763"/>
      <w:bookmarkEnd w:id="31"/>
      <w:r w:rsidRPr="00E03182">
        <w:rPr>
          <w:rFonts w:ascii="Times New Roman" w:hAnsi="Times New Roman" w:cs="Times New Roman"/>
        </w:rPr>
        <w:t>АКТ</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ПРИЕМА-ПЕРЕДАЧИ ТОВАРА ПО КОНТРАКТУ (ЭТАПУ)</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от "__" ______ 20__ N _______</w:t>
      </w:r>
    </w:p>
    <w:p w:rsidR="009E54CB" w:rsidRPr="00E03182" w:rsidRDefault="009E54CB" w:rsidP="009E54CB">
      <w:pPr>
        <w:pStyle w:val="ConsPlusNonformat"/>
        <w:jc w:val="both"/>
        <w:rPr>
          <w:rFonts w:ascii="Times New Roman" w:hAnsi="Times New Roman" w:cs="Times New Roman"/>
        </w:rPr>
      </w:pP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"Поставщик"</w:t>
      </w:r>
      <w:r w:rsidR="00752561" w:rsidRPr="00E03182">
        <w:rPr>
          <w:rFonts w:ascii="Times New Roman" w:hAnsi="Times New Roman" w:cs="Times New Roman"/>
        </w:rPr>
        <w:t xml:space="preserve"> </w:t>
      </w:r>
      <w:r w:rsidR="00AB1282">
        <w:rPr>
          <w:rFonts w:ascii="Times New Roman" w:hAnsi="Times New Roman"/>
          <w:b/>
        </w:rPr>
        <w:t>__________</w:t>
      </w:r>
      <w:r w:rsidR="00410F0D">
        <w:rPr>
          <w:rFonts w:ascii="Times New Roman" w:hAnsi="Times New Roman"/>
          <w:b/>
        </w:rPr>
        <w:t xml:space="preserve"> </w:t>
      </w:r>
      <w:r w:rsidRPr="00E03182">
        <w:rPr>
          <w:rFonts w:ascii="Times New Roman" w:hAnsi="Times New Roman" w:cs="Times New Roman"/>
        </w:rPr>
        <w:t xml:space="preserve">с одной стороны, и "Заказчик"  в лице </w:t>
      </w:r>
      <w:r w:rsidR="00607489" w:rsidRPr="00E03182">
        <w:rPr>
          <w:rFonts w:ascii="Times New Roman" w:hAnsi="Times New Roman"/>
        </w:rPr>
        <w:t>________________</w:t>
      </w:r>
      <w:r w:rsidR="0049680E" w:rsidRPr="00E03182">
        <w:rPr>
          <w:rFonts w:ascii="Times New Roman" w:hAnsi="Times New Roman"/>
        </w:rPr>
        <w:t xml:space="preserve">, действующего на основании </w:t>
      </w:r>
      <w:r w:rsidR="00607489" w:rsidRPr="00E03182">
        <w:rPr>
          <w:rFonts w:ascii="Times New Roman" w:hAnsi="Times New Roman"/>
        </w:rPr>
        <w:t>_________</w:t>
      </w:r>
      <w:r w:rsidR="00752561" w:rsidRPr="00E03182">
        <w:rPr>
          <w:rFonts w:ascii="Times New Roman" w:hAnsi="Times New Roman"/>
        </w:rPr>
        <w:t>.</w:t>
      </w:r>
      <w:r w:rsidRPr="00E03182">
        <w:rPr>
          <w:rFonts w:ascii="Times New Roman" w:hAnsi="Times New Roman" w:cs="Times New Roman"/>
        </w:rPr>
        <w:t>, и ("Получатель")  Ф</w:t>
      </w:r>
      <w:r w:rsidRPr="00E03182">
        <w:rPr>
          <w:rFonts w:ascii="Times New Roman" w:eastAsia="Calibri" w:hAnsi="Times New Roman" w:cs="Times New Roman"/>
          <w:b/>
          <w:lang w:eastAsia="en-US"/>
        </w:rPr>
        <w:t>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r w:rsidRPr="00E03182">
        <w:rPr>
          <w:rFonts w:ascii="Times New Roman" w:eastAsia="Calibri" w:hAnsi="Times New Roman" w:cs="Times New Roman"/>
          <w:lang w:eastAsia="en-US"/>
        </w:rPr>
        <w:t xml:space="preserve"> </w:t>
      </w:r>
      <w:r w:rsidRPr="00E03182">
        <w:rPr>
          <w:rFonts w:ascii="Times New Roman" w:eastAsia="Calibri" w:hAnsi="Times New Roman" w:cs="Times New Roman"/>
          <w:b/>
          <w:lang w:eastAsia="en-US"/>
        </w:rPr>
        <w:t>(ФГБУ «НМИЦ хирургии им. А.В. Вишневского» Минздрава России)</w:t>
      </w:r>
      <w:r w:rsidRPr="00E03182">
        <w:rPr>
          <w:rFonts w:ascii="Times New Roman" w:hAnsi="Times New Roman" w:cs="Times New Roman"/>
        </w:rPr>
        <w:t xml:space="preserve">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 Поставщик поставил, а Заказчик (Получатель) принял следующий Товар в соответствии  со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в установленные сроки: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 Наименование Товара, Страна происхождения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1.2. Единица измерения Товара в соответствии с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1.3. Количество лекарственных форм в первичной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1.4.  Количество  первичных  упаковок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1.5.  Количество  лекарственных  форм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1.6. Количество поставленного товара в единицах измерения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1.7. Количество поставленных вторичных (потребительских) упаковок:</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1.8.  Цена  за  вторичную  (потребительскую)  упаковку _________ (сумма прописью) руб. _____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1.9. </w:t>
      </w:r>
      <w:r w:rsidR="00F40910" w:rsidRPr="00E03182">
        <w:rPr>
          <w:rFonts w:ascii="Times New Roman" w:hAnsi="Times New Roman" w:cs="Times New Roman"/>
        </w:rPr>
        <w:t>Итого, сумма общая</w:t>
      </w:r>
      <w:r w:rsidRPr="00E03182">
        <w:rPr>
          <w:rFonts w:ascii="Times New Roman" w:hAnsi="Times New Roman" w:cs="Times New Roman"/>
        </w:rPr>
        <w:t>:</w:t>
      </w:r>
      <w:r w:rsidR="00F40910" w:rsidRPr="00E03182">
        <w:rPr>
          <w:rFonts w:ascii="Times New Roman" w:hAnsi="Times New Roman" w:cs="Times New Roman"/>
        </w:rPr>
        <w:t xml:space="preserve"> ______________________________________(сумма прописью)</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1.10. Серия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1.11. </w:t>
      </w:r>
      <w:hyperlink r:id="rId63" w:history="1">
        <w:r w:rsidRPr="00E03182">
          <w:rPr>
            <w:rFonts w:ascii="Times New Roman" w:hAnsi="Times New Roman" w:cs="Times New Roman"/>
          </w:rPr>
          <w:t>ОКПД 2</w:t>
        </w:r>
      </w:hyperlink>
      <w:r w:rsidRPr="00E03182">
        <w:rPr>
          <w:rFonts w:ascii="Times New Roman" w:hAnsi="Times New Roman" w:cs="Times New Roman"/>
        </w:rPr>
        <w:t xml:space="preserve"> 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1.12. Срок годности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   Информация  из  протокола  согласования  цен  поставки  Товара, включенного  в  перечень  жизненно  необходимых  и  важнейших лекарственного препарата  (если применяется)</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1.13.1. Зарегистрированная предельная отпускная цена, установленная производителем  лекарственного препарата, 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1.13.2. Фактическая отпускная  цена,  установленная  производителем лекарственного препарата (без НДС), руб.</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1.13.3. Суммарный    размер    фактических     оптовых    надбавок, установленных  организациями  оптовой  торговли,  ________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  К  настоящему  Акту прилагаются следующие документы, подтверждающие поставку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2.1. Товарная накладная от "__" 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2.2. Счет-фактура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2.3. Копия(</w:t>
      </w:r>
      <w:proofErr w:type="spellStart"/>
      <w:r w:rsidRPr="00E03182">
        <w:rPr>
          <w:rFonts w:ascii="Times New Roman" w:hAnsi="Times New Roman" w:cs="Times New Roman"/>
        </w:rPr>
        <w:t>ии</w:t>
      </w:r>
      <w:proofErr w:type="spellEnd"/>
      <w:r w:rsidRPr="00E03182">
        <w:rPr>
          <w:rFonts w:ascii="Times New Roman" w:hAnsi="Times New Roman" w:cs="Times New Roman"/>
        </w:rPr>
        <w:t>)          регистрационного(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удостоверения(</w:t>
      </w:r>
      <w:proofErr w:type="spellStart"/>
      <w:r w:rsidRPr="00E03182">
        <w:rPr>
          <w:rFonts w:ascii="Times New Roman" w:hAnsi="Times New Roman" w:cs="Times New Roman"/>
        </w:rPr>
        <w:t>ий</w:t>
      </w:r>
      <w:proofErr w:type="spellEnd"/>
      <w:r w:rsidRPr="00E03182">
        <w:rPr>
          <w:rFonts w:ascii="Times New Roman" w:hAnsi="Times New Roman" w:cs="Times New Roman"/>
        </w:rPr>
        <w:t>)          лекарственного(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препарата(</w:t>
      </w:r>
      <w:proofErr w:type="spellStart"/>
      <w:r w:rsidRPr="00E03182">
        <w:rPr>
          <w:rFonts w:ascii="Times New Roman" w:hAnsi="Times New Roman" w:cs="Times New Roman"/>
        </w:rPr>
        <w:t>ов</w:t>
      </w:r>
      <w:proofErr w:type="spellEnd"/>
      <w:r w:rsidRPr="00E03182">
        <w:rPr>
          <w:rFonts w:ascii="Times New Roman" w:hAnsi="Times New Roman" w:cs="Times New Roman"/>
        </w:rPr>
        <w:t>)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лекарственного препарата)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2.5. Инструкция(</w:t>
      </w:r>
      <w:proofErr w:type="spellStart"/>
      <w:r w:rsidRPr="00E03182">
        <w:rPr>
          <w:rFonts w:ascii="Times New Roman" w:hAnsi="Times New Roman" w:cs="Times New Roman"/>
        </w:rPr>
        <w:t>ии</w:t>
      </w:r>
      <w:proofErr w:type="spellEnd"/>
      <w:r w:rsidRPr="00E03182">
        <w:rPr>
          <w:rFonts w:ascii="Times New Roman" w:hAnsi="Times New Roman" w:cs="Times New Roman"/>
        </w:rPr>
        <w:t>) по медицинскому применению Товара на русском языке.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2.6. Копия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2.7. Копия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p>
    <w:tbl>
      <w:tblPr>
        <w:tblW w:w="9878" w:type="dxa"/>
        <w:jc w:val="center"/>
        <w:tblLayout w:type="fixed"/>
        <w:tblLook w:val="0000" w:firstRow="0" w:lastRow="0" w:firstColumn="0" w:lastColumn="0" w:noHBand="0" w:noVBand="0"/>
      </w:tblPr>
      <w:tblGrid>
        <w:gridCol w:w="4657"/>
        <w:gridCol w:w="5221"/>
      </w:tblGrid>
      <w:tr w:rsidR="00AB1282" w:rsidRPr="00E03182" w:rsidTr="00084527">
        <w:trPr>
          <w:trHeight w:val="423"/>
          <w:jc w:val="center"/>
        </w:trPr>
        <w:tc>
          <w:tcPr>
            <w:tcW w:w="465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221"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375AD7">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375AD7">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226667" w:rsidRPr="00E03182" w:rsidRDefault="00226667" w:rsidP="00B52D2F">
      <w:pPr>
        <w:pStyle w:val="ConsPlusNormal"/>
        <w:ind w:firstLine="0"/>
        <w:jc w:val="both"/>
        <w:rPr>
          <w:rFonts w:ascii="Times New Roman" w:hAnsi="Times New Roman"/>
          <w:b/>
          <w:sz w:val="18"/>
          <w:szCs w:val="18"/>
        </w:rPr>
      </w:pPr>
    </w:p>
    <w:sectPr w:rsidR="00226667" w:rsidRPr="00E03182" w:rsidSect="00B52D2F">
      <w:footerReference w:type="even" r:id="rId64"/>
      <w:footerReference w:type="default" r:id="rId65"/>
      <w:pgSz w:w="11906" w:h="16838" w:code="9"/>
      <w:pgMar w:top="567" w:right="849" w:bottom="993" w:left="1134" w:header="284" w:footer="20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B1F" w:rsidRDefault="008C1B1F">
      <w:pPr>
        <w:spacing w:after="0" w:line="240" w:lineRule="auto"/>
      </w:pPr>
      <w:r>
        <w:separator/>
      </w:r>
    </w:p>
  </w:endnote>
  <w:endnote w:type="continuationSeparator" w:id="0">
    <w:p w:rsidR="008C1B1F" w:rsidRDefault="008C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CC"/>
    <w:family w:val="roman"/>
    <w:notTrueType/>
    <w:pitch w:val="default"/>
    <w:sig w:usb0="00000203"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Default="00084527" w:rsidP="003A251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84527" w:rsidRDefault="00084527" w:rsidP="003A251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Pr="00482A7A" w:rsidRDefault="00084527" w:rsidP="003A251C">
    <w:pPr>
      <w:pStyle w:val="a3"/>
      <w:framePr w:wrap="around" w:vAnchor="text" w:hAnchor="page" w:x="15781" w:yAlign="bottom"/>
      <w:spacing w:after="0"/>
      <w:rPr>
        <w:rStyle w:val="a5"/>
        <w:rFonts w:ascii="Times New Roman" w:hAnsi="Times New Roman"/>
      </w:rPr>
    </w:pPr>
    <w:r w:rsidRPr="00482A7A">
      <w:rPr>
        <w:rStyle w:val="a5"/>
        <w:rFonts w:ascii="Times New Roman" w:hAnsi="Times New Roman"/>
      </w:rPr>
      <w:fldChar w:fldCharType="begin"/>
    </w:r>
    <w:r w:rsidRPr="00482A7A">
      <w:rPr>
        <w:rStyle w:val="a5"/>
        <w:rFonts w:ascii="Times New Roman" w:hAnsi="Times New Roman"/>
      </w:rPr>
      <w:instrText xml:space="preserve">PAGE  </w:instrText>
    </w:r>
    <w:r w:rsidRPr="00482A7A">
      <w:rPr>
        <w:rStyle w:val="a5"/>
        <w:rFonts w:ascii="Times New Roman" w:hAnsi="Times New Roman"/>
      </w:rPr>
      <w:fldChar w:fldCharType="separate"/>
    </w:r>
    <w:r w:rsidR="00DD1531">
      <w:rPr>
        <w:rStyle w:val="a5"/>
        <w:rFonts w:ascii="Times New Roman" w:hAnsi="Times New Roman"/>
        <w:noProof/>
      </w:rPr>
      <w:t>14</w:t>
    </w:r>
    <w:r w:rsidRPr="00482A7A">
      <w:rPr>
        <w:rStyle w:val="a5"/>
        <w:rFonts w:ascii="Times New Roman" w:hAnsi="Times New Roman"/>
      </w:rPr>
      <w:fldChar w:fldCharType="end"/>
    </w:r>
  </w:p>
  <w:p w:rsidR="00084527" w:rsidRDefault="00084527" w:rsidP="003A251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B1F" w:rsidRDefault="008C1B1F">
      <w:pPr>
        <w:spacing w:after="0" w:line="240" w:lineRule="auto"/>
      </w:pPr>
      <w:r>
        <w:separator/>
      </w:r>
    </w:p>
  </w:footnote>
  <w:footnote w:type="continuationSeparator" w:id="0">
    <w:p w:rsidR="008C1B1F" w:rsidRDefault="008C1B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A89"/>
    <w:multiLevelType w:val="hybridMultilevel"/>
    <w:tmpl w:val="A6B04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658B6"/>
    <w:multiLevelType w:val="hybridMultilevel"/>
    <w:tmpl w:val="35324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D82D7B"/>
    <w:multiLevelType w:val="hybridMultilevel"/>
    <w:tmpl w:val="547A1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A060C6"/>
    <w:multiLevelType w:val="hybridMultilevel"/>
    <w:tmpl w:val="36FCACA6"/>
    <w:lvl w:ilvl="0" w:tplc="DEF02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5080A76"/>
    <w:multiLevelType w:val="hybridMultilevel"/>
    <w:tmpl w:val="911A1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4F5CF5"/>
    <w:multiLevelType w:val="hybridMultilevel"/>
    <w:tmpl w:val="55CE1B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4B2D8E"/>
    <w:multiLevelType w:val="hybridMultilevel"/>
    <w:tmpl w:val="CF14A7D6"/>
    <w:lvl w:ilvl="0" w:tplc="22768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ED6DD3"/>
    <w:multiLevelType w:val="hybridMultilevel"/>
    <w:tmpl w:val="C1F2DBF6"/>
    <w:lvl w:ilvl="0" w:tplc="A1C6CE2E">
      <w:start w:val="7"/>
      <w:numFmt w:val="decimal"/>
      <w:lvlText w:val="%1."/>
      <w:lvlJc w:val="left"/>
      <w:pPr>
        <w:ind w:left="927" w:hanging="360"/>
      </w:pPr>
      <w:rPr>
        <w:rFonts w:hint="default"/>
        <w:b/>
      </w:rPr>
    </w:lvl>
    <w:lvl w:ilvl="1" w:tplc="3A52C96A" w:tentative="1">
      <w:start w:val="1"/>
      <w:numFmt w:val="lowerLetter"/>
      <w:lvlText w:val="%2."/>
      <w:lvlJc w:val="left"/>
      <w:pPr>
        <w:ind w:left="1647" w:hanging="360"/>
      </w:pPr>
    </w:lvl>
    <w:lvl w:ilvl="2" w:tplc="9842C1B2" w:tentative="1">
      <w:start w:val="1"/>
      <w:numFmt w:val="lowerRoman"/>
      <w:lvlText w:val="%3."/>
      <w:lvlJc w:val="right"/>
      <w:pPr>
        <w:ind w:left="2367" w:hanging="180"/>
      </w:pPr>
    </w:lvl>
    <w:lvl w:ilvl="3" w:tplc="78B4F54C" w:tentative="1">
      <w:start w:val="1"/>
      <w:numFmt w:val="decimal"/>
      <w:lvlText w:val="%4."/>
      <w:lvlJc w:val="left"/>
      <w:pPr>
        <w:ind w:left="3087" w:hanging="360"/>
      </w:pPr>
    </w:lvl>
    <w:lvl w:ilvl="4" w:tplc="24CAC8B8" w:tentative="1">
      <w:start w:val="1"/>
      <w:numFmt w:val="lowerLetter"/>
      <w:lvlText w:val="%5."/>
      <w:lvlJc w:val="left"/>
      <w:pPr>
        <w:ind w:left="3807" w:hanging="360"/>
      </w:pPr>
    </w:lvl>
    <w:lvl w:ilvl="5" w:tplc="E0E0709A" w:tentative="1">
      <w:start w:val="1"/>
      <w:numFmt w:val="lowerRoman"/>
      <w:lvlText w:val="%6."/>
      <w:lvlJc w:val="right"/>
      <w:pPr>
        <w:ind w:left="4527" w:hanging="180"/>
      </w:pPr>
    </w:lvl>
    <w:lvl w:ilvl="6" w:tplc="3432AA96" w:tentative="1">
      <w:start w:val="1"/>
      <w:numFmt w:val="decimal"/>
      <w:lvlText w:val="%7."/>
      <w:lvlJc w:val="left"/>
      <w:pPr>
        <w:ind w:left="5247" w:hanging="360"/>
      </w:pPr>
    </w:lvl>
    <w:lvl w:ilvl="7" w:tplc="DB804D46" w:tentative="1">
      <w:start w:val="1"/>
      <w:numFmt w:val="lowerLetter"/>
      <w:lvlText w:val="%8."/>
      <w:lvlJc w:val="left"/>
      <w:pPr>
        <w:ind w:left="5967" w:hanging="360"/>
      </w:pPr>
    </w:lvl>
    <w:lvl w:ilvl="8" w:tplc="CD8E4508" w:tentative="1">
      <w:start w:val="1"/>
      <w:numFmt w:val="lowerRoman"/>
      <w:lvlText w:val="%9."/>
      <w:lvlJc w:val="right"/>
      <w:pPr>
        <w:ind w:left="6687" w:hanging="180"/>
      </w:pPr>
    </w:lvl>
  </w:abstractNum>
  <w:abstractNum w:abstractNumId="8">
    <w:nsid w:val="1BD85BFA"/>
    <w:multiLevelType w:val="hybridMultilevel"/>
    <w:tmpl w:val="47088B84"/>
    <w:lvl w:ilvl="0" w:tplc="33104B82">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nsid w:val="1E4E4C0E"/>
    <w:multiLevelType w:val="hybridMultilevel"/>
    <w:tmpl w:val="BEC88C7C"/>
    <w:lvl w:ilvl="0" w:tplc="AD9A99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F1C34D7"/>
    <w:multiLevelType w:val="hybridMultilevel"/>
    <w:tmpl w:val="E488D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731C0D"/>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6402A3"/>
    <w:multiLevelType w:val="hybridMultilevel"/>
    <w:tmpl w:val="FF98F7E8"/>
    <w:lvl w:ilvl="0" w:tplc="475AB330">
      <w:start w:val="1"/>
      <w:numFmt w:val="decimal"/>
      <w:lvlText w:val="%1."/>
      <w:lvlJc w:val="left"/>
      <w:pPr>
        <w:ind w:left="720" w:hanging="360"/>
      </w:pPr>
      <w:rPr>
        <w:rFonts w:ascii="Times New Roman" w:hAnsi="Times New Roman" w:cs="Times New Roman" w:hint="default"/>
        <w:b w:val="0"/>
        <w:sz w:val="1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3535559"/>
    <w:multiLevelType w:val="hybridMultilevel"/>
    <w:tmpl w:val="8BE2D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8E1945"/>
    <w:multiLevelType w:val="hybridMultilevel"/>
    <w:tmpl w:val="A0046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7069CF"/>
    <w:multiLevelType w:val="hybridMultilevel"/>
    <w:tmpl w:val="F90E1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87735D"/>
    <w:multiLevelType w:val="hybridMultilevel"/>
    <w:tmpl w:val="D3B68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75259A"/>
    <w:multiLevelType w:val="hybridMultilevel"/>
    <w:tmpl w:val="BC569DEE"/>
    <w:lvl w:ilvl="0" w:tplc="13F4ED7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1855B7"/>
    <w:multiLevelType w:val="hybridMultilevel"/>
    <w:tmpl w:val="0C8E1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59241D"/>
    <w:multiLevelType w:val="hybridMultilevel"/>
    <w:tmpl w:val="4AB20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BE53EA"/>
    <w:multiLevelType w:val="hybridMultilevel"/>
    <w:tmpl w:val="173E02DE"/>
    <w:lvl w:ilvl="0" w:tplc="E1341796">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21">
    <w:nsid w:val="3B74162B"/>
    <w:multiLevelType w:val="hybridMultilevel"/>
    <w:tmpl w:val="43A446A2"/>
    <w:lvl w:ilvl="0" w:tplc="27B2596A">
      <w:start w:val="1"/>
      <w:numFmt w:val="decimal"/>
      <w:lvlText w:val="%1."/>
      <w:lvlJc w:val="left"/>
      <w:pPr>
        <w:ind w:left="607" w:hanging="360"/>
      </w:pPr>
      <w:rPr>
        <w:sz w:val="18"/>
        <w:szCs w:val="18"/>
      </w:rPr>
    </w:lvl>
    <w:lvl w:ilvl="1" w:tplc="04190019">
      <w:start w:val="1"/>
      <w:numFmt w:val="lowerLetter"/>
      <w:lvlText w:val="%2."/>
      <w:lvlJc w:val="left"/>
      <w:pPr>
        <w:ind w:left="1327" w:hanging="360"/>
      </w:pPr>
    </w:lvl>
    <w:lvl w:ilvl="2" w:tplc="0419001B">
      <w:start w:val="1"/>
      <w:numFmt w:val="lowerRoman"/>
      <w:lvlText w:val="%3."/>
      <w:lvlJc w:val="right"/>
      <w:pPr>
        <w:ind w:left="2047" w:hanging="180"/>
      </w:pPr>
    </w:lvl>
    <w:lvl w:ilvl="3" w:tplc="0419000F">
      <w:start w:val="1"/>
      <w:numFmt w:val="decimal"/>
      <w:lvlText w:val="%4."/>
      <w:lvlJc w:val="left"/>
      <w:pPr>
        <w:ind w:left="2767" w:hanging="360"/>
      </w:pPr>
    </w:lvl>
    <w:lvl w:ilvl="4" w:tplc="04190019">
      <w:start w:val="1"/>
      <w:numFmt w:val="lowerLetter"/>
      <w:lvlText w:val="%5."/>
      <w:lvlJc w:val="left"/>
      <w:pPr>
        <w:ind w:left="3487" w:hanging="360"/>
      </w:pPr>
    </w:lvl>
    <w:lvl w:ilvl="5" w:tplc="0419001B">
      <w:start w:val="1"/>
      <w:numFmt w:val="lowerRoman"/>
      <w:lvlText w:val="%6."/>
      <w:lvlJc w:val="right"/>
      <w:pPr>
        <w:ind w:left="4207" w:hanging="180"/>
      </w:pPr>
    </w:lvl>
    <w:lvl w:ilvl="6" w:tplc="0419000F">
      <w:start w:val="1"/>
      <w:numFmt w:val="decimal"/>
      <w:lvlText w:val="%7."/>
      <w:lvlJc w:val="left"/>
      <w:pPr>
        <w:ind w:left="4927" w:hanging="360"/>
      </w:pPr>
    </w:lvl>
    <w:lvl w:ilvl="7" w:tplc="04190019">
      <w:start w:val="1"/>
      <w:numFmt w:val="lowerLetter"/>
      <w:lvlText w:val="%8."/>
      <w:lvlJc w:val="left"/>
      <w:pPr>
        <w:ind w:left="5647" w:hanging="360"/>
      </w:pPr>
    </w:lvl>
    <w:lvl w:ilvl="8" w:tplc="0419001B">
      <w:start w:val="1"/>
      <w:numFmt w:val="lowerRoman"/>
      <w:lvlText w:val="%9."/>
      <w:lvlJc w:val="right"/>
      <w:pPr>
        <w:ind w:left="6367" w:hanging="180"/>
      </w:pPr>
    </w:lvl>
  </w:abstractNum>
  <w:abstractNum w:abstractNumId="22">
    <w:nsid w:val="3D4D7875"/>
    <w:multiLevelType w:val="hybridMultilevel"/>
    <w:tmpl w:val="46A48CD8"/>
    <w:lvl w:ilvl="0" w:tplc="409C1A8A">
      <w:start w:val="10"/>
      <w:numFmt w:val="decimal"/>
      <w:lvlText w:val="%1."/>
      <w:lvlJc w:val="left"/>
      <w:pPr>
        <w:ind w:left="927" w:hanging="360"/>
      </w:pPr>
      <w:rPr>
        <w:rFonts w:hint="default"/>
      </w:rPr>
    </w:lvl>
    <w:lvl w:ilvl="1" w:tplc="6C4E88B0" w:tentative="1">
      <w:start w:val="1"/>
      <w:numFmt w:val="lowerLetter"/>
      <w:lvlText w:val="%2."/>
      <w:lvlJc w:val="left"/>
      <w:pPr>
        <w:ind w:left="1647" w:hanging="360"/>
      </w:pPr>
    </w:lvl>
    <w:lvl w:ilvl="2" w:tplc="712E4A06" w:tentative="1">
      <w:start w:val="1"/>
      <w:numFmt w:val="lowerRoman"/>
      <w:lvlText w:val="%3."/>
      <w:lvlJc w:val="right"/>
      <w:pPr>
        <w:ind w:left="2367" w:hanging="180"/>
      </w:pPr>
    </w:lvl>
    <w:lvl w:ilvl="3" w:tplc="4AF04934" w:tentative="1">
      <w:start w:val="1"/>
      <w:numFmt w:val="decimal"/>
      <w:lvlText w:val="%4."/>
      <w:lvlJc w:val="left"/>
      <w:pPr>
        <w:ind w:left="3087" w:hanging="360"/>
      </w:pPr>
    </w:lvl>
    <w:lvl w:ilvl="4" w:tplc="A9F8FEBE" w:tentative="1">
      <w:start w:val="1"/>
      <w:numFmt w:val="lowerLetter"/>
      <w:lvlText w:val="%5."/>
      <w:lvlJc w:val="left"/>
      <w:pPr>
        <w:ind w:left="3807" w:hanging="360"/>
      </w:pPr>
    </w:lvl>
    <w:lvl w:ilvl="5" w:tplc="670816AC" w:tentative="1">
      <w:start w:val="1"/>
      <w:numFmt w:val="lowerRoman"/>
      <w:lvlText w:val="%6."/>
      <w:lvlJc w:val="right"/>
      <w:pPr>
        <w:ind w:left="4527" w:hanging="180"/>
      </w:pPr>
    </w:lvl>
    <w:lvl w:ilvl="6" w:tplc="0C02F60E" w:tentative="1">
      <w:start w:val="1"/>
      <w:numFmt w:val="decimal"/>
      <w:lvlText w:val="%7."/>
      <w:lvlJc w:val="left"/>
      <w:pPr>
        <w:ind w:left="5247" w:hanging="360"/>
      </w:pPr>
    </w:lvl>
    <w:lvl w:ilvl="7" w:tplc="331C3964" w:tentative="1">
      <w:start w:val="1"/>
      <w:numFmt w:val="lowerLetter"/>
      <w:lvlText w:val="%8."/>
      <w:lvlJc w:val="left"/>
      <w:pPr>
        <w:ind w:left="5967" w:hanging="360"/>
      </w:pPr>
    </w:lvl>
    <w:lvl w:ilvl="8" w:tplc="FF1EA980" w:tentative="1">
      <w:start w:val="1"/>
      <w:numFmt w:val="lowerRoman"/>
      <w:lvlText w:val="%9."/>
      <w:lvlJc w:val="right"/>
      <w:pPr>
        <w:ind w:left="6687" w:hanging="180"/>
      </w:pPr>
    </w:lvl>
  </w:abstractNum>
  <w:abstractNum w:abstractNumId="23">
    <w:nsid w:val="3E6A2F41"/>
    <w:multiLevelType w:val="hybridMultilevel"/>
    <w:tmpl w:val="B7085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CB0961"/>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25">
    <w:nsid w:val="41562F32"/>
    <w:multiLevelType w:val="hybridMultilevel"/>
    <w:tmpl w:val="A98039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2B977D6"/>
    <w:multiLevelType w:val="hybridMultilevel"/>
    <w:tmpl w:val="273C7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4F7C98"/>
    <w:multiLevelType w:val="hybridMultilevel"/>
    <w:tmpl w:val="A83ED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9D7DE2"/>
    <w:multiLevelType w:val="hybridMultilevel"/>
    <w:tmpl w:val="11C0696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5A77CA"/>
    <w:multiLevelType w:val="hybridMultilevel"/>
    <w:tmpl w:val="3DBCDBEC"/>
    <w:lvl w:ilvl="0" w:tplc="27DA3E58">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30">
    <w:nsid w:val="5C432D19"/>
    <w:multiLevelType w:val="hybridMultilevel"/>
    <w:tmpl w:val="990A8AD0"/>
    <w:lvl w:ilvl="0" w:tplc="176CE51A">
      <w:start w:val="1"/>
      <w:numFmt w:val="decimal"/>
      <w:lvlText w:val="%1."/>
      <w:lvlJc w:val="left"/>
      <w:pPr>
        <w:ind w:left="1106" w:hanging="360"/>
      </w:pPr>
      <w:rPr>
        <w:rFonts w:cs="Times New Roman"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31">
    <w:nsid w:val="62906DC4"/>
    <w:multiLevelType w:val="hybridMultilevel"/>
    <w:tmpl w:val="3EB2B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824F4A"/>
    <w:multiLevelType w:val="hybridMultilevel"/>
    <w:tmpl w:val="29AC0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5D4AE4"/>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15282C"/>
    <w:multiLevelType w:val="hybridMultilevel"/>
    <w:tmpl w:val="F3FA8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5C38B8"/>
    <w:multiLevelType w:val="hybridMultilevel"/>
    <w:tmpl w:val="26305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06E0833"/>
    <w:multiLevelType w:val="hybridMultilevel"/>
    <w:tmpl w:val="6F92C7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11E6EA0"/>
    <w:multiLevelType w:val="hybridMultilevel"/>
    <w:tmpl w:val="DFE26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2023E6"/>
    <w:multiLevelType w:val="hybridMultilevel"/>
    <w:tmpl w:val="9CB2C418"/>
    <w:lvl w:ilvl="0" w:tplc="15CEE64C">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39">
    <w:nsid w:val="72CF3DBD"/>
    <w:multiLevelType w:val="hybridMultilevel"/>
    <w:tmpl w:val="8910C9F8"/>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0">
    <w:nsid w:val="76D4010E"/>
    <w:multiLevelType w:val="hybridMultilevel"/>
    <w:tmpl w:val="830AB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F54879"/>
    <w:multiLevelType w:val="hybridMultilevel"/>
    <w:tmpl w:val="78BAF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9A7E95"/>
    <w:multiLevelType w:val="hybridMultilevel"/>
    <w:tmpl w:val="DF2E684A"/>
    <w:lvl w:ilvl="0" w:tplc="DF683F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93233C0"/>
    <w:multiLevelType w:val="multilevel"/>
    <w:tmpl w:val="41163B1E"/>
    <w:lvl w:ilvl="0">
      <w:start w:val="1"/>
      <w:numFmt w:val="decimal"/>
      <w:lvlText w:val="%1."/>
      <w:lvlJc w:val="left"/>
      <w:pPr>
        <w:ind w:left="927" w:hanging="360"/>
      </w:pPr>
      <w:rPr>
        <w:rFonts w:hint="default"/>
      </w:rPr>
    </w:lvl>
    <w:lvl w:ilvl="1">
      <w:start w:val="4"/>
      <w:numFmt w:val="decimal"/>
      <w:isLgl/>
      <w:lvlText w:val="%1.%2."/>
      <w:lvlJc w:val="left"/>
      <w:pPr>
        <w:ind w:left="1542" w:hanging="975"/>
      </w:pPr>
      <w:rPr>
        <w:rFonts w:hint="default"/>
      </w:rPr>
    </w:lvl>
    <w:lvl w:ilvl="2">
      <w:start w:val="1"/>
      <w:numFmt w:val="decimal"/>
      <w:isLgl/>
      <w:lvlText w:val="%1.%2.%3."/>
      <w:lvlJc w:val="left"/>
      <w:pPr>
        <w:ind w:left="1542" w:hanging="975"/>
      </w:pPr>
      <w:rPr>
        <w:rFonts w:hint="default"/>
      </w:rPr>
    </w:lvl>
    <w:lvl w:ilvl="3">
      <w:start w:val="1"/>
      <w:numFmt w:val="decimal"/>
      <w:isLgl/>
      <w:lvlText w:val="%1.%2.%3.%4."/>
      <w:lvlJc w:val="left"/>
      <w:pPr>
        <w:ind w:left="1542" w:hanging="97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nsid w:val="7CB17253"/>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5">
    <w:nsid w:val="7D056CE5"/>
    <w:multiLevelType w:val="hybridMultilevel"/>
    <w:tmpl w:val="7D1E7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7"/>
  </w:num>
  <w:num w:numId="3">
    <w:abstractNumId w:val="22"/>
  </w:num>
  <w:num w:numId="4">
    <w:abstractNumId w:val="31"/>
  </w:num>
  <w:num w:numId="5">
    <w:abstractNumId w:val="32"/>
  </w:num>
  <w:num w:numId="6">
    <w:abstractNumId w:val="2"/>
  </w:num>
  <w:num w:numId="7">
    <w:abstractNumId w:val="23"/>
  </w:num>
  <w:num w:numId="8">
    <w:abstractNumId w:val="15"/>
  </w:num>
  <w:num w:numId="9">
    <w:abstractNumId w:val="4"/>
  </w:num>
  <w:num w:numId="10">
    <w:abstractNumId w:val="29"/>
  </w:num>
  <w:num w:numId="11">
    <w:abstractNumId w:val="26"/>
  </w:num>
  <w:num w:numId="12">
    <w:abstractNumId w:val="0"/>
  </w:num>
  <w:num w:numId="13">
    <w:abstractNumId w:val="37"/>
  </w:num>
  <w:num w:numId="14">
    <w:abstractNumId w:val="14"/>
  </w:num>
  <w:num w:numId="15">
    <w:abstractNumId w:val="19"/>
  </w:num>
  <w:num w:numId="16">
    <w:abstractNumId w:val="18"/>
  </w:num>
  <w:num w:numId="17">
    <w:abstractNumId w:val="17"/>
  </w:num>
  <w:num w:numId="18">
    <w:abstractNumId w:val="1"/>
  </w:num>
  <w:num w:numId="19">
    <w:abstractNumId w:val="10"/>
  </w:num>
  <w:num w:numId="20">
    <w:abstractNumId w:val="34"/>
  </w:num>
  <w:num w:numId="21">
    <w:abstractNumId w:val="40"/>
  </w:num>
  <w:num w:numId="22">
    <w:abstractNumId w:val="41"/>
  </w:num>
  <w:num w:numId="23">
    <w:abstractNumId w:val="33"/>
  </w:num>
  <w:num w:numId="24">
    <w:abstractNumId w:val="13"/>
  </w:num>
  <w:num w:numId="25">
    <w:abstractNumId w:val="11"/>
  </w:num>
  <w:num w:numId="26">
    <w:abstractNumId w:val="38"/>
  </w:num>
  <w:num w:numId="27">
    <w:abstractNumId w:val="27"/>
  </w:num>
  <w:num w:numId="28">
    <w:abstractNumId w:val="45"/>
  </w:num>
  <w:num w:numId="29">
    <w:abstractNumId w:val="44"/>
  </w:num>
  <w:num w:numId="30">
    <w:abstractNumId w:val="24"/>
  </w:num>
  <w:num w:numId="31">
    <w:abstractNumId w:val="28"/>
  </w:num>
  <w:num w:numId="32">
    <w:abstractNumId w:val="6"/>
  </w:num>
  <w:num w:numId="33">
    <w:abstractNumId w:val="30"/>
  </w:num>
  <w:num w:numId="34">
    <w:abstractNumId w:val="9"/>
  </w:num>
  <w:num w:numId="35">
    <w:abstractNumId w:val="39"/>
  </w:num>
  <w:num w:numId="36">
    <w:abstractNumId w:val="3"/>
  </w:num>
  <w:num w:numId="37">
    <w:abstractNumId w:val="42"/>
  </w:num>
  <w:num w:numId="38">
    <w:abstractNumId w:val="8"/>
  </w:num>
  <w:num w:numId="39">
    <w:abstractNumId w:val="20"/>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08"/>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67"/>
    <w:rsid w:val="0000369E"/>
    <w:rsid w:val="00003CDE"/>
    <w:rsid w:val="000054E9"/>
    <w:rsid w:val="000064B4"/>
    <w:rsid w:val="00006DF8"/>
    <w:rsid w:val="0002099D"/>
    <w:rsid w:val="00024CC5"/>
    <w:rsid w:val="00025C94"/>
    <w:rsid w:val="00031D91"/>
    <w:rsid w:val="00032921"/>
    <w:rsid w:val="00034152"/>
    <w:rsid w:val="000345D3"/>
    <w:rsid w:val="00034C13"/>
    <w:rsid w:val="000351D8"/>
    <w:rsid w:val="00037A15"/>
    <w:rsid w:val="00040065"/>
    <w:rsid w:val="000401F7"/>
    <w:rsid w:val="00057221"/>
    <w:rsid w:val="00057876"/>
    <w:rsid w:val="000615AE"/>
    <w:rsid w:val="00071190"/>
    <w:rsid w:val="00071194"/>
    <w:rsid w:val="000716FE"/>
    <w:rsid w:val="00072D8B"/>
    <w:rsid w:val="000736BB"/>
    <w:rsid w:val="00081784"/>
    <w:rsid w:val="00082314"/>
    <w:rsid w:val="00082F86"/>
    <w:rsid w:val="00084527"/>
    <w:rsid w:val="00084E84"/>
    <w:rsid w:val="000916FC"/>
    <w:rsid w:val="000A09D7"/>
    <w:rsid w:val="000A3563"/>
    <w:rsid w:val="000A52C7"/>
    <w:rsid w:val="000A7756"/>
    <w:rsid w:val="000B3D9A"/>
    <w:rsid w:val="000B4A8C"/>
    <w:rsid w:val="000C0B63"/>
    <w:rsid w:val="000C2077"/>
    <w:rsid w:val="000C2784"/>
    <w:rsid w:val="000C452C"/>
    <w:rsid w:val="000D0B6A"/>
    <w:rsid w:val="000D1332"/>
    <w:rsid w:val="000D2E5A"/>
    <w:rsid w:val="000D6EEB"/>
    <w:rsid w:val="000E5030"/>
    <w:rsid w:val="000F0784"/>
    <w:rsid w:val="000F3795"/>
    <w:rsid w:val="000F54B3"/>
    <w:rsid w:val="00101FF0"/>
    <w:rsid w:val="00103AAD"/>
    <w:rsid w:val="00106632"/>
    <w:rsid w:val="0011153E"/>
    <w:rsid w:val="00120610"/>
    <w:rsid w:val="001213DB"/>
    <w:rsid w:val="001236D4"/>
    <w:rsid w:val="00123709"/>
    <w:rsid w:val="00123A73"/>
    <w:rsid w:val="00130C51"/>
    <w:rsid w:val="001323A9"/>
    <w:rsid w:val="00142F2D"/>
    <w:rsid w:val="0014631E"/>
    <w:rsid w:val="001466FF"/>
    <w:rsid w:val="00146D28"/>
    <w:rsid w:val="00155579"/>
    <w:rsid w:val="00160A70"/>
    <w:rsid w:val="001645C2"/>
    <w:rsid w:val="00170895"/>
    <w:rsid w:val="001714D7"/>
    <w:rsid w:val="00172073"/>
    <w:rsid w:val="001757CA"/>
    <w:rsid w:val="00175FF7"/>
    <w:rsid w:val="00180BBE"/>
    <w:rsid w:val="00190332"/>
    <w:rsid w:val="00191C26"/>
    <w:rsid w:val="001A640F"/>
    <w:rsid w:val="001B0DBF"/>
    <w:rsid w:val="001B0F38"/>
    <w:rsid w:val="001B2A3E"/>
    <w:rsid w:val="001B4C42"/>
    <w:rsid w:val="001B56DE"/>
    <w:rsid w:val="001B6861"/>
    <w:rsid w:val="001B728F"/>
    <w:rsid w:val="001C0018"/>
    <w:rsid w:val="001C09D0"/>
    <w:rsid w:val="001C262F"/>
    <w:rsid w:val="001C3017"/>
    <w:rsid w:val="001C7D9F"/>
    <w:rsid w:val="001D167E"/>
    <w:rsid w:val="001D32E9"/>
    <w:rsid w:val="001D3EBB"/>
    <w:rsid w:val="001D7714"/>
    <w:rsid w:val="001E1958"/>
    <w:rsid w:val="001E2E08"/>
    <w:rsid w:val="001E6E2E"/>
    <w:rsid w:val="001E7A85"/>
    <w:rsid w:val="001E7BA8"/>
    <w:rsid w:val="001F517F"/>
    <w:rsid w:val="001F5588"/>
    <w:rsid w:val="001F5FE5"/>
    <w:rsid w:val="001F641B"/>
    <w:rsid w:val="001F6454"/>
    <w:rsid w:val="001F7559"/>
    <w:rsid w:val="00203078"/>
    <w:rsid w:val="00203E22"/>
    <w:rsid w:val="00205BB5"/>
    <w:rsid w:val="002069E5"/>
    <w:rsid w:val="00206D2D"/>
    <w:rsid w:val="00210E88"/>
    <w:rsid w:val="00211F42"/>
    <w:rsid w:val="00214B3B"/>
    <w:rsid w:val="0022518C"/>
    <w:rsid w:val="00226303"/>
    <w:rsid w:val="00226667"/>
    <w:rsid w:val="00231AF0"/>
    <w:rsid w:val="0023316E"/>
    <w:rsid w:val="00233F82"/>
    <w:rsid w:val="00236050"/>
    <w:rsid w:val="00237F1A"/>
    <w:rsid w:val="002407F8"/>
    <w:rsid w:val="00241433"/>
    <w:rsid w:val="00247145"/>
    <w:rsid w:val="00247495"/>
    <w:rsid w:val="00257C44"/>
    <w:rsid w:val="00261FB4"/>
    <w:rsid w:val="0026218D"/>
    <w:rsid w:val="0026343E"/>
    <w:rsid w:val="00265C51"/>
    <w:rsid w:val="00266DE5"/>
    <w:rsid w:val="00270182"/>
    <w:rsid w:val="002774D6"/>
    <w:rsid w:val="00277ABC"/>
    <w:rsid w:val="0028311B"/>
    <w:rsid w:val="00283C69"/>
    <w:rsid w:val="00283DC2"/>
    <w:rsid w:val="00284B8F"/>
    <w:rsid w:val="00292811"/>
    <w:rsid w:val="00294475"/>
    <w:rsid w:val="002A02EB"/>
    <w:rsid w:val="002A0C0D"/>
    <w:rsid w:val="002A5D91"/>
    <w:rsid w:val="002A6EC8"/>
    <w:rsid w:val="002B1C4C"/>
    <w:rsid w:val="002B4E6F"/>
    <w:rsid w:val="002B53A1"/>
    <w:rsid w:val="002B6F71"/>
    <w:rsid w:val="002B7C46"/>
    <w:rsid w:val="002C1B3A"/>
    <w:rsid w:val="002C296F"/>
    <w:rsid w:val="002C414C"/>
    <w:rsid w:val="002C72CE"/>
    <w:rsid w:val="002D32C1"/>
    <w:rsid w:val="002E0A43"/>
    <w:rsid w:val="002E21BA"/>
    <w:rsid w:val="002E2774"/>
    <w:rsid w:val="002E3287"/>
    <w:rsid w:val="002E6637"/>
    <w:rsid w:val="002E7A99"/>
    <w:rsid w:val="002F09CC"/>
    <w:rsid w:val="002F1329"/>
    <w:rsid w:val="002F60D9"/>
    <w:rsid w:val="002F6875"/>
    <w:rsid w:val="002F7F3C"/>
    <w:rsid w:val="00300E6C"/>
    <w:rsid w:val="0030278D"/>
    <w:rsid w:val="0030664B"/>
    <w:rsid w:val="00307125"/>
    <w:rsid w:val="00310061"/>
    <w:rsid w:val="003102F0"/>
    <w:rsid w:val="00312C6F"/>
    <w:rsid w:val="003247EF"/>
    <w:rsid w:val="00325266"/>
    <w:rsid w:val="00331AF1"/>
    <w:rsid w:val="003437F2"/>
    <w:rsid w:val="00343CF8"/>
    <w:rsid w:val="003452D2"/>
    <w:rsid w:val="0035069F"/>
    <w:rsid w:val="0035084A"/>
    <w:rsid w:val="00355C88"/>
    <w:rsid w:val="00355F22"/>
    <w:rsid w:val="00360672"/>
    <w:rsid w:val="00363501"/>
    <w:rsid w:val="00364079"/>
    <w:rsid w:val="00364E25"/>
    <w:rsid w:val="003754DE"/>
    <w:rsid w:val="00375AD7"/>
    <w:rsid w:val="003766F7"/>
    <w:rsid w:val="00377D34"/>
    <w:rsid w:val="00385C77"/>
    <w:rsid w:val="003870CC"/>
    <w:rsid w:val="0039085A"/>
    <w:rsid w:val="00391B1F"/>
    <w:rsid w:val="00391EF1"/>
    <w:rsid w:val="00392ACE"/>
    <w:rsid w:val="00393A5C"/>
    <w:rsid w:val="0039538C"/>
    <w:rsid w:val="003966E0"/>
    <w:rsid w:val="003A01E0"/>
    <w:rsid w:val="003A0F67"/>
    <w:rsid w:val="003A1C2A"/>
    <w:rsid w:val="003A251C"/>
    <w:rsid w:val="003A643A"/>
    <w:rsid w:val="003B0723"/>
    <w:rsid w:val="003B0782"/>
    <w:rsid w:val="003B13DB"/>
    <w:rsid w:val="003B1AF8"/>
    <w:rsid w:val="003B2A5D"/>
    <w:rsid w:val="003B36ED"/>
    <w:rsid w:val="003B3BCC"/>
    <w:rsid w:val="003B424C"/>
    <w:rsid w:val="003D1379"/>
    <w:rsid w:val="003D169D"/>
    <w:rsid w:val="003D199C"/>
    <w:rsid w:val="003D1D87"/>
    <w:rsid w:val="003D2A4E"/>
    <w:rsid w:val="003D3BA5"/>
    <w:rsid w:val="003D63A9"/>
    <w:rsid w:val="003D7BE2"/>
    <w:rsid w:val="003E0262"/>
    <w:rsid w:val="003E1DC0"/>
    <w:rsid w:val="003E51E9"/>
    <w:rsid w:val="003F1F29"/>
    <w:rsid w:val="004013F2"/>
    <w:rsid w:val="004072C6"/>
    <w:rsid w:val="0041038B"/>
    <w:rsid w:val="00410CE9"/>
    <w:rsid w:val="00410F0D"/>
    <w:rsid w:val="0041773C"/>
    <w:rsid w:val="00417B3F"/>
    <w:rsid w:val="0042194E"/>
    <w:rsid w:val="004229C9"/>
    <w:rsid w:val="00422EEC"/>
    <w:rsid w:val="00425F70"/>
    <w:rsid w:val="00426CBA"/>
    <w:rsid w:val="00432CC8"/>
    <w:rsid w:val="00435925"/>
    <w:rsid w:val="00436252"/>
    <w:rsid w:val="00436EF6"/>
    <w:rsid w:val="004420FE"/>
    <w:rsid w:val="00442399"/>
    <w:rsid w:val="004443A7"/>
    <w:rsid w:val="0044740D"/>
    <w:rsid w:val="0044758C"/>
    <w:rsid w:val="004525E9"/>
    <w:rsid w:val="00454297"/>
    <w:rsid w:val="00455EEE"/>
    <w:rsid w:val="00456B3C"/>
    <w:rsid w:val="004576BE"/>
    <w:rsid w:val="00470689"/>
    <w:rsid w:val="00472288"/>
    <w:rsid w:val="0047526B"/>
    <w:rsid w:val="004809B1"/>
    <w:rsid w:val="00481286"/>
    <w:rsid w:val="00482A7A"/>
    <w:rsid w:val="00482C7A"/>
    <w:rsid w:val="00483D50"/>
    <w:rsid w:val="00491CC2"/>
    <w:rsid w:val="0049680E"/>
    <w:rsid w:val="0049759C"/>
    <w:rsid w:val="004A14F5"/>
    <w:rsid w:val="004A1F15"/>
    <w:rsid w:val="004A5DB3"/>
    <w:rsid w:val="004A69CA"/>
    <w:rsid w:val="004A7BA9"/>
    <w:rsid w:val="004B316B"/>
    <w:rsid w:val="004B450E"/>
    <w:rsid w:val="004B55D6"/>
    <w:rsid w:val="004B5E47"/>
    <w:rsid w:val="004B70B0"/>
    <w:rsid w:val="004C035B"/>
    <w:rsid w:val="004C13E3"/>
    <w:rsid w:val="004C365A"/>
    <w:rsid w:val="004C36F5"/>
    <w:rsid w:val="004C543D"/>
    <w:rsid w:val="004C69CD"/>
    <w:rsid w:val="004C6DCF"/>
    <w:rsid w:val="004C6E4C"/>
    <w:rsid w:val="004D000D"/>
    <w:rsid w:val="004D18B1"/>
    <w:rsid w:val="004D27C3"/>
    <w:rsid w:val="004D562B"/>
    <w:rsid w:val="004D626C"/>
    <w:rsid w:val="004D7893"/>
    <w:rsid w:val="004E0F9F"/>
    <w:rsid w:val="004E643D"/>
    <w:rsid w:val="004F020D"/>
    <w:rsid w:val="004F4FC0"/>
    <w:rsid w:val="004F7B74"/>
    <w:rsid w:val="00500148"/>
    <w:rsid w:val="005005EB"/>
    <w:rsid w:val="00500AD3"/>
    <w:rsid w:val="00505DE7"/>
    <w:rsid w:val="00511757"/>
    <w:rsid w:val="00515F8E"/>
    <w:rsid w:val="00516342"/>
    <w:rsid w:val="00516DE6"/>
    <w:rsid w:val="00517D67"/>
    <w:rsid w:val="00517F85"/>
    <w:rsid w:val="0052337C"/>
    <w:rsid w:val="00532651"/>
    <w:rsid w:val="00535B95"/>
    <w:rsid w:val="005372A6"/>
    <w:rsid w:val="00542533"/>
    <w:rsid w:val="00542B91"/>
    <w:rsid w:val="005476D5"/>
    <w:rsid w:val="00550FB0"/>
    <w:rsid w:val="0055229B"/>
    <w:rsid w:val="005557DE"/>
    <w:rsid w:val="0055581F"/>
    <w:rsid w:val="00556A7D"/>
    <w:rsid w:val="00557065"/>
    <w:rsid w:val="00560857"/>
    <w:rsid w:val="005627E7"/>
    <w:rsid w:val="005656FF"/>
    <w:rsid w:val="00566CE4"/>
    <w:rsid w:val="00570642"/>
    <w:rsid w:val="00571978"/>
    <w:rsid w:val="005723BA"/>
    <w:rsid w:val="005743EF"/>
    <w:rsid w:val="00583ABF"/>
    <w:rsid w:val="0059346F"/>
    <w:rsid w:val="00593B53"/>
    <w:rsid w:val="00593E84"/>
    <w:rsid w:val="00597B4C"/>
    <w:rsid w:val="00597B95"/>
    <w:rsid w:val="00597C54"/>
    <w:rsid w:val="005A1D2C"/>
    <w:rsid w:val="005A45D2"/>
    <w:rsid w:val="005A7BC4"/>
    <w:rsid w:val="005B36BD"/>
    <w:rsid w:val="005B45D0"/>
    <w:rsid w:val="005C077A"/>
    <w:rsid w:val="005C0C70"/>
    <w:rsid w:val="005C61ED"/>
    <w:rsid w:val="005D1E98"/>
    <w:rsid w:val="005D4154"/>
    <w:rsid w:val="005D6255"/>
    <w:rsid w:val="005E5C79"/>
    <w:rsid w:val="005F0CB4"/>
    <w:rsid w:val="005F11DE"/>
    <w:rsid w:val="005F2969"/>
    <w:rsid w:val="005F2FD4"/>
    <w:rsid w:val="00607489"/>
    <w:rsid w:val="00610167"/>
    <w:rsid w:val="006118FA"/>
    <w:rsid w:val="0061215F"/>
    <w:rsid w:val="00614EFA"/>
    <w:rsid w:val="0061654A"/>
    <w:rsid w:val="00620BA6"/>
    <w:rsid w:val="0062622D"/>
    <w:rsid w:val="00626E06"/>
    <w:rsid w:val="006312F4"/>
    <w:rsid w:val="00631D96"/>
    <w:rsid w:val="006352E9"/>
    <w:rsid w:val="00636C96"/>
    <w:rsid w:val="00641084"/>
    <w:rsid w:val="00642744"/>
    <w:rsid w:val="00647F43"/>
    <w:rsid w:val="006564DE"/>
    <w:rsid w:val="006569AF"/>
    <w:rsid w:val="00663CD8"/>
    <w:rsid w:val="006670F6"/>
    <w:rsid w:val="006678C0"/>
    <w:rsid w:val="006679D0"/>
    <w:rsid w:val="00667D9D"/>
    <w:rsid w:val="006771C1"/>
    <w:rsid w:val="006819FE"/>
    <w:rsid w:val="006A4ECF"/>
    <w:rsid w:val="006A7255"/>
    <w:rsid w:val="006B05B3"/>
    <w:rsid w:val="006B241D"/>
    <w:rsid w:val="006B2440"/>
    <w:rsid w:val="006C31C1"/>
    <w:rsid w:val="006C5125"/>
    <w:rsid w:val="006C6FD6"/>
    <w:rsid w:val="006C719F"/>
    <w:rsid w:val="006D6175"/>
    <w:rsid w:val="006E5ECB"/>
    <w:rsid w:val="006E7002"/>
    <w:rsid w:val="006E7DC8"/>
    <w:rsid w:val="006F2391"/>
    <w:rsid w:val="006F42A8"/>
    <w:rsid w:val="006F51AA"/>
    <w:rsid w:val="0070097B"/>
    <w:rsid w:val="0070411E"/>
    <w:rsid w:val="00704310"/>
    <w:rsid w:val="007045DC"/>
    <w:rsid w:val="007128E3"/>
    <w:rsid w:val="00713A7C"/>
    <w:rsid w:val="00714513"/>
    <w:rsid w:val="00714F6C"/>
    <w:rsid w:val="007178B6"/>
    <w:rsid w:val="00722A69"/>
    <w:rsid w:val="007258D8"/>
    <w:rsid w:val="00726DAB"/>
    <w:rsid w:val="00741C35"/>
    <w:rsid w:val="007451AE"/>
    <w:rsid w:val="007452A0"/>
    <w:rsid w:val="00752561"/>
    <w:rsid w:val="00760F7F"/>
    <w:rsid w:val="007647E7"/>
    <w:rsid w:val="00766E17"/>
    <w:rsid w:val="007715BF"/>
    <w:rsid w:val="00771E79"/>
    <w:rsid w:val="00774FC4"/>
    <w:rsid w:val="007843AE"/>
    <w:rsid w:val="00791436"/>
    <w:rsid w:val="00791C1E"/>
    <w:rsid w:val="00792389"/>
    <w:rsid w:val="007943F6"/>
    <w:rsid w:val="00794847"/>
    <w:rsid w:val="00794CE5"/>
    <w:rsid w:val="00795BE2"/>
    <w:rsid w:val="00796F11"/>
    <w:rsid w:val="00797337"/>
    <w:rsid w:val="007A0149"/>
    <w:rsid w:val="007A2B6A"/>
    <w:rsid w:val="007A385E"/>
    <w:rsid w:val="007A73C5"/>
    <w:rsid w:val="007B1F50"/>
    <w:rsid w:val="007B2E65"/>
    <w:rsid w:val="007B3081"/>
    <w:rsid w:val="007C14B8"/>
    <w:rsid w:val="007C527D"/>
    <w:rsid w:val="007D3044"/>
    <w:rsid w:val="007D6EA1"/>
    <w:rsid w:val="007E05F5"/>
    <w:rsid w:val="007E219E"/>
    <w:rsid w:val="007F0EE3"/>
    <w:rsid w:val="007F49CE"/>
    <w:rsid w:val="007F7533"/>
    <w:rsid w:val="008002B4"/>
    <w:rsid w:val="00803C41"/>
    <w:rsid w:val="0081034F"/>
    <w:rsid w:val="00811492"/>
    <w:rsid w:val="008114A2"/>
    <w:rsid w:val="008119B9"/>
    <w:rsid w:val="00814B84"/>
    <w:rsid w:val="00820B99"/>
    <w:rsid w:val="00820DB0"/>
    <w:rsid w:val="0082372B"/>
    <w:rsid w:val="00823CC0"/>
    <w:rsid w:val="00824F71"/>
    <w:rsid w:val="00830615"/>
    <w:rsid w:val="00832962"/>
    <w:rsid w:val="008332F8"/>
    <w:rsid w:val="00840B00"/>
    <w:rsid w:val="0084611A"/>
    <w:rsid w:val="008467EF"/>
    <w:rsid w:val="008519E7"/>
    <w:rsid w:val="0085399F"/>
    <w:rsid w:val="00854B3B"/>
    <w:rsid w:val="0085505C"/>
    <w:rsid w:val="00865E8C"/>
    <w:rsid w:val="00867E75"/>
    <w:rsid w:val="0087678D"/>
    <w:rsid w:val="008803B6"/>
    <w:rsid w:val="00881750"/>
    <w:rsid w:val="0088637A"/>
    <w:rsid w:val="0088750A"/>
    <w:rsid w:val="00894DA8"/>
    <w:rsid w:val="008970AC"/>
    <w:rsid w:val="00897BAB"/>
    <w:rsid w:val="008A03F9"/>
    <w:rsid w:val="008A060C"/>
    <w:rsid w:val="008A39E2"/>
    <w:rsid w:val="008A4301"/>
    <w:rsid w:val="008A721A"/>
    <w:rsid w:val="008B2727"/>
    <w:rsid w:val="008B2730"/>
    <w:rsid w:val="008B3EE0"/>
    <w:rsid w:val="008C0975"/>
    <w:rsid w:val="008C0A93"/>
    <w:rsid w:val="008C146B"/>
    <w:rsid w:val="008C1B1F"/>
    <w:rsid w:val="008C340A"/>
    <w:rsid w:val="008D101B"/>
    <w:rsid w:val="008D38F3"/>
    <w:rsid w:val="008F0214"/>
    <w:rsid w:val="008F2DD5"/>
    <w:rsid w:val="008F473E"/>
    <w:rsid w:val="008F7252"/>
    <w:rsid w:val="008F73CB"/>
    <w:rsid w:val="00902C53"/>
    <w:rsid w:val="009039CC"/>
    <w:rsid w:val="009046DF"/>
    <w:rsid w:val="0090512B"/>
    <w:rsid w:val="009157D9"/>
    <w:rsid w:val="00916931"/>
    <w:rsid w:val="00917929"/>
    <w:rsid w:val="00923E5B"/>
    <w:rsid w:val="00924A78"/>
    <w:rsid w:val="00926E83"/>
    <w:rsid w:val="009274ED"/>
    <w:rsid w:val="009349E8"/>
    <w:rsid w:val="00935645"/>
    <w:rsid w:val="009426B7"/>
    <w:rsid w:val="0094471E"/>
    <w:rsid w:val="0094512C"/>
    <w:rsid w:val="009503AA"/>
    <w:rsid w:val="009537F9"/>
    <w:rsid w:val="00954C3A"/>
    <w:rsid w:val="009603E4"/>
    <w:rsid w:val="00964280"/>
    <w:rsid w:val="00972FC5"/>
    <w:rsid w:val="00973BE7"/>
    <w:rsid w:val="00975759"/>
    <w:rsid w:val="00980ADD"/>
    <w:rsid w:val="00981981"/>
    <w:rsid w:val="00983197"/>
    <w:rsid w:val="00984952"/>
    <w:rsid w:val="00993957"/>
    <w:rsid w:val="0099538D"/>
    <w:rsid w:val="009A212E"/>
    <w:rsid w:val="009A28A9"/>
    <w:rsid w:val="009A32CC"/>
    <w:rsid w:val="009A7935"/>
    <w:rsid w:val="009B0F53"/>
    <w:rsid w:val="009B1CD3"/>
    <w:rsid w:val="009B3EC7"/>
    <w:rsid w:val="009B5025"/>
    <w:rsid w:val="009C20DF"/>
    <w:rsid w:val="009C45C4"/>
    <w:rsid w:val="009C564A"/>
    <w:rsid w:val="009C6D3D"/>
    <w:rsid w:val="009C7BD3"/>
    <w:rsid w:val="009D274A"/>
    <w:rsid w:val="009E2F58"/>
    <w:rsid w:val="009E54CB"/>
    <w:rsid w:val="009E6FEE"/>
    <w:rsid w:val="009F256C"/>
    <w:rsid w:val="00A02F17"/>
    <w:rsid w:val="00A051D0"/>
    <w:rsid w:val="00A070B6"/>
    <w:rsid w:val="00A119AE"/>
    <w:rsid w:val="00A13428"/>
    <w:rsid w:val="00A1692B"/>
    <w:rsid w:val="00A22C49"/>
    <w:rsid w:val="00A27CDE"/>
    <w:rsid w:val="00A435CC"/>
    <w:rsid w:val="00A50F92"/>
    <w:rsid w:val="00A5141A"/>
    <w:rsid w:val="00A53608"/>
    <w:rsid w:val="00A57296"/>
    <w:rsid w:val="00A61E80"/>
    <w:rsid w:val="00A622D4"/>
    <w:rsid w:val="00A70077"/>
    <w:rsid w:val="00A710BE"/>
    <w:rsid w:val="00A76041"/>
    <w:rsid w:val="00A7712E"/>
    <w:rsid w:val="00A82FD5"/>
    <w:rsid w:val="00A84AE4"/>
    <w:rsid w:val="00A85271"/>
    <w:rsid w:val="00A95DC2"/>
    <w:rsid w:val="00A96CAA"/>
    <w:rsid w:val="00AA0C44"/>
    <w:rsid w:val="00AA0F81"/>
    <w:rsid w:val="00AA4630"/>
    <w:rsid w:val="00AA4F70"/>
    <w:rsid w:val="00AB1282"/>
    <w:rsid w:val="00AB714B"/>
    <w:rsid w:val="00AB7DAF"/>
    <w:rsid w:val="00AC0438"/>
    <w:rsid w:val="00AD366B"/>
    <w:rsid w:val="00AD7DD7"/>
    <w:rsid w:val="00AE43A5"/>
    <w:rsid w:val="00B02792"/>
    <w:rsid w:val="00B062B9"/>
    <w:rsid w:val="00B12E12"/>
    <w:rsid w:val="00B23DE5"/>
    <w:rsid w:val="00B25182"/>
    <w:rsid w:val="00B26F17"/>
    <w:rsid w:val="00B30039"/>
    <w:rsid w:val="00B33688"/>
    <w:rsid w:val="00B33B84"/>
    <w:rsid w:val="00B35099"/>
    <w:rsid w:val="00B350B9"/>
    <w:rsid w:val="00B352E1"/>
    <w:rsid w:val="00B363A0"/>
    <w:rsid w:val="00B369D4"/>
    <w:rsid w:val="00B36E40"/>
    <w:rsid w:val="00B44A67"/>
    <w:rsid w:val="00B51A8B"/>
    <w:rsid w:val="00B52D2F"/>
    <w:rsid w:val="00B535AD"/>
    <w:rsid w:val="00B60111"/>
    <w:rsid w:val="00B61C67"/>
    <w:rsid w:val="00B66A57"/>
    <w:rsid w:val="00B72A0B"/>
    <w:rsid w:val="00B74288"/>
    <w:rsid w:val="00B74319"/>
    <w:rsid w:val="00B8412E"/>
    <w:rsid w:val="00B84D61"/>
    <w:rsid w:val="00B94E5A"/>
    <w:rsid w:val="00BA1310"/>
    <w:rsid w:val="00BA141D"/>
    <w:rsid w:val="00BA1F8A"/>
    <w:rsid w:val="00BA2E11"/>
    <w:rsid w:val="00BA4513"/>
    <w:rsid w:val="00BA6967"/>
    <w:rsid w:val="00BB03C7"/>
    <w:rsid w:val="00BB1C27"/>
    <w:rsid w:val="00BB3366"/>
    <w:rsid w:val="00BB55AF"/>
    <w:rsid w:val="00BC1917"/>
    <w:rsid w:val="00BC53CA"/>
    <w:rsid w:val="00BC7FED"/>
    <w:rsid w:val="00BD48E7"/>
    <w:rsid w:val="00BD5965"/>
    <w:rsid w:val="00BE03B0"/>
    <w:rsid w:val="00BE05A6"/>
    <w:rsid w:val="00BE0CC3"/>
    <w:rsid w:val="00BF26BB"/>
    <w:rsid w:val="00C02E53"/>
    <w:rsid w:val="00C07B25"/>
    <w:rsid w:val="00C11562"/>
    <w:rsid w:val="00C1264C"/>
    <w:rsid w:val="00C14EB6"/>
    <w:rsid w:val="00C14F2D"/>
    <w:rsid w:val="00C154BB"/>
    <w:rsid w:val="00C15D93"/>
    <w:rsid w:val="00C15E0D"/>
    <w:rsid w:val="00C21342"/>
    <w:rsid w:val="00C243C8"/>
    <w:rsid w:val="00C245BA"/>
    <w:rsid w:val="00C25814"/>
    <w:rsid w:val="00C30498"/>
    <w:rsid w:val="00C30737"/>
    <w:rsid w:val="00C335BB"/>
    <w:rsid w:val="00C42E5E"/>
    <w:rsid w:val="00C434EC"/>
    <w:rsid w:val="00C4486E"/>
    <w:rsid w:val="00C45764"/>
    <w:rsid w:val="00C5084C"/>
    <w:rsid w:val="00C50F26"/>
    <w:rsid w:val="00C54859"/>
    <w:rsid w:val="00C560B6"/>
    <w:rsid w:val="00C57954"/>
    <w:rsid w:val="00C579D4"/>
    <w:rsid w:val="00C61AFD"/>
    <w:rsid w:val="00C656BE"/>
    <w:rsid w:val="00C65773"/>
    <w:rsid w:val="00C66E41"/>
    <w:rsid w:val="00C6789A"/>
    <w:rsid w:val="00C710A2"/>
    <w:rsid w:val="00C73F55"/>
    <w:rsid w:val="00C755BC"/>
    <w:rsid w:val="00C77C24"/>
    <w:rsid w:val="00C85FA4"/>
    <w:rsid w:val="00C865B5"/>
    <w:rsid w:val="00C93511"/>
    <w:rsid w:val="00C9540C"/>
    <w:rsid w:val="00CA2097"/>
    <w:rsid w:val="00CA3F1C"/>
    <w:rsid w:val="00CB027C"/>
    <w:rsid w:val="00CB7902"/>
    <w:rsid w:val="00CC1774"/>
    <w:rsid w:val="00CC2E1C"/>
    <w:rsid w:val="00CC6E04"/>
    <w:rsid w:val="00CD3D3A"/>
    <w:rsid w:val="00CE03ED"/>
    <w:rsid w:val="00CE15D3"/>
    <w:rsid w:val="00CE35F3"/>
    <w:rsid w:val="00CE5E10"/>
    <w:rsid w:val="00CE7615"/>
    <w:rsid w:val="00CF06F3"/>
    <w:rsid w:val="00CF2AD6"/>
    <w:rsid w:val="00CF5B24"/>
    <w:rsid w:val="00CF64E1"/>
    <w:rsid w:val="00CF7D95"/>
    <w:rsid w:val="00D01F73"/>
    <w:rsid w:val="00D02C64"/>
    <w:rsid w:val="00D0515C"/>
    <w:rsid w:val="00D06138"/>
    <w:rsid w:val="00D11C4C"/>
    <w:rsid w:val="00D13056"/>
    <w:rsid w:val="00D14C68"/>
    <w:rsid w:val="00D15DD1"/>
    <w:rsid w:val="00D15EB4"/>
    <w:rsid w:val="00D34A3D"/>
    <w:rsid w:val="00D379C8"/>
    <w:rsid w:val="00D41C85"/>
    <w:rsid w:val="00D47C76"/>
    <w:rsid w:val="00D5092B"/>
    <w:rsid w:val="00D513D0"/>
    <w:rsid w:val="00D53909"/>
    <w:rsid w:val="00D54F34"/>
    <w:rsid w:val="00D554C7"/>
    <w:rsid w:val="00D66703"/>
    <w:rsid w:val="00D7374C"/>
    <w:rsid w:val="00D74439"/>
    <w:rsid w:val="00D745B4"/>
    <w:rsid w:val="00D75EB5"/>
    <w:rsid w:val="00D779BB"/>
    <w:rsid w:val="00D81E8F"/>
    <w:rsid w:val="00D82266"/>
    <w:rsid w:val="00D822CB"/>
    <w:rsid w:val="00D836FA"/>
    <w:rsid w:val="00D84B59"/>
    <w:rsid w:val="00D863CC"/>
    <w:rsid w:val="00D87746"/>
    <w:rsid w:val="00D87984"/>
    <w:rsid w:val="00D9003D"/>
    <w:rsid w:val="00DA1B78"/>
    <w:rsid w:val="00DA3C72"/>
    <w:rsid w:val="00DA4B39"/>
    <w:rsid w:val="00DA68D8"/>
    <w:rsid w:val="00DA7E7D"/>
    <w:rsid w:val="00DB201C"/>
    <w:rsid w:val="00DB25B1"/>
    <w:rsid w:val="00DB2804"/>
    <w:rsid w:val="00DB292D"/>
    <w:rsid w:val="00DB2D6A"/>
    <w:rsid w:val="00DB3037"/>
    <w:rsid w:val="00DB4AA3"/>
    <w:rsid w:val="00DB5DEB"/>
    <w:rsid w:val="00DB7DCD"/>
    <w:rsid w:val="00DC206E"/>
    <w:rsid w:val="00DC271E"/>
    <w:rsid w:val="00DC365E"/>
    <w:rsid w:val="00DC36B3"/>
    <w:rsid w:val="00DC59AE"/>
    <w:rsid w:val="00DD1531"/>
    <w:rsid w:val="00DD1A4E"/>
    <w:rsid w:val="00DD75B2"/>
    <w:rsid w:val="00DD7B95"/>
    <w:rsid w:val="00DF0B08"/>
    <w:rsid w:val="00DF2108"/>
    <w:rsid w:val="00DF4649"/>
    <w:rsid w:val="00DF78C2"/>
    <w:rsid w:val="00E03182"/>
    <w:rsid w:val="00E03C79"/>
    <w:rsid w:val="00E1085F"/>
    <w:rsid w:val="00E1106A"/>
    <w:rsid w:val="00E11BF9"/>
    <w:rsid w:val="00E12924"/>
    <w:rsid w:val="00E12CD8"/>
    <w:rsid w:val="00E1774E"/>
    <w:rsid w:val="00E27C93"/>
    <w:rsid w:val="00E3086E"/>
    <w:rsid w:val="00E35B46"/>
    <w:rsid w:val="00E411CF"/>
    <w:rsid w:val="00E522C3"/>
    <w:rsid w:val="00E52FFE"/>
    <w:rsid w:val="00E53C08"/>
    <w:rsid w:val="00E54D45"/>
    <w:rsid w:val="00E57F01"/>
    <w:rsid w:val="00E60BF9"/>
    <w:rsid w:val="00E616CD"/>
    <w:rsid w:val="00E61C30"/>
    <w:rsid w:val="00E636A4"/>
    <w:rsid w:val="00E65945"/>
    <w:rsid w:val="00E70AF8"/>
    <w:rsid w:val="00E71D13"/>
    <w:rsid w:val="00E72DC5"/>
    <w:rsid w:val="00E73E69"/>
    <w:rsid w:val="00E86B3D"/>
    <w:rsid w:val="00E87BA1"/>
    <w:rsid w:val="00E93A2F"/>
    <w:rsid w:val="00E97620"/>
    <w:rsid w:val="00EB26EB"/>
    <w:rsid w:val="00EB3325"/>
    <w:rsid w:val="00EB500C"/>
    <w:rsid w:val="00EB6EAC"/>
    <w:rsid w:val="00EB7AE1"/>
    <w:rsid w:val="00EC1BA6"/>
    <w:rsid w:val="00EC284D"/>
    <w:rsid w:val="00EC5A48"/>
    <w:rsid w:val="00EC674E"/>
    <w:rsid w:val="00ED28DD"/>
    <w:rsid w:val="00ED56C2"/>
    <w:rsid w:val="00ED64B1"/>
    <w:rsid w:val="00EE2F53"/>
    <w:rsid w:val="00EE4A7D"/>
    <w:rsid w:val="00EE5A45"/>
    <w:rsid w:val="00EE78FB"/>
    <w:rsid w:val="00F01642"/>
    <w:rsid w:val="00F02CA0"/>
    <w:rsid w:val="00F02E52"/>
    <w:rsid w:val="00F101B8"/>
    <w:rsid w:val="00F1414C"/>
    <w:rsid w:val="00F150C3"/>
    <w:rsid w:val="00F228F8"/>
    <w:rsid w:val="00F22BC6"/>
    <w:rsid w:val="00F31A90"/>
    <w:rsid w:val="00F40910"/>
    <w:rsid w:val="00F42F13"/>
    <w:rsid w:val="00F43A16"/>
    <w:rsid w:val="00F44A5D"/>
    <w:rsid w:val="00F47343"/>
    <w:rsid w:val="00F47F4E"/>
    <w:rsid w:val="00F56859"/>
    <w:rsid w:val="00F57B0D"/>
    <w:rsid w:val="00F60A94"/>
    <w:rsid w:val="00F61059"/>
    <w:rsid w:val="00F61175"/>
    <w:rsid w:val="00F63435"/>
    <w:rsid w:val="00F64425"/>
    <w:rsid w:val="00F65C11"/>
    <w:rsid w:val="00F66F25"/>
    <w:rsid w:val="00F67E27"/>
    <w:rsid w:val="00F70607"/>
    <w:rsid w:val="00F72839"/>
    <w:rsid w:val="00F7520C"/>
    <w:rsid w:val="00F75FFB"/>
    <w:rsid w:val="00F76117"/>
    <w:rsid w:val="00F768FB"/>
    <w:rsid w:val="00F775EE"/>
    <w:rsid w:val="00F77E0E"/>
    <w:rsid w:val="00F83A9F"/>
    <w:rsid w:val="00F86C71"/>
    <w:rsid w:val="00F97A23"/>
    <w:rsid w:val="00FA02C3"/>
    <w:rsid w:val="00FB00E5"/>
    <w:rsid w:val="00FB5663"/>
    <w:rsid w:val="00FB71EC"/>
    <w:rsid w:val="00FC1011"/>
    <w:rsid w:val="00FC1CB0"/>
    <w:rsid w:val="00FC3CA4"/>
    <w:rsid w:val="00FC440C"/>
    <w:rsid w:val="00FD1EEE"/>
    <w:rsid w:val="00FD404E"/>
    <w:rsid w:val="00FD5DF2"/>
    <w:rsid w:val="00FD66A1"/>
    <w:rsid w:val="00FE398C"/>
    <w:rsid w:val="00FE49B7"/>
    <w:rsid w:val="00FE7C03"/>
    <w:rsid w:val="00FF5115"/>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660">
      <w:bodyDiv w:val="1"/>
      <w:marLeft w:val="0"/>
      <w:marRight w:val="0"/>
      <w:marTop w:val="0"/>
      <w:marBottom w:val="0"/>
      <w:divBdr>
        <w:top w:val="none" w:sz="0" w:space="0" w:color="auto"/>
        <w:left w:val="none" w:sz="0" w:space="0" w:color="auto"/>
        <w:bottom w:val="none" w:sz="0" w:space="0" w:color="auto"/>
        <w:right w:val="none" w:sz="0" w:space="0" w:color="auto"/>
      </w:divBdr>
    </w:div>
    <w:div w:id="55862133">
      <w:bodyDiv w:val="1"/>
      <w:marLeft w:val="0"/>
      <w:marRight w:val="0"/>
      <w:marTop w:val="0"/>
      <w:marBottom w:val="0"/>
      <w:divBdr>
        <w:top w:val="none" w:sz="0" w:space="0" w:color="auto"/>
        <w:left w:val="none" w:sz="0" w:space="0" w:color="auto"/>
        <w:bottom w:val="none" w:sz="0" w:space="0" w:color="auto"/>
        <w:right w:val="none" w:sz="0" w:space="0" w:color="auto"/>
      </w:divBdr>
    </w:div>
    <w:div w:id="89357292">
      <w:bodyDiv w:val="1"/>
      <w:marLeft w:val="0"/>
      <w:marRight w:val="0"/>
      <w:marTop w:val="0"/>
      <w:marBottom w:val="0"/>
      <w:divBdr>
        <w:top w:val="none" w:sz="0" w:space="0" w:color="auto"/>
        <w:left w:val="none" w:sz="0" w:space="0" w:color="auto"/>
        <w:bottom w:val="none" w:sz="0" w:space="0" w:color="auto"/>
        <w:right w:val="none" w:sz="0" w:space="0" w:color="auto"/>
      </w:divBdr>
    </w:div>
    <w:div w:id="466557089">
      <w:bodyDiv w:val="1"/>
      <w:marLeft w:val="0"/>
      <w:marRight w:val="0"/>
      <w:marTop w:val="0"/>
      <w:marBottom w:val="0"/>
      <w:divBdr>
        <w:top w:val="none" w:sz="0" w:space="0" w:color="auto"/>
        <w:left w:val="none" w:sz="0" w:space="0" w:color="auto"/>
        <w:bottom w:val="none" w:sz="0" w:space="0" w:color="auto"/>
        <w:right w:val="none" w:sz="0" w:space="0" w:color="auto"/>
      </w:divBdr>
    </w:div>
    <w:div w:id="683827322">
      <w:bodyDiv w:val="1"/>
      <w:marLeft w:val="0"/>
      <w:marRight w:val="0"/>
      <w:marTop w:val="0"/>
      <w:marBottom w:val="0"/>
      <w:divBdr>
        <w:top w:val="none" w:sz="0" w:space="0" w:color="auto"/>
        <w:left w:val="none" w:sz="0" w:space="0" w:color="auto"/>
        <w:bottom w:val="none" w:sz="0" w:space="0" w:color="auto"/>
        <w:right w:val="none" w:sz="0" w:space="0" w:color="auto"/>
      </w:divBdr>
    </w:div>
    <w:div w:id="689377810">
      <w:bodyDiv w:val="1"/>
      <w:marLeft w:val="0"/>
      <w:marRight w:val="0"/>
      <w:marTop w:val="0"/>
      <w:marBottom w:val="0"/>
      <w:divBdr>
        <w:top w:val="none" w:sz="0" w:space="0" w:color="auto"/>
        <w:left w:val="none" w:sz="0" w:space="0" w:color="auto"/>
        <w:bottom w:val="none" w:sz="0" w:space="0" w:color="auto"/>
        <w:right w:val="none" w:sz="0" w:space="0" w:color="auto"/>
      </w:divBdr>
    </w:div>
    <w:div w:id="735976892">
      <w:bodyDiv w:val="1"/>
      <w:marLeft w:val="0"/>
      <w:marRight w:val="0"/>
      <w:marTop w:val="0"/>
      <w:marBottom w:val="0"/>
      <w:divBdr>
        <w:top w:val="none" w:sz="0" w:space="0" w:color="auto"/>
        <w:left w:val="none" w:sz="0" w:space="0" w:color="auto"/>
        <w:bottom w:val="none" w:sz="0" w:space="0" w:color="auto"/>
        <w:right w:val="none" w:sz="0" w:space="0" w:color="auto"/>
      </w:divBdr>
    </w:div>
    <w:div w:id="737098062">
      <w:bodyDiv w:val="1"/>
      <w:marLeft w:val="0"/>
      <w:marRight w:val="0"/>
      <w:marTop w:val="0"/>
      <w:marBottom w:val="0"/>
      <w:divBdr>
        <w:top w:val="none" w:sz="0" w:space="0" w:color="auto"/>
        <w:left w:val="none" w:sz="0" w:space="0" w:color="auto"/>
        <w:bottom w:val="none" w:sz="0" w:space="0" w:color="auto"/>
        <w:right w:val="none" w:sz="0" w:space="0" w:color="auto"/>
      </w:divBdr>
    </w:div>
    <w:div w:id="751245259">
      <w:bodyDiv w:val="1"/>
      <w:marLeft w:val="0"/>
      <w:marRight w:val="0"/>
      <w:marTop w:val="0"/>
      <w:marBottom w:val="0"/>
      <w:divBdr>
        <w:top w:val="none" w:sz="0" w:space="0" w:color="auto"/>
        <w:left w:val="none" w:sz="0" w:space="0" w:color="auto"/>
        <w:bottom w:val="none" w:sz="0" w:space="0" w:color="auto"/>
        <w:right w:val="none" w:sz="0" w:space="0" w:color="auto"/>
      </w:divBdr>
    </w:div>
    <w:div w:id="916279569">
      <w:bodyDiv w:val="1"/>
      <w:marLeft w:val="0"/>
      <w:marRight w:val="0"/>
      <w:marTop w:val="0"/>
      <w:marBottom w:val="0"/>
      <w:divBdr>
        <w:top w:val="none" w:sz="0" w:space="0" w:color="auto"/>
        <w:left w:val="none" w:sz="0" w:space="0" w:color="auto"/>
        <w:bottom w:val="none" w:sz="0" w:space="0" w:color="auto"/>
        <w:right w:val="none" w:sz="0" w:space="0" w:color="auto"/>
      </w:divBdr>
    </w:div>
    <w:div w:id="938752280">
      <w:bodyDiv w:val="1"/>
      <w:marLeft w:val="0"/>
      <w:marRight w:val="0"/>
      <w:marTop w:val="0"/>
      <w:marBottom w:val="0"/>
      <w:divBdr>
        <w:top w:val="none" w:sz="0" w:space="0" w:color="auto"/>
        <w:left w:val="none" w:sz="0" w:space="0" w:color="auto"/>
        <w:bottom w:val="none" w:sz="0" w:space="0" w:color="auto"/>
        <w:right w:val="none" w:sz="0" w:space="0" w:color="auto"/>
      </w:divBdr>
    </w:div>
    <w:div w:id="1062752617">
      <w:bodyDiv w:val="1"/>
      <w:marLeft w:val="0"/>
      <w:marRight w:val="0"/>
      <w:marTop w:val="0"/>
      <w:marBottom w:val="0"/>
      <w:divBdr>
        <w:top w:val="none" w:sz="0" w:space="0" w:color="auto"/>
        <w:left w:val="none" w:sz="0" w:space="0" w:color="auto"/>
        <w:bottom w:val="none" w:sz="0" w:space="0" w:color="auto"/>
        <w:right w:val="none" w:sz="0" w:space="0" w:color="auto"/>
      </w:divBdr>
    </w:div>
    <w:div w:id="1067875068">
      <w:bodyDiv w:val="1"/>
      <w:marLeft w:val="0"/>
      <w:marRight w:val="0"/>
      <w:marTop w:val="0"/>
      <w:marBottom w:val="0"/>
      <w:divBdr>
        <w:top w:val="none" w:sz="0" w:space="0" w:color="auto"/>
        <w:left w:val="none" w:sz="0" w:space="0" w:color="auto"/>
        <w:bottom w:val="none" w:sz="0" w:space="0" w:color="auto"/>
        <w:right w:val="none" w:sz="0" w:space="0" w:color="auto"/>
      </w:divBdr>
    </w:div>
    <w:div w:id="1250774309">
      <w:bodyDiv w:val="1"/>
      <w:marLeft w:val="0"/>
      <w:marRight w:val="0"/>
      <w:marTop w:val="0"/>
      <w:marBottom w:val="0"/>
      <w:divBdr>
        <w:top w:val="none" w:sz="0" w:space="0" w:color="auto"/>
        <w:left w:val="none" w:sz="0" w:space="0" w:color="auto"/>
        <w:bottom w:val="none" w:sz="0" w:space="0" w:color="auto"/>
        <w:right w:val="none" w:sz="0" w:space="0" w:color="auto"/>
      </w:divBdr>
    </w:div>
    <w:div w:id="1464889426">
      <w:bodyDiv w:val="1"/>
      <w:marLeft w:val="0"/>
      <w:marRight w:val="0"/>
      <w:marTop w:val="0"/>
      <w:marBottom w:val="0"/>
      <w:divBdr>
        <w:top w:val="none" w:sz="0" w:space="0" w:color="auto"/>
        <w:left w:val="none" w:sz="0" w:space="0" w:color="auto"/>
        <w:bottom w:val="none" w:sz="0" w:space="0" w:color="auto"/>
        <w:right w:val="none" w:sz="0" w:space="0" w:color="auto"/>
      </w:divBdr>
    </w:div>
    <w:div w:id="1494179800">
      <w:bodyDiv w:val="1"/>
      <w:marLeft w:val="0"/>
      <w:marRight w:val="0"/>
      <w:marTop w:val="0"/>
      <w:marBottom w:val="0"/>
      <w:divBdr>
        <w:top w:val="none" w:sz="0" w:space="0" w:color="auto"/>
        <w:left w:val="none" w:sz="0" w:space="0" w:color="auto"/>
        <w:bottom w:val="none" w:sz="0" w:space="0" w:color="auto"/>
        <w:right w:val="none" w:sz="0" w:space="0" w:color="auto"/>
      </w:divBdr>
    </w:div>
    <w:div w:id="1531530105">
      <w:bodyDiv w:val="1"/>
      <w:marLeft w:val="0"/>
      <w:marRight w:val="0"/>
      <w:marTop w:val="0"/>
      <w:marBottom w:val="0"/>
      <w:divBdr>
        <w:top w:val="none" w:sz="0" w:space="0" w:color="auto"/>
        <w:left w:val="none" w:sz="0" w:space="0" w:color="auto"/>
        <w:bottom w:val="none" w:sz="0" w:space="0" w:color="auto"/>
        <w:right w:val="none" w:sz="0" w:space="0" w:color="auto"/>
      </w:divBdr>
    </w:div>
    <w:div w:id="1551192226">
      <w:bodyDiv w:val="1"/>
      <w:marLeft w:val="0"/>
      <w:marRight w:val="0"/>
      <w:marTop w:val="0"/>
      <w:marBottom w:val="0"/>
      <w:divBdr>
        <w:top w:val="none" w:sz="0" w:space="0" w:color="auto"/>
        <w:left w:val="none" w:sz="0" w:space="0" w:color="auto"/>
        <w:bottom w:val="none" w:sz="0" w:space="0" w:color="auto"/>
        <w:right w:val="none" w:sz="0" w:space="0" w:color="auto"/>
      </w:divBdr>
    </w:div>
    <w:div w:id="1762333963">
      <w:bodyDiv w:val="1"/>
      <w:marLeft w:val="0"/>
      <w:marRight w:val="0"/>
      <w:marTop w:val="0"/>
      <w:marBottom w:val="0"/>
      <w:divBdr>
        <w:top w:val="none" w:sz="0" w:space="0" w:color="auto"/>
        <w:left w:val="none" w:sz="0" w:space="0" w:color="auto"/>
        <w:bottom w:val="none" w:sz="0" w:space="0" w:color="auto"/>
        <w:right w:val="none" w:sz="0" w:space="0" w:color="auto"/>
      </w:divBdr>
    </w:div>
    <w:div w:id="1772387136">
      <w:bodyDiv w:val="1"/>
      <w:marLeft w:val="0"/>
      <w:marRight w:val="0"/>
      <w:marTop w:val="0"/>
      <w:marBottom w:val="0"/>
      <w:divBdr>
        <w:top w:val="none" w:sz="0" w:space="0" w:color="auto"/>
        <w:left w:val="none" w:sz="0" w:space="0" w:color="auto"/>
        <w:bottom w:val="none" w:sz="0" w:space="0" w:color="auto"/>
        <w:right w:val="none" w:sz="0" w:space="0" w:color="auto"/>
      </w:divBdr>
    </w:div>
    <w:div w:id="1867787196">
      <w:bodyDiv w:val="1"/>
      <w:marLeft w:val="0"/>
      <w:marRight w:val="0"/>
      <w:marTop w:val="0"/>
      <w:marBottom w:val="0"/>
      <w:divBdr>
        <w:top w:val="none" w:sz="0" w:space="0" w:color="auto"/>
        <w:left w:val="none" w:sz="0" w:space="0" w:color="auto"/>
        <w:bottom w:val="none" w:sz="0" w:space="0" w:color="auto"/>
        <w:right w:val="none" w:sz="0" w:space="0" w:color="auto"/>
      </w:divBdr>
    </w:div>
    <w:div w:id="1975938536">
      <w:bodyDiv w:val="1"/>
      <w:marLeft w:val="0"/>
      <w:marRight w:val="0"/>
      <w:marTop w:val="0"/>
      <w:marBottom w:val="0"/>
      <w:divBdr>
        <w:top w:val="none" w:sz="0" w:space="0" w:color="auto"/>
        <w:left w:val="none" w:sz="0" w:space="0" w:color="auto"/>
        <w:bottom w:val="none" w:sz="0" w:space="0" w:color="auto"/>
        <w:right w:val="none" w:sz="0" w:space="0" w:color="auto"/>
      </w:divBdr>
    </w:div>
    <w:div w:id="1991328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92046&amp;dst=101330" TargetMode="External"/><Relationship Id="rId21" Type="http://schemas.openxmlformats.org/officeDocument/2006/relationships/hyperlink" Target="consultantplus://offline/ref=A0BE50831B2FB84570D9EC0C7D225F100E408E014CABA3CF09A8D9FDD6FE1A35CEEFE6C70F277E002B3FEFDCC0L8M6I" TargetMode="External"/><Relationship Id="rId34" Type="http://schemas.openxmlformats.org/officeDocument/2006/relationships/hyperlink" Target="consultantplus://offline/ref=7BC47C5F219D51CD26FCC013D5888382139278E640AE4BB66155D72F129634344F6387650C67FBB20629203464C767CBF55BA5A80F2152ADUCG4G" TargetMode="External"/><Relationship Id="rId42" Type="http://schemas.openxmlformats.org/officeDocument/2006/relationships/hyperlink" Target="consultantplus://offline/ref=2CD586CDF42FB82566C7E757236F1BF2336ADDE0323C1D04ED0F1511CB190895645F68BE1BED9A6B4E5E866EE2C0EE877F85E0D08C81D7A2R758F" TargetMode="External"/><Relationship Id="rId47"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5"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3" Type="http://schemas.openxmlformats.org/officeDocument/2006/relationships/hyperlink" Target="consultantplus://offline/ref=A0BE50831B2FB84570D9EC0C7D225F100E40810742AEA3CF09A8D9FDD6FE1A35CEEFE6C70F277E002B3FEFDCC0L8M6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ZR&amp;n=492046&amp;dst=101338" TargetMode="External"/><Relationship Id="rId29" Type="http://schemas.openxmlformats.org/officeDocument/2006/relationships/hyperlink" Target="https://login.consultant.ru/link/?req=doc&amp;base=RZR&amp;n=492046&amp;dst=101340" TargetMode="External"/><Relationship Id="rId11"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24" Type="http://schemas.openxmlformats.org/officeDocument/2006/relationships/hyperlink" Target="https://login.consultant.ru/link/?req=doc&amp;base=RZR&amp;n=492046&amp;dst=101325" TargetMode="External"/><Relationship Id="rId3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37" Type="http://schemas.openxmlformats.org/officeDocument/2006/relationships/hyperlink" Target="consultantplus://offline/ref=2CD586CDF42FB82566C7E757236F1BF2336ADDE0323C1D04ED0F1511CB190895645F68BD18EE91691304966AAB96E29A7E9AFED39281RD55F" TargetMode="External"/><Relationship Id="rId4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5"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3"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58" Type="http://schemas.openxmlformats.org/officeDocument/2006/relationships/hyperlink" Target="consultantplus://offline/ref=A0BE50831B2FB84570D9EC0C7D225F100E4488064DA8A3CF09A8D9FDD6FE1A35DCEFBEC9067A31447D2CEFD5DC870E07D0E669LAMCI"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kontrakt@ixv.ru" TargetMode="External"/><Relationship Id="rId19" Type="http://schemas.openxmlformats.org/officeDocument/2006/relationships/hyperlink" Target="consultantplus://offline/ref=A0BE50831B2FB84570D9EC0C7D225F100E408E014CABA3CF09A8D9FDD6FE1A35DCEFBECB0D266B547965B8D1C08E1319D1F869AD12L8M3I" TargetMode="External"/><Relationship Id="rId14" Type="http://schemas.openxmlformats.org/officeDocument/2006/relationships/hyperlink" Target="https://login.consultant.ru/link/?req=doc&amp;base=RZR&amp;n=492046&amp;dst=101330" TargetMode="External"/><Relationship Id="rId22"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27" Type="http://schemas.openxmlformats.org/officeDocument/2006/relationships/hyperlink" Target="https://login.consultant.ru/link/?req=doc&amp;base=RZR&amp;n=492046&amp;dst=101795" TargetMode="External"/><Relationship Id="rId30" Type="http://schemas.openxmlformats.org/officeDocument/2006/relationships/hyperlink" Target="https://login.consultant.ru/link/?req=doc&amp;base=RZR&amp;n=492046&amp;dst=101342" TargetMode="External"/><Relationship Id="rId35" Type="http://schemas.openxmlformats.org/officeDocument/2006/relationships/hyperlink" Target="consultantplus://offline/ref=2CD586CDF42FB82566C7E757236F1BF2336ADDE0323C1D04ED0F1511CB190895645F68BD1DEE9A691304966AAB96E29A7E9AFED39281RD55F" TargetMode="External"/><Relationship Id="rId43"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8"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6"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consultantplus://offline/ref=A0BE50831B2FB84570D9EC0C7D225F100E40810E49AEA3CF09A8D9FDD6FE1A35DCEFBECB0D2E61022A2AB98D86D2001BDBF86BAE0E806BB5LAMBI" TargetMode="External"/><Relationship Id="rId3" Type="http://schemas.openxmlformats.org/officeDocument/2006/relationships/styles" Target="styles.xml"/><Relationship Id="rId12" Type="http://schemas.openxmlformats.org/officeDocument/2006/relationships/hyperlink" Target="https://login.consultant.ru/link/?req=doc&amp;base=RZR&amp;n=492046&amp;dst=101325" TargetMode="External"/><Relationship Id="rId17" Type="http://schemas.openxmlformats.org/officeDocument/2006/relationships/hyperlink" Target="https://login.consultant.ru/link/?req=doc&amp;base=RZR&amp;n=492046&amp;dst=101340" TargetMode="External"/><Relationship Id="rId25" Type="http://schemas.openxmlformats.org/officeDocument/2006/relationships/hyperlink" Target="https://login.consultant.ru/link/?req=doc&amp;base=RZR&amp;n=492046&amp;dst=101328" TargetMode="External"/><Relationship Id="rId33" Type="http://schemas.openxmlformats.org/officeDocument/2006/relationships/hyperlink" Target="consultantplus://offline/ref=A0BE50831B2FB84570D9EC0C7D225F100E428C0E48ABA3CF09A8D9FDD6FE1A35CEEFE6C70F277E002B3FEFDCC0L8M6I" TargetMode="External"/><Relationship Id="rId38" Type="http://schemas.openxmlformats.org/officeDocument/2006/relationships/hyperlink" Target="consultantplus://offline/ref=2CD586CDF42FB82566C7E757236F1BF2336ADDE0323C1D04ED0F1511CB190895645F68BD18EF99691304966AAB96E29A7E9AFED39281RD55F" TargetMode="External"/><Relationship Id="rId46"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9" Type="http://schemas.openxmlformats.org/officeDocument/2006/relationships/hyperlink" Target="consultantplus://offline/ref=A0BE50831B2FB84570D9EC0C7D225F100E4488064DA8A3CF09A8D9FDD6FE1A35DCEFBEC9067A31447D2CEFD5DC870E07D0E669LAMCI" TargetMode="External"/><Relationship Id="rId67" Type="http://schemas.openxmlformats.org/officeDocument/2006/relationships/theme" Target="theme/theme1.xml"/><Relationship Id="rId20"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41" Type="http://schemas.openxmlformats.org/officeDocument/2006/relationships/hyperlink" Target="consultantplus://offline/ref=2CD586CDF42FB82566C7E757236F1BF2336ADDE0323C1D04ED0F1511CB190895645F68BE1BED9A6B4E5E866EE2C0EE877F85E0D08C81D7A2R758F" TargetMode="External"/><Relationship Id="rId54"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2" Type="http://schemas.openxmlformats.org/officeDocument/2006/relationships/hyperlink" Target="consultantplus://offline/ref=A0BE50831B2FB84570D9EC0C7D225F100E40810742AEA3CF09A8D9FDD6FE1A35CEEFE6C70F277E002B3FEFDCC0L8M6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ZR&amp;n=492046&amp;dst=101795" TargetMode="External"/><Relationship Id="rId23" Type="http://schemas.openxmlformats.org/officeDocument/2006/relationships/hyperlink" Target="consultantplus://offline/ref=A0BE50831B2FB84570D9EC0C7D225F100E408E014CABA3CF09A8D9FDD6FE1A35CEEFE6C70F277E002B3FEFDCC0L8M6I" TargetMode="External"/><Relationship Id="rId28" Type="http://schemas.openxmlformats.org/officeDocument/2006/relationships/hyperlink" Target="https://login.consultant.ru/link/?req=doc&amp;base=RZR&amp;n=492046&amp;dst=101338" TargetMode="External"/><Relationship Id="rId36" Type="http://schemas.openxmlformats.org/officeDocument/2006/relationships/hyperlink" Target="consultantplus://offline/ref=2CD586CDF42FB82566C7E757236F1BF2336ADDE0323C1D04ED0F1511CB190895645F68BD18EE9E691304966AAB96E29A7E9AFED39281RD55F" TargetMode="External"/><Relationship Id="rId49"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7" Type="http://schemas.openxmlformats.org/officeDocument/2006/relationships/hyperlink" Target="consultantplus://offline/ref=A0BE50831B2FB84570D9EC0C7D225F100E4488064DA8A3CF09A8D9FDD6FE1A35DCEFBEC9067A31447D2CEFD5DC870E07D0E669LAMCI" TargetMode="External"/><Relationship Id="rId10"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31" Type="http://schemas.openxmlformats.org/officeDocument/2006/relationships/hyperlink" Target="consultantplus://offline/ref=A0BE50831B2FB84570D9EC0C7D225F100E428C0E48ABA3CF09A8D9FDD6FE1A35DCEFBECB0D2E65052E2AB98D86D2001BDBF86BAE0E806BB5LAMBI" TargetMode="External"/><Relationship Id="rId44"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60" Type="http://schemas.openxmlformats.org/officeDocument/2006/relationships/hyperlink" Target="consultantplus://offline/ref=A0BE50831B2FB84570D9EC0C7D225F100E4488064DA8A3CF09A8D9FDD6FE1A35DCEFBEC9067A31447D2CEFD5DC870E07D0E669LAMCI" TargetMode="External"/><Relationship Id="rId65"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consultantplus://offline/ref=1C752A99844DF7845629685D31484453637AE1C43E2A9AA550F2C383EDO4M5H" TargetMode="External"/><Relationship Id="rId13" Type="http://schemas.openxmlformats.org/officeDocument/2006/relationships/hyperlink" Target="https://login.consultant.ru/link/?req=doc&amp;base=RZR&amp;n=492046&amp;dst=101328" TargetMode="External"/><Relationship Id="rId18" Type="http://schemas.openxmlformats.org/officeDocument/2006/relationships/hyperlink" Target="https://login.consultant.ru/link/?req=doc&amp;base=RZR&amp;n=492046&amp;dst=101342" TargetMode="External"/><Relationship Id="rId39" Type="http://schemas.openxmlformats.org/officeDocument/2006/relationships/hyperlink" Target="consultantplus://offline/ref=2CD586CDF42FB82566C7E757236F1BF2336ADDE0323C1D04ED0F1511CB190895645F68BD1BE49F691304966AAB96E29A7E9AFED39281RD5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DDE76-389E-47E7-B14B-C2210EF8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9020</Words>
  <Characters>51419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60319</CharactersWithSpaces>
  <SharedDoc>false</SharedDoc>
  <HLinks>
    <vt:vector size="492" baseType="variant">
      <vt:variant>
        <vt:i4>852040</vt:i4>
      </vt:variant>
      <vt:variant>
        <vt:i4>243</vt:i4>
      </vt:variant>
      <vt:variant>
        <vt:i4>0</vt:i4>
      </vt:variant>
      <vt:variant>
        <vt:i4>5</vt:i4>
      </vt:variant>
      <vt:variant>
        <vt:lpwstr/>
      </vt:variant>
      <vt:variant>
        <vt:lpwstr>P588</vt:lpwstr>
      </vt:variant>
      <vt:variant>
        <vt:i4>458824</vt:i4>
      </vt:variant>
      <vt:variant>
        <vt:i4>240</vt:i4>
      </vt:variant>
      <vt:variant>
        <vt:i4>0</vt:i4>
      </vt:variant>
      <vt:variant>
        <vt:i4>5</vt:i4>
      </vt:variant>
      <vt:variant>
        <vt:lpwstr/>
      </vt:variant>
      <vt:variant>
        <vt:lpwstr>P483</vt:lpwstr>
      </vt:variant>
      <vt:variant>
        <vt:i4>1966084</vt:i4>
      </vt:variant>
      <vt:variant>
        <vt:i4>237</vt:i4>
      </vt:variant>
      <vt:variant>
        <vt:i4>0</vt:i4>
      </vt:variant>
      <vt:variant>
        <vt:i4>5</vt:i4>
      </vt:variant>
      <vt:variant>
        <vt:lpwstr>consultantplus://offline/ref=A0BE50831B2FB84570D9EC0C7D225F100E40810742AEA3CF09A8D9FDD6FE1A35CEEFE6C70F277E002B3FEFDCC0L8M6I</vt:lpwstr>
      </vt:variant>
      <vt:variant>
        <vt:lpwstr/>
      </vt:variant>
      <vt:variant>
        <vt:i4>458824</vt:i4>
      </vt:variant>
      <vt:variant>
        <vt:i4>234</vt:i4>
      </vt:variant>
      <vt:variant>
        <vt:i4>0</vt:i4>
      </vt:variant>
      <vt:variant>
        <vt:i4>5</vt:i4>
      </vt:variant>
      <vt:variant>
        <vt:lpwstr/>
      </vt:variant>
      <vt:variant>
        <vt:lpwstr>P483</vt:lpwstr>
      </vt:variant>
      <vt:variant>
        <vt:i4>1966084</vt:i4>
      </vt:variant>
      <vt:variant>
        <vt:i4>231</vt:i4>
      </vt:variant>
      <vt:variant>
        <vt:i4>0</vt:i4>
      </vt:variant>
      <vt:variant>
        <vt:i4>5</vt:i4>
      </vt:variant>
      <vt:variant>
        <vt:lpwstr>consultantplus://offline/ref=A0BE50831B2FB84570D9EC0C7D225F100E40810742AEA3CF09A8D9FDD6FE1A35CEEFE6C70F277E002B3FEFDCC0L8M6I</vt:lpwstr>
      </vt:variant>
      <vt:variant>
        <vt:lpwstr/>
      </vt:variant>
      <vt:variant>
        <vt:i4>1900585</vt:i4>
      </vt:variant>
      <vt:variant>
        <vt:i4>228</vt:i4>
      </vt:variant>
      <vt:variant>
        <vt:i4>0</vt:i4>
      </vt:variant>
      <vt:variant>
        <vt:i4>5</vt:i4>
      </vt:variant>
      <vt:variant>
        <vt:lpwstr>mailto:kontrakt@ixv.ru</vt:lpwstr>
      </vt:variant>
      <vt:variant>
        <vt:lpwstr/>
      </vt:variant>
      <vt:variant>
        <vt:i4>262214</vt:i4>
      </vt:variant>
      <vt:variant>
        <vt:i4>225</vt:i4>
      </vt:variant>
      <vt:variant>
        <vt:i4>0</vt:i4>
      </vt:variant>
      <vt:variant>
        <vt:i4>5</vt:i4>
      </vt:variant>
      <vt:variant>
        <vt:lpwstr/>
      </vt:variant>
      <vt:variant>
        <vt:lpwstr>P763</vt:lpwstr>
      </vt:variant>
      <vt:variant>
        <vt:i4>852040</vt:i4>
      </vt:variant>
      <vt:variant>
        <vt:i4>222</vt:i4>
      </vt:variant>
      <vt:variant>
        <vt:i4>0</vt:i4>
      </vt:variant>
      <vt:variant>
        <vt:i4>5</vt:i4>
      </vt:variant>
      <vt:variant>
        <vt:lpwstr/>
      </vt:variant>
      <vt:variant>
        <vt:lpwstr>P588</vt:lpwstr>
      </vt:variant>
      <vt:variant>
        <vt:i4>458824</vt:i4>
      </vt:variant>
      <vt:variant>
        <vt:i4>219</vt:i4>
      </vt:variant>
      <vt:variant>
        <vt:i4>0</vt:i4>
      </vt:variant>
      <vt:variant>
        <vt:i4>5</vt:i4>
      </vt:variant>
      <vt:variant>
        <vt:lpwstr/>
      </vt:variant>
      <vt:variant>
        <vt:lpwstr>P483</vt:lpwstr>
      </vt:variant>
      <vt:variant>
        <vt:i4>66</vt:i4>
      </vt:variant>
      <vt:variant>
        <vt:i4>216</vt:i4>
      </vt:variant>
      <vt:variant>
        <vt:i4>0</vt:i4>
      </vt:variant>
      <vt:variant>
        <vt:i4>5</vt:i4>
      </vt:variant>
      <vt:variant>
        <vt:lpwstr/>
      </vt:variant>
      <vt:variant>
        <vt:lpwstr>P323</vt:lpwstr>
      </vt:variant>
      <vt:variant>
        <vt:i4>393281</vt:i4>
      </vt:variant>
      <vt:variant>
        <vt:i4>213</vt:i4>
      </vt:variant>
      <vt:variant>
        <vt:i4>0</vt:i4>
      </vt:variant>
      <vt:variant>
        <vt:i4>5</vt:i4>
      </vt:variant>
      <vt:variant>
        <vt:lpwstr/>
      </vt:variant>
      <vt:variant>
        <vt:lpwstr>P315</vt:lpwstr>
      </vt:variant>
      <vt:variant>
        <vt:i4>393281</vt:i4>
      </vt:variant>
      <vt:variant>
        <vt:i4>210</vt:i4>
      </vt:variant>
      <vt:variant>
        <vt:i4>0</vt:i4>
      </vt:variant>
      <vt:variant>
        <vt:i4>5</vt:i4>
      </vt:variant>
      <vt:variant>
        <vt:lpwstr/>
      </vt:variant>
      <vt:variant>
        <vt:lpwstr>P315</vt:lpwstr>
      </vt:variant>
      <vt:variant>
        <vt:i4>1507422</vt:i4>
      </vt:variant>
      <vt:variant>
        <vt:i4>207</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204</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655426</vt:i4>
      </vt:variant>
      <vt:variant>
        <vt:i4>201</vt:i4>
      </vt:variant>
      <vt:variant>
        <vt:i4>0</vt:i4>
      </vt:variant>
      <vt:variant>
        <vt:i4>5</vt:i4>
      </vt:variant>
      <vt:variant>
        <vt:lpwstr/>
      </vt:variant>
      <vt:variant>
        <vt:lpwstr>P329</vt:lpwstr>
      </vt:variant>
      <vt:variant>
        <vt:i4>720962</vt:i4>
      </vt:variant>
      <vt:variant>
        <vt:i4>198</vt:i4>
      </vt:variant>
      <vt:variant>
        <vt:i4>0</vt:i4>
      </vt:variant>
      <vt:variant>
        <vt:i4>5</vt:i4>
      </vt:variant>
      <vt:variant>
        <vt:lpwstr/>
      </vt:variant>
      <vt:variant>
        <vt:lpwstr>P328</vt:lpwstr>
      </vt:variant>
      <vt:variant>
        <vt:i4>72</vt:i4>
      </vt:variant>
      <vt:variant>
        <vt:i4>195</vt:i4>
      </vt:variant>
      <vt:variant>
        <vt:i4>0</vt:i4>
      </vt:variant>
      <vt:variant>
        <vt:i4>5</vt:i4>
      </vt:variant>
      <vt:variant>
        <vt:lpwstr/>
      </vt:variant>
      <vt:variant>
        <vt:lpwstr>P282</vt:lpwstr>
      </vt:variant>
      <vt:variant>
        <vt:i4>1507422</vt:i4>
      </vt:variant>
      <vt:variant>
        <vt:i4>192</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189</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554370109</vt:i4>
      </vt:variant>
      <vt:variant>
        <vt:i4>186</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553649206</vt:i4>
      </vt:variant>
      <vt:variant>
        <vt:i4>183</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P239</vt:lpwstr>
      </vt:variant>
      <vt:variant>
        <vt:i4>554435645</vt:i4>
      </vt:variant>
      <vt:variant>
        <vt:i4>180</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P483</vt:lpwstr>
      </vt:variant>
      <vt:variant>
        <vt:i4>554370109</vt:i4>
      </vt:variant>
      <vt:variant>
        <vt:i4>177</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71042116</vt:i4>
      </vt:variant>
      <vt:variant>
        <vt:i4>174</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852040</vt:i4>
      </vt:variant>
      <vt:variant>
        <vt:i4>171</vt:i4>
      </vt:variant>
      <vt:variant>
        <vt:i4>0</vt:i4>
      </vt:variant>
      <vt:variant>
        <vt:i4>5</vt:i4>
      </vt:variant>
      <vt:variant>
        <vt:lpwstr/>
      </vt:variant>
      <vt:variant>
        <vt:lpwstr>P588</vt:lpwstr>
      </vt:variant>
      <vt:variant>
        <vt:i4>852040</vt:i4>
      </vt:variant>
      <vt:variant>
        <vt:i4>168</vt:i4>
      </vt:variant>
      <vt:variant>
        <vt:i4>0</vt:i4>
      </vt:variant>
      <vt:variant>
        <vt:i4>5</vt:i4>
      </vt:variant>
      <vt:variant>
        <vt:lpwstr/>
      </vt:variant>
      <vt:variant>
        <vt:lpwstr>P588</vt:lpwstr>
      </vt:variant>
      <vt:variant>
        <vt:i4>7471155</vt:i4>
      </vt:variant>
      <vt:variant>
        <vt:i4>165</vt:i4>
      </vt:variant>
      <vt:variant>
        <vt:i4>0</vt:i4>
      </vt:variant>
      <vt:variant>
        <vt:i4>5</vt:i4>
      </vt:variant>
      <vt:variant>
        <vt:lpwstr>consultantplus://offline/ref=A0BE50831B2FB84570D9EC0C7D225F100E40810E49AEA3CF09A8D9FDD6FE1A35DCEFBECB0D2E61022A2AB98D86D2001BDBF86BAE0E806BB5LAMBI</vt:lpwstr>
      </vt:variant>
      <vt:variant>
        <vt:lpwstr/>
      </vt:variant>
      <vt:variant>
        <vt:i4>7471134</vt:i4>
      </vt:variant>
      <vt:variant>
        <vt:i4>162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Par0</vt:lpwstr>
      </vt:variant>
      <vt:variant>
        <vt:i4>7536670</vt:i4>
      </vt:variant>
      <vt:variant>
        <vt:i4>159</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Par17</vt:lpwstr>
      </vt:variant>
      <vt:variant>
        <vt:i4>7536670</vt:i4>
      </vt:variant>
      <vt:variant>
        <vt:i4>156</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Par16</vt:lpwstr>
      </vt:variant>
      <vt:variant>
        <vt:i4>7536670</vt:i4>
      </vt:variant>
      <vt:variant>
        <vt:i4>153</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Par13</vt:lpwstr>
      </vt:variant>
      <vt:variant>
        <vt:i4>7536670</vt:i4>
      </vt:variant>
      <vt:variant>
        <vt:i4>150</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Par12</vt:lpwstr>
      </vt:variant>
      <vt:variant>
        <vt:i4>7536670</vt:i4>
      </vt:variant>
      <vt:variant>
        <vt:i4>147</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144</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141</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6422635</vt:i4>
      </vt:variant>
      <vt:variant>
        <vt:i4>138</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6422635</vt:i4>
      </vt:variant>
      <vt:variant>
        <vt:i4>135</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7536670</vt:i4>
      </vt:variant>
      <vt:variant>
        <vt:i4>132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3801145</vt:i4>
      </vt:variant>
      <vt:variant>
        <vt:i4>129</vt:i4>
      </vt:variant>
      <vt:variant>
        <vt:i4>0</vt:i4>
      </vt:variant>
      <vt:variant>
        <vt:i4>5</vt:i4>
      </vt:variant>
      <vt:variant>
        <vt:lpwstr>consultantplus://offline/ref=2CD586CDF42FB82566C7E757236F1BF2336ADDE0323C1D04ED0F1511CB190895645F68BD1BE49F691304966AAB96E29A7E9AFED39281RD55F</vt:lpwstr>
      </vt:variant>
      <vt:variant>
        <vt:lpwstr/>
      </vt:variant>
      <vt:variant>
        <vt:i4>3801198</vt:i4>
      </vt:variant>
      <vt:variant>
        <vt:i4>126</vt:i4>
      </vt:variant>
      <vt:variant>
        <vt:i4>0</vt:i4>
      </vt:variant>
      <vt:variant>
        <vt:i4>5</vt:i4>
      </vt:variant>
      <vt:variant>
        <vt:lpwstr>consultantplus://offline/ref=2CD586CDF42FB82566C7E757236F1BF2336ADDE0323C1D04ED0F1511CB190895645F68BD18EF99691304966AAB96E29A7E9AFED39281RD55F</vt:lpwstr>
      </vt:variant>
      <vt:variant>
        <vt:lpwstr/>
      </vt:variant>
      <vt:variant>
        <vt:i4>3801189</vt:i4>
      </vt:variant>
      <vt:variant>
        <vt:i4>123</vt:i4>
      </vt:variant>
      <vt:variant>
        <vt:i4>0</vt:i4>
      </vt:variant>
      <vt:variant>
        <vt:i4>5</vt:i4>
      </vt:variant>
      <vt:variant>
        <vt:lpwstr>consultantplus://offline/ref=2CD586CDF42FB82566C7E757236F1BF2336ADDE0323C1D04ED0F1511CB190895645F68BD18EE91691304966AAB96E29A7E9AFED39281RD55F</vt:lpwstr>
      </vt:variant>
      <vt:variant>
        <vt:lpwstr/>
      </vt:variant>
      <vt:variant>
        <vt:i4>3801137</vt:i4>
      </vt:variant>
      <vt:variant>
        <vt:i4>120</vt:i4>
      </vt:variant>
      <vt:variant>
        <vt:i4>0</vt:i4>
      </vt:variant>
      <vt:variant>
        <vt:i4>5</vt:i4>
      </vt:variant>
      <vt:variant>
        <vt:lpwstr>consultantplus://offline/ref=2CD586CDF42FB82566C7E757236F1BF2336ADDE0323C1D04ED0F1511CB190895645F68BD18EE9E691304966AAB96E29A7E9AFED39281RD55F</vt:lpwstr>
      </vt:variant>
      <vt:variant>
        <vt:lpwstr/>
      </vt:variant>
      <vt:variant>
        <vt:i4>3801193</vt:i4>
      </vt:variant>
      <vt:variant>
        <vt:i4>117</vt:i4>
      </vt:variant>
      <vt:variant>
        <vt:i4>0</vt:i4>
      </vt:variant>
      <vt:variant>
        <vt:i4>5</vt:i4>
      </vt:variant>
      <vt:variant>
        <vt:lpwstr>consultantplus://offline/ref=2CD586CDF42FB82566C7E757236F1BF2336ADDE0323C1D04ED0F1511CB190895645F68BD1DEE9A691304966AAB96E29A7E9AFED39281RD55F</vt:lpwstr>
      </vt:variant>
      <vt:variant>
        <vt:lpwstr/>
      </vt:variant>
      <vt:variant>
        <vt:i4>7077941</vt:i4>
      </vt:variant>
      <vt:variant>
        <vt:i4>114</vt:i4>
      </vt:variant>
      <vt:variant>
        <vt:i4>0</vt:i4>
      </vt:variant>
      <vt:variant>
        <vt:i4>5</vt:i4>
      </vt:variant>
      <vt:variant>
        <vt:lpwstr>consultantplus://offline/ref=7BC47C5F219D51CD26FCC013D5888382139278E640AE4BB66155D72F129634344F6387650C67FBB20629203464C767CBF55BA5A80F2152ADUCG4G</vt:lpwstr>
      </vt:variant>
      <vt:variant>
        <vt:lpwstr/>
      </vt:variant>
      <vt:variant>
        <vt:i4>262214</vt:i4>
      </vt:variant>
      <vt:variant>
        <vt:i4>111</vt:i4>
      </vt:variant>
      <vt:variant>
        <vt:i4>0</vt:i4>
      </vt:variant>
      <vt:variant>
        <vt:i4>5</vt:i4>
      </vt:variant>
      <vt:variant>
        <vt:lpwstr/>
      </vt:variant>
      <vt:variant>
        <vt:lpwstr>P763</vt:lpwstr>
      </vt:variant>
      <vt:variant>
        <vt:i4>196679</vt:i4>
      </vt:variant>
      <vt:variant>
        <vt:i4>108</vt:i4>
      </vt:variant>
      <vt:variant>
        <vt:i4>0</vt:i4>
      </vt:variant>
      <vt:variant>
        <vt:i4>5</vt:i4>
      </vt:variant>
      <vt:variant>
        <vt:lpwstr/>
      </vt:variant>
      <vt:variant>
        <vt:lpwstr>P172</vt:lpwstr>
      </vt:variant>
      <vt:variant>
        <vt:i4>852040</vt:i4>
      </vt:variant>
      <vt:variant>
        <vt:i4>105</vt:i4>
      </vt:variant>
      <vt:variant>
        <vt:i4>0</vt:i4>
      </vt:variant>
      <vt:variant>
        <vt:i4>5</vt:i4>
      </vt:variant>
      <vt:variant>
        <vt:lpwstr/>
      </vt:variant>
      <vt:variant>
        <vt:lpwstr>P588</vt:lpwstr>
      </vt:variant>
      <vt:variant>
        <vt:i4>458824</vt:i4>
      </vt:variant>
      <vt:variant>
        <vt:i4>102</vt:i4>
      </vt:variant>
      <vt:variant>
        <vt:i4>0</vt:i4>
      </vt:variant>
      <vt:variant>
        <vt:i4>5</vt:i4>
      </vt:variant>
      <vt:variant>
        <vt:lpwstr/>
      </vt:variant>
      <vt:variant>
        <vt:lpwstr>P483</vt:lpwstr>
      </vt:variant>
      <vt:variant>
        <vt:i4>131138</vt:i4>
      </vt:variant>
      <vt:variant>
        <vt:i4>99</vt:i4>
      </vt:variant>
      <vt:variant>
        <vt:i4>0</vt:i4>
      </vt:variant>
      <vt:variant>
        <vt:i4>5</vt:i4>
      </vt:variant>
      <vt:variant>
        <vt:lpwstr/>
      </vt:variant>
      <vt:variant>
        <vt:lpwstr>P1239</vt:lpwstr>
      </vt:variant>
      <vt:variant>
        <vt:i4>720963</vt:i4>
      </vt:variant>
      <vt:variant>
        <vt:i4>96</vt:i4>
      </vt:variant>
      <vt:variant>
        <vt:i4>0</vt:i4>
      </vt:variant>
      <vt:variant>
        <vt:i4>5</vt:i4>
      </vt:variant>
      <vt:variant>
        <vt:lpwstr/>
      </vt:variant>
      <vt:variant>
        <vt:lpwstr>P239</vt:lpwstr>
      </vt:variant>
      <vt:variant>
        <vt:i4>262214</vt:i4>
      </vt:variant>
      <vt:variant>
        <vt:i4>93</vt:i4>
      </vt:variant>
      <vt:variant>
        <vt:i4>0</vt:i4>
      </vt:variant>
      <vt:variant>
        <vt:i4>5</vt:i4>
      </vt:variant>
      <vt:variant>
        <vt:lpwstr/>
      </vt:variant>
      <vt:variant>
        <vt:lpwstr>P763</vt:lpwstr>
      </vt:variant>
      <vt:variant>
        <vt:i4>1966091</vt:i4>
      </vt:variant>
      <vt:variant>
        <vt:i4>90</vt:i4>
      </vt:variant>
      <vt:variant>
        <vt:i4>0</vt:i4>
      </vt:variant>
      <vt:variant>
        <vt:i4>5</vt:i4>
      </vt:variant>
      <vt:variant>
        <vt:lpwstr>consultantplus://offline/ref=A0BE50831B2FB84570D9EC0C7D225F100E428C0E48ABA3CF09A8D9FDD6FE1A35CEEFE6C70F277E002B3FEFDCC0L8M6I</vt:lpwstr>
      </vt:variant>
      <vt:variant>
        <vt:lpwstr/>
      </vt:variant>
      <vt:variant>
        <vt:i4>71042116</vt:i4>
      </vt:variant>
      <vt:variant>
        <vt:i4>87</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262214</vt:i4>
      </vt:variant>
      <vt:variant>
        <vt:i4>84</vt:i4>
      </vt:variant>
      <vt:variant>
        <vt:i4>0</vt:i4>
      </vt:variant>
      <vt:variant>
        <vt:i4>5</vt:i4>
      </vt:variant>
      <vt:variant>
        <vt:lpwstr/>
      </vt:variant>
      <vt:variant>
        <vt:lpwstr>P763</vt:lpwstr>
      </vt:variant>
      <vt:variant>
        <vt:i4>196679</vt:i4>
      </vt:variant>
      <vt:variant>
        <vt:i4>81</vt:i4>
      </vt:variant>
      <vt:variant>
        <vt:i4>0</vt:i4>
      </vt:variant>
      <vt:variant>
        <vt:i4>5</vt:i4>
      </vt:variant>
      <vt:variant>
        <vt:lpwstr/>
      </vt:variant>
      <vt:variant>
        <vt:lpwstr>P172</vt:lpwstr>
      </vt:variant>
      <vt:variant>
        <vt:i4>393284</vt:i4>
      </vt:variant>
      <vt:variant>
        <vt:i4>78</vt:i4>
      </vt:variant>
      <vt:variant>
        <vt:i4>0</vt:i4>
      </vt:variant>
      <vt:variant>
        <vt:i4>5</vt:i4>
      </vt:variant>
      <vt:variant>
        <vt:lpwstr/>
      </vt:variant>
      <vt:variant>
        <vt:lpwstr>P147</vt:lpwstr>
      </vt:variant>
      <vt:variant>
        <vt:i4>7471202</vt:i4>
      </vt:variant>
      <vt:variant>
        <vt:i4>75</vt:i4>
      </vt:variant>
      <vt:variant>
        <vt:i4>0</vt:i4>
      </vt:variant>
      <vt:variant>
        <vt:i4>5</vt:i4>
      </vt:variant>
      <vt:variant>
        <vt:lpwstr>consultantplus://offline/ref=A0BE50831B2FB84570D9EC0C7D225F100E428C0E48ABA3CF09A8D9FDD6FE1A35DCEFBECB0D2E65052E2AB98D86D2001BDBF86BAE0E806BB5LAMBI</vt:lpwstr>
      </vt:variant>
      <vt:variant>
        <vt:lpwstr/>
      </vt:variant>
      <vt:variant>
        <vt:i4>2883683</vt:i4>
      </vt:variant>
      <vt:variant>
        <vt:i4>72</vt:i4>
      </vt:variant>
      <vt:variant>
        <vt:i4>0</vt:i4>
      </vt:variant>
      <vt:variant>
        <vt:i4>5</vt:i4>
      </vt:variant>
      <vt:variant>
        <vt:lpwstr>https://login.consultant.ru/link/?req=doc&amp;base=RZR&amp;n=492046&amp;dst=101342</vt:lpwstr>
      </vt:variant>
      <vt:variant>
        <vt:lpwstr/>
      </vt:variant>
      <vt:variant>
        <vt:i4>3014755</vt:i4>
      </vt:variant>
      <vt:variant>
        <vt:i4>69</vt:i4>
      </vt:variant>
      <vt:variant>
        <vt:i4>0</vt:i4>
      </vt:variant>
      <vt:variant>
        <vt:i4>5</vt:i4>
      </vt:variant>
      <vt:variant>
        <vt:lpwstr>https://login.consultant.ru/link/?req=doc&amp;base=RZR&amp;n=492046&amp;dst=101340</vt:lpwstr>
      </vt:variant>
      <vt:variant>
        <vt:lpwstr/>
      </vt:variant>
      <vt:variant>
        <vt:i4>2490468</vt:i4>
      </vt:variant>
      <vt:variant>
        <vt:i4>66</vt:i4>
      </vt:variant>
      <vt:variant>
        <vt:i4>0</vt:i4>
      </vt:variant>
      <vt:variant>
        <vt:i4>5</vt:i4>
      </vt:variant>
      <vt:variant>
        <vt:lpwstr>https://login.consultant.ru/link/?req=doc&amp;base=RZR&amp;n=492046&amp;dst=101338</vt:lpwstr>
      </vt:variant>
      <vt:variant>
        <vt:lpwstr/>
      </vt:variant>
      <vt:variant>
        <vt:i4>3080302</vt:i4>
      </vt:variant>
      <vt:variant>
        <vt:i4>63</vt:i4>
      </vt:variant>
      <vt:variant>
        <vt:i4>0</vt:i4>
      </vt:variant>
      <vt:variant>
        <vt:i4>5</vt:i4>
      </vt:variant>
      <vt:variant>
        <vt:lpwstr>https://login.consultant.ru/link/?req=doc&amp;base=RZR&amp;n=492046&amp;dst=101795</vt:lpwstr>
      </vt:variant>
      <vt:variant>
        <vt:lpwstr/>
      </vt:variant>
      <vt:variant>
        <vt:i4>3014756</vt:i4>
      </vt:variant>
      <vt:variant>
        <vt:i4>60</vt:i4>
      </vt:variant>
      <vt:variant>
        <vt:i4>0</vt:i4>
      </vt:variant>
      <vt:variant>
        <vt:i4>5</vt:i4>
      </vt:variant>
      <vt:variant>
        <vt:lpwstr>https://login.consultant.ru/link/?req=doc&amp;base=RZR&amp;n=492046&amp;dst=101330</vt:lpwstr>
      </vt:variant>
      <vt:variant>
        <vt:lpwstr/>
      </vt:variant>
      <vt:variant>
        <vt:i4>2490469</vt:i4>
      </vt:variant>
      <vt:variant>
        <vt:i4>57</vt:i4>
      </vt:variant>
      <vt:variant>
        <vt:i4>0</vt:i4>
      </vt:variant>
      <vt:variant>
        <vt:i4>5</vt:i4>
      </vt:variant>
      <vt:variant>
        <vt:lpwstr>https://login.consultant.ru/link/?req=doc&amp;base=RZR&amp;n=492046&amp;dst=101328</vt:lpwstr>
      </vt:variant>
      <vt:variant>
        <vt:lpwstr/>
      </vt:variant>
      <vt:variant>
        <vt:i4>2818149</vt:i4>
      </vt:variant>
      <vt:variant>
        <vt:i4>54</vt:i4>
      </vt:variant>
      <vt:variant>
        <vt:i4>0</vt:i4>
      </vt:variant>
      <vt:variant>
        <vt:i4>5</vt:i4>
      </vt:variant>
      <vt:variant>
        <vt:lpwstr>https://login.consultant.ru/link/?req=doc&amp;base=RZR&amp;n=492046&amp;dst=101325</vt:lpwstr>
      </vt:variant>
      <vt:variant>
        <vt:lpwstr/>
      </vt:variant>
      <vt:variant>
        <vt:i4>1966080</vt:i4>
      </vt:variant>
      <vt:variant>
        <vt:i4>51</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48</vt:i4>
      </vt:variant>
      <vt:variant>
        <vt:i4>0</vt:i4>
      </vt:variant>
      <vt:variant>
        <vt:i4>5</vt:i4>
      </vt:variant>
      <vt:variant>
        <vt:lpwstr/>
      </vt:variant>
      <vt:variant>
        <vt:lpwstr>P323</vt:lpwstr>
      </vt:variant>
      <vt:variant>
        <vt:i4>1966080</vt:i4>
      </vt:variant>
      <vt:variant>
        <vt:i4>45</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42</vt:i4>
      </vt:variant>
      <vt:variant>
        <vt:i4>0</vt:i4>
      </vt:variant>
      <vt:variant>
        <vt:i4>5</vt:i4>
      </vt:variant>
      <vt:variant>
        <vt:lpwstr/>
      </vt:variant>
      <vt:variant>
        <vt:lpwstr>P323</vt:lpwstr>
      </vt:variant>
      <vt:variant>
        <vt:i4>4259848</vt:i4>
      </vt:variant>
      <vt:variant>
        <vt:i4>39</vt:i4>
      </vt:variant>
      <vt:variant>
        <vt:i4>0</vt:i4>
      </vt:variant>
      <vt:variant>
        <vt:i4>5</vt:i4>
      </vt:variant>
      <vt:variant>
        <vt:lpwstr>consultantplus://offline/ref=A0BE50831B2FB84570D9EC0C7D225F100E408E014CABA3CF09A8D9FDD6FE1A35DCEFBECB0D266B547965B8D1C08E1319D1F869AD12L8M3I</vt:lpwstr>
      </vt:variant>
      <vt:variant>
        <vt:lpwstr/>
      </vt:variant>
      <vt:variant>
        <vt:i4>2883683</vt:i4>
      </vt:variant>
      <vt:variant>
        <vt:i4>36</vt:i4>
      </vt:variant>
      <vt:variant>
        <vt:i4>0</vt:i4>
      </vt:variant>
      <vt:variant>
        <vt:i4>5</vt:i4>
      </vt:variant>
      <vt:variant>
        <vt:lpwstr>https://login.consultant.ru/link/?req=doc&amp;base=RZR&amp;n=492046&amp;dst=101342</vt:lpwstr>
      </vt:variant>
      <vt:variant>
        <vt:lpwstr/>
      </vt:variant>
      <vt:variant>
        <vt:i4>3014755</vt:i4>
      </vt:variant>
      <vt:variant>
        <vt:i4>33</vt:i4>
      </vt:variant>
      <vt:variant>
        <vt:i4>0</vt:i4>
      </vt:variant>
      <vt:variant>
        <vt:i4>5</vt:i4>
      </vt:variant>
      <vt:variant>
        <vt:lpwstr>https://login.consultant.ru/link/?req=doc&amp;base=RZR&amp;n=492046&amp;dst=101340</vt:lpwstr>
      </vt:variant>
      <vt:variant>
        <vt:lpwstr/>
      </vt:variant>
      <vt:variant>
        <vt:i4>2490468</vt:i4>
      </vt:variant>
      <vt:variant>
        <vt:i4>30</vt:i4>
      </vt:variant>
      <vt:variant>
        <vt:i4>0</vt:i4>
      </vt:variant>
      <vt:variant>
        <vt:i4>5</vt:i4>
      </vt:variant>
      <vt:variant>
        <vt:lpwstr>https://login.consultant.ru/link/?req=doc&amp;base=RZR&amp;n=492046&amp;dst=101338</vt:lpwstr>
      </vt:variant>
      <vt:variant>
        <vt:lpwstr/>
      </vt:variant>
      <vt:variant>
        <vt:i4>3080302</vt:i4>
      </vt:variant>
      <vt:variant>
        <vt:i4>27</vt:i4>
      </vt:variant>
      <vt:variant>
        <vt:i4>0</vt:i4>
      </vt:variant>
      <vt:variant>
        <vt:i4>5</vt:i4>
      </vt:variant>
      <vt:variant>
        <vt:lpwstr>https://login.consultant.ru/link/?req=doc&amp;base=RZR&amp;n=492046&amp;dst=101795</vt:lpwstr>
      </vt:variant>
      <vt:variant>
        <vt:lpwstr/>
      </vt:variant>
      <vt:variant>
        <vt:i4>3014756</vt:i4>
      </vt:variant>
      <vt:variant>
        <vt:i4>24</vt:i4>
      </vt:variant>
      <vt:variant>
        <vt:i4>0</vt:i4>
      </vt:variant>
      <vt:variant>
        <vt:i4>5</vt:i4>
      </vt:variant>
      <vt:variant>
        <vt:lpwstr>https://login.consultant.ru/link/?req=doc&amp;base=RZR&amp;n=492046&amp;dst=101330</vt:lpwstr>
      </vt:variant>
      <vt:variant>
        <vt:lpwstr/>
      </vt:variant>
      <vt:variant>
        <vt:i4>2490469</vt:i4>
      </vt:variant>
      <vt:variant>
        <vt:i4>21</vt:i4>
      </vt:variant>
      <vt:variant>
        <vt:i4>0</vt:i4>
      </vt:variant>
      <vt:variant>
        <vt:i4>5</vt:i4>
      </vt:variant>
      <vt:variant>
        <vt:lpwstr>https://login.consultant.ru/link/?req=doc&amp;base=RZR&amp;n=492046&amp;dst=101328</vt:lpwstr>
      </vt:variant>
      <vt:variant>
        <vt:lpwstr/>
      </vt:variant>
      <vt:variant>
        <vt:i4>2818149</vt:i4>
      </vt:variant>
      <vt:variant>
        <vt:i4>18</vt:i4>
      </vt:variant>
      <vt:variant>
        <vt:i4>0</vt:i4>
      </vt:variant>
      <vt:variant>
        <vt:i4>5</vt:i4>
      </vt:variant>
      <vt:variant>
        <vt:lpwstr>https://login.consultant.ru/link/?req=doc&amp;base=RZR&amp;n=492046&amp;dst=101325</vt:lpwstr>
      </vt:variant>
      <vt:variant>
        <vt:lpwstr/>
      </vt:variant>
      <vt:variant>
        <vt:i4>556991493</vt:i4>
      </vt:variant>
      <vt:variant>
        <vt:i4>15</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P88</vt:lpwstr>
      </vt:variant>
      <vt:variant>
        <vt:i4>556991493</vt:i4>
      </vt:variant>
      <vt:variant>
        <vt:i4>12</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P87</vt:lpwstr>
      </vt:variant>
      <vt:variant>
        <vt:i4>852040</vt:i4>
      </vt:variant>
      <vt:variant>
        <vt:i4>9</vt:i4>
      </vt:variant>
      <vt:variant>
        <vt:i4>0</vt:i4>
      </vt:variant>
      <vt:variant>
        <vt:i4>5</vt:i4>
      </vt:variant>
      <vt:variant>
        <vt:lpwstr/>
      </vt:variant>
      <vt:variant>
        <vt:lpwstr>P588</vt:lpwstr>
      </vt:variant>
      <vt:variant>
        <vt:i4>458824</vt:i4>
      </vt:variant>
      <vt:variant>
        <vt:i4>6</vt:i4>
      </vt:variant>
      <vt:variant>
        <vt:i4>0</vt:i4>
      </vt:variant>
      <vt:variant>
        <vt:i4>5</vt:i4>
      </vt:variant>
      <vt:variant>
        <vt:lpwstr/>
      </vt:variant>
      <vt:variant>
        <vt:lpwstr>P483</vt:lpwstr>
      </vt:variant>
      <vt:variant>
        <vt:i4>458824</vt:i4>
      </vt:variant>
      <vt:variant>
        <vt:i4>3</vt:i4>
      </vt:variant>
      <vt:variant>
        <vt:i4>0</vt:i4>
      </vt:variant>
      <vt:variant>
        <vt:i4>5</vt:i4>
      </vt:variant>
      <vt:variant>
        <vt:lpwstr/>
      </vt:variant>
      <vt:variant>
        <vt:lpwstr>P483</vt:lpwstr>
      </vt:variant>
      <vt:variant>
        <vt:i4>4194305</vt:i4>
      </vt:variant>
      <vt:variant>
        <vt:i4>0</vt:i4>
      </vt:variant>
      <vt:variant>
        <vt:i4>0</vt:i4>
      </vt:variant>
      <vt:variant>
        <vt:i4>5</vt:i4>
      </vt:variant>
      <vt:variant>
        <vt:lpwstr>consultantplus://offline/ref=1C752A99844DF7845629685D31484453637AE1C43E2A9AA550F2C383EDO4M5H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Решетникова Светлана Станиславовна</dc:creator>
  <cp:lastModifiedBy>Ерёмина Юлия Юрьевна</cp:lastModifiedBy>
  <cp:revision>12</cp:revision>
  <cp:lastPrinted>2025-02-03T11:01:00Z</cp:lastPrinted>
  <dcterms:created xsi:type="dcterms:W3CDTF">2026-05-26T11:36:00Z</dcterms:created>
  <dcterms:modified xsi:type="dcterms:W3CDTF">2026-10-14T10:33:00Z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