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8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1598"/>
        <w:gridCol w:w="7345"/>
        <w:gridCol w:w="5795"/>
      </w:tblGrid>
      <w:tr w:rsidR="000B04F3" w:rsidRPr="000B04F3" w:rsidTr="000B04F3">
        <w:tc>
          <w:tcPr>
            <w:tcW w:w="196" w:type="pct"/>
            <w:shd w:val="clear" w:color="auto" w:fill="auto"/>
          </w:tcPr>
          <w:p w:rsidR="000B04F3" w:rsidRPr="000B04F3" w:rsidRDefault="000B04F3" w:rsidP="00077D1B">
            <w:pPr>
              <w:ind w:right="142"/>
              <w:jc w:val="center"/>
            </w:pPr>
            <w:r w:rsidRPr="000B04F3">
              <w:t>№</w:t>
            </w:r>
          </w:p>
          <w:p w:rsidR="000B04F3" w:rsidRPr="000B04F3" w:rsidRDefault="000B04F3" w:rsidP="00077D1B">
            <w:pPr>
              <w:ind w:right="142"/>
              <w:jc w:val="center"/>
            </w:pPr>
            <w:r w:rsidRPr="000B04F3">
              <w:t>п\п</w:t>
            </w:r>
          </w:p>
        </w:tc>
        <w:tc>
          <w:tcPr>
            <w:tcW w:w="521" w:type="pct"/>
            <w:shd w:val="clear" w:color="auto" w:fill="auto"/>
          </w:tcPr>
          <w:p w:rsidR="000B04F3" w:rsidRPr="000B04F3" w:rsidRDefault="000B04F3" w:rsidP="00077D1B">
            <w:pPr>
              <w:ind w:left="-118"/>
              <w:jc w:val="center"/>
              <w:rPr>
                <w:b/>
              </w:rPr>
            </w:pPr>
            <w:r w:rsidRPr="000B04F3">
              <w:t>Наименование</w:t>
            </w:r>
          </w:p>
        </w:tc>
        <w:tc>
          <w:tcPr>
            <w:tcW w:w="2394" w:type="pct"/>
          </w:tcPr>
          <w:p w:rsidR="000B04F3" w:rsidRPr="000B04F3" w:rsidRDefault="000B04F3" w:rsidP="00077D1B">
            <w:pPr>
              <w:ind w:right="142"/>
              <w:jc w:val="center"/>
              <w:rPr>
                <w:spacing w:val="-2"/>
              </w:rPr>
            </w:pPr>
            <w:r w:rsidRPr="000B04F3">
              <w:rPr>
                <w:spacing w:val="-2"/>
              </w:rPr>
              <w:t>Технические характеристики.</w:t>
            </w:r>
          </w:p>
        </w:tc>
        <w:tc>
          <w:tcPr>
            <w:tcW w:w="1889" w:type="pct"/>
          </w:tcPr>
          <w:p w:rsidR="000B04F3" w:rsidRPr="000B04F3" w:rsidRDefault="000B04F3" w:rsidP="00077D1B">
            <w:pPr>
              <w:ind w:right="142"/>
              <w:jc w:val="center"/>
              <w:rPr>
                <w:spacing w:val="-2"/>
              </w:rPr>
            </w:pPr>
            <w:r w:rsidRPr="000B04F3">
              <w:rPr>
                <w:spacing w:val="-2"/>
              </w:rPr>
              <w:t>Состав системы</w:t>
            </w:r>
          </w:p>
        </w:tc>
      </w:tr>
      <w:tr w:rsidR="000B04F3" w:rsidRPr="000B04F3" w:rsidTr="000B04F3">
        <w:trPr>
          <w:trHeight w:val="723"/>
        </w:trPr>
        <w:tc>
          <w:tcPr>
            <w:tcW w:w="196" w:type="pct"/>
            <w:shd w:val="clear" w:color="auto" w:fill="auto"/>
            <w:vAlign w:val="center"/>
          </w:tcPr>
          <w:p w:rsidR="000B04F3" w:rsidRPr="000B04F3" w:rsidRDefault="000B04F3" w:rsidP="000B04F3">
            <w:r w:rsidRPr="000B04F3">
              <w:t>1</w:t>
            </w:r>
          </w:p>
        </w:tc>
        <w:tc>
          <w:tcPr>
            <w:tcW w:w="5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0B04F3" w:rsidRPr="000B04F3" w:rsidRDefault="000B04F3" w:rsidP="00077D1B">
            <w:pPr>
              <w:jc w:val="center"/>
            </w:pPr>
            <w:r w:rsidRPr="000B04F3">
              <w:t>Гардеробная система хранения</w:t>
            </w:r>
          </w:p>
        </w:tc>
        <w:tc>
          <w:tcPr>
            <w:tcW w:w="2394" w:type="pct"/>
          </w:tcPr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Тип конструкции - модульная настенная гардеробная система.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Предусмотреть возможность изменения высоты расположения полок, корзин и штанг.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Основной материал элементов - сталь с защитно-декоративным покрытием.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Цвет – Серый.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Крепление - к стенам помещения посредством несущих направляющих и вертикальных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стоек.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Конструкция должна обеспечивать устойчивость и безопасную эксплуатацию при</w:t>
            </w:r>
            <w:bookmarkStart w:id="0" w:name="_GoBack"/>
            <w:bookmarkEnd w:id="0"/>
          </w:p>
          <w:p w:rsidR="000B04F3" w:rsidRPr="000B04F3" w:rsidRDefault="000B04F3" w:rsidP="00077D1B">
            <w:r w:rsidRPr="000B04F3">
              <w:t>предусмотренной производителем нагрузке.</w:t>
            </w:r>
          </w:p>
          <w:p w:rsidR="000B04F3" w:rsidRPr="000B04F3" w:rsidRDefault="000B04F3" w:rsidP="00077D1B">
            <w:r w:rsidRPr="000B04F3">
              <w:t>• Края должны быть обработаны, без острых выступающих элементов.</w:t>
            </w:r>
          </w:p>
          <w:p w:rsidR="000B04F3" w:rsidRPr="000B04F3" w:rsidRDefault="000B04F3" w:rsidP="00077D1B">
            <w:r w:rsidRPr="000B04F3">
              <w:t xml:space="preserve">• Плавное свободное выдвижение. </w:t>
            </w:r>
          </w:p>
          <w:p w:rsidR="000B04F3" w:rsidRPr="000B04F3" w:rsidRDefault="000B04F3" w:rsidP="00077D1B">
            <w:r w:rsidRPr="000B04F3">
              <w:t>• Конструкция должна исключать самопроизвольное выпадение элемента.</w:t>
            </w:r>
          </w:p>
          <w:p w:rsidR="000B04F3" w:rsidRPr="000B04F3" w:rsidRDefault="000B04F3" w:rsidP="00077D1B">
            <w:pPr>
              <w:tabs>
                <w:tab w:val="left" w:pos="10632"/>
              </w:tabs>
              <w:jc w:val="both"/>
              <w:rPr>
                <w:b/>
                <w:i/>
              </w:rPr>
            </w:pPr>
            <w:r w:rsidRPr="000B04F3">
              <w:rPr>
                <w:b/>
                <w:i/>
              </w:rPr>
              <w:t>После завершения монтажа система хранения должна представлять собой полностью готовую к эксплуатации конструкцию. Все элементы должны быть надёжно закреплены, расположены ровно, без перекосов, люфтов, острых выступающих частей и повреждений защитно-декоративного покрытия</w:t>
            </w:r>
          </w:p>
          <w:p w:rsidR="000B04F3" w:rsidRPr="000B04F3" w:rsidRDefault="000B04F3" w:rsidP="00077D1B"/>
        </w:tc>
        <w:tc>
          <w:tcPr>
            <w:tcW w:w="1889" w:type="pct"/>
          </w:tcPr>
          <w:p w:rsidR="000B04F3" w:rsidRPr="000B04F3" w:rsidRDefault="000B04F3" w:rsidP="00077D1B">
            <w:r w:rsidRPr="000B04F3">
              <w:t xml:space="preserve">Несущий рельс 1350 мм Серый 1шт.; </w:t>
            </w:r>
          </w:p>
          <w:p w:rsidR="000B04F3" w:rsidRPr="000B04F3" w:rsidRDefault="000B04F3" w:rsidP="00077D1B">
            <w:r w:rsidRPr="000B04F3">
              <w:t xml:space="preserve">Несущий рельс 1020 мм Серый 1 шт.; </w:t>
            </w:r>
          </w:p>
          <w:p w:rsidR="000B04F3" w:rsidRPr="000B04F3" w:rsidRDefault="000B04F3" w:rsidP="00077D1B">
            <w:r w:rsidRPr="000B04F3">
              <w:t xml:space="preserve">Навесная направляющая 2300 мм Серый 10 шт.; </w:t>
            </w:r>
          </w:p>
          <w:p w:rsidR="000B04F3" w:rsidRPr="000B04F3" w:rsidRDefault="000B04F3" w:rsidP="00077D1B">
            <w:r w:rsidRPr="000B04F3">
              <w:t xml:space="preserve">Несущий рельс 1950 мм Серый 1 шт.; </w:t>
            </w:r>
          </w:p>
          <w:p w:rsidR="000B04F3" w:rsidRPr="000B04F3" w:rsidRDefault="000B04F3" w:rsidP="00077D1B">
            <w:r w:rsidRPr="000B04F3">
              <w:t xml:space="preserve">Несущий рельс 813 мм Серый 1 шт.; </w:t>
            </w:r>
          </w:p>
          <w:p w:rsidR="000B04F3" w:rsidRPr="000B04F3" w:rsidRDefault="000B04F3" w:rsidP="00077D1B">
            <w:r w:rsidRPr="000B04F3">
              <w:t xml:space="preserve">Полка проволочная 405х607 мм. Серый 27 шт.; </w:t>
            </w:r>
          </w:p>
          <w:p w:rsidR="000B04F3" w:rsidRPr="000B04F3" w:rsidRDefault="000B04F3" w:rsidP="00077D1B">
            <w:r w:rsidRPr="000B04F3">
              <w:t xml:space="preserve">Кронштейн 420 мм Серый 79 шт.: </w:t>
            </w:r>
            <w:proofErr w:type="spellStart"/>
            <w:r w:rsidRPr="000B04F3">
              <w:t>Обувница</w:t>
            </w:r>
            <w:proofErr w:type="spellEnd"/>
            <w:r w:rsidRPr="000B04F3">
              <w:t xml:space="preserve"> выдвижная 2-х ярусная 570х430 мм. Серый 8 шт.; </w:t>
            </w:r>
            <w:proofErr w:type="spellStart"/>
            <w:r w:rsidRPr="000B04F3">
              <w:t>Обувница</w:t>
            </w:r>
            <w:proofErr w:type="spellEnd"/>
            <w:r w:rsidRPr="000B04F3">
              <w:t xml:space="preserve"> выдвижная 2-х ярусная 440х430 мм. Серый 4 шт.; </w:t>
            </w:r>
          </w:p>
          <w:p w:rsidR="000B04F3" w:rsidRPr="000B04F3" w:rsidRDefault="000B04F3" w:rsidP="00077D1B">
            <w:r w:rsidRPr="000B04F3">
              <w:t xml:space="preserve">Рамка выдвижная металлическая 595х430 мм. 14 шт.; </w:t>
            </w:r>
          </w:p>
          <w:p w:rsidR="000B04F3" w:rsidRPr="000B04F3" w:rsidRDefault="000B04F3" w:rsidP="00077D1B">
            <w:r w:rsidRPr="000B04F3">
              <w:t xml:space="preserve">Корзина 580х427х80 мм. Серый 14 шт.; </w:t>
            </w:r>
          </w:p>
          <w:p w:rsidR="000B04F3" w:rsidRPr="000B04F3" w:rsidRDefault="000B04F3" w:rsidP="00077D1B">
            <w:r w:rsidRPr="000B04F3">
              <w:t>Штанга 3000 мм Хром 1 шт.</w:t>
            </w:r>
            <w:proofErr w:type="gramStart"/>
            <w:r w:rsidRPr="000B04F3">
              <w:t>;  Крючок</w:t>
            </w:r>
            <w:proofErr w:type="gramEnd"/>
            <w:r w:rsidRPr="000B04F3">
              <w:t xml:space="preserve"> для штанги 25 мм Серый 8 шт.;  </w:t>
            </w:r>
          </w:p>
          <w:p w:rsidR="000B04F3" w:rsidRPr="000B04F3" w:rsidRDefault="000B04F3" w:rsidP="00077D1B">
            <w:r w:rsidRPr="000B04F3">
              <w:t xml:space="preserve">Штанга 1255 мм. Хром 1 шт.; Заглушка штанги 25 мм. Хром 4 шт.;  </w:t>
            </w:r>
          </w:p>
          <w:p w:rsidR="000B04F3" w:rsidRPr="000B04F3" w:rsidRDefault="000B04F3" w:rsidP="00077D1B">
            <w:r w:rsidRPr="000B04F3">
              <w:t xml:space="preserve">Декоративная заглушка кронштейна правая 420 мм Серый 26 шт.; </w:t>
            </w:r>
          </w:p>
          <w:p w:rsidR="000B04F3" w:rsidRPr="000B04F3" w:rsidRDefault="000B04F3" w:rsidP="00077D1B">
            <w:r w:rsidRPr="000B04F3">
              <w:t xml:space="preserve"> Декоративная заглушка кронштейна левая 420 мм Серый 26 шт.</w:t>
            </w:r>
          </w:p>
        </w:tc>
      </w:tr>
      <w:tr w:rsidR="000B04F3" w:rsidRPr="000B04F3" w:rsidTr="000B04F3">
        <w:trPr>
          <w:trHeight w:val="698"/>
        </w:trPr>
        <w:tc>
          <w:tcPr>
            <w:tcW w:w="196" w:type="pct"/>
            <w:shd w:val="clear" w:color="auto" w:fill="auto"/>
            <w:vAlign w:val="center"/>
          </w:tcPr>
          <w:p w:rsidR="000B04F3" w:rsidRPr="000B04F3" w:rsidRDefault="000B04F3" w:rsidP="000B04F3">
            <w:pPr>
              <w:ind w:right="142"/>
            </w:pPr>
            <w:r w:rsidRPr="000B04F3">
              <w:t>2</w:t>
            </w:r>
          </w:p>
        </w:tc>
        <w:tc>
          <w:tcPr>
            <w:tcW w:w="5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0B04F3" w:rsidRPr="000B04F3" w:rsidRDefault="000B04F3" w:rsidP="00077D1B">
            <w:pPr>
              <w:jc w:val="center"/>
            </w:pPr>
            <w:r w:rsidRPr="000B04F3">
              <w:t>Гардеробная система хранения</w:t>
            </w:r>
          </w:p>
        </w:tc>
        <w:tc>
          <w:tcPr>
            <w:tcW w:w="2394" w:type="pct"/>
          </w:tcPr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Тип конструкции - модульная настенная гардеробная система.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Предусмотреть возможность изменения высоты расположения полок, корзин и штанг.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Основной материал элементов - сталь с защитно-декоративным покрытием.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Цвет – Серый.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Крепление - к стенам помещения посредством несущих направляющих и вертикальных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стоек.</w:t>
            </w:r>
          </w:p>
          <w:p w:rsidR="000B04F3" w:rsidRPr="000B04F3" w:rsidRDefault="000B04F3" w:rsidP="00077D1B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B04F3">
              <w:rPr>
                <w:rFonts w:ascii="Times New Roman" w:hAnsi="Times New Roman" w:cs="Times New Roman"/>
                <w:sz w:val="20"/>
                <w:szCs w:val="20"/>
              </w:rPr>
              <w:t>• Конструкция должна обеспечивать устойчивость и безопасную эксплуатацию при</w:t>
            </w:r>
          </w:p>
          <w:p w:rsidR="000B04F3" w:rsidRPr="000B04F3" w:rsidRDefault="000B04F3" w:rsidP="00077D1B">
            <w:r w:rsidRPr="000B04F3">
              <w:t>предусмотренной производителем нагрузке.</w:t>
            </w:r>
          </w:p>
          <w:p w:rsidR="000B04F3" w:rsidRPr="000B04F3" w:rsidRDefault="000B04F3" w:rsidP="00077D1B">
            <w:r w:rsidRPr="000B04F3">
              <w:t xml:space="preserve">• Края должны быть обработаны, без острых выступающих элементов. </w:t>
            </w:r>
          </w:p>
          <w:p w:rsidR="000B04F3" w:rsidRPr="000B04F3" w:rsidRDefault="000B04F3" w:rsidP="00077D1B">
            <w:r w:rsidRPr="000B04F3">
              <w:t xml:space="preserve">• Плавное свободное выдвижение. </w:t>
            </w:r>
          </w:p>
          <w:p w:rsidR="000B04F3" w:rsidRPr="000B04F3" w:rsidRDefault="000B04F3" w:rsidP="00077D1B">
            <w:r w:rsidRPr="000B04F3">
              <w:t>• Конструкция должна исключать самопроизвольное выпадение элемента.</w:t>
            </w:r>
          </w:p>
          <w:p w:rsidR="000B04F3" w:rsidRPr="000B04F3" w:rsidRDefault="000B04F3" w:rsidP="00077D1B">
            <w:pPr>
              <w:tabs>
                <w:tab w:val="left" w:pos="10632"/>
              </w:tabs>
              <w:jc w:val="both"/>
              <w:rPr>
                <w:b/>
                <w:i/>
              </w:rPr>
            </w:pPr>
            <w:r w:rsidRPr="000B04F3">
              <w:rPr>
                <w:b/>
                <w:i/>
              </w:rPr>
              <w:t>После завершения монтажа система хранения должна представлять собой полностью готовую к эксплуатации конструкцию. Все элементы должны быть надёжно закреплены, расположены ровно, без перекосов, люфтов, острых выступающих частей и повреждений защитно-декоративного покрытия</w:t>
            </w:r>
          </w:p>
          <w:p w:rsidR="000B04F3" w:rsidRPr="000B04F3" w:rsidRDefault="000B04F3" w:rsidP="00077D1B"/>
          <w:p w:rsidR="000B04F3" w:rsidRPr="000B04F3" w:rsidRDefault="000B04F3" w:rsidP="00077D1B"/>
        </w:tc>
        <w:tc>
          <w:tcPr>
            <w:tcW w:w="1889" w:type="pct"/>
          </w:tcPr>
          <w:p w:rsidR="000B04F3" w:rsidRPr="000B04F3" w:rsidRDefault="000B04F3" w:rsidP="00077D1B">
            <w:pPr>
              <w:jc w:val="both"/>
            </w:pPr>
            <w:r w:rsidRPr="000B04F3">
              <w:t xml:space="preserve">Несущий рельс 1350 мм Серый 1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Несущий рельс 813 мм Серый 1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Навесная направляющая 2300 мм </w:t>
            </w:r>
            <w:proofErr w:type="gramStart"/>
            <w:r w:rsidRPr="000B04F3">
              <w:t>Серый  5</w:t>
            </w:r>
            <w:proofErr w:type="gramEnd"/>
            <w:r w:rsidRPr="000B04F3">
              <w:t xml:space="preserve">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Полка проволочная 405х607 мм Серый 14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Кронштейн 420 мм Серый 54 шт.; Несущий рельс 1950 мм Серый 1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Навесная направляющая 900 мм Серый 3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Полка проволочная 405х900 мм Серый 4 шт.; </w:t>
            </w:r>
          </w:p>
          <w:p w:rsidR="000B04F3" w:rsidRPr="000B04F3" w:rsidRDefault="000B04F3" w:rsidP="00077D1B">
            <w:pPr>
              <w:jc w:val="both"/>
            </w:pPr>
            <w:proofErr w:type="spellStart"/>
            <w:r w:rsidRPr="000B04F3">
              <w:t>Обувница</w:t>
            </w:r>
            <w:proofErr w:type="spellEnd"/>
            <w:r w:rsidRPr="000B04F3">
              <w:t xml:space="preserve"> выдвижная 2-х ярусная 570х430 мм Серый 8 шт.;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 Рамка выдвижная металлическая 595х430 мм Серый 7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Корзина 580х427х80 мм Серый 7 шт.;  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Штанга 3000 мм Хром 1 шт.; Крючок для штанги 25 мм Серый 3 шт.;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Заглушка штанги 25 мм </w:t>
            </w:r>
            <w:proofErr w:type="gramStart"/>
            <w:r w:rsidRPr="000B04F3">
              <w:t>Хром  2</w:t>
            </w:r>
            <w:proofErr w:type="gramEnd"/>
            <w:r w:rsidRPr="000B04F3">
              <w:t xml:space="preserve"> шт.;  </w:t>
            </w:r>
          </w:p>
          <w:p w:rsidR="000B04F3" w:rsidRPr="000B04F3" w:rsidRDefault="000B04F3" w:rsidP="00077D1B">
            <w:pPr>
              <w:jc w:val="both"/>
            </w:pPr>
            <w:r w:rsidRPr="000B04F3">
              <w:t xml:space="preserve">Декоративная заглушка кронштейна левая 420 мм </w:t>
            </w:r>
            <w:proofErr w:type="gramStart"/>
            <w:r w:rsidRPr="000B04F3">
              <w:t>Серый  21</w:t>
            </w:r>
            <w:proofErr w:type="gramEnd"/>
            <w:r w:rsidRPr="000B04F3">
              <w:t xml:space="preserve"> шт.;  </w:t>
            </w:r>
          </w:p>
          <w:p w:rsidR="000B04F3" w:rsidRPr="000B04F3" w:rsidRDefault="000B04F3" w:rsidP="00077D1B">
            <w:pPr>
              <w:jc w:val="both"/>
            </w:pPr>
            <w:r w:rsidRPr="000B04F3">
              <w:t>Декоративная заглушка кронштейна правая 420 мм Серый  21 шт.</w:t>
            </w:r>
          </w:p>
        </w:tc>
      </w:tr>
    </w:tbl>
    <w:p w:rsidR="00CA2821" w:rsidRDefault="000B04F3"/>
    <w:sectPr w:rsidR="00CA2821" w:rsidSect="000B04F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54DE"/>
    <w:multiLevelType w:val="hybridMultilevel"/>
    <w:tmpl w:val="0348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revisionView w:comments="0" w:insDel="0" w:formatting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3"/>
    <w:rsid w:val="000B04F3"/>
    <w:rsid w:val="006C72EC"/>
    <w:rsid w:val="009022DF"/>
    <w:rsid w:val="00A01F68"/>
    <w:rsid w:val="00C51EB4"/>
    <w:rsid w:val="00DC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C67B"/>
  <w15:chartTrackingRefBased/>
  <w15:docId w15:val="{F946F63C-70C4-45FB-BBC1-1C46AC68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4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link w:val="a4"/>
    <w:rsid w:val="000B04F3"/>
    <w:rPr>
      <w:shd w:val="clear" w:color="auto" w:fill="FFFFFF"/>
    </w:rPr>
  </w:style>
  <w:style w:type="paragraph" w:customStyle="1" w:styleId="a4">
    <w:name w:val="Другое"/>
    <w:basedOn w:val="a"/>
    <w:link w:val="a3"/>
    <w:rsid w:val="000B04F3"/>
    <w:pPr>
      <w:widowControl w:val="0"/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2026-10-15T11:03:00Z</dcterms:created>
  <dcterms:modified xsi:type="dcterms:W3CDTF">2026-10-15T11:05:00Z</dcterms:modified>
</cp:coreProperties>
</file>