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034" w:rsidRPr="0068444E" w:rsidRDefault="00127034" w:rsidP="00127034">
      <w:pPr>
        <w:ind w:left="581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8444E"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</w:p>
    <w:p w:rsidR="00127034" w:rsidRPr="0068444E" w:rsidRDefault="00127034" w:rsidP="00FA13D9">
      <w:pPr>
        <w:ind w:left="567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8444E">
        <w:rPr>
          <w:rFonts w:ascii="Times New Roman" w:hAnsi="Times New Roman" w:cs="Times New Roman"/>
          <w:color w:val="auto"/>
          <w:sz w:val="28"/>
          <w:szCs w:val="28"/>
        </w:rPr>
        <w:t xml:space="preserve">к электронной версии </w:t>
      </w:r>
      <w:r w:rsidR="00FA13D9" w:rsidRPr="0068444E">
        <w:rPr>
          <w:rFonts w:ascii="Times New Roman" w:hAnsi="Times New Roman" w:cs="Times New Roman"/>
          <w:color w:val="auto"/>
          <w:sz w:val="28"/>
          <w:szCs w:val="28"/>
        </w:rPr>
        <w:t>контракта</w:t>
      </w:r>
      <w:r w:rsidR="009D3B05" w:rsidRPr="006844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446B2" w:rsidRPr="0068444E">
        <w:rPr>
          <w:rFonts w:ascii="Times New Roman" w:hAnsi="Times New Roman" w:cs="Times New Roman"/>
          <w:color w:val="auto"/>
          <w:sz w:val="28"/>
          <w:szCs w:val="28"/>
        </w:rPr>
        <w:t xml:space="preserve">по закупке </w:t>
      </w:r>
      <w:r w:rsidR="000421C4">
        <w:rPr>
          <w:rFonts w:ascii="Times New Roman" w:hAnsi="Times New Roman" w:cs="Times New Roman"/>
        </w:rPr>
        <w:t>____</w:t>
      </w:r>
      <w:r w:rsidR="009D3B05" w:rsidRPr="0068444E">
        <w:rPr>
          <w:rFonts w:ascii="Times New Roman" w:hAnsi="Times New Roman" w:cs="Times New Roman"/>
        </w:rPr>
        <w:t xml:space="preserve"> </w:t>
      </w:r>
      <w:proofErr w:type="gramStart"/>
      <w:r w:rsidR="009D3B05" w:rsidRPr="0068444E">
        <w:rPr>
          <w:rFonts w:ascii="Times New Roman" w:hAnsi="Times New Roman" w:cs="Times New Roman"/>
        </w:rPr>
        <w:t xml:space="preserve">от </w:t>
      </w:r>
      <w:r w:rsidR="000421C4">
        <w:rPr>
          <w:rFonts w:ascii="Times New Roman" w:hAnsi="Times New Roman" w:cs="Times New Roman"/>
        </w:rPr>
        <w:t xml:space="preserve"> _</w:t>
      </w:r>
      <w:proofErr w:type="gramEnd"/>
      <w:r w:rsidR="000421C4">
        <w:rPr>
          <w:rFonts w:ascii="Times New Roman" w:hAnsi="Times New Roman" w:cs="Times New Roman"/>
        </w:rPr>
        <w:t>_____</w:t>
      </w:r>
    </w:p>
    <w:p w:rsidR="00127034" w:rsidRDefault="00127034" w:rsidP="00476EC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76EC3" w:rsidRPr="008D5C3D" w:rsidRDefault="00476EC3" w:rsidP="00476EC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D5C3D">
        <w:rPr>
          <w:rFonts w:ascii="Times New Roman" w:hAnsi="Times New Roman" w:cs="Times New Roman"/>
          <w:color w:val="auto"/>
          <w:sz w:val="28"/>
          <w:szCs w:val="28"/>
        </w:rPr>
        <w:t>Техническое задание</w:t>
      </w:r>
    </w:p>
    <w:p w:rsidR="00476EC3" w:rsidRPr="00953E1B" w:rsidRDefault="00476EC3" w:rsidP="00476EC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3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B74FDA" w:rsidRPr="00953E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поставку </w:t>
      </w:r>
      <w:r w:rsidR="00F86F55">
        <w:rPr>
          <w:rFonts w:ascii="Times New Roman" w:hAnsi="Times New Roman" w:cs="Times New Roman"/>
          <w:color w:val="000000" w:themeColor="text1"/>
          <w:sz w:val="28"/>
          <w:szCs w:val="28"/>
        </w:rPr>
        <w:t>товара</w:t>
      </w:r>
    </w:p>
    <w:p w:rsidR="00476EC3" w:rsidRDefault="00476EC3" w:rsidP="000A77C4">
      <w:pPr>
        <w:rPr>
          <w:rFonts w:ascii="Times New Roman" w:hAnsi="Times New Roman" w:cs="Times New Roman"/>
          <w:color w:val="auto"/>
        </w:rPr>
      </w:pPr>
    </w:p>
    <w:p w:rsidR="000A77C4" w:rsidRPr="003447BE" w:rsidRDefault="00476EC3" w:rsidP="00476EC3">
      <w:pPr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auto"/>
        </w:rPr>
        <w:t>1</w:t>
      </w:r>
      <w:r w:rsidRPr="003447BE">
        <w:rPr>
          <w:rFonts w:ascii="Times New Roman" w:hAnsi="Times New Roman" w:cs="Times New Roman"/>
          <w:color w:val="000000" w:themeColor="text1"/>
        </w:rPr>
        <w:t xml:space="preserve">. </w:t>
      </w:r>
      <w:r w:rsidR="000A77C4" w:rsidRPr="003447BE">
        <w:rPr>
          <w:rFonts w:ascii="Times New Roman" w:hAnsi="Times New Roman" w:cs="Times New Roman"/>
          <w:color w:val="000000" w:themeColor="text1"/>
        </w:rPr>
        <w:t xml:space="preserve">Идентификационный код </w:t>
      </w:r>
      <w:r w:rsidR="000A77C4" w:rsidRPr="00E3364F">
        <w:rPr>
          <w:rFonts w:ascii="Times New Roman" w:hAnsi="Times New Roman" w:cs="Times New Roman"/>
          <w:color w:val="auto"/>
        </w:rPr>
        <w:t xml:space="preserve">закупки: </w:t>
      </w:r>
      <w:r w:rsidR="003F40BA" w:rsidRPr="00B37864">
        <w:rPr>
          <w:rFonts w:ascii="Times New Roman" w:hAnsi="Times New Roman" w:cs="Times New Roman"/>
          <w:color w:val="auto"/>
          <w:shd w:val="clear" w:color="auto" w:fill="FFFFFF"/>
        </w:rPr>
        <w:t>261270900855727090100100160000000000</w:t>
      </w:r>
    </w:p>
    <w:p w:rsidR="00CE2FA1" w:rsidRPr="003447BE" w:rsidRDefault="001441A6" w:rsidP="00296A20">
      <w:pPr>
        <w:ind w:firstLine="709"/>
        <w:rPr>
          <w:rFonts w:ascii="Times New Roman" w:hAnsi="Times New Roman" w:cs="Times New Roman"/>
          <w:color w:val="000000" w:themeColor="text1"/>
        </w:rPr>
      </w:pPr>
      <w:r w:rsidRPr="003447BE">
        <w:rPr>
          <w:rFonts w:ascii="Times New Roman" w:hAnsi="Times New Roman" w:cs="Times New Roman"/>
          <w:color w:val="000000" w:themeColor="text1"/>
        </w:rPr>
        <w:t>2</w:t>
      </w:r>
      <w:r w:rsidR="00224337">
        <w:rPr>
          <w:rFonts w:ascii="Times New Roman" w:hAnsi="Times New Roman" w:cs="Times New Roman"/>
          <w:color w:val="000000" w:themeColor="text1"/>
        </w:rPr>
        <w:t xml:space="preserve">. </w:t>
      </w:r>
    </w:p>
    <w:tbl>
      <w:tblPr>
        <w:tblW w:w="9512" w:type="dxa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418"/>
        <w:gridCol w:w="992"/>
        <w:gridCol w:w="993"/>
        <w:gridCol w:w="1842"/>
        <w:gridCol w:w="1701"/>
      </w:tblGrid>
      <w:tr w:rsidR="00581B36" w:rsidRPr="00257C4C" w:rsidTr="00EC670C">
        <w:trPr>
          <w:trHeight w:val="280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B36" w:rsidRPr="00AF5A75" w:rsidRDefault="00581B36" w:rsidP="00EC670C">
            <w:pPr>
              <w:widowControl/>
              <w:spacing w:line="259" w:lineRule="auto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AF5A75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№ п/п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B36" w:rsidRPr="00AF5A75" w:rsidRDefault="00581B36" w:rsidP="00EC670C">
            <w:pPr>
              <w:widowControl/>
              <w:spacing w:line="259" w:lineRule="auto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AF5A75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Наименование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B36" w:rsidRPr="00AF5A75" w:rsidRDefault="00581B36" w:rsidP="00EC670C">
            <w:pPr>
              <w:widowControl/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AF5A75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Кол-во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B36" w:rsidRPr="00AF5A75" w:rsidRDefault="00581B36" w:rsidP="00EC670C">
            <w:pPr>
              <w:widowControl/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AF5A75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Ед.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B36" w:rsidRPr="00AF5A75" w:rsidRDefault="00581B36" w:rsidP="00EC670C">
            <w:pPr>
              <w:widowControl/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AF5A75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Цена за ед.</w:t>
            </w:r>
            <w:r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 </w:t>
            </w:r>
            <w:r w:rsidRPr="00AF5A75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изм.,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36" w:rsidRPr="00AF5A75" w:rsidRDefault="00581B36" w:rsidP="00EC670C">
            <w:pPr>
              <w:widowControl/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AF5A75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Сумма, руб.</w:t>
            </w:r>
          </w:p>
        </w:tc>
      </w:tr>
      <w:tr w:rsidR="00581B36" w:rsidRPr="00257C4C" w:rsidTr="00055C51">
        <w:trPr>
          <w:trHeight w:val="707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1B36" w:rsidRPr="00AF5A75" w:rsidRDefault="0082707F" w:rsidP="00EC670C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1B36" w:rsidRPr="00581B36" w:rsidRDefault="00581B36" w:rsidP="00B9076A">
            <w:pPr>
              <w:rPr>
                <w:rFonts w:ascii="Times New Roman" w:hAnsi="Times New Roman" w:cs="Times New Roman"/>
              </w:rPr>
            </w:pPr>
            <w:r w:rsidRPr="00581B36">
              <w:rPr>
                <w:rFonts w:ascii="Times New Roman" w:hAnsi="Times New Roman" w:cs="Times New Roman"/>
              </w:rPr>
              <w:t xml:space="preserve">План эвакуации, фотолюминесцентный, ПВХ 3мм, крепежные элементы, </w:t>
            </w:r>
            <w:r w:rsidR="007A7E76">
              <w:rPr>
                <w:rFonts w:ascii="Times New Roman" w:hAnsi="Times New Roman" w:cs="Times New Roman"/>
              </w:rPr>
              <w:t>600х4</w:t>
            </w:r>
            <w:r w:rsidRPr="00581B36">
              <w:rPr>
                <w:rFonts w:ascii="Times New Roman" w:hAnsi="Times New Roman" w:cs="Times New Roman"/>
              </w:rPr>
              <w:t>00мм, ГОСТ 34428-2018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B36" w:rsidRPr="00581B36" w:rsidRDefault="00581B36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</w:t>
            </w:r>
            <w:r w:rsidR="00721034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B36" w:rsidRPr="00581B36" w:rsidRDefault="00581B36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B36" w:rsidRPr="00581B36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3687,50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B36" w:rsidRPr="00581B36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59000,00</w:t>
            </w:r>
          </w:p>
        </w:tc>
      </w:tr>
      <w:tr w:rsidR="00B9076A" w:rsidRPr="00257C4C" w:rsidTr="00055C51">
        <w:trPr>
          <w:trHeight w:val="707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76A" w:rsidRDefault="00B9076A" w:rsidP="00EC670C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2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76A" w:rsidRPr="00581B36" w:rsidRDefault="00B9076A" w:rsidP="00EC67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 Е-03, Знак направление к эвакуационному выходу направо, </w:t>
            </w:r>
            <w:r w:rsidRPr="00581B36">
              <w:rPr>
                <w:rFonts w:ascii="Times New Roman" w:hAnsi="Times New Roman" w:cs="Times New Roman"/>
              </w:rPr>
              <w:t>фотолюминесцентный</w:t>
            </w:r>
            <w:r>
              <w:rPr>
                <w:rFonts w:ascii="Times New Roman" w:hAnsi="Times New Roman" w:cs="Times New Roman"/>
              </w:rPr>
              <w:t>, ПВХ 3 мм, 300х150 мм.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76A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76A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76A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76A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4500,00</w:t>
            </w:r>
          </w:p>
        </w:tc>
      </w:tr>
      <w:tr w:rsidR="00721034" w:rsidRPr="00257C4C" w:rsidTr="00055C51">
        <w:trPr>
          <w:trHeight w:val="707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034" w:rsidRDefault="00721034" w:rsidP="00721034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3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1034" w:rsidRPr="00581B36" w:rsidRDefault="00721034" w:rsidP="007210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 Е-0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 Знак направление</w:t>
            </w:r>
            <w:r>
              <w:rPr>
                <w:rFonts w:ascii="Times New Roman" w:hAnsi="Times New Roman" w:cs="Times New Roman"/>
              </w:rPr>
              <w:t xml:space="preserve"> к эвакуационному выходу налево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81B36">
              <w:rPr>
                <w:rFonts w:ascii="Times New Roman" w:hAnsi="Times New Roman" w:cs="Times New Roman"/>
              </w:rPr>
              <w:t>фотолюминесцентный</w:t>
            </w:r>
            <w:r>
              <w:rPr>
                <w:rFonts w:ascii="Times New Roman" w:hAnsi="Times New Roman" w:cs="Times New Roman"/>
              </w:rPr>
              <w:t>, ПВХ 3 мм, 300х150 мм.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034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034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034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034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4500,00</w:t>
            </w:r>
          </w:p>
        </w:tc>
      </w:tr>
      <w:tr w:rsidR="00B9076A" w:rsidRPr="00257C4C" w:rsidTr="00055C51">
        <w:trPr>
          <w:trHeight w:val="707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76A" w:rsidRDefault="00B9076A" w:rsidP="00EC670C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4</w:t>
            </w:r>
          </w:p>
        </w:tc>
        <w:tc>
          <w:tcPr>
            <w:tcW w:w="3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076A" w:rsidRPr="00B9076A" w:rsidRDefault="00B9076A" w:rsidP="00EC67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Знак </w:t>
            </w:r>
            <w:r>
              <w:rPr>
                <w:rFonts w:ascii="Times New Roman" w:hAnsi="Times New Roman" w:cs="Times New Roman"/>
                <w:lang w:val="en-US"/>
              </w:rPr>
              <w:t>D</w:t>
            </w:r>
            <w:r>
              <w:rPr>
                <w:rFonts w:ascii="Times New Roman" w:hAnsi="Times New Roman" w:cs="Times New Roman"/>
              </w:rPr>
              <w:t>-03, Место для курения, ПВХ 5 мм, 250х250, ламинирован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76A" w:rsidRDefault="00055C51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76A" w:rsidRDefault="00721034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ar-SA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76A" w:rsidRDefault="00055C51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542,76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76A" w:rsidRDefault="00055C51" w:rsidP="00055C51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542,76</w:t>
            </w:r>
          </w:p>
        </w:tc>
      </w:tr>
      <w:tr w:rsidR="00581B36" w:rsidRPr="00257C4C" w:rsidTr="00EC670C">
        <w:trPr>
          <w:trHeight w:val="412"/>
        </w:trPr>
        <w:tc>
          <w:tcPr>
            <w:tcW w:w="7811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1B36" w:rsidRPr="00AF5A75" w:rsidRDefault="00581B36" w:rsidP="00EC670C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 w:rsidRPr="00AF5A75"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B36" w:rsidRPr="00AF5A75" w:rsidRDefault="00055C51" w:rsidP="00EC670C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68542,76</w:t>
            </w:r>
          </w:p>
        </w:tc>
      </w:tr>
    </w:tbl>
    <w:p w:rsidR="00581B36" w:rsidRDefault="00581B36" w:rsidP="00CE2FA1">
      <w:pPr>
        <w:ind w:firstLine="800"/>
        <w:jc w:val="both"/>
        <w:rPr>
          <w:rFonts w:ascii="Times New Roman" w:hAnsi="Times New Roman" w:cs="Times New Roman"/>
        </w:rPr>
      </w:pPr>
    </w:p>
    <w:p w:rsidR="00CE2FA1" w:rsidRPr="00CE2FA1" w:rsidRDefault="00CE2FA1" w:rsidP="00CE2FA1">
      <w:pPr>
        <w:ind w:firstLine="800"/>
        <w:jc w:val="both"/>
        <w:rPr>
          <w:rFonts w:ascii="Times New Roman" w:hAnsi="Times New Roman" w:cs="Times New Roman"/>
          <w:u w:val="single"/>
        </w:rPr>
      </w:pPr>
      <w:r w:rsidRPr="00CE2FA1">
        <w:rPr>
          <w:rFonts w:ascii="Times New Roman" w:hAnsi="Times New Roman" w:cs="Times New Roman"/>
        </w:rPr>
        <w:t xml:space="preserve">Заказчик обязуется предоставить строительные планы или </w:t>
      </w:r>
      <w:proofErr w:type="gramStart"/>
      <w:r w:rsidRPr="00CE2FA1">
        <w:rPr>
          <w:rFonts w:ascii="Times New Roman" w:hAnsi="Times New Roman" w:cs="Times New Roman"/>
        </w:rPr>
        <w:t>технические паспорта БТИ</w:t>
      </w:r>
      <w:proofErr w:type="gramEnd"/>
      <w:r w:rsidRPr="00CE2FA1">
        <w:rPr>
          <w:rFonts w:ascii="Times New Roman" w:hAnsi="Times New Roman" w:cs="Times New Roman"/>
        </w:rPr>
        <w:t xml:space="preserve"> на основании которых п</w:t>
      </w:r>
      <w:r w:rsidRPr="00CE2FA1">
        <w:rPr>
          <w:rFonts w:ascii="Times New Roman" w:hAnsi="Times New Roman" w:cs="Times New Roman"/>
          <w:u w:val="single"/>
        </w:rPr>
        <w:t>одрядчик самостоятельно разрабатывает электронный макет плана эвакуации</w:t>
      </w:r>
      <w:r w:rsidR="00035975">
        <w:rPr>
          <w:rFonts w:ascii="Times New Roman" w:hAnsi="Times New Roman" w:cs="Times New Roman"/>
          <w:u w:val="single"/>
        </w:rPr>
        <w:t>, а так же знаки</w:t>
      </w:r>
      <w:r w:rsidRPr="00CE2FA1">
        <w:rPr>
          <w:rFonts w:ascii="Times New Roman" w:hAnsi="Times New Roman" w:cs="Times New Roman"/>
          <w:u w:val="single"/>
        </w:rPr>
        <w:t xml:space="preserve">. </w:t>
      </w:r>
    </w:p>
    <w:p w:rsidR="00CE2FA1" w:rsidRPr="00CE2FA1" w:rsidRDefault="00CE2FA1" w:rsidP="00CE2FA1">
      <w:pPr>
        <w:ind w:firstLine="180"/>
        <w:jc w:val="both"/>
        <w:rPr>
          <w:rFonts w:ascii="Times New Roman" w:hAnsi="Times New Roman" w:cs="Times New Roman"/>
          <w:b/>
          <w:bCs/>
          <w:iCs/>
        </w:rPr>
      </w:pPr>
    </w:p>
    <w:p w:rsidR="00CE2FA1" w:rsidRPr="00CE2FA1" w:rsidRDefault="00CE2FA1" w:rsidP="00CE2FA1">
      <w:pPr>
        <w:ind w:firstLine="180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  <w:b/>
          <w:bCs/>
          <w:iCs/>
        </w:rPr>
        <w:t xml:space="preserve">«План эвакуации людей при пожаре: </w:t>
      </w:r>
      <w:r w:rsidRPr="00CE2FA1">
        <w:rPr>
          <w:rFonts w:ascii="Times New Roman" w:hAnsi="Times New Roman" w:cs="Times New Roman"/>
          <w:bCs/>
          <w:iCs/>
        </w:rPr>
        <w:t>Документ, в котором указаны эвакуационные пути и выходы, установлены правила поведения людей, а также порядок и последовательность действий обслуживающего персонала на объекте при возникновении пожара».</w:t>
      </w:r>
    </w:p>
    <w:p w:rsidR="00CE2FA1" w:rsidRPr="00CE2FA1" w:rsidRDefault="00CE2FA1" w:rsidP="00CE2FA1">
      <w:pPr>
        <w:ind w:firstLine="180"/>
        <w:rPr>
          <w:rFonts w:ascii="Times New Roman" w:hAnsi="Times New Roman" w:cs="Times New Roman"/>
          <w:b/>
          <w:bCs/>
          <w:iCs/>
        </w:rPr>
      </w:pPr>
    </w:p>
    <w:p w:rsidR="00CE2FA1" w:rsidRPr="00CE2FA1" w:rsidRDefault="00CE2FA1" w:rsidP="00CE2FA1">
      <w:pPr>
        <w:ind w:firstLine="708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  <w:b/>
          <w:bCs/>
          <w:iCs/>
        </w:rPr>
        <w:t xml:space="preserve">Требования к разработке планов эвакуации в соответствии с ГОСТ 34428-2018:  </w:t>
      </w:r>
    </w:p>
    <w:p w:rsidR="00CE2FA1" w:rsidRPr="00CE2FA1" w:rsidRDefault="00CE2FA1" w:rsidP="00CE2FA1">
      <w:pPr>
        <w:shd w:val="clear" w:color="auto" w:fill="FFFFFF"/>
        <w:ind w:firstLine="284"/>
        <w:jc w:val="both"/>
        <w:rPr>
          <w:rFonts w:ascii="Times New Roman" w:hAnsi="Times New Roman" w:cs="Times New Roman"/>
        </w:rPr>
      </w:pP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 xml:space="preserve">Планы эвакуации должны состоять из графической и текстовой частей. </w:t>
      </w:r>
    </w:p>
    <w:p w:rsidR="00CE2FA1" w:rsidRPr="00CE2FA1" w:rsidRDefault="00CE2FA1" w:rsidP="00CE2FA1">
      <w:pPr>
        <w:shd w:val="clear" w:color="auto" w:fill="FFFFFF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Графическая часть должна включать в себя секционную планировку здания, объекта с указанием: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а) эвакуационных путей и выходов;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б) лестницы, лестничные клетки и аварийные выходы, предназначенные для эвакуации людей;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в) места размещения самого плана эвакуации;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г) места размещения средств противопожарной защиты, спасательные и медицинские, средства связи, обозначаемые знаками пожарной безопасности и символами ИМО;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proofErr w:type="spellStart"/>
      <w:r w:rsidRPr="00CE2FA1">
        <w:rPr>
          <w:rFonts w:ascii="Times New Roman" w:hAnsi="Times New Roman" w:cs="Times New Roman"/>
        </w:rPr>
        <w:t>Цветографические</w:t>
      </w:r>
      <w:proofErr w:type="spellEnd"/>
      <w:r w:rsidRPr="00CE2FA1">
        <w:rPr>
          <w:rFonts w:ascii="Times New Roman" w:hAnsi="Times New Roman" w:cs="Times New Roman"/>
        </w:rPr>
        <w:t xml:space="preserve"> изображения знаков безопасности, символов ИМО и знаков </w:t>
      </w:r>
      <w:r w:rsidRPr="00CE2FA1">
        <w:rPr>
          <w:rFonts w:ascii="Times New Roman" w:hAnsi="Times New Roman" w:cs="Times New Roman"/>
        </w:rPr>
        <w:lastRenderedPageBreak/>
        <w:t>безопасности (символов) отраслевого назначения на планах эвакуации должны соответствовать требованиям ГОСТ Р 12.4.026, Резолюции ИМО А.760 и нормативным документам отраслевого назначения.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Знаки безопасности и символы допускается дополнять цифровыми, буквенными или буквенно-цифровыми обозначениями.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Высота знаков безопасности и символов на плане эвакуации должна быть от 8 до 15 мм, на одном плане эвакуации они должны быть выполнены в едином масштабе.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При необходимости конкретизации признаков (технических характеристик) средств противопожарной защиты, обозначаемых на планах эвакуации, допускается применять условные графические обозначения по ГОСТ 28130.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Для знаков безопасности, символов и условных графических обозначений должны быть даны пояснения их смыслового значения в текстовой части плана эвакуации.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На этажных планах эвакуации в графической части должен быть указан номер этажа.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В текстовой части следует излагать: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- способы оповещения о возникновении чрезвычайной ситуации (пожара, аварии и др.);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- порядок и последовательность эвакуации людей;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- обязанности и действия людей, в том числе порядок вызова пожарных или аварийно-спасательных подразделений, экстренной медицинской помощи и др.;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- порядок аварийной остановки оборудования, механизмов, отключения электропитания и т.п.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- порядок ручного (дублирующего) включения систем (установок) пожарной и противоаварийной автоматики.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Текстовая часть планов эвакуации должна содержать инструкции о действиях в условиях чрезвычайной ситуации (при пожаре, аварии и т.п.), дополненные для наглядности знаками безопасности и символами.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В левом нижнем углу плана эвакуации необходимо указать наименование организации - разработчика плана эвакуации. В правом нижнем углу плана эвакуации наносится маркировка в соответствии с требованием 10.1 настоящего стандарта</w:t>
      </w:r>
    </w:p>
    <w:p w:rsidR="00CE2FA1" w:rsidRPr="00CE2FA1" w:rsidRDefault="007A7E76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Размеры планов: 6</w:t>
      </w:r>
      <w:r w:rsidR="00CE2FA1" w:rsidRPr="00CE2FA1">
        <w:rPr>
          <w:rFonts w:ascii="Times New Roman" w:hAnsi="Times New Roman" w:cs="Times New Roman"/>
        </w:rPr>
        <w:t>00×</w:t>
      </w:r>
      <w:r>
        <w:rPr>
          <w:rFonts w:ascii="Times New Roman" w:hAnsi="Times New Roman" w:cs="Times New Roman"/>
        </w:rPr>
        <w:t>4</w:t>
      </w:r>
      <w:r w:rsidR="00CE2FA1" w:rsidRPr="00CE2FA1">
        <w:rPr>
          <w:rFonts w:ascii="Times New Roman" w:hAnsi="Times New Roman" w:cs="Times New Roman"/>
        </w:rPr>
        <w:t xml:space="preserve">00 мм - для этажных и секционных планов эвакуации; 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 xml:space="preserve">Пути эвакуации, ведущие эвакуационным выходам, следует обозначать сплошной линией зеленого цвета с указанием направления движения Пути эвакуации, ведущие к аварийным эвакуационным выходам, следует обозначать штриховой линией зеленого цвета с указанием направления движения. 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Планы эвакуации следует выполнять на основе фотолюминесцентных материалов.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Фон плана эвакуации должен быть желтовато-белым или белым для фотолюминесцентных материалов.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Надписи и графические изображения на плане эвакуации (кроме знаков безопасности и символов) должны быть черного цвета независимо от фона.</w:t>
      </w:r>
    </w:p>
    <w:p w:rsidR="00CE2FA1" w:rsidRPr="00CE2FA1" w:rsidRDefault="00CE2FA1" w:rsidP="00CE2FA1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Шрифт надписей на плане эвакуации - по ГОСТ Р 12.4.026. Высота шрифта - не менее 3 мм.</w:t>
      </w:r>
    </w:p>
    <w:p w:rsidR="00CE2FA1" w:rsidRPr="00CE2FA1" w:rsidRDefault="00CE2FA1" w:rsidP="00CE2FA1">
      <w:pPr>
        <w:shd w:val="clear" w:color="auto" w:fill="FFFFFF"/>
        <w:ind w:firstLine="284"/>
        <w:jc w:val="both"/>
        <w:rPr>
          <w:rFonts w:ascii="Times New Roman" w:hAnsi="Times New Roman" w:cs="Times New Roman"/>
        </w:rPr>
      </w:pPr>
    </w:p>
    <w:p w:rsidR="00CE2FA1" w:rsidRPr="00CE2FA1" w:rsidRDefault="00CE2FA1" w:rsidP="00CE2FA1">
      <w:pPr>
        <w:ind w:firstLine="708"/>
        <w:jc w:val="both"/>
        <w:rPr>
          <w:rFonts w:ascii="Times New Roman" w:hAnsi="Times New Roman" w:cs="Times New Roman"/>
          <w:b/>
        </w:rPr>
      </w:pPr>
      <w:r w:rsidRPr="00CE2FA1">
        <w:rPr>
          <w:rFonts w:ascii="Times New Roman" w:hAnsi="Times New Roman" w:cs="Times New Roman"/>
          <w:b/>
        </w:rPr>
        <w:t>Требования к изготовлению и поставке готовых изделий:</w:t>
      </w:r>
    </w:p>
    <w:p w:rsidR="00CE2FA1" w:rsidRPr="00CE2FA1" w:rsidRDefault="00CE2FA1" w:rsidP="00CE2FA1">
      <w:pPr>
        <w:jc w:val="both"/>
        <w:rPr>
          <w:rFonts w:ascii="Times New Roman" w:hAnsi="Times New Roman" w:cs="Times New Roman"/>
        </w:rPr>
      </w:pP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>- подрядчик обязан согласовать достоверность электронных макетов с заказчиком предоставив распечатанные макеты в цветном виде на бумажном носителе форматом не менее А4;</w:t>
      </w: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 xml:space="preserve">- для изготовления планов эвакуации подрядчик должен использовать </w:t>
      </w:r>
      <w:proofErr w:type="gramStart"/>
      <w:r w:rsidRPr="00CE2FA1">
        <w:rPr>
          <w:rFonts w:ascii="Times New Roman" w:hAnsi="Times New Roman" w:cs="Times New Roman"/>
        </w:rPr>
        <w:t>фотолюминесцентную плёнку</w:t>
      </w:r>
      <w:proofErr w:type="gramEnd"/>
      <w:r w:rsidRPr="00CE2FA1">
        <w:rPr>
          <w:rFonts w:ascii="Times New Roman" w:hAnsi="Times New Roman" w:cs="Times New Roman"/>
        </w:rPr>
        <w:t xml:space="preserve"> соответствующую требованиям ГОСТ </w:t>
      </w:r>
      <w:r w:rsidRPr="00CE2FA1">
        <w:rPr>
          <w:rFonts w:ascii="Times New Roman" w:hAnsi="Times New Roman" w:cs="Times New Roman"/>
          <w:b/>
          <w:bCs/>
          <w:iCs/>
        </w:rPr>
        <w:t>34428-2018</w:t>
      </w:r>
      <w:r w:rsidRPr="00CE2FA1">
        <w:rPr>
          <w:rFonts w:ascii="Times New Roman" w:hAnsi="Times New Roman" w:cs="Times New Roman"/>
        </w:rPr>
        <w:t>;</w:t>
      </w: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 xml:space="preserve">-  изделие должно производиться из современных, прочных и высококачественных </w:t>
      </w:r>
      <w:r w:rsidRPr="00CE2FA1">
        <w:rPr>
          <w:rFonts w:ascii="Times New Roman" w:hAnsi="Times New Roman" w:cs="Times New Roman"/>
        </w:rPr>
        <w:lastRenderedPageBreak/>
        <w:t>материалов;</w:t>
      </w: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>- качестве основы для нанесения фотолюминесцентной плёнки должен использоваться пластик ПВХ 3 мм;</w:t>
      </w: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 xml:space="preserve">- используемая в изделии фотолюминесцентная пленка должна иметь сертификат соответствия техническому регламенту о требованиях пожарной </w:t>
      </w:r>
      <w:proofErr w:type="gramStart"/>
      <w:r w:rsidRPr="00CE2FA1">
        <w:rPr>
          <w:rFonts w:ascii="Times New Roman" w:hAnsi="Times New Roman" w:cs="Times New Roman"/>
        </w:rPr>
        <w:t>безопасности  (</w:t>
      </w:r>
      <w:proofErr w:type="gramEnd"/>
      <w:r w:rsidRPr="00CE2FA1">
        <w:rPr>
          <w:rFonts w:ascii="Times New Roman" w:hAnsi="Times New Roman" w:cs="Times New Roman"/>
        </w:rPr>
        <w:t xml:space="preserve">Федеральный закон от 22.07.2008 №123-ФЗ) и сертификат соответствия требованиям  ГОСТ </w:t>
      </w:r>
      <w:r w:rsidRPr="00CE2FA1">
        <w:rPr>
          <w:rFonts w:ascii="Times New Roman" w:hAnsi="Times New Roman" w:cs="Times New Roman"/>
          <w:b/>
          <w:bCs/>
          <w:iCs/>
        </w:rPr>
        <w:t>34428-2018;</w:t>
      </w: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>- изделие должно иметь крепёжные элементы, позволяющие сразу закрепить изделие на стене;</w:t>
      </w: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 xml:space="preserve">- нанесение электронного макета на фотолюминесцентную плёнку должно осуществляться прямой печатью непосредственно на плёнку методом </w:t>
      </w:r>
      <w:proofErr w:type="spellStart"/>
      <w:r w:rsidRPr="00CE2FA1">
        <w:rPr>
          <w:rFonts w:ascii="Times New Roman" w:hAnsi="Times New Roman" w:cs="Times New Roman"/>
        </w:rPr>
        <w:t>шелкографии</w:t>
      </w:r>
      <w:proofErr w:type="spellEnd"/>
      <w:r w:rsidRPr="00CE2FA1">
        <w:rPr>
          <w:rFonts w:ascii="Times New Roman" w:hAnsi="Times New Roman" w:cs="Times New Roman"/>
        </w:rPr>
        <w:t xml:space="preserve">, печатью УФ-отверждаемыми чернилами или </w:t>
      </w:r>
      <w:proofErr w:type="spellStart"/>
      <w:r w:rsidRPr="00CE2FA1">
        <w:rPr>
          <w:rFonts w:ascii="Times New Roman" w:hAnsi="Times New Roman" w:cs="Times New Roman"/>
        </w:rPr>
        <w:t>сольвентной</w:t>
      </w:r>
      <w:proofErr w:type="spellEnd"/>
      <w:r w:rsidRPr="00CE2FA1">
        <w:rPr>
          <w:rFonts w:ascii="Times New Roman" w:hAnsi="Times New Roman" w:cs="Times New Roman"/>
        </w:rPr>
        <w:t xml:space="preserve"> печатью;</w:t>
      </w: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>- изображение должно быть влагостойким;</w:t>
      </w: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>- подрядчик осуществляет доставку изделий в собранном виде и готовыми к эксплуатации;</w:t>
      </w:r>
    </w:p>
    <w:p w:rsidR="00CE2FA1" w:rsidRPr="00CE2FA1" w:rsidRDefault="00CE2FA1" w:rsidP="00CE2FA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ab/>
        <w:t xml:space="preserve">- не допускается применение стекла или ПЭТ для защиты изображения. </w:t>
      </w:r>
    </w:p>
    <w:p w:rsidR="00476EC3" w:rsidRPr="00CE2FA1" w:rsidRDefault="00CE2FA1" w:rsidP="00CE2FA1">
      <w:pPr>
        <w:ind w:firstLine="709"/>
        <w:rPr>
          <w:rFonts w:ascii="Times New Roman" w:hAnsi="Times New Roman" w:cs="Times New Roman"/>
          <w:color w:val="000000" w:themeColor="text1"/>
        </w:rPr>
      </w:pPr>
      <w:r w:rsidRPr="00CE2FA1">
        <w:rPr>
          <w:rFonts w:ascii="Times New Roman" w:hAnsi="Times New Roman" w:cs="Times New Roman"/>
        </w:rPr>
        <w:t xml:space="preserve">- не допускается изготавливать планы методом </w:t>
      </w:r>
      <w:proofErr w:type="spellStart"/>
      <w:r w:rsidRPr="00CE2FA1">
        <w:rPr>
          <w:rFonts w:ascii="Times New Roman" w:hAnsi="Times New Roman" w:cs="Times New Roman"/>
        </w:rPr>
        <w:t>ламинации</w:t>
      </w:r>
      <w:proofErr w:type="spellEnd"/>
      <w:r w:rsidRPr="00CE2FA1">
        <w:rPr>
          <w:rFonts w:ascii="Times New Roman" w:hAnsi="Times New Roman" w:cs="Times New Roman"/>
        </w:rPr>
        <w:t>: наклеивать прозрачную фотолюминесцентную плёнку на планы эвакуации, распечатанные на бумажном или каком-то ином носителе.</w:t>
      </w:r>
    </w:p>
    <w:p w:rsidR="00476EC3" w:rsidRPr="003447BE" w:rsidRDefault="00064D9D" w:rsidP="00064D9D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3447BE">
        <w:rPr>
          <w:rFonts w:ascii="Times New Roman" w:hAnsi="Times New Roman" w:cs="Times New Roman"/>
          <w:color w:val="000000" w:themeColor="text1"/>
        </w:rPr>
        <w:t xml:space="preserve">Товар должен быть новым </w:t>
      </w:r>
      <w:r w:rsidRPr="003447BE">
        <w:rPr>
          <w:rFonts w:ascii="Times New Roman" w:hAnsi="Times New Roman" w:cs="Times New Roman"/>
          <w:color w:val="000000" w:themeColor="text1"/>
          <w:shd w:val="clear" w:color="auto" w:fill="FFFFFF"/>
        </w:rPr>
        <w:t>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5B503A" w:rsidRPr="003447BE" w:rsidRDefault="005B503A" w:rsidP="005B503A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b/>
          <w:color w:val="000000" w:themeColor="text1"/>
        </w:rPr>
      </w:pPr>
      <w:r w:rsidRPr="00AB136E">
        <w:rPr>
          <w:color w:val="auto"/>
        </w:rPr>
        <w:t>3. Цена</w:t>
      </w:r>
      <w:r w:rsidR="0082707F">
        <w:rPr>
          <w:color w:val="auto"/>
        </w:rPr>
        <w:t xml:space="preserve"> </w:t>
      </w:r>
      <w:r w:rsidR="00FA13D9">
        <w:t>контракта</w:t>
      </w:r>
      <w:r w:rsidR="0082707F">
        <w:t xml:space="preserve"> </w:t>
      </w:r>
      <w:r>
        <w:t xml:space="preserve">включает в себя </w:t>
      </w:r>
      <w:r w:rsidRPr="003447BE">
        <w:rPr>
          <w:color w:val="000000" w:themeColor="text1"/>
        </w:rPr>
        <w:t>стоимость товара, стоимость тары и упаковки, транспортные расходы по поставке до Г</w:t>
      </w:r>
      <w:r w:rsidR="003447BE" w:rsidRPr="003447BE">
        <w:rPr>
          <w:color w:val="000000" w:themeColor="text1"/>
        </w:rPr>
        <w:t>осударственного заказчика</w:t>
      </w:r>
      <w:r w:rsidRPr="003447BE">
        <w:rPr>
          <w:color w:val="000000" w:themeColor="text1"/>
        </w:rPr>
        <w:t xml:space="preserve">, расходы на страхование, уплату налогов, сборов и </w:t>
      </w:r>
      <w:r w:rsidR="00E80931" w:rsidRPr="003447BE">
        <w:rPr>
          <w:color w:val="000000" w:themeColor="text1"/>
        </w:rPr>
        <w:t>все расходы</w:t>
      </w:r>
      <w:r w:rsidRPr="003447BE">
        <w:rPr>
          <w:color w:val="000000" w:themeColor="text1"/>
        </w:rPr>
        <w:t xml:space="preserve"> Поставщика</w:t>
      </w:r>
      <w:r w:rsidR="00E80931" w:rsidRPr="003447BE">
        <w:rPr>
          <w:color w:val="000000" w:themeColor="text1"/>
        </w:rPr>
        <w:t>, которые он несет</w:t>
      </w:r>
      <w:r w:rsidRPr="003447BE">
        <w:rPr>
          <w:color w:val="000000" w:themeColor="text1"/>
        </w:rPr>
        <w:t xml:space="preserve"> в связи с исполнением обязательств по </w:t>
      </w:r>
      <w:r w:rsidR="006A4956" w:rsidRPr="003447BE">
        <w:rPr>
          <w:rStyle w:val="1"/>
          <w:color w:val="000000" w:themeColor="text1"/>
        </w:rPr>
        <w:t>контракту</w:t>
      </w:r>
      <w:r w:rsidRPr="003447BE">
        <w:rPr>
          <w:color w:val="000000" w:themeColor="text1"/>
        </w:rPr>
        <w:t xml:space="preserve">. </w:t>
      </w:r>
    </w:p>
    <w:p w:rsidR="00476EC3" w:rsidRDefault="00792DEE" w:rsidP="00476EC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AB136E">
        <w:rPr>
          <w:color w:val="auto"/>
        </w:rPr>
        <w:t>4</w:t>
      </w:r>
      <w:r w:rsidR="00476EC3" w:rsidRPr="00AB136E">
        <w:rPr>
          <w:color w:val="auto"/>
        </w:rPr>
        <w:t xml:space="preserve">. </w:t>
      </w:r>
      <w:r w:rsidR="0037422C" w:rsidRPr="00AB136E">
        <w:rPr>
          <w:color w:val="auto"/>
        </w:rPr>
        <w:t xml:space="preserve">Цена </w:t>
      </w:r>
      <w:r w:rsidR="00FA13D9" w:rsidRPr="00AB136E">
        <w:rPr>
          <w:color w:val="auto"/>
        </w:rPr>
        <w:t>контракта</w:t>
      </w:r>
      <w:r w:rsidR="0037422C" w:rsidRPr="00AB136E">
        <w:rPr>
          <w:color w:val="auto"/>
        </w:rPr>
        <w:t xml:space="preserve"> является твердой</w:t>
      </w:r>
      <w:r w:rsidR="00476EC3" w:rsidRPr="00AB136E">
        <w:rPr>
          <w:color w:val="auto"/>
        </w:rPr>
        <w:t xml:space="preserve"> и</w:t>
      </w:r>
      <w:r w:rsidR="0037422C" w:rsidRPr="00AB136E">
        <w:rPr>
          <w:color w:val="auto"/>
        </w:rPr>
        <w:t xml:space="preserve"> определяется на весь срок исполнения </w:t>
      </w:r>
      <w:r w:rsidR="00FA13D9" w:rsidRPr="00AB136E">
        <w:rPr>
          <w:color w:val="auto"/>
        </w:rPr>
        <w:t>контракта</w:t>
      </w:r>
      <w:r w:rsidR="00476EC3" w:rsidRPr="00AB136E">
        <w:rPr>
          <w:color w:val="auto"/>
        </w:rPr>
        <w:t>.</w:t>
      </w:r>
      <w:r w:rsidR="0082707F">
        <w:rPr>
          <w:color w:val="auto"/>
        </w:rPr>
        <w:t xml:space="preserve"> </w:t>
      </w:r>
      <w:r w:rsidR="00826F44" w:rsidRPr="00AB136E">
        <w:rPr>
          <w:color w:val="auto"/>
        </w:rPr>
        <w:t>Источник финансирования – федеральный бюджет.</w:t>
      </w:r>
    </w:p>
    <w:p w:rsidR="000B7F6E" w:rsidRPr="004D2B20" w:rsidRDefault="00AF5BB0" w:rsidP="00AF5BB0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Style w:val="1"/>
          <w:b/>
        </w:rPr>
      </w:pPr>
      <w:r w:rsidRPr="003447BE">
        <w:rPr>
          <w:color w:val="000000" w:themeColor="text1"/>
        </w:rPr>
        <w:t>5</w:t>
      </w:r>
      <w:r w:rsidR="00296A20" w:rsidRPr="003447BE">
        <w:rPr>
          <w:color w:val="000000" w:themeColor="text1"/>
        </w:rPr>
        <w:t xml:space="preserve">. </w:t>
      </w:r>
      <w:r w:rsidR="003447BE" w:rsidRPr="003447BE">
        <w:rPr>
          <w:rStyle w:val="1"/>
          <w:color w:val="000000" w:themeColor="text1"/>
        </w:rPr>
        <w:t>Оплата</w:t>
      </w:r>
      <w:r w:rsidR="004D2B20" w:rsidRPr="003447BE">
        <w:rPr>
          <w:rStyle w:val="1"/>
          <w:color w:val="000000" w:themeColor="text1"/>
        </w:rPr>
        <w:t xml:space="preserve"> по </w:t>
      </w:r>
      <w:r w:rsidR="00FA13D9" w:rsidRPr="003447BE">
        <w:rPr>
          <w:color w:val="000000" w:themeColor="text1"/>
        </w:rPr>
        <w:t>контракт</w:t>
      </w:r>
      <w:r w:rsidR="004D2B20" w:rsidRPr="003447BE">
        <w:rPr>
          <w:rStyle w:val="1"/>
          <w:color w:val="000000" w:themeColor="text1"/>
        </w:rPr>
        <w:t xml:space="preserve">у </w:t>
      </w:r>
      <w:r w:rsidR="004D2B20" w:rsidRPr="00FB0C83">
        <w:rPr>
          <w:rStyle w:val="1"/>
        </w:rPr>
        <w:t xml:space="preserve">осуществляется в рублях Российской Федерации в безналичном порядке в форме платежных поручений путем </w:t>
      </w:r>
      <w:r w:rsidR="004D2B20" w:rsidRPr="00D64F0F">
        <w:rPr>
          <w:rStyle w:val="1"/>
          <w:color w:val="auto"/>
        </w:rPr>
        <w:t xml:space="preserve">перечисления </w:t>
      </w:r>
      <w:r w:rsidR="00296A20">
        <w:rPr>
          <w:rStyle w:val="1"/>
          <w:color w:val="auto"/>
        </w:rPr>
        <w:t>З</w:t>
      </w:r>
      <w:r w:rsidR="004D2B20" w:rsidRPr="00D64F0F">
        <w:rPr>
          <w:rStyle w:val="1"/>
          <w:color w:val="auto"/>
        </w:rPr>
        <w:t xml:space="preserve">аказчиком денежных средств, выделенных </w:t>
      </w:r>
      <w:r w:rsidR="004D2B20" w:rsidRPr="006B2A32">
        <w:rPr>
          <w:rStyle w:val="1"/>
          <w:color w:val="auto"/>
        </w:rPr>
        <w:t>из федерального бюджета</w:t>
      </w:r>
      <w:r w:rsidR="004D2B20" w:rsidRPr="006B2A32">
        <w:rPr>
          <w:b/>
          <w:color w:val="auto"/>
        </w:rPr>
        <w:t xml:space="preserve">, </w:t>
      </w:r>
      <w:r w:rsidR="004D2B20" w:rsidRPr="006B2A32">
        <w:rPr>
          <w:color w:val="auto"/>
        </w:rPr>
        <w:t xml:space="preserve">на </w:t>
      </w:r>
      <w:r w:rsidR="006B2A32" w:rsidRPr="006B2A32">
        <w:rPr>
          <w:rStyle w:val="1"/>
          <w:color w:val="auto"/>
        </w:rPr>
        <w:t>расчетный</w:t>
      </w:r>
      <w:r w:rsidR="0082707F">
        <w:rPr>
          <w:rStyle w:val="1"/>
          <w:color w:val="auto"/>
        </w:rPr>
        <w:t xml:space="preserve"> </w:t>
      </w:r>
      <w:proofErr w:type="gramStart"/>
      <w:r w:rsidR="00500C6F" w:rsidRPr="00EC7036">
        <w:rPr>
          <w:rStyle w:val="1"/>
          <w:color w:val="000000" w:themeColor="text1"/>
        </w:rPr>
        <w:t>счет  Поставщика</w:t>
      </w:r>
      <w:proofErr w:type="gramEnd"/>
      <w:r w:rsidR="00500C6F" w:rsidRPr="00EC7036">
        <w:rPr>
          <w:rStyle w:val="1"/>
          <w:color w:val="000000" w:themeColor="text1"/>
        </w:rPr>
        <w:t>.</w:t>
      </w:r>
      <w:r w:rsidR="0082707F">
        <w:rPr>
          <w:rStyle w:val="1"/>
          <w:color w:val="000000" w:themeColor="text1"/>
        </w:rPr>
        <w:t xml:space="preserve"> </w:t>
      </w:r>
      <w:r w:rsidR="004D2B20" w:rsidRPr="003447BE">
        <w:rPr>
          <w:rStyle w:val="1"/>
          <w:color w:val="000000" w:themeColor="text1"/>
        </w:rPr>
        <w:t>Товар оплачивается по ф</w:t>
      </w:r>
      <w:r w:rsidR="0037422C" w:rsidRPr="003447BE">
        <w:rPr>
          <w:rStyle w:val="1"/>
          <w:color w:val="000000" w:themeColor="text1"/>
        </w:rPr>
        <w:t xml:space="preserve">акту поставки </w:t>
      </w:r>
      <w:r w:rsidR="008541D7" w:rsidRPr="00C8631F">
        <w:rPr>
          <w:rStyle w:val="1"/>
          <w:rFonts w:eastAsia="Courier New"/>
          <w:color w:val="auto"/>
        </w:rPr>
        <w:t xml:space="preserve">в </w:t>
      </w:r>
      <w:r w:rsidR="008541D7" w:rsidRPr="00274FD2">
        <w:rPr>
          <w:rStyle w:val="1"/>
          <w:rFonts w:eastAsia="Courier New"/>
          <w:color w:val="auto"/>
        </w:rPr>
        <w:t>течение</w:t>
      </w:r>
      <w:r w:rsidR="000B7F6E" w:rsidRPr="003447BE">
        <w:rPr>
          <w:rStyle w:val="1"/>
          <w:rFonts w:eastAsia="Courier New"/>
          <w:color w:val="000000" w:themeColor="text1"/>
        </w:rPr>
        <w:t xml:space="preserve">7 (семи) рабочих дней </w:t>
      </w:r>
      <w:r w:rsidR="00652CF0" w:rsidRPr="003447BE">
        <w:rPr>
          <w:rStyle w:val="1"/>
          <w:rFonts w:eastAsia="Courier New"/>
          <w:color w:val="000000" w:themeColor="text1"/>
        </w:rPr>
        <w:t>с даты подписания Заказчиком Акта приема-передачи товара</w:t>
      </w:r>
      <w:r w:rsidR="00652CF0" w:rsidRPr="00FB0C83">
        <w:rPr>
          <w:rStyle w:val="1"/>
        </w:rPr>
        <w:t xml:space="preserve">. </w:t>
      </w:r>
    </w:p>
    <w:p w:rsidR="00FE6ED0" w:rsidRDefault="00FE6ED0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i/>
          <w:color w:val="00B050"/>
        </w:rPr>
      </w:pPr>
      <w:r w:rsidRPr="00FE6ED0">
        <w:rPr>
          <w:rFonts w:ascii="Times New Roman" w:hAnsi="Times New Roman" w:cs="Times New Roman"/>
          <w:color w:val="auto"/>
        </w:rPr>
        <w:t xml:space="preserve">Заказчик имеет </w:t>
      </w:r>
      <w:r w:rsidRPr="000B7F6E">
        <w:rPr>
          <w:rFonts w:ascii="Times New Roman" w:hAnsi="Times New Roman" w:cs="Times New Roman"/>
          <w:color w:val="auto"/>
        </w:rPr>
        <w:t>право удержать суммы неисполненных Поставщиком требований об уплате неустоек (штрафов, пеней), предъявленных Заказчиком в установленном порядке, из сумм</w:t>
      </w:r>
      <w:r w:rsidR="003447BE">
        <w:rPr>
          <w:rFonts w:ascii="Times New Roman" w:hAnsi="Times New Roman" w:cs="Times New Roman"/>
          <w:color w:val="auto"/>
        </w:rPr>
        <w:t>ы, подлежащей оплате Поставщику</w:t>
      </w:r>
      <w:r w:rsidRPr="00FE6ED0">
        <w:rPr>
          <w:rFonts w:ascii="Times New Roman" w:hAnsi="Times New Roman" w:cs="Times New Roman"/>
          <w:color w:val="00B0F0"/>
        </w:rPr>
        <w:t>.</w:t>
      </w:r>
    </w:p>
    <w:p w:rsidR="00F63224" w:rsidRPr="00274FD2" w:rsidRDefault="00AF5BB0" w:rsidP="00617DE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i/>
          <w:color w:val="auto"/>
        </w:rPr>
      </w:pPr>
      <w:bookmarkStart w:id="0" w:name="bookmark3"/>
      <w:r>
        <w:rPr>
          <w:color w:val="auto"/>
        </w:rPr>
        <w:t>6</w:t>
      </w:r>
      <w:r w:rsidR="00617DE3" w:rsidRPr="00AB136E">
        <w:rPr>
          <w:color w:val="auto"/>
        </w:rPr>
        <w:t xml:space="preserve">. </w:t>
      </w:r>
      <w:r w:rsidR="00F63224" w:rsidRPr="00AB136E">
        <w:rPr>
          <w:color w:val="auto"/>
        </w:rPr>
        <w:t>Сумма</w:t>
      </w:r>
      <w:r w:rsidR="00F63224" w:rsidRPr="00EF7364">
        <w:rPr>
          <w:color w:val="auto"/>
        </w:rPr>
        <w:t xml:space="preserve">, подлежащая уплате </w:t>
      </w:r>
      <w:r w:rsidR="00617DE3">
        <w:rPr>
          <w:color w:val="auto"/>
        </w:rPr>
        <w:t>З</w:t>
      </w:r>
      <w:r w:rsidR="00F63224" w:rsidRPr="00EF7364">
        <w:rPr>
          <w:color w:val="auto"/>
        </w:rPr>
        <w:t xml:space="preserve">аказчиком </w:t>
      </w:r>
      <w:r w:rsidR="00F63224" w:rsidRPr="003447BE">
        <w:rPr>
          <w:color w:val="000000" w:themeColor="text1"/>
        </w:rPr>
        <w:t>Поставщику</w:t>
      </w:r>
      <w:r w:rsidR="00F63224" w:rsidRPr="00EF7364">
        <w:rPr>
          <w:color w:val="auto"/>
        </w:rPr>
        <w:t>(юридическому лицу или физическому лицу, в том числе зарегистрированному в качестве индивидуального предпринимателя), уменьшается</w:t>
      </w:r>
      <w:r w:rsidR="00F63224" w:rsidRPr="00274FD2">
        <w:rPr>
          <w:color w:val="auto"/>
        </w:rPr>
        <w:t xml:space="preserve"> на размер налогов, сборов и иных обязательных платежей в бюджеты бюджетной системы Российской Федерации, связанных с оплатой </w:t>
      </w:r>
      <w:r w:rsidR="002C44EE">
        <w:rPr>
          <w:rStyle w:val="1"/>
        </w:rPr>
        <w:t>контракта</w:t>
      </w:r>
      <w:r w:rsidR="00F63224" w:rsidRPr="00274FD2">
        <w:rPr>
          <w:color w:val="auto"/>
        </w:rPr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617DE3">
        <w:rPr>
          <w:color w:val="auto"/>
        </w:rPr>
        <w:t>З</w:t>
      </w:r>
      <w:r w:rsidR="00F63224" w:rsidRPr="00274FD2">
        <w:rPr>
          <w:color w:val="auto"/>
        </w:rPr>
        <w:t>аказчиком.</w:t>
      </w:r>
    </w:p>
    <w:bookmarkEnd w:id="0"/>
    <w:p w:rsidR="008C6A3B" w:rsidRPr="003447BE" w:rsidRDefault="00AF5BB0" w:rsidP="00617DE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auto"/>
        </w:rPr>
        <w:t>7</w:t>
      </w:r>
      <w:r w:rsidR="00617DE3" w:rsidRPr="00AB136E">
        <w:rPr>
          <w:color w:val="auto"/>
        </w:rPr>
        <w:t xml:space="preserve">. </w:t>
      </w:r>
      <w:r w:rsidR="003B757C">
        <w:rPr>
          <w:color w:val="auto"/>
        </w:rPr>
        <w:t xml:space="preserve">Срок поставки товара – в течение </w:t>
      </w:r>
      <w:r w:rsidR="00035975">
        <w:rPr>
          <w:color w:val="auto"/>
        </w:rPr>
        <w:t>3</w:t>
      </w:r>
      <w:r w:rsidR="00406B09">
        <w:rPr>
          <w:color w:val="auto"/>
        </w:rPr>
        <w:t>0</w:t>
      </w:r>
      <w:r w:rsidR="00E36F15">
        <w:rPr>
          <w:color w:val="auto"/>
        </w:rPr>
        <w:t xml:space="preserve"> </w:t>
      </w:r>
      <w:r w:rsidR="00BA514B">
        <w:rPr>
          <w:color w:val="auto"/>
        </w:rPr>
        <w:t>календарных</w:t>
      </w:r>
      <w:r w:rsidR="003B757C">
        <w:rPr>
          <w:color w:val="auto"/>
        </w:rPr>
        <w:t xml:space="preserve"> дней с момента заключения контракта. </w:t>
      </w:r>
      <w:r w:rsidR="00617DE3" w:rsidRPr="00AB136E">
        <w:rPr>
          <w:color w:val="auto"/>
        </w:rPr>
        <w:t>Вместе</w:t>
      </w:r>
      <w:r w:rsidR="00617DE3">
        <w:t xml:space="preserve"> с т</w:t>
      </w:r>
      <w:r w:rsidR="0037422C" w:rsidRPr="00FB0C83">
        <w:t xml:space="preserve">оваром </w:t>
      </w:r>
      <w:r w:rsidR="0037422C" w:rsidRPr="003447BE">
        <w:rPr>
          <w:color w:val="000000" w:themeColor="text1"/>
        </w:rPr>
        <w:t>Поставщик передает Г</w:t>
      </w:r>
      <w:r w:rsidR="003447BE" w:rsidRPr="003447BE">
        <w:rPr>
          <w:color w:val="000000" w:themeColor="text1"/>
        </w:rPr>
        <w:t>осударственному заказчику</w:t>
      </w:r>
      <w:r w:rsidR="00617DE3" w:rsidRPr="003447BE">
        <w:rPr>
          <w:color w:val="000000" w:themeColor="text1"/>
        </w:rPr>
        <w:t xml:space="preserve"> относящуюся к т</w:t>
      </w:r>
      <w:r w:rsidR="005D4BA2" w:rsidRPr="003447BE">
        <w:rPr>
          <w:color w:val="000000" w:themeColor="text1"/>
        </w:rPr>
        <w:t>овару</w:t>
      </w:r>
      <w:r w:rsidR="0037422C" w:rsidRPr="003447BE">
        <w:rPr>
          <w:color w:val="000000" w:themeColor="text1"/>
        </w:rPr>
        <w:t xml:space="preserve"> документацию:</w:t>
      </w:r>
    </w:p>
    <w:p w:rsidR="00224337" w:rsidRPr="00096E49" w:rsidRDefault="00224337" w:rsidP="0022433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- счет</w:t>
      </w:r>
    </w:p>
    <w:p w:rsidR="00224337" w:rsidRPr="00096E49" w:rsidRDefault="00224337" w:rsidP="00224337">
      <w:pPr>
        <w:pStyle w:val="4"/>
        <w:shd w:val="clear" w:color="auto" w:fill="auto"/>
        <w:spacing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- </w:t>
      </w:r>
      <w:r w:rsidRPr="00096E49">
        <w:rPr>
          <w:color w:val="auto"/>
        </w:rPr>
        <w:t>товарная накладная;</w:t>
      </w:r>
    </w:p>
    <w:p w:rsidR="00224337" w:rsidRPr="00096E49" w:rsidRDefault="00224337" w:rsidP="00224337">
      <w:pPr>
        <w:pStyle w:val="4"/>
        <w:shd w:val="clear" w:color="auto" w:fill="auto"/>
        <w:spacing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- </w:t>
      </w:r>
      <w:r w:rsidRPr="00096E49">
        <w:rPr>
          <w:color w:val="auto"/>
        </w:rPr>
        <w:t>документы, удостоверяющие качество товара (удостоверение, сертификат, протокол, акт приемо-сдаточных испытаний и т.п.);</w:t>
      </w:r>
    </w:p>
    <w:p w:rsidR="00224337" w:rsidRDefault="00224337" w:rsidP="00224337">
      <w:pPr>
        <w:pStyle w:val="36"/>
        <w:spacing w:after="0"/>
        <w:ind w:left="0" w:firstLine="567"/>
        <w:jc w:val="both"/>
        <w:rPr>
          <w:rFonts w:cs="Times New Roman"/>
          <w:sz w:val="24"/>
          <w:szCs w:val="24"/>
        </w:rPr>
      </w:pPr>
      <w:r>
        <w:rPr>
          <w:rStyle w:val="af2"/>
          <w:b w:val="0"/>
          <w:bCs/>
          <w:color w:val="auto"/>
          <w:kern w:val="0"/>
          <w:sz w:val="24"/>
          <w:szCs w:val="24"/>
          <w:lang w:eastAsia="ru-RU" w:bidi="ar-SA"/>
        </w:rPr>
        <w:t xml:space="preserve">- </w:t>
      </w:r>
      <w:r w:rsidRPr="00096E49">
        <w:rPr>
          <w:rStyle w:val="af2"/>
          <w:b w:val="0"/>
          <w:bCs/>
          <w:color w:val="auto"/>
          <w:kern w:val="0"/>
          <w:sz w:val="24"/>
          <w:szCs w:val="24"/>
          <w:lang w:eastAsia="ru-RU" w:bidi="ar-SA"/>
        </w:rPr>
        <w:t>декларация о соответствии или сертификат соответствия (</w:t>
      </w:r>
      <w:r w:rsidRPr="00096E49">
        <w:rPr>
          <w:rFonts w:cs="Times New Roman"/>
          <w:sz w:val="24"/>
          <w:szCs w:val="24"/>
        </w:rPr>
        <w:t>передаются с продукцией подлежащей декларированию либо сертификации</w:t>
      </w:r>
      <w:r w:rsidRPr="00096E49">
        <w:rPr>
          <w:rStyle w:val="af2"/>
          <w:b w:val="0"/>
          <w:bCs/>
          <w:color w:val="auto"/>
          <w:kern w:val="0"/>
          <w:sz w:val="24"/>
          <w:szCs w:val="24"/>
          <w:lang w:eastAsia="ru-RU" w:bidi="ar-SA"/>
        </w:rPr>
        <w:t>)</w:t>
      </w:r>
      <w:r w:rsidRPr="00096E49">
        <w:rPr>
          <w:rFonts w:cs="Times New Roman"/>
          <w:sz w:val="24"/>
          <w:szCs w:val="24"/>
        </w:rPr>
        <w:t>;</w:t>
      </w:r>
    </w:p>
    <w:p w:rsidR="00CE2FA1" w:rsidRPr="00CE2FA1" w:rsidRDefault="00CE2FA1" w:rsidP="00CE2FA1">
      <w:pPr>
        <w:ind w:firstLine="567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lastRenderedPageBreak/>
        <w:t xml:space="preserve">Срок предоставления планов БТИ Исполнителю – до </w:t>
      </w:r>
      <w:r w:rsidR="00035975">
        <w:rPr>
          <w:rFonts w:ascii="Times New Roman" w:hAnsi="Times New Roman" w:cs="Times New Roman"/>
        </w:rPr>
        <w:t>5</w:t>
      </w:r>
      <w:r w:rsidRPr="00CE2FA1">
        <w:rPr>
          <w:rFonts w:ascii="Times New Roman" w:hAnsi="Times New Roman" w:cs="Times New Roman"/>
        </w:rPr>
        <w:t xml:space="preserve"> календарных дней.</w:t>
      </w:r>
    </w:p>
    <w:p w:rsidR="00CE2FA1" w:rsidRPr="00CE2FA1" w:rsidRDefault="00CE2FA1" w:rsidP="00CE2FA1">
      <w:pPr>
        <w:ind w:firstLine="567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 xml:space="preserve">Срок разработки электронных макетов – до </w:t>
      </w:r>
      <w:r w:rsidR="00035975">
        <w:rPr>
          <w:rFonts w:ascii="Times New Roman" w:hAnsi="Times New Roman" w:cs="Times New Roman"/>
        </w:rPr>
        <w:t>5</w:t>
      </w:r>
      <w:r w:rsidRPr="00CE2FA1">
        <w:rPr>
          <w:rFonts w:ascii="Times New Roman" w:hAnsi="Times New Roman" w:cs="Times New Roman"/>
        </w:rPr>
        <w:t xml:space="preserve"> календарных дней.</w:t>
      </w:r>
    </w:p>
    <w:p w:rsidR="00CE2FA1" w:rsidRPr="00CE2FA1" w:rsidRDefault="00CE2FA1" w:rsidP="00CE2FA1">
      <w:pPr>
        <w:ind w:firstLine="567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Срок изго</w:t>
      </w:r>
      <w:r w:rsidR="00035975">
        <w:rPr>
          <w:rFonts w:ascii="Times New Roman" w:hAnsi="Times New Roman" w:cs="Times New Roman"/>
        </w:rPr>
        <w:t>товления готовых изделий – до 5</w:t>
      </w:r>
      <w:r w:rsidRPr="00CE2FA1">
        <w:rPr>
          <w:rFonts w:ascii="Times New Roman" w:hAnsi="Times New Roman" w:cs="Times New Roman"/>
        </w:rPr>
        <w:t xml:space="preserve"> календарных дней.</w:t>
      </w:r>
    </w:p>
    <w:p w:rsidR="00CE2FA1" w:rsidRPr="00CE2FA1" w:rsidRDefault="00CE2FA1" w:rsidP="00CE2FA1">
      <w:pPr>
        <w:ind w:firstLine="567"/>
        <w:jc w:val="both"/>
        <w:rPr>
          <w:rFonts w:ascii="Times New Roman" w:hAnsi="Times New Roman" w:cs="Times New Roman"/>
        </w:rPr>
      </w:pPr>
      <w:r w:rsidRPr="00CE2FA1">
        <w:rPr>
          <w:rFonts w:ascii="Times New Roman" w:hAnsi="Times New Roman" w:cs="Times New Roman"/>
        </w:rPr>
        <w:t>Срок доставки издел</w:t>
      </w:r>
      <w:r w:rsidR="00035975">
        <w:rPr>
          <w:rFonts w:ascii="Times New Roman" w:hAnsi="Times New Roman" w:cs="Times New Roman"/>
        </w:rPr>
        <w:t>ий – 15</w:t>
      </w:r>
      <w:r w:rsidRPr="00CE2FA1">
        <w:rPr>
          <w:rFonts w:ascii="Times New Roman" w:hAnsi="Times New Roman" w:cs="Times New Roman"/>
        </w:rPr>
        <w:t xml:space="preserve"> календарных дня.</w:t>
      </w:r>
    </w:p>
    <w:p w:rsidR="00CE2FA1" w:rsidRPr="00CE2FA1" w:rsidRDefault="00CE2FA1" w:rsidP="00CE2FA1">
      <w:pPr>
        <w:pStyle w:val="36"/>
        <w:spacing w:after="0"/>
        <w:ind w:left="0" w:firstLine="567"/>
        <w:jc w:val="both"/>
        <w:rPr>
          <w:rFonts w:cs="Times New Roman"/>
          <w:sz w:val="24"/>
          <w:szCs w:val="24"/>
        </w:rPr>
      </w:pPr>
      <w:r w:rsidRPr="00CE2FA1">
        <w:rPr>
          <w:rFonts w:cs="Times New Roman"/>
          <w:sz w:val="24"/>
          <w:szCs w:val="24"/>
        </w:rPr>
        <w:t>Срок согласования достоверности электронных макетов не регламентируется и зависит только от Заказчика. В срок согласования достоверности электронных макетов также входит срок доработки (исправление ошибок).</w:t>
      </w:r>
    </w:p>
    <w:p w:rsidR="009978FC" w:rsidRDefault="00AF5BB0" w:rsidP="00224337">
      <w:pPr>
        <w:pStyle w:val="4"/>
        <w:shd w:val="clear" w:color="auto" w:fill="auto"/>
        <w:spacing w:line="240" w:lineRule="auto"/>
        <w:ind w:firstLine="709"/>
        <w:jc w:val="both"/>
      </w:pPr>
      <w:r>
        <w:rPr>
          <w:color w:val="auto"/>
        </w:rPr>
        <w:t>8</w:t>
      </w:r>
      <w:r w:rsidR="00F375D6" w:rsidRPr="00AB136E">
        <w:rPr>
          <w:color w:val="auto"/>
        </w:rPr>
        <w:t xml:space="preserve">. </w:t>
      </w:r>
      <w:r w:rsidR="0037422C" w:rsidRPr="00AB136E">
        <w:rPr>
          <w:color w:val="auto"/>
        </w:rPr>
        <w:t>В</w:t>
      </w:r>
      <w:r w:rsidR="0037422C" w:rsidRPr="00FB0C83">
        <w:t xml:space="preserve"> случае, когда документы, указанн</w:t>
      </w:r>
      <w:r w:rsidR="00274FD2">
        <w:t xml:space="preserve">ые в пункте </w:t>
      </w:r>
      <w:r w:rsidRPr="003447BE">
        <w:rPr>
          <w:color w:val="000000" w:themeColor="text1"/>
        </w:rPr>
        <w:t>7</w:t>
      </w:r>
      <w:r w:rsidR="00035975">
        <w:rPr>
          <w:color w:val="000000" w:themeColor="text1"/>
        </w:rPr>
        <w:t xml:space="preserve"> </w:t>
      </w:r>
      <w:r w:rsidR="00F375D6">
        <w:t>настоящего приложения</w:t>
      </w:r>
      <w:r w:rsidR="00914479">
        <w:t>, не п</w:t>
      </w:r>
      <w:r w:rsidR="009978FC">
        <w:t>ереданы</w:t>
      </w:r>
      <w:r w:rsidR="00035975">
        <w:t xml:space="preserve"> </w:t>
      </w:r>
      <w:r w:rsidR="0037422C" w:rsidRPr="003447BE">
        <w:rPr>
          <w:color w:val="000000" w:themeColor="text1"/>
        </w:rPr>
        <w:t>Поставщиком Г</w:t>
      </w:r>
      <w:r w:rsidR="003447BE" w:rsidRPr="003447BE">
        <w:rPr>
          <w:color w:val="000000" w:themeColor="text1"/>
        </w:rPr>
        <w:t>осударственному заказчику</w:t>
      </w:r>
      <w:r w:rsidR="0037422C" w:rsidRPr="003447BE">
        <w:rPr>
          <w:color w:val="000000" w:themeColor="text1"/>
        </w:rPr>
        <w:t xml:space="preserve"> одновременно </w:t>
      </w:r>
      <w:r w:rsidR="0037422C" w:rsidRPr="00FB0C83">
        <w:t>с товаром, товар считается</w:t>
      </w:r>
      <w:r w:rsidR="00035975">
        <w:t xml:space="preserve"> </w:t>
      </w:r>
      <w:proofErr w:type="spellStart"/>
      <w:r w:rsidR="009978FC">
        <w:t>непо</w:t>
      </w:r>
      <w:r w:rsidR="0037422C" w:rsidRPr="00FB0C83">
        <w:t>ставленным</w:t>
      </w:r>
      <w:proofErr w:type="spellEnd"/>
      <w:r w:rsidR="0037422C" w:rsidRPr="00FB0C83">
        <w:t xml:space="preserve"> и приемке не подлежит.</w:t>
      </w:r>
    </w:p>
    <w:p w:rsidR="003D5575" w:rsidRPr="003447BE" w:rsidRDefault="00AF5BB0" w:rsidP="003D5575">
      <w:pPr>
        <w:pStyle w:val="4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3D5575">
        <w:rPr>
          <w:rStyle w:val="43"/>
          <w:i w:val="0"/>
          <w:color w:val="auto"/>
        </w:rPr>
        <w:t>9</w:t>
      </w:r>
      <w:r w:rsidR="00251BF2" w:rsidRPr="003D5575">
        <w:rPr>
          <w:rStyle w:val="43"/>
          <w:i w:val="0"/>
          <w:color w:val="auto"/>
        </w:rPr>
        <w:t>.</w:t>
      </w:r>
      <w:r w:rsidR="003D5575" w:rsidRPr="003D5575">
        <w:rPr>
          <w:color w:val="auto"/>
        </w:rPr>
        <w:t>Заказчик</w:t>
      </w:r>
      <w:r w:rsidR="003D5575" w:rsidRPr="003447BE">
        <w:rPr>
          <w:color w:val="000000" w:themeColor="text1"/>
        </w:rPr>
        <w:t xml:space="preserve">в момент поставки товара своими силами проводит экспертизу товара на соответствие его качественного состояния условиям Контракта, нормативной документации. </w:t>
      </w:r>
      <w:r w:rsidR="003D5575" w:rsidRPr="003447BE">
        <w:rPr>
          <w:bCs/>
          <w:color w:val="000000" w:themeColor="text1"/>
        </w:rPr>
        <w:t>Товар на период проведения экспертизы находится у Государственного заказчика на ответственном хранении.</w:t>
      </w:r>
    </w:p>
    <w:p w:rsidR="003D5575" w:rsidRPr="003447BE" w:rsidRDefault="003D5575" w:rsidP="003D5575">
      <w:pPr>
        <w:pStyle w:val="4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3447BE">
        <w:rPr>
          <w:color w:val="000000" w:themeColor="text1"/>
        </w:rPr>
        <w:t xml:space="preserve"> Экспертиза проводится путем визуального осмотра целостности и сохранности упаковки, оценки внешнего вида, качественного состояния товара, его соответствия нормативной документации. Результаты экспертизы оформляются в виде заключения в день ее проведения.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Г</w:t>
      </w:r>
      <w:r w:rsidR="003447BE">
        <w:rPr>
          <w:color w:val="000000" w:themeColor="text1"/>
        </w:rPr>
        <w:t>осударственного заказчика</w:t>
      </w:r>
      <w:r w:rsidRPr="003447BE">
        <w:rPr>
          <w:color w:val="000000" w:themeColor="text1"/>
        </w:rPr>
        <w:t xml:space="preserve"> приступают к его последующей </w:t>
      </w:r>
      <w:proofErr w:type="spellStart"/>
      <w:r w:rsidRPr="003447BE">
        <w:rPr>
          <w:color w:val="000000" w:themeColor="text1"/>
        </w:rPr>
        <w:t>приемо</w:t>
      </w:r>
      <w:proofErr w:type="spellEnd"/>
      <w:r w:rsidRPr="003447BE">
        <w:rPr>
          <w:color w:val="000000" w:themeColor="text1"/>
        </w:rPr>
        <w:t>-передаче.</w:t>
      </w:r>
    </w:p>
    <w:p w:rsidR="00826F44" w:rsidRPr="004254A8" w:rsidRDefault="00B25206" w:rsidP="00826F44">
      <w:pPr>
        <w:pStyle w:val="42"/>
        <w:shd w:val="clear" w:color="auto" w:fill="auto"/>
        <w:tabs>
          <w:tab w:val="left" w:pos="0"/>
          <w:tab w:val="left" w:pos="1434"/>
        </w:tabs>
        <w:spacing w:line="240" w:lineRule="auto"/>
        <w:ind w:firstLine="709"/>
        <w:rPr>
          <w:i w:val="0"/>
          <w:color w:val="auto"/>
        </w:rPr>
      </w:pPr>
      <w:r w:rsidRPr="00804ED4">
        <w:rPr>
          <w:i w:val="0"/>
          <w:color w:val="auto"/>
        </w:rPr>
        <w:t>Приемка</w:t>
      </w:r>
      <w:r w:rsidRPr="00AD4B6F">
        <w:rPr>
          <w:i w:val="0"/>
        </w:rPr>
        <w:t xml:space="preserve"> товара по количеству</w:t>
      </w:r>
      <w:r>
        <w:rPr>
          <w:i w:val="0"/>
        </w:rPr>
        <w:t xml:space="preserve"> и</w:t>
      </w:r>
      <w:r w:rsidR="007A7E76">
        <w:rPr>
          <w:i w:val="0"/>
        </w:rPr>
        <w:t xml:space="preserve"> </w:t>
      </w:r>
      <w:r w:rsidRPr="00510A60">
        <w:rPr>
          <w:i w:val="0"/>
        </w:rPr>
        <w:t>качеству</w:t>
      </w:r>
      <w:r w:rsidRPr="00AD4B6F">
        <w:rPr>
          <w:i w:val="0"/>
        </w:rPr>
        <w:t xml:space="preserve"> проводится в </w:t>
      </w:r>
      <w:r w:rsidRPr="003447BE">
        <w:rPr>
          <w:i w:val="0"/>
          <w:color w:val="000000" w:themeColor="text1"/>
        </w:rPr>
        <w:t>течение</w:t>
      </w:r>
      <w:r w:rsidR="003447BE" w:rsidRPr="003447BE">
        <w:rPr>
          <w:i w:val="0"/>
          <w:color w:val="000000" w:themeColor="text1"/>
        </w:rPr>
        <w:t xml:space="preserve"> 5 </w:t>
      </w:r>
      <w:r w:rsidRPr="003447BE">
        <w:rPr>
          <w:i w:val="0"/>
          <w:color w:val="000000" w:themeColor="text1"/>
        </w:rPr>
        <w:t xml:space="preserve">рабочих дней </w:t>
      </w:r>
      <w:r w:rsidRPr="00AD4B6F">
        <w:rPr>
          <w:i w:val="0"/>
        </w:rPr>
        <w:t>с момента доставки товара</w:t>
      </w:r>
      <w:r w:rsidR="007A7E76">
        <w:rPr>
          <w:i w:val="0"/>
        </w:rPr>
        <w:t xml:space="preserve"> </w:t>
      </w:r>
      <w:r w:rsidRPr="00AD4B6F">
        <w:rPr>
          <w:i w:val="0"/>
        </w:rPr>
        <w:t xml:space="preserve">Поставщиком </w:t>
      </w:r>
      <w:r w:rsidRPr="003447BE">
        <w:rPr>
          <w:i w:val="0"/>
          <w:color w:val="000000" w:themeColor="text1"/>
        </w:rPr>
        <w:t>Г</w:t>
      </w:r>
      <w:r w:rsidR="003447BE" w:rsidRPr="003447BE">
        <w:rPr>
          <w:i w:val="0"/>
          <w:color w:val="000000" w:themeColor="text1"/>
        </w:rPr>
        <w:t>осударственному заказчику</w:t>
      </w:r>
      <w:r w:rsidRPr="00237C17">
        <w:rPr>
          <w:color w:val="auto"/>
        </w:rPr>
        <w:t>.</w:t>
      </w:r>
      <w:r w:rsidR="007A7E76">
        <w:rPr>
          <w:color w:val="auto"/>
        </w:rPr>
        <w:t xml:space="preserve"> </w:t>
      </w:r>
      <w:r w:rsidR="00826F44" w:rsidRPr="004254A8">
        <w:rPr>
          <w:i w:val="0"/>
          <w:color w:val="auto"/>
        </w:rPr>
        <w:t xml:space="preserve">Приемка товара по количеству подтверждается подписанием </w:t>
      </w:r>
      <w:r w:rsidR="00826F44" w:rsidRPr="003447BE">
        <w:rPr>
          <w:i w:val="0"/>
          <w:color w:val="000000" w:themeColor="text1"/>
        </w:rPr>
        <w:t>Г</w:t>
      </w:r>
      <w:r w:rsidR="00EC7036">
        <w:rPr>
          <w:i w:val="0"/>
          <w:color w:val="000000" w:themeColor="text1"/>
        </w:rPr>
        <w:t>осуда</w:t>
      </w:r>
      <w:r w:rsidR="003447BE" w:rsidRPr="003447BE">
        <w:rPr>
          <w:i w:val="0"/>
          <w:color w:val="000000" w:themeColor="text1"/>
        </w:rPr>
        <w:t>рственным заказчиком</w:t>
      </w:r>
      <w:r w:rsidR="007A7E76">
        <w:rPr>
          <w:i w:val="0"/>
          <w:color w:val="000000" w:themeColor="text1"/>
        </w:rPr>
        <w:t xml:space="preserve"> </w:t>
      </w:r>
      <w:r w:rsidR="00826F44" w:rsidRPr="004254A8">
        <w:rPr>
          <w:i w:val="0"/>
          <w:color w:val="auto"/>
        </w:rPr>
        <w:t>товарной накладной.</w:t>
      </w:r>
    </w:p>
    <w:p w:rsidR="00B37261" w:rsidRPr="000B7F6E" w:rsidRDefault="00B37261" w:rsidP="00B37261">
      <w:pPr>
        <w:pStyle w:val="42"/>
        <w:shd w:val="clear" w:color="auto" w:fill="auto"/>
        <w:tabs>
          <w:tab w:val="left" w:pos="0"/>
        </w:tabs>
        <w:spacing w:line="240" w:lineRule="auto"/>
        <w:ind w:firstLine="709"/>
        <w:rPr>
          <w:i w:val="0"/>
          <w:color w:val="auto"/>
        </w:rPr>
      </w:pPr>
      <w:r w:rsidRPr="000B7F6E">
        <w:rPr>
          <w:i w:val="0"/>
          <w:color w:val="auto"/>
        </w:rPr>
        <w:t xml:space="preserve">Товар, не соответствующий требованиям Контракта, приемке не подлежит и считается </w:t>
      </w:r>
      <w:proofErr w:type="spellStart"/>
      <w:r w:rsidRPr="000B7F6E">
        <w:rPr>
          <w:i w:val="0"/>
          <w:color w:val="auto"/>
        </w:rPr>
        <w:t>непоставленным</w:t>
      </w:r>
      <w:proofErr w:type="spellEnd"/>
      <w:r w:rsidRPr="000B7F6E">
        <w:rPr>
          <w:i w:val="0"/>
          <w:color w:val="auto"/>
        </w:rPr>
        <w:t xml:space="preserve">. При этом </w:t>
      </w:r>
      <w:r w:rsidRPr="000B7F6E">
        <w:rPr>
          <w:rStyle w:val="115pt"/>
          <w:i w:val="0"/>
          <w:color w:val="auto"/>
          <w:sz w:val="24"/>
          <w:szCs w:val="24"/>
        </w:rPr>
        <w:t xml:space="preserve">уполномоченный </w:t>
      </w:r>
      <w:r w:rsidRPr="000B7F6E">
        <w:rPr>
          <w:i w:val="0"/>
          <w:color w:val="auto"/>
        </w:rPr>
        <w:t>представитель Заказчика составляет мотивированный отказ от приемки товара и подписания акта приема-передачи товара с указанием недостатков и сроков их устранения, который направляет Поставщику в срок, указанный для приемки товара.</w:t>
      </w:r>
    </w:p>
    <w:p w:rsidR="00B37261" w:rsidRPr="000B7F6E" w:rsidRDefault="00B37261" w:rsidP="00B37261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0B7F6E">
        <w:rPr>
          <w:color w:val="auto"/>
        </w:rPr>
        <w:t xml:space="preserve">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</w:t>
      </w:r>
      <w:r w:rsidRPr="00EC7036">
        <w:rPr>
          <w:color w:val="000000" w:themeColor="text1"/>
        </w:rPr>
        <w:t>Г</w:t>
      </w:r>
      <w:r w:rsidR="00EC7036" w:rsidRPr="00EC7036">
        <w:rPr>
          <w:color w:val="000000" w:themeColor="text1"/>
        </w:rPr>
        <w:t>осударственного заказчика</w:t>
      </w:r>
      <w:r w:rsidRPr="00EC7036">
        <w:rPr>
          <w:color w:val="000000" w:themeColor="text1"/>
        </w:rPr>
        <w:t xml:space="preserve"> и Поставщика </w:t>
      </w:r>
      <w:r w:rsidR="0013674E">
        <w:rPr>
          <w:color w:val="auto"/>
        </w:rPr>
        <w:t>документов о приемке</w:t>
      </w:r>
      <w:r w:rsidRPr="000B7F6E">
        <w:rPr>
          <w:color w:val="auto"/>
        </w:rPr>
        <w:t xml:space="preserve"> товара по факту приемки товара.</w:t>
      </w:r>
    </w:p>
    <w:p w:rsidR="004914B0" w:rsidRPr="009F5828" w:rsidRDefault="00B37261" w:rsidP="00EC7036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0B7F6E">
        <w:rPr>
          <w:color w:val="auto"/>
        </w:rPr>
        <w:t xml:space="preserve">Риск случайной гибели или случайного повреждения товара переходит на Заказчика с </w:t>
      </w:r>
      <w:r w:rsidRPr="009F5828">
        <w:rPr>
          <w:color w:val="auto"/>
        </w:rPr>
        <w:t>момента, когда Поставщик считается исполнившим свое обязательство по поставке товара.</w:t>
      </w:r>
    </w:p>
    <w:p w:rsidR="00DA6A00" w:rsidRPr="009F5828" w:rsidRDefault="00804ED4" w:rsidP="00DB49EC">
      <w:pPr>
        <w:pStyle w:val="42"/>
        <w:shd w:val="clear" w:color="auto" w:fill="auto"/>
        <w:tabs>
          <w:tab w:val="left" w:pos="0"/>
        </w:tabs>
        <w:spacing w:line="240" w:lineRule="auto"/>
        <w:ind w:firstLine="709"/>
        <w:rPr>
          <w:color w:val="000000" w:themeColor="text1"/>
        </w:rPr>
      </w:pPr>
      <w:r w:rsidRPr="009F5828">
        <w:rPr>
          <w:rStyle w:val="43"/>
          <w:color w:val="000000" w:themeColor="text1"/>
        </w:rPr>
        <w:t>1</w:t>
      </w:r>
      <w:r w:rsidR="00AF5BB0" w:rsidRPr="009F5828">
        <w:rPr>
          <w:rStyle w:val="43"/>
          <w:color w:val="000000" w:themeColor="text1"/>
        </w:rPr>
        <w:t>0</w:t>
      </w:r>
      <w:r w:rsidRPr="009F5828">
        <w:rPr>
          <w:rStyle w:val="43"/>
          <w:color w:val="000000" w:themeColor="text1"/>
        </w:rPr>
        <w:t xml:space="preserve">. </w:t>
      </w:r>
      <w:r w:rsidR="00421883" w:rsidRPr="009F5828">
        <w:rPr>
          <w:i w:val="0"/>
          <w:color w:val="000000" w:themeColor="text1"/>
        </w:rPr>
        <w:t>Поставщик гарантирует 100% качество товара</w:t>
      </w:r>
      <w:r w:rsidR="0037422C" w:rsidRPr="009F5828">
        <w:rPr>
          <w:i w:val="0"/>
          <w:color w:val="000000" w:themeColor="text1"/>
        </w:rPr>
        <w:t>.</w:t>
      </w:r>
    </w:p>
    <w:p w:rsidR="00340020" w:rsidRPr="009F5828" w:rsidRDefault="00340020" w:rsidP="00CC1C74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9F5828">
        <w:rPr>
          <w:color w:val="auto"/>
        </w:rPr>
        <w:t>1</w:t>
      </w:r>
      <w:r w:rsidR="00AF5BB0" w:rsidRPr="009F5828">
        <w:rPr>
          <w:color w:val="auto"/>
        </w:rPr>
        <w:t>1</w:t>
      </w:r>
      <w:r w:rsidRPr="009F5828">
        <w:rPr>
          <w:color w:val="auto"/>
        </w:rPr>
        <w:t>. В</w:t>
      </w:r>
      <w:r w:rsidRPr="009F5828">
        <w:t xml:space="preserve"> случае неисполнения или ненадлежащего исполнения обязательств, </w:t>
      </w:r>
      <w:r w:rsidRPr="009F5828">
        <w:rPr>
          <w:color w:val="auto"/>
        </w:rPr>
        <w:t xml:space="preserve">предусмотренных </w:t>
      </w:r>
      <w:r w:rsidR="00FA13D9" w:rsidRPr="009F5828">
        <w:t>контракт</w:t>
      </w:r>
      <w:r w:rsidR="00330431" w:rsidRPr="009F5828">
        <w:rPr>
          <w:color w:val="auto"/>
        </w:rPr>
        <w:t>ом</w:t>
      </w:r>
      <w:r w:rsidRPr="009F5828">
        <w:rPr>
          <w:color w:val="auto"/>
        </w:rPr>
        <w:t xml:space="preserve">, виновная сторона несет ответственность, установленную </w:t>
      </w:r>
      <w:r w:rsidR="00CC1C74" w:rsidRPr="009F5828">
        <w:rPr>
          <w:color w:val="auto"/>
        </w:rPr>
        <w:t>частями</w:t>
      </w:r>
      <w:r w:rsidR="00251BF2" w:rsidRPr="009F5828">
        <w:rPr>
          <w:color w:val="auto"/>
        </w:rPr>
        <w:t xml:space="preserve"> 5, 7 статьи 34 Федерального</w:t>
      </w:r>
      <w:r w:rsidR="00251BF2" w:rsidRPr="009F5828">
        <w:t xml:space="preserve"> закона от 05.04.2013 № 44-ФЗ</w:t>
      </w:r>
      <w:r w:rsidR="00CC1C74" w:rsidRPr="009F5828">
        <w:t>, постановлением Правительства Российской Федерации от 30.08.2017 № 1042.</w:t>
      </w:r>
    </w:p>
    <w:p w:rsidR="00FE6ED0" w:rsidRPr="00EC7036" w:rsidRDefault="00CC1C74" w:rsidP="00FE6ED0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000000" w:themeColor="text1"/>
        </w:rPr>
      </w:pPr>
      <w:r w:rsidRPr="009F5828">
        <w:rPr>
          <w:color w:val="auto"/>
        </w:rPr>
        <w:t>1</w:t>
      </w:r>
      <w:r w:rsidR="00AF5BB0" w:rsidRPr="009F5828">
        <w:rPr>
          <w:color w:val="auto"/>
        </w:rPr>
        <w:t>2</w:t>
      </w:r>
      <w:r w:rsidRPr="009F5828">
        <w:rPr>
          <w:color w:val="auto"/>
        </w:rPr>
        <w:t xml:space="preserve">. </w:t>
      </w:r>
      <w:r w:rsidR="0037422C" w:rsidRPr="009F5828">
        <w:rPr>
          <w:color w:val="auto"/>
        </w:rPr>
        <w:t xml:space="preserve">Изменение существенных условий </w:t>
      </w:r>
      <w:r w:rsidR="00FA13D9" w:rsidRPr="009F5828">
        <w:rPr>
          <w:color w:val="auto"/>
        </w:rPr>
        <w:t>контракта</w:t>
      </w:r>
      <w:r w:rsidR="00C37D62" w:rsidRPr="009F5828">
        <w:rPr>
          <w:color w:val="auto"/>
        </w:rPr>
        <w:t xml:space="preserve"> при его исполнении не до</w:t>
      </w:r>
      <w:r w:rsidR="0037422C" w:rsidRPr="009F5828">
        <w:rPr>
          <w:color w:val="auto"/>
        </w:rPr>
        <w:t>пускается, за исключением их изменения по соглашению Сторо</w:t>
      </w:r>
      <w:r w:rsidR="00C37D62" w:rsidRPr="009F5828">
        <w:rPr>
          <w:color w:val="auto"/>
        </w:rPr>
        <w:t>н в</w:t>
      </w:r>
      <w:r w:rsidR="00FE6ED0" w:rsidRPr="009F5828">
        <w:rPr>
          <w:color w:val="auto"/>
        </w:rPr>
        <w:t xml:space="preserve"> случаях, предусмотренных </w:t>
      </w:r>
      <w:r w:rsidR="00FE6ED0" w:rsidRPr="009F5828">
        <w:rPr>
          <w:color w:val="000000" w:themeColor="text1"/>
        </w:rPr>
        <w:t>Федеральн</w:t>
      </w:r>
      <w:r w:rsidR="000B7F6E" w:rsidRPr="009F5828">
        <w:rPr>
          <w:color w:val="000000" w:themeColor="text1"/>
        </w:rPr>
        <w:t>ым</w:t>
      </w:r>
      <w:r w:rsidR="00FE6ED0" w:rsidRPr="009F5828">
        <w:rPr>
          <w:color w:val="000000" w:themeColor="text1"/>
        </w:rPr>
        <w:t xml:space="preserve"> закон</w:t>
      </w:r>
      <w:r w:rsidR="000B7F6E" w:rsidRPr="009F5828">
        <w:rPr>
          <w:color w:val="000000" w:themeColor="text1"/>
        </w:rPr>
        <w:t>ом</w:t>
      </w:r>
      <w:r w:rsidR="00FE6ED0" w:rsidRPr="009F5828">
        <w:rPr>
          <w:color w:val="000000" w:themeColor="text1"/>
        </w:rPr>
        <w:t xml:space="preserve"> от05.04</w:t>
      </w:r>
      <w:r w:rsidR="00FE6ED0" w:rsidRPr="00EC7036">
        <w:rPr>
          <w:color w:val="000000" w:themeColor="text1"/>
        </w:rPr>
        <w:t>.2013 № 44-ФЗ.</w:t>
      </w:r>
    </w:p>
    <w:p w:rsidR="00763DD7" w:rsidRPr="00EC7036" w:rsidRDefault="00BA10EE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C7036">
        <w:rPr>
          <w:rFonts w:ascii="Times New Roman" w:hAnsi="Times New Roman" w:cs="Times New Roman"/>
          <w:color w:val="000000" w:themeColor="text1"/>
        </w:rPr>
        <w:t>1</w:t>
      </w:r>
      <w:r w:rsidR="00AF5BB0" w:rsidRPr="00EC7036">
        <w:rPr>
          <w:rFonts w:ascii="Times New Roman" w:hAnsi="Times New Roman" w:cs="Times New Roman"/>
          <w:color w:val="000000" w:themeColor="text1"/>
        </w:rPr>
        <w:t>3</w:t>
      </w:r>
      <w:r w:rsidRPr="00EC7036">
        <w:rPr>
          <w:rFonts w:ascii="Times New Roman" w:hAnsi="Times New Roman" w:cs="Times New Roman"/>
          <w:color w:val="000000" w:themeColor="text1"/>
        </w:rPr>
        <w:t xml:space="preserve">. </w:t>
      </w:r>
      <w:r w:rsidR="00763DD7" w:rsidRPr="00EC7036">
        <w:rPr>
          <w:rFonts w:ascii="Times New Roman" w:hAnsi="Times New Roman" w:cs="Times New Roman"/>
          <w:color w:val="000000" w:themeColor="text1"/>
        </w:rPr>
        <w:t xml:space="preserve">Все возможные претензии по Контракту должны быть направлены недобросовестной Стороне. Сторона, которой предъявлена претензия, обязана в течение 2 (двух) рабочих дней с момента ее получения рассмотреть такую претензию и сообщить о своем решении другой Стороне путем направления ответа </w:t>
      </w:r>
      <w:r w:rsidR="00763DD7" w:rsidRPr="00EC7036">
        <w:rPr>
          <w:rStyle w:val="Georgia11pt0"/>
          <w:rFonts w:ascii="Times New Roman" w:hAnsi="Times New Roman" w:cs="Times New Roman"/>
          <w:color w:val="000000" w:themeColor="text1"/>
          <w:sz w:val="24"/>
          <w:szCs w:val="24"/>
        </w:rPr>
        <w:t>в пись</w:t>
      </w:r>
      <w:r w:rsidR="00763DD7" w:rsidRPr="00EC7036">
        <w:rPr>
          <w:rFonts w:ascii="Times New Roman" w:hAnsi="Times New Roman" w:cs="Times New Roman"/>
          <w:color w:val="000000" w:themeColor="text1"/>
        </w:rPr>
        <w:t>менной форме.</w:t>
      </w:r>
    </w:p>
    <w:p w:rsidR="004C675C" w:rsidRPr="000B7F6E" w:rsidRDefault="00763DD7" w:rsidP="00FE6ED0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82475C">
        <w:rPr>
          <w:rFonts w:ascii="Times New Roman" w:hAnsi="Times New Roman" w:cs="Times New Roman"/>
          <w:color w:val="000000" w:themeColor="text1"/>
        </w:rPr>
        <w:t>1</w:t>
      </w:r>
      <w:r w:rsidR="00AF5BB0" w:rsidRPr="0082475C">
        <w:rPr>
          <w:rFonts w:ascii="Times New Roman" w:hAnsi="Times New Roman" w:cs="Times New Roman"/>
          <w:color w:val="000000" w:themeColor="text1"/>
        </w:rPr>
        <w:t>4</w:t>
      </w:r>
      <w:r w:rsidRPr="0082475C">
        <w:rPr>
          <w:rFonts w:ascii="Times New Roman" w:hAnsi="Times New Roman" w:cs="Times New Roman"/>
          <w:color w:val="000000" w:themeColor="text1"/>
        </w:rPr>
        <w:t xml:space="preserve">. </w:t>
      </w:r>
      <w:r w:rsidR="00792DEE" w:rsidRPr="00AB136E">
        <w:rPr>
          <w:rFonts w:ascii="Times New Roman" w:hAnsi="Times New Roman" w:cs="Times New Roman"/>
          <w:color w:val="auto"/>
        </w:rPr>
        <w:t>Настоящее</w:t>
      </w:r>
      <w:r w:rsidR="00E4760B">
        <w:rPr>
          <w:rFonts w:ascii="Times New Roman" w:hAnsi="Times New Roman" w:cs="Times New Roman"/>
          <w:color w:val="auto"/>
        </w:rPr>
        <w:t xml:space="preserve"> </w:t>
      </w:r>
      <w:r w:rsidR="00792DEE" w:rsidRPr="00FE6ED0">
        <w:rPr>
          <w:rFonts w:ascii="Times New Roman" w:hAnsi="Times New Roman" w:cs="Times New Roman"/>
          <w:color w:val="auto"/>
        </w:rPr>
        <w:t>приложение</w:t>
      </w:r>
      <w:r w:rsidR="00D63DA2" w:rsidRPr="00FE6ED0">
        <w:rPr>
          <w:rFonts w:ascii="Times New Roman" w:hAnsi="Times New Roman" w:cs="Times New Roman"/>
          <w:color w:val="auto"/>
        </w:rPr>
        <w:t xml:space="preserve"> является электронным документом, который подписан электронными подписями сторон</w:t>
      </w:r>
      <w:r w:rsidR="00792DEE" w:rsidRPr="00FE6ED0">
        <w:rPr>
          <w:rFonts w:ascii="Times New Roman" w:hAnsi="Times New Roman" w:cs="Times New Roman"/>
          <w:color w:val="auto"/>
        </w:rPr>
        <w:t xml:space="preserve">, и неотъемлемой частью </w:t>
      </w:r>
      <w:r w:rsidR="00FA13D9" w:rsidRPr="00FE6ED0">
        <w:rPr>
          <w:rFonts w:ascii="Times New Roman" w:hAnsi="Times New Roman" w:cs="Times New Roman"/>
        </w:rPr>
        <w:t>контракт</w:t>
      </w:r>
      <w:r w:rsidR="00792DEE" w:rsidRPr="00FE6ED0">
        <w:rPr>
          <w:rFonts w:ascii="Times New Roman" w:hAnsi="Times New Roman" w:cs="Times New Roman"/>
          <w:color w:val="auto"/>
        </w:rPr>
        <w:t>а</w:t>
      </w:r>
      <w:r w:rsidR="00D63DA2" w:rsidRPr="00FE6ED0">
        <w:rPr>
          <w:rFonts w:ascii="Times New Roman" w:hAnsi="Times New Roman" w:cs="Times New Roman"/>
          <w:color w:val="auto"/>
        </w:rPr>
        <w:t xml:space="preserve">. </w:t>
      </w:r>
      <w:r w:rsidR="00FA13D9" w:rsidRPr="00FE6ED0">
        <w:rPr>
          <w:rFonts w:ascii="Times New Roman" w:hAnsi="Times New Roman" w:cs="Times New Roman"/>
        </w:rPr>
        <w:t>Контракт</w:t>
      </w:r>
      <w:r w:rsidR="0037422C" w:rsidRPr="00FE6ED0">
        <w:rPr>
          <w:rFonts w:ascii="Times New Roman" w:hAnsi="Times New Roman" w:cs="Times New Roman"/>
        </w:rPr>
        <w:t xml:space="preserve"> вступает в силу с момента его подписани</w:t>
      </w:r>
      <w:r w:rsidR="004C675C" w:rsidRPr="00FE6ED0">
        <w:rPr>
          <w:rFonts w:ascii="Times New Roman" w:hAnsi="Times New Roman" w:cs="Times New Roman"/>
        </w:rPr>
        <w:t xml:space="preserve">я Сторонами и </w:t>
      </w:r>
      <w:r w:rsidR="004C675C" w:rsidRPr="00EC7036">
        <w:rPr>
          <w:rFonts w:ascii="Times New Roman" w:hAnsi="Times New Roman" w:cs="Times New Roman"/>
          <w:color w:val="000000" w:themeColor="text1"/>
        </w:rPr>
        <w:t xml:space="preserve">действует </w:t>
      </w:r>
      <w:r w:rsidR="00FE6ED0" w:rsidRPr="00EC7036">
        <w:rPr>
          <w:rFonts w:ascii="Times New Roman" w:hAnsi="Times New Roman" w:cs="Times New Roman"/>
          <w:color w:val="000000" w:themeColor="text1"/>
        </w:rPr>
        <w:t>по</w:t>
      </w:r>
      <w:r w:rsidR="004C675C" w:rsidRPr="00EC7036">
        <w:rPr>
          <w:rFonts w:ascii="Times New Roman" w:hAnsi="Times New Roman" w:cs="Times New Roman"/>
          <w:color w:val="000000" w:themeColor="text1"/>
        </w:rPr>
        <w:t xml:space="preserve"> </w:t>
      </w:r>
      <w:r w:rsidR="004C675C" w:rsidRPr="000C72AA">
        <w:rPr>
          <w:rFonts w:ascii="Times New Roman" w:hAnsi="Times New Roman" w:cs="Times New Roman"/>
          <w:b/>
          <w:color w:val="000000" w:themeColor="text1"/>
        </w:rPr>
        <w:t>«</w:t>
      </w:r>
      <w:r w:rsidR="00035975">
        <w:rPr>
          <w:rFonts w:ascii="Times New Roman" w:hAnsi="Times New Roman" w:cs="Times New Roman"/>
          <w:b/>
          <w:color w:val="000000" w:themeColor="text1"/>
        </w:rPr>
        <w:t>21</w:t>
      </w:r>
      <w:r w:rsidR="004C675C" w:rsidRPr="000C72AA">
        <w:rPr>
          <w:rFonts w:ascii="Times New Roman" w:hAnsi="Times New Roman" w:cs="Times New Roman"/>
          <w:b/>
          <w:color w:val="000000" w:themeColor="text1"/>
        </w:rPr>
        <w:t xml:space="preserve">» </w:t>
      </w:r>
      <w:r w:rsidR="00035975">
        <w:rPr>
          <w:rFonts w:ascii="Times New Roman" w:hAnsi="Times New Roman" w:cs="Times New Roman"/>
          <w:b/>
          <w:color w:val="000000" w:themeColor="text1"/>
        </w:rPr>
        <w:t>декабря</w:t>
      </w:r>
      <w:r w:rsidR="006619BF" w:rsidRPr="000C72AA">
        <w:rPr>
          <w:rFonts w:ascii="Times New Roman" w:hAnsi="Times New Roman" w:cs="Times New Roman"/>
          <w:b/>
          <w:color w:val="000000" w:themeColor="text1"/>
        </w:rPr>
        <w:t xml:space="preserve"> 20</w:t>
      </w:r>
      <w:r w:rsidR="00D63DA2" w:rsidRPr="000C72AA">
        <w:rPr>
          <w:rFonts w:ascii="Times New Roman" w:hAnsi="Times New Roman" w:cs="Times New Roman"/>
          <w:b/>
          <w:color w:val="000000" w:themeColor="text1"/>
        </w:rPr>
        <w:t>2</w:t>
      </w:r>
      <w:r w:rsidR="0082707F">
        <w:rPr>
          <w:rFonts w:ascii="Times New Roman" w:hAnsi="Times New Roman" w:cs="Times New Roman"/>
          <w:b/>
          <w:color w:val="000000" w:themeColor="text1"/>
        </w:rPr>
        <w:t>6</w:t>
      </w:r>
      <w:r w:rsidR="004C675C" w:rsidRPr="000C72AA">
        <w:rPr>
          <w:rFonts w:ascii="Times New Roman" w:hAnsi="Times New Roman" w:cs="Times New Roman"/>
          <w:b/>
          <w:color w:val="000000" w:themeColor="text1"/>
        </w:rPr>
        <w:t xml:space="preserve"> г.</w:t>
      </w:r>
      <w:r w:rsidR="00FE6ED0" w:rsidRPr="00EC7036">
        <w:rPr>
          <w:rFonts w:ascii="Times New Roman" w:hAnsi="Times New Roman" w:cs="Times New Roman"/>
          <w:color w:val="000000" w:themeColor="text1"/>
        </w:rPr>
        <w:t>,</w:t>
      </w:r>
      <w:bookmarkStart w:id="1" w:name="bookmark14"/>
      <w:r w:rsidR="00035975">
        <w:rPr>
          <w:rFonts w:ascii="Times New Roman" w:hAnsi="Times New Roman" w:cs="Times New Roman"/>
          <w:color w:val="000000" w:themeColor="text1"/>
        </w:rPr>
        <w:t xml:space="preserve"> </w:t>
      </w:r>
      <w:r w:rsidR="00FE6ED0" w:rsidRPr="00EC7036">
        <w:rPr>
          <w:rFonts w:ascii="Times New Roman" w:hAnsi="Times New Roman" w:cs="Times New Roman"/>
          <w:color w:val="000000" w:themeColor="text1"/>
        </w:rPr>
        <w:t xml:space="preserve">а </w:t>
      </w:r>
      <w:r w:rsidR="00FE6ED0" w:rsidRPr="000B7F6E">
        <w:rPr>
          <w:rFonts w:ascii="Times New Roman" w:hAnsi="Times New Roman" w:cs="Times New Roman"/>
          <w:color w:val="auto"/>
        </w:rPr>
        <w:t xml:space="preserve">в части неисполненных обязательств - до полного их исполнения Сторонами. Окончание срока </w:t>
      </w:r>
      <w:r w:rsidR="00FE6ED0" w:rsidRPr="000B7F6E">
        <w:rPr>
          <w:rFonts w:ascii="Times New Roman" w:hAnsi="Times New Roman" w:cs="Times New Roman"/>
          <w:color w:val="auto"/>
        </w:rPr>
        <w:lastRenderedPageBreak/>
        <w:t>действия настоящего Контракта не влечет прекращения неисполненных обязательств Сторон по настоящему Контракту.</w:t>
      </w:r>
    </w:p>
    <w:bookmarkEnd w:id="1"/>
    <w:p w:rsidR="001D4109" w:rsidRPr="00763DD7" w:rsidRDefault="008D5C3D" w:rsidP="003E1591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763DD7">
        <w:rPr>
          <w:color w:val="auto"/>
        </w:rPr>
        <w:t>1</w:t>
      </w:r>
      <w:r w:rsidR="00AF5BB0">
        <w:rPr>
          <w:color w:val="auto"/>
        </w:rPr>
        <w:t>5</w:t>
      </w:r>
      <w:r w:rsidRPr="00763DD7">
        <w:rPr>
          <w:color w:val="auto"/>
        </w:rPr>
        <w:t xml:space="preserve">. </w:t>
      </w:r>
      <w:r w:rsidR="0037422C" w:rsidRPr="00763DD7">
        <w:rPr>
          <w:color w:val="auto"/>
        </w:rPr>
        <w:t xml:space="preserve">Во всем остальном, что не предусмотрено </w:t>
      </w:r>
      <w:r w:rsidR="00FA13D9" w:rsidRPr="00763DD7">
        <w:rPr>
          <w:color w:val="auto"/>
        </w:rPr>
        <w:t>контракт</w:t>
      </w:r>
      <w:r w:rsidR="0037422C" w:rsidRPr="00763DD7">
        <w:rPr>
          <w:color w:val="auto"/>
        </w:rPr>
        <w:t>ом, Стороны руководствуются действующим законодательством Российской Федерации.</w:t>
      </w:r>
    </w:p>
    <w:p w:rsidR="005D5B2D" w:rsidRDefault="005D5B2D" w:rsidP="005D5B2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763DD7">
        <w:rPr>
          <w:rFonts w:ascii="Times New Roman" w:hAnsi="Times New Roman" w:cs="Times New Roman"/>
          <w:color w:val="auto"/>
        </w:rPr>
        <w:t>1</w:t>
      </w:r>
      <w:r w:rsidR="00AF5BB0">
        <w:rPr>
          <w:rFonts w:ascii="Times New Roman" w:hAnsi="Times New Roman" w:cs="Times New Roman"/>
          <w:color w:val="auto"/>
        </w:rPr>
        <w:t>6</w:t>
      </w:r>
      <w:r w:rsidRPr="00763DD7">
        <w:rPr>
          <w:rFonts w:ascii="Times New Roman" w:hAnsi="Times New Roman" w:cs="Times New Roman"/>
          <w:color w:val="auto"/>
        </w:rPr>
        <w:t xml:space="preserve">. Поставщик </w:t>
      </w:r>
      <w:r w:rsidRPr="000B7F6E">
        <w:rPr>
          <w:rFonts w:ascii="Times New Roman" w:hAnsi="Times New Roman" w:cs="Times New Roman"/>
          <w:color w:val="auto"/>
        </w:rPr>
        <w:t>соответствует требованиям, указанным в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1C38BD" w:rsidRPr="00462A4E" w:rsidRDefault="001C38BD" w:rsidP="001C38BD">
      <w:pPr>
        <w:widowControl/>
        <w:tabs>
          <w:tab w:val="left" w:pos="581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17</w:t>
      </w:r>
      <w:r w:rsidRPr="00462A4E">
        <w:rPr>
          <w:rFonts w:ascii="Times New Roman" w:hAnsi="Times New Roman" w:cs="Times New Roman"/>
          <w:color w:val="auto"/>
        </w:rPr>
        <w:t>. Исполнитель</w:t>
      </w:r>
      <w:r w:rsidR="00E4760B">
        <w:rPr>
          <w:rFonts w:ascii="Times New Roman" w:hAnsi="Times New Roman" w:cs="Times New Roman"/>
          <w:color w:val="auto"/>
        </w:rPr>
        <w:t xml:space="preserve"> </w:t>
      </w:r>
      <w:r w:rsidRPr="00462A4E">
        <w:rPr>
          <w:rFonts w:ascii="Times New Roman" w:hAnsi="Times New Roman" w:cs="Times New Roman"/>
          <w:color w:val="auto"/>
        </w:rPr>
        <w:t xml:space="preserve">не должен являться лицом, в отношении которого применяются специальные экономические меры, предусмотренные подпунктом а) пункта 2 Указа Президента РФ от 03.05.2022 № 252 «О применении ответных специальных </w:t>
      </w:r>
      <w:proofErr w:type="gramStart"/>
      <w:r w:rsidRPr="00462A4E">
        <w:rPr>
          <w:rFonts w:ascii="Times New Roman" w:hAnsi="Times New Roman" w:cs="Times New Roman"/>
          <w:color w:val="auto"/>
        </w:rPr>
        <w:t>экономических  мер</w:t>
      </w:r>
      <w:proofErr w:type="gramEnd"/>
      <w:r w:rsidRPr="00462A4E">
        <w:rPr>
          <w:rFonts w:ascii="Times New Roman" w:hAnsi="Times New Roman" w:cs="Times New Roman"/>
          <w:color w:val="auto"/>
        </w:rPr>
        <w:t xml:space="preserve"> в связи с недружественными действиями некоторых иностранных государств и международных организаций».</w:t>
      </w:r>
    </w:p>
    <w:p w:rsidR="001C38BD" w:rsidRPr="00462A4E" w:rsidRDefault="001C38BD" w:rsidP="001C38BD">
      <w:pPr>
        <w:pStyle w:val="4"/>
        <w:shd w:val="clear" w:color="auto" w:fill="auto"/>
        <w:tabs>
          <w:tab w:val="left" w:pos="0"/>
          <w:tab w:val="left" w:pos="5812"/>
        </w:tabs>
        <w:spacing w:line="240" w:lineRule="auto"/>
        <w:ind w:firstLine="709"/>
        <w:jc w:val="both"/>
        <w:rPr>
          <w:color w:val="auto"/>
          <w:shd w:val="clear" w:color="auto" w:fill="FFFFFF"/>
        </w:rPr>
      </w:pPr>
      <w:r>
        <w:rPr>
          <w:color w:val="auto"/>
        </w:rPr>
        <w:t>18</w:t>
      </w:r>
      <w:r w:rsidRPr="00462A4E">
        <w:rPr>
          <w:color w:val="auto"/>
        </w:rPr>
        <w:t xml:space="preserve">. </w:t>
      </w:r>
      <w:r w:rsidRPr="00462A4E">
        <w:rPr>
          <w:color w:val="auto"/>
          <w:shd w:val="clear" w:color="auto" w:fill="FFFFFF"/>
        </w:rPr>
        <w:t>Участник закупки не является иностранным агентом</w:t>
      </w:r>
    </w:p>
    <w:p w:rsidR="001C38BD" w:rsidRPr="00462A4E" w:rsidRDefault="001C38BD" w:rsidP="001C38BD">
      <w:pPr>
        <w:pStyle w:val="4"/>
        <w:shd w:val="clear" w:color="auto" w:fill="auto"/>
        <w:tabs>
          <w:tab w:val="left" w:pos="0"/>
          <w:tab w:val="left" w:pos="5812"/>
        </w:tabs>
        <w:spacing w:line="240" w:lineRule="auto"/>
        <w:ind w:firstLine="709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19</w:t>
      </w:r>
      <w:r w:rsidRPr="00462A4E">
        <w:rPr>
          <w:color w:val="auto"/>
          <w:shd w:val="clear" w:color="auto" w:fill="FFFFFF"/>
        </w:rPr>
        <w:t xml:space="preserve">. </w:t>
      </w:r>
      <w:r w:rsidRPr="00462A4E">
        <w:rPr>
          <w:color w:val="auto"/>
        </w:rPr>
        <w:t xml:space="preserve">Место </w:t>
      </w:r>
      <w:r>
        <w:rPr>
          <w:color w:val="auto"/>
        </w:rPr>
        <w:t>поставки</w:t>
      </w:r>
      <w:r w:rsidRPr="00462A4E">
        <w:rPr>
          <w:color w:val="auto"/>
        </w:rPr>
        <w:t xml:space="preserve">: Хабаровский край, </w:t>
      </w:r>
      <w:proofErr w:type="spellStart"/>
      <w:r>
        <w:rPr>
          <w:color w:val="auto"/>
        </w:rPr>
        <w:t>рп</w:t>
      </w:r>
      <w:proofErr w:type="spellEnd"/>
      <w:r w:rsidRPr="00462A4E">
        <w:rPr>
          <w:color w:val="auto"/>
        </w:rPr>
        <w:t xml:space="preserve">. </w:t>
      </w:r>
      <w:r>
        <w:rPr>
          <w:color w:val="auto"/>
        </w:rPr>
        <w:t xml:space="preserve">Ванино, ул. Суворова д. 1 </w:t>
      </w:r>
    </w:p>
    <w:p w:rsidR="001C38BD" w:rsidRDefault="001C38BD" w:rsidP="001C38BD">
      <w:pPr>
        <w:pStyle w:val="4"/>
        <w:shd w:val="clear" w:color="auto" w:fill="auto"/>
        <w:tabs>
          <w:tab w:val="left" w:pos="0"/>
          <w:tab w:val="left" w:pos="5812"/>
        </w:tabs>
        <w:spacing w:line="240" w:lineRule="auto"/>
        <w:ind w:firstLine="709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20</w:t>
      </w:r>
      <w:r w:rsidRPr="00462A4E">
        <w:rPr>
          <w:color w:val="auto"/>
          <w:shd w:val="clear" w:color="auto" w:fill="FFFFFF"/>
        </w:rPr>
        <w:t xml:space="preserve">. Цена контракта составляет: </w:t>
      </w:r>
      <w:r w:rsidR="00035975">
        <w:rPr>
          <w:color w:val="auto"/>
          <w:lang w:eastAsia="en-US"/>
        </w:rPr>
        <w:t>68542,76</w:t>
      </w:r>
      <w:r w:rsidR="00E4760B">
        <w:rPr>
          <w:color w:val="auto"/>
          <w:lang w:eastAsia="en-US"/>
        </w:rPr>
        <w:t xml:space="preserve"> </w:t>
      </w:r>
      <w:r w:rsidRPr="00462A4E">
        <w:rPr>
          <w:color w:val="auto"/>
          <w:shd w:val="clear" w:color="auto" w:fill="FFFFFF"/>
        </w:rPr>
        <w:t>рублей</w:t>
      </w:r>
      <w:r>
        <w:rPr>
          <w:color w:val="auto"/>
          <w:shd w:val="clear" w:color="auto" w:fill="FFFFFF"/>
        </w:rPr>
        <w:t>.</w:t>
      </w:r>
    </w:p>
    <w:p w:rsidR="001C38BD" w:rsidRDefault="001C38BD" w:rsidP="005D5B2D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</w:p>
    <w:p w:rsidR="005D5B2D" w:rsidRDefault="0068444E" w:rsidP="003E1591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CCEF2C" wp14:editId="7E00311D">
                <wp:simplePos x="0" y="0"/>
                <wp:positionH relativeFrom="column">
                  <wp:posOffset>3358515</wp:posOffset>
                </wp:positionH>
                <wp:positionV relativeFrom="paragraph">
                  <wp:posOffset>96520</wp:posOffset>
                </wp:positionV>
                <wp:extent cx="2423795" cy="1060450"/>
                <wp:effectExtent l="0" t="0" r="27940" b="254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44E" w:rsidRPr="009E454F" w:rsidRDefault="0068444E" w:rsidP="006844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CEF2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4.45pt;margin-top:7.6pt;width:190.85pt;height:83.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" strokecolor="white [3212]">
                <v:textbox>
                  <w:txbxContent>
                    <w:p w:rsidR="0068444E" w:rsidRPr="009E454F" w:rsidRDefault="0068444E" w:rsidP="0068444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B757C" w:rsidRDefault="00582007" w:rsidP="00F557DF">
      <w:pPr>
        <w:pStyle w:val="4"/>
        <w:shd w:val="clear" w:color="auto" w:fill="auto"/>
        <w:tabs>
          <w:tab w:val="left" w:pos="0"/>
        </w:tabs>
        <w:spacing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DB332" wp14:editId="6C504F6A">
                <wp:simplePos x="0" y="0"/>
                <wp:positionH relativeFrom="column">
                  <wp:posOffset>3363595</wp:posOffset>
                </wp:positionH>
                <wp:positionV relativeFrom="paragraph">
                  <wp:posOffset>-78105</wp:posOffset>
                </wp:positionV>
                <wp:extent cx="2423795" cy="276225"/>
                <wp:effectExtent l="0" t="0" r="27940" b="1016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454F" w:rsidRPr="009E454F" w:rsidRDefault="009E454F" w:rsidP="009E45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7DB332" id="_x0000_s1027" type="#_x0000_t202" style="position:absolute;left:0;text-align:left;margin-left:264.85pt;margin-top:-6.15pt;width:190.85pt;height:21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" strokecolor="white [3212]">
                <v:textbox style="mso-fit-shape-to-text:t">
                  <w:txbxContent>
                    <w:p w:rsidR="009E454F" w:rsidRPr="009E454F" w:rsidRDefault="009E454F" w:rsidP="009E454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6B09">
        <w:t>Н</w:t>
      </w:r>
      <w:r w:rsidR="00F557DF" w:rsidRPr="00F557DF">
        <w:t>ачальник</w:t>
      </w:r>
      <w:r w:rsidR="007A7E76">
        <w:t xml:space="preserve"> ПЧ</w:t>
      </w:r>
      <w:r w:rsidR="00F557DF" w:rsidRPr="00F557DF">
        <w:t xml:space="preserve"> </w:t>
      </w:r>
      <w:r w:rsidR="00F557DF">
        <w:t xml:space="preserve">ФКУ ИК-1 УФСИН             </w:t>
      </w:r>
    </w:p>
    <w:p w:rsidR="00F557DF" w:rsidRDefault="00F557DF" w:rsidP="00F557DF">
      <w:pPr>
        <w:pStyle w:val="4"/>
        <w:shd w:val="clear" w:color="auto" w:fill="auto"/>
        <w:tabs>
          <w:tab w:val="left" w:pos="0"/>
        </w:tabs>
        <w:spacing w:line="240" w:lineRule="auto"/>
        <w:jc w:val="both"/>
      </w:pPr>
      <w:r>
        <w:t>России по Хабаровскому краю</w:t>
      </w:r>
    </w:p>
    <w:p w:rsidR="00F557DF" w:rsidRPr="00F557DF" w:rsidRDefault="00F557DF" w:rsidP="00F557DF">
      <w:pPr>
        <w:pStyle w:val="4"/>
        <w:shd w:val="clear" w:color="auto" w:fill="auto"/>
        <w:tabs>
          <w:tab w:val="left" w:pos="0"/>
        </w:tabs>
        <w:spacing w:line="240" w:lineRule="auto"/>
        <w:jc w:val="both"/>
      </w:pPr>
      <w:r>
        <w:t>____________</w:t>
      </w:r>
      <w:r w:rsidR="007A7E76">
        <w:t>К.А. Захаров</w:t>
      </w:r>
      <w:bookmarkStart w:id="2" w:name="_GoBack"/>
      <w:bookmarkEnd w:id="2"/>
    </w:p>
    <w:sectPr w:rsidR="00F557DF" w:rsidRPr="00F557DF" w:rsidSect="009E454F">
      <w:headerReference w:type="default" r:id="rId8"/>
      <w:type w:val="continuous"/>
      <w:pgSz w:w="11909" w:h="16834"/>
      <w:pgMar w:top="709" w:right="569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30B" w:rsidRDefault="00F8230B" w:rsidP="008C6A3B">
      <w:r>
        <w:separator/>
      </w:r>
    </w:p>
  </w:endnote>
  <w:endnote w:type="continuationSeparator" w:id="0">
    <w:p w:rsidR="00F8230B" w:rsidRDefault="00F8230B" w:rsidP="008C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30B" w:rsidRDefault="00F8230B"/>
  </w:footnote>
  <w:footnote w:type="continuationSeparator" w:id="0">
    <w:p w:rsidR="00F8230B" w:rsidRDefault="00F8230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88889"/>
      <w:docPartObj>
        <w:docPartGallery w:val="Page Numbers (Top of Page)"/>
        <w:docPartUnique/>
      </w:docPartObj>
    </w:sdtPr>
    <w:sdtEndPr/>
    <w:sdtContent>
      <w:p w:rsidR="00687965" w:rsidRDefault="00687965">
        <w:pPr>
          <w:pStyle w:val="af6"/>
          <w:jc w:val="center"/>
        </w:pPr>
      </w:p>
      <w:p w:rsidR="00687965" w:rsidRDefault="00687965">
        <w:pPr>
          <w:pStyle w:val="af6"/>
          <w:jc w:val="center"/>
        </w:pPr>
      </w:p>
      <w:p w:rsidR="00687965" w:rsidRDefault="0053275E">
        <w:pPr>
          <w:pStyle w:val="af6"/>
          <w:jc w:val="center"/>
        </w:pPr>
        <w:r>
          <w:fldChar w:fldCharType="begin"/>
        </w:r>
        <w:r w:rsidR="00687965">
          <w:instrText>PAGE   \* MERGEFORMAT</w:instrText>
        </w:r>
        <w:r>
          <w:fldChar w:fldCharType="separate"/>
        </w:r>
        <w:r w:rsidR="006560CC">
          <w:rPr>
            <w:noProof/>
          </w:rPr>
          <w:t>4</w:t>
        </w:r>
        <w:r>
          <w:fldChar w:fldCharType="end"/>
        </w:r>
      </w:p>
    </w:sdtContent>
  </w:sdt>
  <w:p w:rsidR="00687965" w:rsidRDefault="0068796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CCD"/>
    <w:multiLevelType w:val="multilevel"/>
    <w:tmpl w:val="AC52574C"/>
    <w:lvl w:ilvl="0">
      <w:start w:val="5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6B69A9"/>
    <w:multiLevelType w:val="hybridMultilevel"/>
    <w:tmpl w:val="C1CC42A8"/>
    <w:lvl w:ilvl="0" w:tplc="1EC821E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5C1558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B97A40"/>
    <w:multiLevelType w:val="hybridMultilevel"/>
    <w:tmpl w:val="58E83ECC"/>
    <w:lvl w:ilvl="0" w:tplc="1EF4DA0A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42C1340"/>
    <w:multiLevelType w:val="multilevel"/>
    <w:tmpl w:val="830ABB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7A3E08"/>
    <w:multiLevelType w:val="hybridMultilevel"/>
    <w:tmpl w:val="10EEB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1120C"/>
    <w:multiLevelType w:val="multilevel"/>
    <w:tmpl w:val="55343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312762"/>
    <w:multiLevelType w:val="multilevel"/>
    <w:tmpl w:val="4426B292"/>
    <w:lvl w:ilvl="0">
      <w:start w:val="5"/>
      <w:numFmt w:val="decimal"/>
      <w:lvlText w:val="2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7242AB"/>
    <w:multiLevelType w:val="multilevel"/>
    <w:tmpl w:val="B74680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3C3AC5"/>
    <w:multiLevelType w:val="multilevel"/>
    <w:tmpl w:val="D1C88D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85560F"/>
    <w:multiLevelType w:val="multilevel"/>
    <w:tmpl w:val="A33E320C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EF2A69"/>
    <w:multiLevelType w:val="multilevel"/>
    <w:tmpl w:val="7AD8382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1A005C"/>
    <w:multiLevelType w:val="multilevel"/>
    <w:tmpl w:val="EDDC9E4E"/>
    <w:lvl w:ilvl="0">
      <w:start w:val="2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3C0577"/>
    <w:multiLevelType w:val="hybridMultilevel"/>
    <w:tmpl w:val="04A8EC68"/>
    <w:lvl w:ilvl="0" w:tplc="79DC70D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792E3D"/>
    <w:multiLevelType w:val="multilevel"/>
    <w:tmpl w:val="51581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D15B0"/>
    <w:multiLevelType w:val="multilevel"/>
    <w:tmpl w:val="87B841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8265E8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17" w15:restartNumberingAfterBreak="0">
    <w:nsid w:val="5DAD00E8"/>
    <w:multiLevelType w:val="multilevel"/>
    <w:tmpl w:val="E81E6C1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017001"/>
    <w:multiLevelType w:val="multilevel"/>
    <w:tmpl w:val="79E0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85304E4"/>
    <w:multiLevelType w:val="multilevel"/>
    <w:tmpl w:val="ABA69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DD237F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BF3780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22" w15:restartNumberingAfterBreak="0">
    <w:nsid w:val="7F2D3315"/>
    <w:multiLevelType w:val="hybridMultilevel"/>
    <w:tmpl w:val="805A94C4"/>
    <w:lvl w:ilvl="0" w:tplc="AF0016D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15"/>
  </w:num>
  <w:num w:numId="5">
    <w:abstractNumId w:val="7"/>
  </w:num>
  <w:num w:numId="6">
    <w:abstractNumId w:val="0"/>
  </w:num>
  <w:num w:numId="7">
    <w:abstractNumId w:val="11"/>
  </w:num>
  <w:num w:numId="8">
    <w:abstractNumId w:val="17"/>
  </w:num>
  <w:num w:numId="9">
    <w:abstractNumId w:val="9"/>
  </w:num>
  <w:num w:numId="10">
    <w:abstractNumId w:val="10"/>
  </w:num>
  <w:num w:numId="11">
    <w:abstractNumId w:val="19"/>
  </w:num>
  <w:num w:numId="12">
    <w:abstractNumId w:val="4"/>
  </w:num>
  <w:num w:numId="13">
    <w:abstractNumId w:val="6"/>
  </w:num>
  <w:num w:numId="14">
    <w:abstractNumId w:val="8"/>
  </w:num>
  <w:num w:numId="15">
    <w:abstractNumId w:val="18"/>
  </w:num>
  <w:num w:numId="16">
    <w:abstractNumId w:val="13"/>
  </w:num>
  <w:num w:numId="17">
    <w:abstractNumId w:val="1"/>
  </w:num>
  <w:num w:numId="18">
    <w:abstractNumId w:val="22"/>
  </w:num>
  <w:num w:numId="19">
    <w:abstractNumId w:val="3"/>
  </w:num>
  <w:num w:numId="20">
    <w:abstractNumId w:val="21"/>
  </w:num>
  <w:num w:numId="21">
    <w:abstractNumId w:val="16"/>
  </w:num>
  <w:num w:numId="22">
    <w:abstractNumId w:val="2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3B"/>
    <w:rsid w:val="00003992"/>
    <w:rsid w:val="000140CC"/>
    <w:rsid w:val="0001600B"/>
    <w:rsid w:val="000243F9"/>
    <w:rsid w:val="000278DF"/>
    <w:rsid w:val="000319EB"/>
    <w:rsid w:val="00035975"/>
    <w:rsid w:val="0003631C"/>
    <w:rsid w:val="000421C4"/>
    <w:rsid w:val="00047DE9"/>
    <w:rsid w:val="00054D0F"/>
    <w:rsid w:val="00055C51"/>
    <w:rsid w:val="00055DFC"/>
    <w:rsid w:val="00063060"/>
    <w:rsid w:val="000635B5"/>
    <w:rsid w:val="00064D9D"/>
    <w:rsid w:val="00066C25"/>
    <w:rsid w:val="00074F9F"/>
    <w:rsid w:val="00084C54"/>
    <w:rsid w:val="00085633"/>
    <w:rsid w:val="000A0207"/>
    <w:rsid w:val="000A0382"/>
    <w:rsid w:val="000A23D1"/>
    <w:rsid w:val="000A6676"/>
    <w:rsid w:val="000A77C4"/>
    <w:rsid w:val="000B0106"/>
    <w:rsid w:val="000B66BC"/>
    <w:rsid w:val="000B694A"/>
    <w:rsid w:val="000B7F6E"/>
    <w:rsid w:val="000C72AA"/>
    <w:rsid w:val="000D7630"/>
    <w:rsid w:val="000F6815"/>
    <w:rsid w:val="00104370"/>
    <w:rsid w:val="001044A0"/>
    <w:rsid w:val="001107FD"/>
    <w:rsid w:val="00122C9A"/>
    <w:rsid w:val="00122FA7"/>
    <w:rsid w:val="00123E3E"/>
    <w:rsid w:val="001250DD"/>
    <w:rsid w:val="0012549B"/>
    <w:rsid w:val="00127034"/>
    <w:rsid w:val="00135E24"/>
    <w:rsid w:val="0013674E"/>
    <w:rsid w:val="001370EF"/>
    <w:rsid w:val="001441A6"/>
    <w:rsid w:val="001475A2"/>
    <w:rsid w:val="00150192"/>
    <w:rsid w:val="00151620"/>
    <w:rsid w:val="00165566"/>
    <w:rsid w:val="00165582"/>
    <w:rsid w:val="001706E9"/>
    <w:rsid w:val="001718CF"/>
    <w:rsid w:val="001817D6"/>
    <w:rsid w:val="0018326B"/>
    <w:rsid w:val="00185EA4"/>
    <w:rsid w:val="00186036"/>
    <w:rsid w:val="001A4206"/>
    <w:rsid w:val="001A7BFF"/>
    <w:rsid w:val="001B1E35"/>
    <w:rsid w:val="001B3FA8"/>
    <w:rsid w:val="001C38BD"/>
    <w:rsid w:val="001C6E5C"/>
    <w:rsid w:val="001C7195"/>
    <w:rsid w:val="001D4109"/>
    <w:rsid w:val="001D6431"/>
    <w:rsid w:val="001E6DD4"/>
    <w:rsid w:val="001F6445"/>
    <w:rsid w:val="002002EC"/>
    <w:rsid w:val="00213538"/>
    <w:rsid w:val="00220E8E"/>
    <w:rsid w:val="00224337"/>
    <w:rsid w:val="002335F4"/>
    <w:rsid w:val="00234AFA"/>
    <w:rsid w:val="0023749B"/>
    <w:rsid w:val="00245BA0"/>
    <w:rsid w:val="00245DA5"/>
    <w:rsid w:val="002478F0"/>
    <w:rsid w:val="00251BF2"/>
    <w:rsid w:val="00257120"/>
    <w:rsid w:val="00257C4C"/>
    <w:rsid w:val="002617D3"/>
    <w:rsid w:val="002631B3"/>
    <w:rsid w:val="00264E52"/>
    <w:rsid w:val="00266955"/>
    <w:rsid w:val="0027161C"/>
    <w:rsid w:val="0027420F"/>
    <w:rsid w:val="00274FD2"/>
    <w:rsid w:val="00287CCE"/>
    <w:rsid w:val="00291A55"/>
    <w:rsid w:val="00296A20"/>
    <w:rsid w:val="00296FF3"/>
    <w:rsid w:val="002A537C"/>
    <w:rsid w:val="002B06D9"/>
    <w:rsid w:val="002B329B"/>
    <w:rsid w:val="002B36B7"/>
    <w:rsid w:val="002B3E58"/>
    <w:rsid w:val="002B542D"/>
    <w:rsid w:val="002C44EE"/>
    <w:rsid w:val="002D6613"/>
    <w:rsid w:val="002E7CAF"/>
    <w:rsid w:val="002F547A"/>
    <w:rsid w:val="002F65F8"/>
    <w:rsid w:val="002F6648"/>
    <w:rsid w:val="002F7F3E"/>
    <w:rsid w:val="00300130"/>
    <w:rsid w:val="00301C85"/>
    <w:rsid w:val="003054A6"/>
    <w:rsid w:val="003067E3"/>
    <w:rsid w:val="0030694E"/>
    <w:rsid w:val="0031102B"/>
    <w:rsid w:val="003121AD"/>
    <w:rsid w:val="00324580"/>
    <w:rsid w:val="00327FF1"/>
    <w:rsid w:val="00330431"/>
    <w:rsid w:val="00337339"/>
    <w:rsid w:val="00340020"/>
    <w:rsid w:val="003432CC"/>
    <w:rsid w:val="003447BE"/>
    <w:rsid w:val="00345B17"/>
    <w:rsid w:val="003509B3"/>
    <w:rsid w:val="00353866"/>
    <w:rsid w:val="00363E93"/>
    <w:rsid w:val="00364656"/>
    <w:rsid w:val="0037422C"/>
    <w:rsid w:val="00382232"/>
    <w:rsid w:val="00382E87"/>
    <w:rsid w:val="003877D5"/>
    <w:rsid w:val="00393986"/>
    <w:rsid w:val="0039712B"/>
    <w:rsid w:val="003A6D78"/>
    <w:rsid w:val="003B03CC"/>
    <w:rsid w:val="003B1E6A"/>
    <w:rsid w:val="003B757C"/>
    <w:rsid w:val="003C11EB"/>
    <w:rsid w:val="003C758B"/>
    <w:rsid w:val="003D3825"/>
    <w:rsid w:val="003D5575"/>
    <w:rsid w:val="003E1591"/>
    <w:rsid w:val="003E29AB"/>
    <w:rsid w:val="003E5461"/>
    <w:rsid w:val="003E7B11"/>
    <w:rsid w:val="003F40BA"/>
    <w:rsid w:val="003F5DBC"/>
    <w:rsid w:val="00406B09"/>
    <w:rsid w:val="004105C7"/>
    <w:rsid w:val="00417334"/>
    <w:rsid w:val="00417DAE"/>
    <w:rsid w:val="0042149F"/>
    <w:rsid w:val="00421883"/>
    <w:rsid w:val="00432ACC"/>
    <w:rsid w:val="004330F0"/>
    <w:rsid w:val="00434E0A"/>
    <w:rsid w:val="004627E5"/>
    <w:rsid w:val="00466FAE"/>
    <w:rsid w:val="00467B2D"/>
    <w:rsid w:val="00472549"/>
    <w:rsid w:val="00472A98"/>
    <w:rsid w:val="00476EC3"/>
    <w:rsid w:val="00481D3A"/>
    <w:rsid w:val="004914B0"/>
    <w:rsid w:val="00493502"/>
    <w:rsid w:val="004A7BDE"/>
    <w:rsid w:val="004C11B9"/>
    <w:rsid w:val="004C14F0"/>
    <w:rsid w:val="004C3AD2"/>
    <w:rsid w:val="004C675C"/>
    <w:rsid w:val="004C6778"/>
    <w:rsid w:val="004C7349"/>
    <w:rsid w:val="004D2B20"/>
    <w:rsid w:val="004D31B3"/>
    <w:rsid w:val="004E4A41"/>
    <w:rsid w:val="004F20CB"/>
    <w:rsid w:val="004F212B"/>
    <w:rsid w:val="004F3EB9"/>
    <w:rsid w:val="004F43C4"/>
    <w:rsid w:val="0050051B"/>
    <w:rsid w:val="00500C6F"/>
    <w:rsid w:val="0050147E"/>
    <w:rsid w:val="00507D70"/>
    <w:rsid w:val="00510A60"/>
    <w:rsid w:val="005169F0"/>
    <w:rsid w:val="00520994"/>
    <w:rsid w:val="0052759F"/>
    <w:rsid w:val="0053275E"/>
    <w:rsid w:val="00532F05"/>
    <w:rsid w:val="005414FB"/>
    <w:rsid w:val="005440E9"/>
    <w:rsid w:val="00544F1B"/>
    <w:rsid w:val="00547946"/>
    <w:rsid w:val="0055088C"/>
    <w:rsid w:val="005600AD"/>
    <w:rsid w:val="0056055E"/>
    <w:rsid w:val="00561EB3"/>
    <w:rsid w:val="00566A0B"/>
    <w:rsid w:val="0056719D"/>
    <w:rsid w:val="0057635D"/>
    <w:rsid w:val="00581B36"/>
    <w:rsid w:val="00582007"/>
    <w:rsid w:val="0058674B"/>
    <w:rsid w:val="005A3FD6"/>
    <w:rsid w:val="005A45AC"/>
    <w:rsid w:val="005B1622"/>
    <w:rsid w:val="005B21F1"/>
    <w:rsid w:val="005B503A"/>
    <w:rsid w:val="005B5453"/>
    <w:rsid w:val="005B68E7"/>
    <w:rsid w:val="005C527C"/>
    <w:rsid w:val="005D4BA2"/>
    <w:rsid w:val="005D5B2D"/>
    <w:rsid w:val="005D7307"/>
    <w:rsid w:val="005D7805"/>
    <w:rsid w:val="005E573C"/>
    <w:rsid w:val="005E6FFC"/>
    <w:rsid w:val="005F2E25"/>
    <w:rsid w:val="005F3179"/>
    <w:rsid w:val="005F66E8"/>
    <w:rsid w:val="00604195"/>
    <w:rsid w:val="00617DE3"/>
    <w:rsid w:val="006475A3"/>
    <w:rsid w:val="006478E8"/>
    <w:rsid w:val="00650FB3"/>
    <w:rsid w:val="00651D77"/>
    <w:rsid w:val="00652CF0"/>
    <w:rsid w:val="006560CC"/>
    <w:rsid w:val="006610F2"/>
    <w:rsid w:val="006619BF"/>
    <w:rsid w:val="006673F3"/>
    <w:rsid w:val="00670995"/>
    <w:rsid w:val="00682AEE"/>
    <w:rsid w:val="0068444E"/>
    <w:rsid w:val="0068490D"/>
    <w:rsid w:val="00687965"/>
    <w:rsid w:val="0069012C"/>
    <w:rsid w:val="006A38D6"/>
    <w:rsid w:val="006A4956"/>
    <w:rsid w:val="006B0D90"/>
    <w:rsid w:val="006B2A32"/>
    <w:rsid w:val="006C3F14"/>
    <w:rsid w:val="006C4EF0"/>
    <w:rsid w:val="006C70BB"/>
    <w:rsid w:val="006D0377"/>
    <w:rsid w:val="00700BA3"/>
    <w:rsid w:val="00701AEC"/>
    <w:rsid w:val="0070209D"/>
    <w:rsid w:val="007031D3"/>
    <w:rsid w:val="00706582"/>
    <w:rsid w:val="007106E9"/>
    <w:rsid w:val="0071206B"/>
    <w:rsid w:val="007124A0"/>
    <w:rsid w:val="00721034"/>
    <w:rsid w:val="00722B01"/>
    <w:rsid w:val="00723312"/>
    <w:rsid w:val="0072487D"/>
    <w:rsid w:val="007258A6"/>
    <w:rsid w:val="00726DFE"/>
    <w:rsid w:val="00730A1B"/>
    <w:rsid w:val="007343B3"/>
    <w:rsid w:val="00740614"/>
    <w:rsid w:val="007446B2"/>
    <w:rsid w:val="00752307"/>
    <w:rsid w:val="00754792"/>
    <w:rsid w:val="0075690D"/>
    <w:rsid w:val="00756B58"/>
    <w:rsid w:val="00763DD7"/>
    <w:rsid w:val="00765C12"/>
    <w:rsid w:val="007661C5"/>
    <w:rsid w:val="00780C00"/>
    <w:rsid w:val="00781E87"/>
    <w:rsid w:val="00781F70"/>
    <w:rsid w:val="00783081"/>
    <w:rsid w:val="00784973"/>
    <w:rsid w:val="00791179"/>
    <w:rsid w:val="00792DEE"/>
    <w:rsid w:val="0079331D"/>
    <w:rsid w:val="00795F38"/>
    <w:rsid w:val="007A5946"/>
    <w:rsid w:val="007A7E76"/>
    <w:rsid w:val="007B0BF4"/>
    <w:rsid w:val="007B5083"/>
    <w:rsid w:val="007C035F"/>
    <w:rsid w:val="007C330C"/>
    <w:rsid w:val="007C46DF"/>
    <w:rsid w:val="007C5064"/>
    <w:rsid w:val="007D216A"/>
    <w:rsid w:val="007D3667"/>
    <w:rsid w:val="007D7315"/>
    <w:rsid w:val="007E0CB7"/>
    <w:rsid w:val="007F6286"/>
    <w:rsid w:val="0080003D"/>
    <w:rsid w:val="00801E0B"/>
    <w:rsid w:val="00804ED4"/>
    <w:rsid w:val="00807116"/>
    <w:rsid w:val="00813388"/>
    <w:rsid w:val="0082475C"/>
    <w:rsid w:val="0082666E"/>
    <w:rsid w:val="00826705"/>
    <w:rsid w:val="00826F44"/>
    <w:rsid w:val="0082707F"/>
    <w:rsid w:val="00836EFD"/>
    <w:rsid w:val="0084373F"/>
    <w:rsid w:val="00851398"/>
    <w:rsid w:val="008541D7"/>
    <w:rsid w:val="008606AC"/>
    <w:rsid w:val="00861479"/>
    <w:rsid w:val="0086541C"/>
    <w:rsid w:val="00875E0F"/>
    <w:rsid w:val="0088160C"/>
    <w:rsid w:val="0089017A"/>
    <w:rsid w:val="00895570"/>
    <w:rsid w:val="00896DCE"/>
    <w:rsid w:val="008A3586"/>
    <w:rsid w:val="008B09CE"/>
    <w:rsid w:val="008B1684"/>
    <w:rsid w:val="008C3F0A"/>
    <w:rsid w:val="008C6A3B"/>
    <w:rsid w:val="008C6CA6"/>
    <w:rsid w:val="008D2C1D"/>
    <w:rsid w:val="008D362C"/>
    <w:rsid w:val="008D5C3D"/>
    <w:rsid w:val="008D6080"/>
    <w:rsid w:val="008D6663"/>
    <w:rsid w:val="008D69E9"/>
    <w:rsid w:val="008D70B9"/>
    <w:rsid w:val="008E6156"/>
    <w:rsid w:val="008F6A57"/>
    <w:rsid w:val="008F7175"/>
    <w:rsid w:val="0090476A"/>
    <w:rsid w:val="00906843"/>
    <w:rsid w:val="00911EF4"/>
    <w:rsid w:val="00914479"/>
    <w:rsid w:val="00921243"/>
    <w:rsid w:val="00932441"/>
    <w:rsid w:val="00933948"/>
    <w:rsid w:val="00941E87"/>
    <w:rsid w:val="00945910"/>
    <w:rsid w:val="00953E1B"/>
    <w:rsid w:val="009572FF"/>
    <w:rsid w:val="00957FC4"/>
    <w:rsid w:val="009632AA"/>
    <w:rsid w:val="00976A76"/>
    <w:rsid w:val="00994B43"/>
    <w:rsid w:val="00995AF4"/>
    <w:rsid w:val="009978FC"/>
    <w:rsid w:val="009A023B"/>
    <w:rsid w:val="009A7CB9"/>
    <w:rsid w:val="009B3025"/>
    <w:rsid w:val="009D3B05"/>
    <w:rsid w:val="009D3EB7"/>
    <w:rsid w:val="009E454F"/>
    <w:rsid w:val="009E58EC"/>
    <w:rsid w:val="009F0FB3"/>
    <w:rsid w:val="009F5828"/>
    <w:rsid w:val="00A02EA3"/>
    <w:rsid w:val="00A0722E"/>
    <w:rsid w:val="00A12DAF"/>
    <w:rsid w:val="00A16E3A"/>
    <w:rsid w:val="00A23E66"/>
    <w:rsid w:val="00A325A4"/>
    <w:rsid w:val="00A52587"/>
    <w:rsid w:val="00A63CB8"/>
    <w:rsid w:val="00A66BE6"/>
    <w:rsid w:val="00A72434"/>
    <w:rsid w:val="00A72B62"/>
    <w:rsid w:val="00A83608"/>
    <w:rsid w:val="00A91C8C"/>
    <w:rsid w:val="00A97C8B"/>
    <w:rsid w:val="00AA0D52"/>
    <w:rsid w:val="00AA0DD5"/>
    <w:rsid w:val="00AA6661"/>
    <w:rsid w:val="00AB136E"/>
    <w:rsid w:val="00AB4975"/>
    <w:rsid w:val="00AC00A1"/>
    <w:rsid w:val="00AD0FF9"/>
    <w:rsid w:val="00AD3E0D"/>
    <w:rsid w:val="00AD4B6F"/>
    <w:rsid w:val="00AE1B5E"/>
    <w:rsid w:val="00AF5BB0"/>
    <w:rsid w:val="00B0303D"/>
    <w:rsid w:val="00B077C3"/>
    <w:rsid w:val="00B10EFC"/>
    <w:rsid w:val="00B201B1"/>
    <w:rsid w:val="00B24305"/>
    <w:rsid w:val="00B247FA"/>
    <w:rsid w:val="00B25206"/>
    <w:rsid w:val="00B37261"/>
    <w:rsid w:val="00B37DF7"/>
    <w:rsid w:val="00B407D4"/>
    <w:rsid w:val="00B62DE9"/>
    <w:rsid w:val="00B64720"/>
    <w:rsid w:val="00B6472F"/>
    <w:rsid w:val="00B65E62"/>
    <w:rsid w:val="00B6663E"/>
    <w:rsid w:val="00B70E88"/>
    <w:rsid w:val="00B71BFB"/>
    <w:rsid w:val="00B74FDA"/>
    <w:rsid w:val="00B84D8D"/>
    <w:rsid w:val="00B8526F"/>
    <w:rsid w:val="00B85BFB"/>
    <w:rsid w:val="00B87E9B"/>
    <w:rsid w:val="00B9076A"/>
    <w:rsid w:val="00BA0F85"/>
    <w:rsid w:val="00BA10EE"/>
    <w:rsid w:val="00BA182B"/>
    <w:rsid w:val="00BA2A5B"/>
    <w:rsid w:val="00BA514B"/>
    <w:rsid w:val="00BA6A8E"/>
    <w:rsid w:val="00BB341A"/>
    <w:rsid w:val="00BB38D9"/>
    <w:rsid w:val="00BB590A"/>
    <w:rsid w:val="00BB7584"/>
    <w:rsid w:val="00BC758F"/>
    <w:rsid w:val="00BD077B"/>
    <w:rsid w:val="00BD2E55"/>
    <w:rsid w:val="00BD3385"/>
    <w:rsid w:val="00BD422C"/>
    <w:rsid w:val="00BD46BA"/>
    <w:rsid w:val="00BE6B17"/>
    <w:rsid w:val="00BF1255"/>
    <w:rsid w:val="00BF4E58"/>
    <w:rsid w:val="00C07D4D"/>
    <w:rsid w:val="00C11EF1"/>
    <w:rsid w:val="00C1261A"/>
    <w:rsid w:val="00C12664"/>
    <w:rsid w:val="00C150D2"/>
    <w:rsid w:val="00C15D1F"/>
    <w:rsid w:val="00C2642C"/>
    <w:rsid w:val="00C2678B"/>
    <w:rsid w:val="00C32D6E"/>
    <w:rsid w:val="00C332E2"/>
    <w:rsid w:val="00C34C83"/>
    <w:rsid w:val="00C37D62"/>
    <w:rsid w:val="00C40210"/>
    <w:rsid w:val="00C407AB"/>
    <w:rsid w:val="00C40A63"/>
    <w:rsid w:val="00C422F0"/>
    <w:rsid w:val="00C440EC"/>
    <w:rsid w:val="00C55F4E"/>
    <w:rsid w:val="00C56192"/>
    <w:rsid w:val="00C573BA"/>
    <w:rsid w:val="00C57BF5"/>
    <w:rsid w:val="00C61CC2"/>
    <w:rsid w:val="00C6481B"/>
    <w:rsid w:val="00C6516E"/>
    <w:rsid w:val="00C6592D"/>
    <w:rsid w:val="00C7792B"/>
    <w:rsid w:val="00C8599A"/>
    <w:rsid w:val="00C8631F"/>
    <w:rsid w:val="00C9238F"/>
    <w:rsid w:val="00CB4957"/>
    <w:rsid w:val="00CB6BB8"/>
    <w:rsid w:val="00CB7C23"/>
    <w:rsid w:val="00CB7E90"/>
    <w:rsid w:val="00CC1C74"/>
    <w:rsid w:val="00CC2A7E"/>
    <w:rsid w:val="00CC3888"/>
    <w:rsid w:val="00CE0196"/>
    <w:rsid w:val="00CE2B1E"/>
    <w:rsid w:val="00CE2FA1"/>
    <w:rsid w:val="00CE3D6F"/>
    <w:rsid w:val="00CF1569"/>
    <w:rsid w:val="00CF1D87"/>
    <w:rsid w:val="00CF50AE"/>
    <w:rsid w:val="00CF56A6"/>
    <w:rsid w:val="00D03C71"/>
    <w:rsid w:val="00D12A36"/>
    <w:rsid w:val="00D15498"/>
    <w:rsid w:val="00D1754F"/>
    <w:rsid w:val="00D205CC"/>
    <w:rsid w:val="00D24D6C"/>
    <w:rsid w:val="00D303C3"/>
    <w:rsid w:val="00D42651"/>
    <w:rsid w:val="00D5178F"/>
    <w:rsid w:val="00D63986"/>
    <w:rsid w:val="00D63DA2"/>
    <w:rsid w:val="00D63F6E"/>
    <w:rsid w:val="00D64F0F"/>
    <w:rsid w:val="00D67A42"/>
    <w:rsid w:val="00D74373"/>
    <w:rsid w:val="00D75FC7"/>
    <w:rsid w:val="00D81789"/>
    <w:rsid w:val="00D82429"/>
    <w:rsid w:val="00D84954"/>
    <w:rsid w:val="00D90E5D"/>
    <w:rsid w:val="00D92846"/>
    <w:rsid w:val="00D94F21"/>
    <w:rsid w:val="00D954AF"/>
    <w:rsid w:val="00DA6A00"/>
    <w:rsid w:val="00DB49EC"/>
    <w:rsid w:val="00DB556C"/>
    <w:rsid w:val="00DD24C8"/>
    <w:rsid w:val="00DD2717"/>
    <w:rsid w:val="00DE0699"/>
    <w:rsid w:val="00DE1F27"/>
    <w:rsid w:val="00DF5574"/>
    <w:rsid w:val="00E00768"/>
    <w:rsid w:val="00E01BC3"/>
    <w:rsid w:val="00E03AB2"/>
    <w:rsid w:val="00E04187"/>
    <w:rsid w:val="00E0490F"/>
    <w:rsid w:val="00E05B07"/>
    <w:rsid w:val="00E05FC1"/>
    <w:rsid w:val="00E073B1"/>
    <w:rsid w:val="00E110E6"/>
    <w:rsid w:val="00E12FC3"/>
    <w:rsid w:val="00E16010"/>
    <w:rsid w:val="00E21988"/>
    <w:rsid w:val="00E21E2C"/>
    <w:rsid w:val="00E24E80"/>
    <w:rsid w:val="00E3364F"/>
    <w:rsid w:val="00E36555"/>
    <w:rsid w:val="00E36F15"/>
    <w:rsid w:val="00E46FF3"/>
    <w:rsid w:val="00E4760B"/>
    <w:rsid w:val="00E47D82"/>
    <w:rsid w:val="00E57A7A"/>
    <w:rsid w:val="00E57B3D"/>
    <w:rsid w:val="00E6036D"/>
    <w:rsid w:val="00E661F7"/>
    <w:rsid w:val="00E67674"/>
    <w:rsid w:val="00E70F64"/>
    <w:rsid w:val="00E75451"/>
    <w:rsid w:val="00E80474"/>
    <w:rsid w:val="00E80931"/>
    <w:rsid w:val="00E8472E"/>
    <w:rsid w:val="00E86728"/>
    <w:rsid w:val="00E91065"/>
    <w:rsid w:val="00E92D52"/>
    <w:rsid w:val="00E93388"/>
    <w:rsid w:val="00E9433A"/>
    <w:rsid w:val="00EA28F0"/>
    <w:rsid w:val="00EA39B0"/>
    <w:rsid w:val="00EA5685"/>
    <w:rsid w:val="00EA6BA4"/>
    <w:rsid w:val="00EB7CF0"/>
    <w:rsid w:val="00EC2BBF"/>
    <w:rsid w:val="00EC7036"/>
    <w:rsid w:val="00ED3265"/>
    <w:rsid w:val="00ED3670"/>
    <w:rsid w:val="00ED62F7"/>
    <w:rsid w:val="00EE01CC"/>
    <w:rsid w:val="00EE1830"/>
    <w:rsid w:val="00EE51EF"/>
    <w:rsid w:val="00EE6D30"/>
    <w:rsid w:val="00EF5038"/>
    <w:rsid w:val="00EF7364"/>
    <w:rsid w:val="00F0402E"/>
    <w:rsid w:val="00F13D05"/>
    <w:rsid w:val="00F15B96"/>
    <w:rsid w:val="00F252BA"/>
    <w:rsid w:val="00F317D6"/>
    <w:rsid w:val="00F36165"/>
    <w:rsid w:val="00F375D6"/>
    <w:rsid w:val="00F4062F"/>
    <w:rsid w:val="00F557DF"/>
    <w:rsid w:val="00F63224"/>
    <w:rsid w:val="00F71238"/>
    <w:rsid w:val="00F759B1"/>
    <w:rsid w:val="00F8230B"/>
    <w:rsid w:val="00F82A7E"/>
    <w:rsid w:val="00F86955"/>
    <w:rsid w:val="00F86F55"/>
    <w:rsid w:val="00F87DB8"/>
    <w:rsid w:val="00F9461F"/>
    <w:rsid w:val="00F972DF"/>
    <w:rsid w:val="00FA0C8E"/>
    <w:rsid w:val="00FA13D9"/>
    <w:rsid w:val="00FA1D59"/>
    <w:rsid w:val="00FB0C83"/>
    <w:rsid w:val="00FB2A76"/>
    <w:rsid w:val="00FB4B65"/>
    <w:rsid w:val="00FC5724"/>
    <w:rsid w:val="00FC7AB8"/>
    <w:rsid w:val="00FD10D7"/>
    <w:rsid w:val="00FD14DA"/>
    <w:rsid w:val="00FD2E53"/>
    <w:rsid w:val="00FE3655"/>
    <w:rsid w:val="00FE6745"/>
    <w:rsid w:val="00FE6ED0"/>
    <w:rsid w:val="00FF204D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3829D"/>
  <w15:docId w15:val="{88D013FD-B760-4D7B-92F0-076F21B81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C6A3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0">
    <w:name w:val="Основной текст (3)_"/>
    <w:basedOn w:val="a0"/>
    <w:link w:val="31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">
    <w:name w:val="Заголовок №3 (2)_"/>
    <w:basedOn w:val="a0"/>
    <w:link w:val="32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1">
    <w:name w:val="Заголовок №3 (2) + Курсив"/>
    <w:basedOn w:val="3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">
    <w:name w:val="Заголовок №3_"/>
    <w:basedOn w:val="a0"/>
    <w:link w:val="3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">
    <w:name w:val="Основной текст (10)_"/>
    <w:basedOn w:val="a0"/>
    <w:link w:val="100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5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1">
    <w:name w:val="Основной текст (3)"/>
    <w:basedOn w:val="a"/>
    <w:link w:val="3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0">
    <w:name w:val="Заголовок №3 (2)"/>
    <w:basedOn w:val="a"/>
    <w:link w:val="32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4">
    <w:name w:val="Заголовок №3"/>
    <w:basedOn w:val="a"/>
    <w:link w:val="33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0">
    <w:name w:val="Основной текст (10)"/>
    <w:basedOn w:val="a"/>
    <w:link w:val="1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39"/>
    <w:rsid w:val="00274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6">
    <w:name w:val="Body Text Indent 3"/>
    <w:basedOn w:val="a"/>
    <w:link w:val="37"/>
    <w:uiPriority w:val="99"/>
    <w:semiHidden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5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3BAF3-DC33-4427-B5EC-C105CD7F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закупки</cp:lastModifiedBy>
  <cp:revision>14</cp:revision>
  <cp:lastPrinted>2026-10-20T00:04:00Z</cp:lastPrinted>
  <dcterms:created xsi:type="dcterms:W3CDTF">2025-04-15T22:09:00Z</dcterms:created>
  <dcterms:modified xsi:type="dcterms:W3CDTF">2026-10-20T00:05:00Z</dcterms:modified>
</cp:coreProperties>
</file>