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8C43FC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 цены контракта, заключаемого с единственным поставщиком (подрядчиком, исполнителем) и начальной цены единицы товара, работы, услуги при осуществлении закупок медицинских изделий</w:t>
      </w:r>
    </w:p>
    <w:p w14:paraId="6B18F07D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44669F" w:rsidRPr="0044669F" w14:paraId="52B5CEBB" w14:textId="77777777" w:rsidTr="001D209A"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ED25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44669F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44669F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44669F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44669F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44669F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0371" w14:textId="680F80CA" w:rsidR="0044669F" w:rsidRPr="00E35C35" w:rsidRDefault="00E35C35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E35C35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44669F" w:rsidRPr="0044669F" w14:paraId="504CFC9E" w14:textId="77777777" w:rsidTr="001D209A"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8BD1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 с обоснованием:</w:t>
            </w:r>
          </w:p>
        </w:tc>
        <w:tc>
          <w:tcPr>
            <w:tcW w:w="1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BF1E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НМЦК определена в соответствии с приказом Министерства здравоохранения РФ от 15.05.2020 г.  № 450н «Об утверждении Порядка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медицинских изделий»</w:t>
            </w:r>
          </w:p>
        </w:tc>
      </w:tr>
    </w:tbl>
    <w:p w14:paraId="34842C57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4DA5D182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Поставка медицинских изделий для нужд НИИКЭЛ - филиал ИЦиГ СО РАН</w:t>
      </w:r>
    </w:p>
    <w:p w14:paraId="13ED37B9" w14:textId="31C2BF2E" w:rsidR="0044669F" w:rsidRPr="0044669F" w:rsidRDefault="00B44008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по формуле: НМЦК = Σⁿi=1 (</w:t>
      </w:r>
      <w:proofErr w:type="spellStart"/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НЦЕi</w:t>
      </w:r>
      <w:proofErr w:type="spellEnd"/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+ НДС) * </w:t>
      </w:r>
      <w:proofErr w:type="spellStart"/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Vi</w:t>
      </w:r>
      <w:proofErr w:type="spellEnd"/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, </w:t>
      </w:r>
      <w:r w:rsidR="0044669F"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где: </w:t>
      </w:r>
    </w:p>
    <w:p w14:paraId="0E7F6331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n - количество позиций закупаемых медицинских изделий;  </w:t>
      </w:r>
    </w:p>
    <w:p w14:paraId="480CFE01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НЦЕi</w:t>
      </w:r>
      <w:proofErr w:type="spellEnd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- начальная цена единицы i-й позиции медицинского изделия, определяемая в соответствии с настоящим порядком (по применимости); </w:t>
      </w:r>
    </w:p>
    <w:p w14:paraId="357956D6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НДС - налог на добавленную стоимость (если применимо для закупаемого медицинского изделия);  </w:t>
      </w:r>
    </w:p>
    <w:p w14:paraId="0B052DDB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Vi</w:t>
      </w:r>
      <w:proofErr w:type="spellEnd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- количество (объем) i-й позиции закупаемого медицинского изделия.</w:t>
      </w:r>
    </w:p>
    <w:p w14:paraId="60BCE36D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15900" w:type="dxa"/>
        <w:tblLayout w:type="fixed"/>
        <w:tblLook w:val="04A0" w:firstRow="1" w:lastRow="0" w:firstColumn="1" w:lastColumn="0" w:noHBand="0" w:noVBand="1"/>
      </w:tblPr>
      <w:tblGrid>
        <w:gridCol w:w="397"/>
        <w:gridCol w:w="2842"/>
        <w:gridCol w:w="1451"/>
        <w:gridCol w:w="789"/>
        <w:gridCol w:w="788"/>
        <w:gridCol w:w="1262"/>
        <w:gridCol w:w="1262"/>
        <w:gridCol w:w="1262"/>
        <w:gridCol w:w="1262"/>
        <w:gridCol w:w="1262"/>
        <w:gridCol w:w="789"/>
        <w:gridCol w:w="1262"/>
        <w:gridCol w:w="1262"/>
        <w:gridCol w:w="10"/>
      </w:tblGrid>
      <w:tr w:rsidR="0044669F" w:rsidRPr="0044669F" w14:paraId="6DCCDB1E" w14:textId="77777777" w:rsidTr="00B44008">
        <w:trPr>
          <w:gridAfter w:val="1"/>
          <w:wAfter w:w="9" w:type="dxa"/>
          <w:cantSplit/>
          <w:trHeight w:val="1508"/>
        </w:trPr>
        <w:tc>
          <w:tcPr>
            <w:tcW w:w="356" w:type="dxa"/>
            <w:vAlign w:val="center"/>
          </w:tcPr>
          <w:p w14:paraId="496DC7A1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44669F">
              <w:rPr>
                <w:lang w:val="en-US" w:eastAsia="zh-CN" w:bidi="ar"/>
              </w:rPr>
              <w:t>№</w:t>
            </w:r>
          </w:p>
        </w:tc>
        <w:tc>
          <w:tcPr>
            <w:tcW w:w="2552" w:type="dxa"/>
            <w:vAlign w:val="center"/>
          </w:tcPr>
          <w:p w14:paraId="13904F12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Наименование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товара</w:t>
            </w:r>
            <w:proofErr w:type="spellEnd"/>
            <w:r w:rsidRPr="0044669F">
              <w:rPr>
                <w:lang w:val="en-US" w:eastAsia="zh-CN" w:bidi="ar"/>
              </w:rPr>
              <w:t xml:space="preserve">, </w:t>
            </w:r>
            <w:proofErr w:type="spellStart"/>
            <w:r w:rsidRPr="0044669F">
              <w:rPr>
                <w:lang w:val="en-US" w:eastAsia="zh-CN" w:bidi="ar"/>
              </w:rPr>
              <w:t>услуги</w:t>
            </w:r>
            <w:proofErr w:type="spellEnd"/>
            <w:r w:rsidRPr="0044669F">
              <w:rPr>
                <w:lang w:val="en-US" w:eastAsia="zh-CN" w:bidi="ar"/>
              </w:rPr>
              <w:t xml:space="preserve"> (</w:t>
            </w:r>
            <w:proofErr w:type="spellStart"/>
            <w:r w:rsidRPr="0044669F">
              <w:rPr>
                <w:lang w:val="en-US" w:eastAsia="zh-CN" w:bidi="ar"/>
              </w:rPr>
              <w:t>работы</w:t>
            </w:r>
            <w:proofErr w:type="spellEnd"/>
            <w:r w:rsidRPr="0044669F">
              <w:rPr>
                <w:lang w:val="en-US" w:eastAsia="zh-CN" w:bidi="ar"/>
              </w:rPr>
              <w:t>)</w:t>
            </w:r>
          </w:p>
        </w:tc>
        <w:tc>
          <w:tcPr>
            <w:tcW w:w="1304" w:type="dxa"/>
            <w:vAlign w:val="center"/>
          </w:tcPr>
          <w:p w14:paraId="22362861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44669F">
              <w:rPr>
                <w:lang w:val="en-US" w:eastAsia="zh-CN" w:bidi="ar"/>
              </w:rPr>
              <w:t>ОКПД2/КТРУ</w:t>
            </w:r>
          </w:p>
        </w:tc>
        <w:tc>
          <w:tcPr>
            <w:tcW w:w="709" w:type="dxa"/>
            <w:vAlign w:val="center"/>
          </w:tcPr>
          <w:p w14:paraId="12B7C59E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708" w:type="dxa"/>
            <w:vAlign w:val="center"/>
          </w:tcPr>
          <w:p w14:paraId="2F24F09A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Ед</w:t>
            </w:r>
            <w:proofErr w:type="spellEnd"/>
            <w:r w:rsidRPr="0044669F">
              <w:rPr>
                <w:lang w:val="en-US" w:eastAsia="zh-CN" w:bidi="ar"/>
              </w:rPr>
              <w:t xml:space="preserve">. </w:t>
            </w:r>
            <w:proofErr w:type="spellStart"/>
            <w:r w:rsidRPr="0044669F">
              <w:rPr>
                <w:lang w:val="en-US" w:eastAsia="zh-CN" w:bidi="ar"/>
              </w:rPr>
              <w:t>изм</w:t>
            </w:r>
            <w:proofErr w:type="spellEnd"/>
            <w:r w:rsidRPr="0044669F">
              <w:rPr>
                <w:lang w:val="en-US" w:eastAsia="zh-CN" w:bidi="ar"/>
              </w:rPr>
              <w:t>.</w:t>
            </w:r>
          </w:p>
        </w:tc>
        <w:tc>
          <w:tcPr>
            <w:tcW w:w="1134" w:type="dxa"/>
            <w:vAlign w:val="center"/>
          </w:tcPr>
          <w:p w14:paraId="372F123F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134" w:type="dxa"/>
            <w:vAlign w:val="center"/>
          </w:tcPr>
          <w:p w14:paraId="23DBCD9C" w14:textId="77777777" w:rsidR="0044669F" w:rsidRPr="00B44008" w:rsidRDefault="0044669F" w:rsidP="0044669F">
            <w:pPr>
              <w:jc w:val="center"/>
              <w:textAlignment w:val="bottom"/>
              <w:rPr>
                <w:kern w:val="2"/>
                <w:lang w:eastAsia="zh-CN"/>
              </w:rPr>
            </w:pPr>
            <w:r w:rsidRPr="00B44008">
              <w:rPr>
                <w:lang w:eastAsia="zh-CN" w:bidi="ar"/>
              </w:rPr>
              <w:t xml:space="preserve">Цена без учета НДС, </w:t>
            </w:r>
            <w:proofErr w:type="spellStart"/>
            <w:r w:rsidRPr="00B44008">
              <w:rPr>
                <w:lang w:eastAsia="zh-CN" w:bidi="ar"/>
              </w:rPr>
              <w:t>руб</w:t>
            </w:r>
            <w:proofErr w:type="spellEnd"/>
          </w:p>
        </w:tc>
        <w:tc>
          <w:tcPr>
            <w:tcW w:w="1134" w:type="dxa"/>
            <w:vAlign w:val="center"/>
          </w:tcPr>
          <w:p w14:paraId="426BA187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Среднее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квадратичное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отклонение</w:t>
            </w:r>
            <w:proofErr w:type="spellEnd"/>
            <w:r w:rsidRPr="0044669F">
              <w:rPr>
                <w:rFonts w:ascii="Calibri" w:hAnsi="Calibri"/>
                <w:noProof/>
                <w:kern w:val="2"/>
                <w:sz w:val="18"/>
                <w:szCs w:val="18"/>
              </w:rPr>
              <w:drawing>
                <wp:inline distT="0" distB="0" distL="114300" distR="114300" wp14:anchorId="6B2902A2" wp14:editId="362CBA9C">
                  <wp:extent cx="609600" cy="351790"/>
                  <wp:effectExtent l="0" t="0" r="0" b="0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351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3620994D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Коэффициент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вариации</w:t>
            </w:r>
            <w:proofErr w:type="spellEnd"/>
            <w:r w:rsidRPr="0044669F">
              <w:rPr>
                <w:lang w:val="en-US" w:eastAsia="zh-CN" w:bidi="ar"/>
              </w:rPr>
              <w:t xml:space="preserve"> (%)</w:t>
            </w:r>
            <w:r w:rsidRPr="0044669F">
              <w:rPr>
                <w:rFonts w:ascii="Calibri" w:hAnsi="Calibri"/>
                <w:noProof/>
                <w:kern w:val="2"/>
                <w:sz w:val="18"/>
                <w:szCs w:val="18"/>
              </w:rPr>
              <w:drawing>
                <wp:inline distT="0" distB="0" distL="114300" distR="114300" wp14:anchorId="64C26B02" wp14:editId="1E2E8620">
                  <wp:extent cx="548640" cy="243840"/>
                  <wp:effectExtent l="0" t="0" r="3810" b="381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" cy="243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1BA5EFF9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eastAsia="zh-CN"/>
              </w:rPr>
            </w:pPr>
            <w:r w:rsidRPr="0044669F">
              <w:rPr>
                <w:kern w:val="2"/>
                <w:lang w:eastAsia="zh-CN"/>
              </w:rPr>
              <w:t>Начальная цена единицы МИ, без НДС (руб.)</w:t>
            </w:r>
          </w:p>
        </w:tc>
        <w:tc>
          <w:tcPr>
            <w:tcW w:w="709" w:type="dxa"/>
            <w:vAlign w:val="center"/>
          </w:tcPr>
          <w:p w14:paraId="47F3E47F" w14:textId="77777777" w:rsidR="0044669F" w:rsidRPr="0044669F" w:rsidRDefault="0044669F" w:rsidP="0044669F">
            <w:pPr>
              <w:jc w:val="center"/>
              <w:textAlignment w:val="bottom"/>
              <w:rPr>
                <w:rFonts w:ascii="Calibri" w:hAnsi="Calibri"/>
                <w:kern w:val="2"/>
                <w:sz w:val="21"/>
                <w:szCs w:val="24"/>
                <w:lang w:eastAsia="zh-CN"/>
              </w:rPr>
            </w:pPr>
            <w:r w:rsidRPr="0044669F">
              <w:rPr>
                <w:rFonts w:ascii="Calibri" w:hAnsi="Calibri"/>
                <w:kern w:val="2"/>
                <w:sz w:val="21"/>
                <w:szCs w:val="24"/>
                <w:lang w:eastAsia="zh-CN"/>
              </w:rPr>
              <w:t>НДС (%)</w:t>
            </w:r>
          </w:p>
        </w:tc>
        <w:tc>
          <w:tcPr>
            <w:tcW w:w="1134" w:type="dxa"/>
            <w:vAlign w:val="center"/>
          </w:tcPr>
          <w:p w14:paraId="7291A916" w14:textId="77777777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  <w:r w:rsidRPr="0044669F">
              <w:rPr>
                <w:lang w:eastAsia="zh-CN" w:bidi="ar"/>
              </w:rPr>
              <w:t>Начальная цена единицы МИ, с НДС   (руб.)</w:t>
            </w:r>
          </w:p>
        </w:tc>
        <w:tc>
          <w:tcPr>
            <w:tcW w:w="899" w:type="dxa"/>
            <w:vAlign w:val="center"/>
          </w:tcPr>
          <w:p w14:paraId="59109FBC" w14:textId="77777777" w:rsidR="0044669F" w:rsidRPr="0044669F" w:rsidRDefault="0044669F" w:rsidP="0044669F">
            <w:pPr>
              <w:jc w:val="center"/>
              <w:textAlignment w:val="bottom"/>
              <w:rPr>
                <w:lang w:val="en-US" w:eastAsia="zh-CN" w:bidi="ar"/>
              </w:rPr>
            </w:pPr>
            <w:r w:rsidRPr="0044669F">
              <w:rPr>
                <w:lang w:val="en-US" w:eastAsia="zh-CN" w:bidi="ar"/>
              </w:rPr>
              <w:t>НМЦК</w:t>
            </w:r>
          </w:p>
        </w:tc>
      </w:tr>
      <w:tr w:rsidR="0044669F" w:rsidRPr="0044669F" w14:paraId="51D8450A" w14:textId="77777777" w:rsidTr="00B44008">
        <w:trPr>
          <w:gridAfter w:val="1"/>
          <w:wAfter w:w="9" w:type="dxa"/>
          <w:cantSplit/>
          <w:trHeight w:val="80"/>
        </w:trPr>
        <w:tc>
          <w:tcPr>
            <w:tcW w:w="356" w:type="dxa"/>
            <w:vMerge w:val="restart"/>
            <w:vAlign w:val="center"/>
          </w:tcPr>
          <w:p w14:paraId="66FEF65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552" w:type="dxa"/>
            <w:vMerge w:val="restart"/>
            <w:vAlign w:val="center"/>
          </w:tcPr>
          <w:p w14:paraId="5E3D9643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Контейнер для сбора проб неспециализированный ИВД, без добавок/питательной среды</w:t>
            </w:r>
          </w:p>
        </w:tc>
        <w:tc>
          <w:tcPr>
            <w:tcW w:w="1304" w:type="dxa"/>
            <w:vMerge w:val="restart"/>
            <w:vAlign w:val="center"/>
          </w:tcPr>
          <w:p w14:paraId="7BBA71B0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32.50.50.190</w:t>
            </w:r>
          </w:p>
        </w:tc>
        <w:tc>
          <w:tcPr>
            <w:tcW w:w="709" w:type="dxa"/>
            <w:vMerge w:val="restart"/>
            <w:vAlign w:val="center"/>
          </w:tcPr>
          <w:p w14:paraId="3AA8559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300,00</w:t>
            </w:r>
          </w:p>
        </w:tc>
        <w:tc>
          <w:tcPr>
            <w:tcW w:w="708" w:type="dxa"/>
            <w:vMerge w:val="restart"/>
            <w:vAlign w:val="center"/>
          </w:tcPr>
          <w:p w14:paraId="66E9386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1C26D058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134" w:type="dxa"/>
            <w:vAlign w:val="center"/>
          </w:tcPr>
          <w:p w14:paraId="18138787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195,00</w:t>
            </w:r>
          </w:p>
        </w:tc>
        <w:tc>
          <w:tcPr>
            <w:tcW w:w="1134" w:type="dxa"/>
            <w:vMerge w:val="restart"/>
            <w:vAlign w:val="center"/>
          </w:tcPr>
          <w:p w14:paraId="40430B6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0,58</w:t>
            </w:r>
          </w:p>
        </w:tc>
        <w:tc>
          <w:tcPr>
            <w:tcW w:w="1134" w:type="dxa"/>
            <w:vMerge w:val="restart"/>
            <w:vAlign w:val="center"/>
          </w:tcPr>
          <w:p w14:paraId="671A3614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0,30</w:t>
            </w:r>
          </w:p>
        </w:tc>
        <w:tc>
          <w:tcPr>
            <w:tcW w:w="1134" w:type="dxa"/>
            <w:vMerge w:val="restart"/>
            <w:vAlign w:val="center"/>
          </w:tcPr>
          <w:p w14:paraId="7399832A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195,33</w:t>
            </w:r>
          </w:p>
        </w:tc>
        <w:tc>
          <w:tcPr>
            <w:tcW w:w="709" w:type="dxa"/>
            <w:vMerge w:val="restart"/>
            <w:vAlign w:val="center"/>
          </w:tcPr>
          <w:p w14:paraId="6349E3A8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34" w:type="dxa"/>
            <w:vMerge w:val="restart"/>
            <w:vAlign w:val="center"/>
          </w:tcPr>
          <w:p w14:paraId="24AF988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195,33</w:t>
            </w:r>
          </w:p>
        </w:tc>
        <w:tc>
          <w:tcPr>
            <w:tcW w:w="899" w:type="dxa"/>
            <w:vMerge w:val="restart"/>
            <w:vAlign w:val="center"/>
          </w:tcPr>
          <w:p w14:paraId="7F7BF7A4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58 599,00</w:t>
            </w:r>
          </w:p>
        </w:tc>
      </w:tr>
      <w:tr w:rsidR="0044669F" w:rsidRPr="0044669F" w14:paraId="2ED467EF" w14:textId="77777777" w:rsidTr="00B44008">
        <w:trPr>
          <w:gridAfter w:val="1"/>
          <w:wAfter w:w="9" w:type="dxa"/>
          <w:cantSplit/>
          <w:trHeight w:val="80"/>
        </w:trPr>
        <w:tc>
          <w:tcPr>
            <w:tcW w:w="356" w:type="dxa"/>
            <w:vMerge/>
            <w:vAlign w:val="center"/>
          </w:tcPr>
          <w:p w14:paraId="23D51FAF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552" w:type="dxa"/>
            <w:vMerge/>
            <w:vAlign w:val="center"/>
          </w:tcPr>
          <w:p w14:paraId="422D4B2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Контейнер для сбора проб неспециализированный ИВД, без добавок/питательной среды</w:t>
            </w:r>
          </w:p>
        </w:tc>
        <w:tc>
          <w:tcPr>
            <w:tcW w:w="1304" w:type="dxa"/>
            <w:vMerge/>
            <w:vAlign w:val="center"/>
          </w:tcPr>
          <w:p w14:paraId="5EA9C594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32.50.50.190</w:t>
            </w:r>
          </w:p>
        </w:tc>
        <w:tc>
          <w:tcPr>
            <w:tcW w:w="709" w:type="dxa"/>
            <w:vMerge/>
            <w:vAlign w:val="center"/>
          </w:tcPr>
          <w:p w14:paraId="320D9C81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300,00</w:t>
            </w:r>
          </w:p>
        </w:tc>
        <w:tc>
          <w:tcPr>
            <w:tcW w:w="708" w:type="dxa"/>
            <w:vMerge/>
            <w:vAlign w:val="center"/>
          </w:tcPr>
          <w:p w14:paraId="4F39BD41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751E4FE2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134" w:type="dxa"/>
            <w:vAlign w:val="center"/>
          </w:tcPr>
          <w:p w14:paraId="26EB992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195,00</w:t>
            </w:r>
          </w:p>
        </w:tc>
        <w:tc>
          <w:tcPr>
            <w:tcW w:w="1134" w:type="dxa"/>
            <w:vMerge/>
            <w:vAlign w:val="center"/>
          </w:tcPr>
          <w:p w14:paraId="3760016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0,58</w:t>
            </w:r>
          </w:p>
        </w:tc>
        <w:tc>
          <w:tcPr>
            <w:tcW w:w="1134" w:type="dxa"/>
            <w:vMerge/>
            <w:vAlign w:val="center"/>
          </w:tcPr>
          <w:p w14:paraId="7923A7A2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0,30</w:t>
            </w:r>
          </w:p>
        </w:tc>
        <w:tc>
          <w:tcPr>
            <w:tcW w:w="1134" w:type="dxa"/>
            <w:vMerge/>
            <w:vAlign w:val="center"/>
          </w:tcPr>
          <w:p w14:paraId="67E2E76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195,33</w:t>
            </w:r>
          </w:p>
        </w:tc>
        <w:tc>
          <w:tcPr>
            <w:tcW w:w="709" w:type="dxa"/>
            <w:vMerge/>
            <w:vAlign w:val="center"/>
          </w:tcPr>
          <w:p w14:paraId="06D4A733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34" w:type="dxa"/>
            <w:vMerge/>
            <w:vAlign w:val="center"/>
          </w:tcPr>
          <w:p w14:paraId="271F1344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195,33</w:t>
            </w:r>
          </w:p>
        </w:tc>
        <w:tc>
          <w:tcPr>
            <w:tcW w:w="899" w:type="dxa"/>
            <w:vMerge/>
            <w:vAlign w:val="center"/>
          </w:tcPr>
          <w:p w14:paraId="6E32D2F8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58 599,00</w:t>
            </w:r>
          </w:p>
        </w:tc>
      </w:tr>
      <w:tr w:rsidR="0044669F" w:rsidRPr="0044669F" w14:paraId="76CAFC68" w14:textId="77777777" w:rsidTr="00B44008">
        <w:trPr>
          <w:gridAfter w:val="1"/>
          <w:wAfter w:w="9" w:type="dxa"/>
          <w:cantSplit/>
          <w:trHeight w:val="80"/>
        </w:trPr>
        <w:tc>
          <w:tcPr>
            <w:tcW w:w="356" w:type="dxa"/>
            <w:vMerge/>
            <w:vAlign w:val="center"/>
          </w:tcPr>
          <w:p w14:paraId="25A40EC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552" w:type="dxa"/>
            <w:vMerge/>
            <w:vAlign w:val="center"/>
          </w:tcPr>
          <w:p w14:paraId="21D77854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Контейнер для сбора проб неспециализированный ИВД, без добавок/питательной среды</w:t>
            </w:r>
          </w:p>
        </w:tc>
        <w:tc>
          <w:tcPr>
            <w:tcW w:w="1304" w:type="dxa"/>
            <w:vMerge/>
            <w:vAlign w:val="center"/>
          </w:tcPr>
          <w:p w14:paraId="62300368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32.50.50.190</w:t>
            </w:r>
          </w:p>
        </w:tc>
        <w:tc>
          <w:tcPr>
            <w:tcW w:w="709" w:type="dxa"/>
            <w:vMerge/>
            <w:vAlign w:val="center"/>
          </w:tcPr>
          <w:p w14:paraId="66FFA544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300,00</w:t>
            </w:r>
          </w:p>
        </w:tc>
        <w:tc>
          <w:tcPr>
            <w:tcW w:w="708" w:type="dxa"/>
            <w:vMerge/>
            <w:vAlign w:val="center"/>
          </w:tcPr>
          <w:p w14:paraId="7873FE8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14F8CFFF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134" w:type="dxa"/>
            <w:vAlign w:val="center"/>
          </w:tcPr>
          <w:p w14:paraId="285037CA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196,00</w:t>
            </w:r>
          </w:p>
        </w:tc>
        <w:tc>
          <w:tcPr>
            <w:tcW w:w="1134" w:type="dxa"/>
            <w:vMerge/>
            <w:vAlign w:val="center"/>
          </w:tcPr>
          <w:p w14:paraId="2879052B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0,58</w:t>
            </w:r>
          </w:p>
        </w:tc>
        <w:tc>
          <w:tcPr>
            <w:tcW w:w="1134" w:type="dxa"/>
            <w:vMerge/>
            <w:vAlign w:val="center"/>
          </w:tcPr>
          <w:p w14:paraId="45C812B8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0,30</w:t>
            </w:r>
          </w:p>
        </w:tc>
        <w:tc>
          <w:tcPr>
            <w:tcW w:w="1134" w:type="dxa"/>
            <w:vMerge/>
            <w:vAlign w:val="center"/>
          </w:tcPr>
          <w:p w14:paraId="2782FD5A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195,33</w:t>
            </w:r>
          </w:p>
        </w:tc>
        <w:tc>
          <w:tcPr>
            <w:tcW w:w="709" w:type="dxa"/>
            <w:vMerge/>
            <w:vAlign w:val="center"/>
          </w:tcPr>
          <w:p w14:paraId="673E3DB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34" w:type="dxa"/>
            <w:vMerge/>
            <w:vAlign w:val="center"/>
          </w:tcPr>
          <w:p w14:paraId="59D33F8B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195,33</w:t>
            </w:r>
          </w:p>
        </w:tc>
        <w:tc>
          <w:tcPr>
            <w:tcW w:w="899" w:type="dxa"/>
            <w:vMerge/>
            <w:vAlign w:val="center"/>
          </w:tcPr>
          <w:p w14:paraId="1839A711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58 599,00</w:t>
            </w:r>
          </w:p>
        </w:tc>
      </w:tr>
      <w:tr w:rsidR="0044669F" w:rsidRPr="0044669F" w14:paraId="73FF282F" w14:textId="77777777" w:rsidTr="00B44008">
        <w:trPr>
          <w:gridAfter w:val="1"/>
          <w:wAfter w:w="9" w:type="dxa"/>
          <w:cantSplit/>
          <w:trHeight w:val="80"/>
        </w:trPr>
        <w:tc>
          <w:tcPr>
            <w:tcW w:w="356" w:type="dxa"/>
            <w:vMerge w:val="restart"/>
            <w:vAlign w:val="center"/>
          </w:tcPr>
          <w:p w14:paraId="64421BB0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552" w:type="dxa"/>
            <w:vMerge w:val="restart"/>
            <w:vAlign w:val="center"/>
          </w:tcPr>
          <w:p w14:paraId="572D1D28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Контейнер для сбора проб неспециализированный ИВД, без добавок/питательной среды</w:t>
            </w:r>
          </w:p>
        </w:tc>
        <w:tc>
          <w:tcPr>
            <w:tcW w:w="1304" w:type="dxa"/>
            <w:vMerge w:val="restart"/>
            <w:vAlign w:val="center"/>
          </w:tcPr>
          <w:p w14:paraId="78C468C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32.50.50.190</w:t>
            </w:r>
          </w:p>
        </w:tc>
        <w:tc>
          <w:tcPr>
            <w:tcW w:w="709" w:type="dxa"/>
            <w:vMerge w:val="restart"/>
            <w:vAlign w:val="center"/>
          </w:tcPr>
          <w:p w14:paraId="21F4DE62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500,00</w:t>
            </w:r>
          </w:p>
        </w:tc>
        <w:tc>
          <w:tcPr>
            <w:tcW w:w="708" w:type="dxa"/>
            <w:vMerge w:val="restart"/>
            <w:vAlign w:val="center"/>
          </w:tcPr>
          <w:p w14:paraId="4A0416B7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19E83E67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134" w:type="dxa"/>
            <w:vAlign w:val="center"/>
          </w:tcPr>
          <w:p w14:paraId="7DAEB9A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182,00</w:t>
            </w:r>
          </w:p>
        </w:tc>
        <w:tc>
          <w:tcPr>
            <w:tcW w:w="1134" w:type="dxa"/>
            <w:vMerge w:val="restart"/>
            <w:vAlign w:val="center"/>
          </w:tcPr>
          <w:p w14:paraId="33160DE5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14,29</w:t>
            </w:r>
          </w:p>
        </w:tc>
        <w:tc>
          <w:tcPr>
            <w:tcW w:w="1134" w:type="dxa"/>
            <w:vMerge w:val="restart"/>
            <w:vAlign w:val="center"/>
          </w:tcPr>
          <w:p w14:paraId="701FE155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7,51</w:t>
            </w:r>
          </w:p>
        </w:tc>
        <w:tc>
          <w:tcPr>
            <w:tcW w:w="1134" w:type="dxa"/>
            <w:vMerge w:val="restart"/>
            <w:vAlign w:val="center"/>
          </w:tcPr>
          <w:p w14:paraId="12145D3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190,25</w:t>
            </w:r>
          </w:p>
        </w:tc>
        <w:tc>
          <w:tcPr>
            <w:tcW w:w="709" w:type="dxa"/>
            <w:vMerge w:val="restart"/>
            <w:vAlign w:val="center"/>
          </w:tcPr>
          <w:p w14:paraId="32499B3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34" w:type="dxa"/>
            <w:vMerge w:val="restart"/>
            <w:vAlign w:val="center"/>
          </w:tcPr>
          <w:p w14:paraId="4CD56833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190,25</w:t>
            </w:r>
          </w:p>
        </w:tc>
        <w:tc>
          <w:tcPr>
            <w:tcW w:w="899" w:type="dxa"/>
            <w:vMerge w:val="restart"/>
            <w:vAlign w:val="center"/>
          </w:tcPr>
          <w:p w14:paraId="320B3BBA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95 125,00</w:t>
            </w:r>
          </w:p>
        </w:tc>
      </w:tr>
      <w:tr w:rsidR="0044669F" w:rsidRPr="0044669F" w14:paraId="18103B37" w14:textId="77777777" w:rsidTr="00B44008">
        <w:trPr>
          <w:gridAfter w:val="1"/>
          <w:wAfter w:w="9" w:type="dxa"/>
          <w:cantSplit/>
          <w:trHeight w:val="80"/>
        </w:trPr>
        <w:tc>
          <w:tcPr>
            <w:tcW w:w="356" w:type="dxa"/>
            <w:vMerge/>
            <w:vAlign w:val="center"/>
          </w:tcPr>
          <w:p w14:paraId="1EB57635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552" w:type="dxa"/>
            <w:vMerge/>
            <w:vAlign w:val="center"/>
          </w:tcPr>
          <w:p w14:paraId="32848EB8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Контейнер для сбора проб неспециализированный ИВД, без добавок/питательной среды</w:t>
            </w:r>
          </w:p>
        </w:tc>
        <w:tc>
          <w:tcPr>
            <w:tcW w:w="1304" w:type="dxa"/>
            <w:vMerge/>
            <w:vAlign w:val="center"/>
          </w:tcPr>
          <w:p w14:paraId="2263FCEA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32.50.50.190</w:t>
            </w:r>
          </w:p>
        </w:tc>
        <w:tc>
          <w:tcPr>
            <w:tcW w:w="709" w:type="dxa"/>
            <w:vMerge/>
            <w:vAlign w:val="center"/>
          </w:tcPr>
          <w:p w14:paraId="70EA6F34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500,00</w:t>
            </w:r>
          </w:p>
        </w:tc>
        <w:tc>
          <w:tcPr>
            <w:tcW w:w="708" w:type="dxa"/>
            <w:vMerge/>
            <w:vAlign w:val="center"/>
          </w:tcPr>
          <w:p w14:paraId="6CB901B1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1082E16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134" w:type="dxa"/>
            <w:vAlign w:val="center"/>
          </w:tcPr>
          <w:p w14:paraId="080E213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206,75</w:t>
            </w:r>
          </w:p>
        </w:tc>
        <w:tc>
          <w:tcPr>
            <w:tcW w:w="1134" w:type="dxa"/>
            <w:vMerge/>
            <w:vAlign w:val="center"/>
          </w:tcPr>
          <w:p w14:paraId="211DB518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14,29</w:t>
            </w:r>
          </w:p>
        </w:tc>
        <w:tc>
          <w:tcPr>
            <w:tcW w:w="1134" w:type="dxa"/>
            <w:vMerge/>
            <w:vAlign w:val="center"/>
          </w:tcPr>
          <w:p w14:paraId="0BB9195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7,51</w:t>
            </w:r>
          </w:p>
        </w:tc>
        <w:tc>
          <w:tcPr>
            <w:tcW w:w="1134" w:type="dxa"/>
            <w:vMerge/>
            <w:vAlign w:val="center"/>
          </w:tcPr>
          <w:p w14:paraId="570DB3E2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190,25</w:t>
            </w:r>
          </w:p>
        </w:tc>
        <w:tc>
          <w:tcPr>
            <w:tcW w:w="709" w:type="dxa"/>
            <w:vMerge/>
            <w:vAlign w:val="center"/>
          </w:tcPr>
          <w:p w14:paraId="43BAD56B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34" w:type="dxa"/>
            <w:vMerge/>
            <w:vAlign w:val="center"/>
          </w:tcPr>
          <w:p w14:paraId="719A4E6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190,25</w:t>
            </w:r>
          </w:p>
        </w:tc>
        <w:tc>
          <w:tcPr>
            <w:tcW w:w="899" w:type="dxa"/>
            <w:vMerge/>
            <w:vAlign w:val="center"/>
          </w:tcPr>
          <w:p w14:paraId="47BF7C4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95 125,00</w:t>
            </w:r>
          </w:p>
        </w:tc>
      </w:tr>
      <w:tr w:rsidR="0044669F" w:rsidRPr="0044669F" w14:paraId="2D3C7A6C" w14:textId="77777777" w:rsidTr="00B44008">
        <w:trPr>
          <w:gridAfter w:val="1"/>
          <w:wAfter w:w="9" w:type="dxa"/>
          <w:cantSplit/>
          <w:trHeight w:val="80"/>
        </w:trPr>
        <w:tc>
          <w:tcPr>
            <w:tcW w:w="356" w:type="dxa"/>
            <w:vMerge/>
            <w:vAlign w:val="center"/>
          </w:tcPr>
          <w:p w14:paraId="41BC6B05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552" w:type="dxa"/>
            <w:vMerge/>
            <w:vAlign w:val="center"/>
          </w:tcPr>
          <w:p w14:paraId="746287F0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Контейнер для сбора проб неспециализированный ИВД, без добавок/питательной среды</w:t>
            </w:r>
          </w:p>
        </w:tc>
        <w:tc>
          <w:tcPr>
            <w:tcW w:w="1304" w:type="dxa"/>
            <w:vMerge/>
            <w:vAlign w:val="center"/>
          </w:tcPr>
          <w:p w14:paraId="0305FC53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32.50.50.190</w:t>
            </w:r>
          </w:p>
        </w:tc>
        <w:tc>
          <w:tcPr>
            <w:tcW w:w="709" w:type="dxa"/>
            <w:vMerge/>
            <w:vAlign w:val="center"/>
          </w:tcPr>
          <w:p w14:paraId="17ADB2A1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500,00</w:t>
            </w:r>
          </w:p>
        </w:tc>
        <w:tc>
          <w:tcPr>
            <w:tcW w:w="708" w:type="dxa"/>
            <w:vMerge/>
            <w:vAlign w:val="center"/>
          </w:tcPr>
          <w:p w14:paraId="7DAA7FF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10FCF1EB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134" w:type="dxa"/>
            <w:vAlign w:val="center"/>
          </w:tcPr>
          <w:p w14:paraId="52D97227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182,00</w:t>
            </w:r>
          </w:p>
        </w:tc>
        <w:tc>
          <w:tcPr>
            <w:tcW w:w="1134" w:type="dxa"/>
            <w:vMerge/>
            <w:vAlign w:val="center"/>
          </w:tcPr>
          <w:p w14:paraId="7AFD1B54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14,29</w:t>
            </w:r>
          </w:p>
        </w:tc>
        <w:tc>
          <w:tcPr>
            <w:tcW w:w="1134" w:type="dxa"/>
            <w:vMerge/>
            <w:vAlign w:val="center"/>
          </w:tcPr>
          <w:p w14:paraId="5B0E6B90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7,51</w:t>
            </w:r>
          </w:p>
        </w:tc>
        <w:tc>
          <w:tcPr>
            <w:tcW w:w="1134" w:type="dxa"/>
            <w:vMerge/>
            <w:vAlign w:val="center"/>
          </w:tcPr>
          <w:p w14:paraId="53414B81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190,25</w:t>
            </w:r>
          </w:p>
        </w:tc>
        <w:tc>
          <w:tcPr>
            <w:tcW w:w="709" w:type="dxa"/>
            <w:vMerge/>
            <w:vAlign w:val="center"/>
          </w:tcPr>
          <w:p w14:paraId="0AFA65B0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34" w:type="dxa"/>
            <w:vMerge/>
            <w:vAlign w:val="center"/>
          </w:tcPr>
          <w:p w14:paraId="431BD1E7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190,25</w:t>
            </w:r>
          </w:p>
        </w:tc>
        <w:tc>
          <w:tcPr>
            <w:tcW w:w="899" w:type="dxa"/>
            <w:vMerge/>
            <w:vAlign w:val="center"/>
          </w:tcPr>
          <w:p w14:paraId="1D5050E7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95 125,00</w:t>
            </w:r>
          </w:p>
        </w:tc>
      </w:tr>
      <w:tr w:rsidR="0044669F" w:rsidRPr="0044669F" w14:paraId="255381CE" w14:textId="77777777" w:rsidTr="00B44008">
        <w:trPr>
          <w:gridAfter w:val="1"/>
          <w:wAfter w:w="9" w:type="dxa"/>
          <w:cantSplit/>
          <w:trHeight w:val="80"/>
        </w:trPr>
        <w:tc>
          <w:tcPr>
            <w:tcW w:w="356" w:type="dxa"/>
            <w:vMerge w:val="restart"/>
            <w:vAlign w:val="center"/>
          </w:tcPr>
          <w:p w14:paraId="0431462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2552" w:type="dxa"/>
            <w:vMerge w:val="restart"/>
            <w:vAlign w:val="center"/>
          </w:tcPr>
          <w:p w14:paraId="715DBDA7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Контейнер для сбора проб неспециализированный ИВД, без добавок/питательной среды</w:t>
            </w:r>
          </w:p>
        </w:tc>
        <w:tc>
          <w:tcPr>
            <w:tcW w:w="1304" w:type="dxa"/>
            <w:vMerge w:val="restart"/>
            <w:vAlign w:val="center"/>
          </w:tcPr>
          <w:p w14:paraId="3441AE4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32.50.50.190</w:t>
            </w:r>
          </w:p>
        </w:tc>
        <w:tc>
          <w:tcPr>
            <w:tcW w:w="709" w:type="dxa"/>
            <w:vMerge w:val="restart"/>
            <w:vAlign w:val="center"/>
          </w:tcPr>
          <w:p w14:paraId="56C8728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50,00</w:t>
            </w:r>
          </w:p>
        </w:tc>
        <w:tc>
          <w:tcPr>
            <w:tcW w:w="708" w:type="dxa"/>
            <w:vMerge w:val="restart"/>
            <w:vAlign w:val="center"/>
          </w:tcPr>
          <w:p w14:paraId="62DF5600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2CF3227B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134" w:type="dxa"/>
            <w:vAlign w:val="center"/>
          </w:tcPr>
          <w:p w14:paraId="067E926B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690,00</w:t>
            </w:r>
          </w:p>
        </w:tc>
        <w:tc>
          <w:tcPr>
            <w:tcW w:w="1134" w:type="dxa"/>
            <w:vMerge w:val="restart"/>
            <w:vAlign w:val="center"/>
          </w:tcPr>
          <w:p w14:paraId="40C3BC28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134" w:type="dxa"/>
            <w:vMerge w:val="restart"/>
            <w:vAlign w:val="center"/>
          </w:tcPr>
          <w:p w14:paraId="30162798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134" w:type="dxa"/>
            <w:vMerge w:val="restart"/>
            <w:vAlign w:val="center"/>
          </w:tcPr>
          <w:p w14:paraId="5CF9BC9F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690,00</w:t>
            </w:r>
          </w:p>
        </w:tc>
        <w:tc>
          <w:tcPr>
            <w:tcW w:w="709" w:type="dxa"/>
            <w:vMerge w:val="restart"/>
            <w:vAlign w:val="center"/>
          </w:tcPr>
          <w:p w14:paraId="73C607C2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34" w:type="dxa"/>
            <w:vMerge w:val="restart"/>
            <w:vAlign w:val="center"/>
          </w:tcPr>
          <w:p w14:paraId="0F24A22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690,00</w:t>
            </w:r>
          </w:p>
        </w:tc>
        <w:tc>
          <w:tcPr>
            <w:tcW w:w="899" w:type="dxa"/>
            <w:vMerge w:val="restart"/>
            <w:vAlign w:val="center"/>
          </w:tcPr>
          <w:p w14:paraId="0B6E6634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34 500,00</w:t>
            </w:r>
          </w:p>
        </w:tc>
      </w:tr>
      <w:tr w:rsidR="0044669F" w:rsidRPr="0044669F" w14:paraId="5F8B06F1" w14:textId="77777777" w:rsidTr="00B44008">
        <w:trPr>
          <w:gridAfter w:val="1"/>
          <w:wAfter w:w="9" w:type="dxa"/>
          <w:cantSplit/>
          <w:trHeight w:val="80"/>
        </w:trPr>
        <w:tc>
          <w:tcPr>
            <w:tcW w:w="356" w:type="dxa"/>
            <w:vMerge/>
            <w:vAlign w:val="center"/>
          </w:tcPr>
          <w:p w14:paraId="0FA7760F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2552" w:type="dxa"/>
            <w:vMerge/>
            <w:vAlign w:val="center"/>
          </w:tcPr>
          <w:p w14:paraId="2668D61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Контейнер для сбора проб неспециализированный ИВД, без добавок/питательной среды</w:t>
            </w:r>
          </w:p>
        </w:tc>
        <w:tc>
          <w:tcPr>
            <w:tcW w:w="1304" w:type="dxa"/>
            <w:vMerge/>
            <w:vAlign w:val="center"/>
          </w:tcPr>
          <w:p w14:paraId="1EEA3CD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32.50.50.190</w:t>
            </w:r>
          </w:p>
        </w:tc>
        <w:tc>
          <w:tcPr>
            <w:tcW w:w="709" w:type="dxa"/>
            <w:vMerge/>
            <w:vAlign w:val="center"/>
          </w:tcPr>
          <w:p w14:paraId="1B2D1A6A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50,00</w:t>
            </w:r>
          </w:p>
        </w:tc>
        <w:tc>
          <w:tcPr>
            <w:tcW w:w="708" w:type="dxa"/>
            <w:vMerge/>
            <w:vAlign w:val="center"/>
          </w:tcPr>
          <w:p w14:paraId="2C5B163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3D7047A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134" w:type="dxa"/>
            <w:vAlign w:val="center"/>
          </w:tcPr>
          <w:p w14:paraId="177974F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690,00</w:t>
            </w:r>
          </w:p>
        </w:tc>
        <w:tc>
          <w:tcPr>
            <w:tcW w:w="1134" w:type="dxa"/>
            <w:vMerge/>
            <w:vAlign w:val="center"/>
          </w:tcPr>
          <w:p w14:paraId="2988CA0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134" w:type="dxa"/>
            <w:vMerge/>
            <w:vAlign w:val="center"/>
          </w:tcPr>
          <w:p w14:paraId="7FBC0F8A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134" w:type="dxa"/>
            <w:vMerge/>
            <w:vAlign w:val="center"/>
          </w:tcPr>
          <w:p w14:paraId="6CAD118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690,00</w:t>
            </w:r>
          </w:p>
        </w:tc>
        <w:tc>
          <w:tcPr>
            <w:tcW w:w="709" w:type="dxa"/>
            <w:vMerge/>
            <w:vAlign w:val="center"/>
          </w:tcPr>
          <w:p w14:paraId="46862D34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34" w:type="dxa"/>
            <w:vMerge/>
            <w:vAlign w:val="center"/>
          </w:tcPr>
          <w:p w14:paraId="2480F08B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690,00</w:t>
            </w:r>
          </w:p>
        </w:tc>
        <w:tc>
          <w:tcPr>
            <w:tcW w:w="899" w:type="dxa"/>
            <w:vMerge/>
            <w:vAlign w:val="center"/>
          </w:tcPr>
          <w:p w14:paraId="0198D75F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34 500,00</w:t>
            </w:r>
          </w:p>
        </w:tc>
      </w:tr>
      <w:tr w:rsidR="0044669F" w:rsidRPr="0044669F" w14:paraId="6F7EFF47" w14:textId="77777777" w:rsidTr="00B44008">
        <w:trPr>
          <w:gridAfter w:val="1"/>
          <w:wAfter w:w="9" w:type="dxa"/>
          <w:cantSplit/>
          <w:trHeight w:val="80"/>
        </w:trPr>
        <w:tc>
          <w:tcPr>
            <w:tcW w:w="356" w:type="dxa"/>
            <w:vMerge/>
            <w:vAlign w:val="center"/>
          </w:tcPr>
          <w:p w14:paraId="73962490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2552" w:type="dxa"/>
            <w:vMerge/>
            <w:vAlign w:val="center"/>
          </w:tcPr>
          <w:p w14:paraId="6205ABE3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Контейнер для сбора проб неспециализированный ИВД, без добавок/питательной среды</w:t>
            </w:r>
          </w:p>
        </w:tc>
        <w:tc>
          <w:tcPr>
            <w:tcW w:w="1304" w:type="dxa"/>
            <w:vMerge/>
            <w:vAlign w:val="center"/>
          </w:tcPr>
          <w:p w14:paraId="0E9FFBCF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32.50.50.190</w:t>
            </w:r>
          </w:p>
        </w:tc>
        <w:tc>
          <w:tcPr>
            <w:tcW w:w="709" w:type="dxa"/>
            <w:vMerge/>
            <w:vAlign w:val="center"/>
          </w:tcPr>
          <w:p w14:paraId="2A8BED9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50,00</w:t>
            </w:r>
          </w:p>
        </w:tc>
        <w:tc>
          <w:tcPr>
            <w:tcW w:w="708" w:type="dxa"/>
            <w:vMerge/>
            <w:vAlign w:val="center"/>
          </w:tcPr>
          <w:p w14:paraId="5526BF4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4A85DA11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134" w:type="dxa"/>
            <w:vAlign w:val="center"/>
          </w:tcPr>
          <w:p w14:paraId="0C0BAA00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690,00</w:t>
            </w:r>
          </w:p>
        </w:tc>
        <w:tc>
          <w:tcPr>
            <w:tcW w:w="1134" w:type="dxa"/>
            <w:vMerge/>
            <w:vAlign w:val="center"/>
          </w:tcPr>
          <w:p w14:paraId="3685841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134" w:type="dxa"/>
            <w:vMerge/>
            <w:vAlign w:val="center"/>
          </w:tcPr>
          <w:p w14:paraId="3B2921C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134" w:type="dxa"/>
            <w:vMerge/>
            <w:vAlign w:val="center"/>
          </w:tcPr>
          <w:p w14:paraId="34018458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690,00</w:t>
            </w:r>
          </w:p>
        </w:tc>
        <w:tc>
          <w:tcPr>
            <w:tcW w:w="709" w:type="dxa"/>
            <w:vMerge/>
            <w:vAlign w:val="center"/>
          </w:tcPr>
          <w:p w14:paraId="393EEE8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34" w:type="dxa"/>
            <w:vMerge/>
            <w:vAlign w:val="center"/>
          </w:tcPr>
          <w:p w14:paraId="3E515A41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690,00</w:t>
            </w:r>
          </w:p>
        </w:tc>
        <w:tc>
          <w:tcPr>
            <w:tcW w:w="899" w:type="dxa"/>
            <w:vMerge/>
            <w:vAlign w:val="center"/>
          </w:tcPr>
          <w:p w14:paraId="520045B5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34 500,00</w:t>
            </w:r>
          </w:p>
        </w:tc>
      </w:tr>
      <w:tr w:rsidR="00B44008" w:rsidRPr="0044669F" w14:paraId="043F488E" w14:textId="77777777" w:rsidTr="00B44008">
        <w:trPr>
          <w:gridAfter w:val="1"/>
          <w:wAfter w:w="9" w:type="dxa"/>
          <w:cantSplit/>
          <w:trHeight w:val="105"/>
        </w:trPr>
        <w:tc>
          <w:tcPr>
            <w:tcW w:w="356" w:type="dxa"/>
            <w:vAlign w:val="center"/>
          </w:tcPr>
          <w:p w14:paraId="70DD713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552" w:type="dxa"/>
            <w:vAlign w:val="center"/>
          </w:tcPr>
          <w:p w14:paraId="7A4D29F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304" w:type="dxa"/>
            <w:vAlign w:val="center"/>
          </w:tcPr>
          <w:p w14:paraId="7D50B50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09" w:type="dxa"/>
            <w:vAlign w:val="center"/>
          </w:tcPr>
          <w:p w14:paraId="1C3E0A4A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08" w:type="dxa"/>
            <w:vAlign w:val="center"/>
          </w:tcPr>
          <w:p w14:paraId="131D81A4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14:paraId="6E03325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14:paraId="0BB0060F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14:paraId="7AE5330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14:paraId="45E49679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Итого</w:t>
            </w:r>
            <w:proofErr w:type="spellEnd"/>
            <w:r w:rsidRPr="0044669F">
              <w:rPr>
                <w:lang w:val="en-US" w:eastAsia="zh-CN" w:bidi="ar"/>
              </w:rPr>
              <w:t>:</w:t>
            </w:r>
          </w:p>
        </w:tc>
        <w:tc>
          <w:tcPr>
            <w:tcW w:w="1134" w:type="dxa"/>
          </w:tcPr>
          <w:p w14:paraId="6D6D797E" w14:textId="77777777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</w:p>
        </w:tc>
        <w:tc>
          <w:tcPr>
            <w:tcW w:w="709" w:type="dxa"/>
          </w:tcPr>
          <w:p w14:paraId="1BDAD94D" w14:textId="77777777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</w:p>
        </w:tc>
        <w:tc>
          <w:tcPr>
            <w:tcW w:w="1134" w:type="dxa"/>
          </w:tcPr>
          <w:p w14:paraId="35CF22A2" w14:textId="77777777" w:rsidR="0044669F" w:rsidRPr="0044669F" w:rsidRDefault="0044669F" w:rsidP="0044669F">
            <w:pPr>
              <w:jc w:val="center"/>
              <w:textAlignment w:val="bottom"/>
              <w:rPr>
                <w:lang w:val="en-US" w:eastAsia="zh-CN" w:bidi="ar"/>
              </w:rPr>
            </w:pPr>
          </w:p>
        </w:tc>
        <w:tc>
          <w:tcPr>
            <w:tcW w:w="1134" w:type="dxa"/>
            <w:vAlign w:val="center"/>
          </w:tcPr>
          <w:p w14:paraId="66707B83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44669F">
              <w:rPr>
                <w:lang w:val="en-US" w:eastAsia="zh-CN" w:bidi="ar"/>
              </w:rPr>
              <w:t>188224,00</w:t>
            </w:r>
          </w:p>
        </w:tc>
      </w:tr>
      <w:tr w:rsidR="0044669F" w:rsidRPr="0044669F" w14:paraId="130EF144" w14:textId="77777777" w:rsidTr="00B44008">
        <w:trPr>
          <w:cantSplit/>
          <w:trHeight w:val="105"/>
        </w:trPr>
        <w:tc>
          <w:tcPr>
            <w:tcW w:w="2552" w:type="dxa"/>
            <w:gridSpan w:val="2"/>
          </w:tcPr>
          <w:p w14:paraId="0ACF1BA6" w14:textId="77777777" w:rsidR="0044669F" w:rsidRPr="0044669F" w:rsidRDefault="0044669F" w:rsidP="0044669F">
            <w:pPr>
              <w:jc w:val="center"/>
              <w:textAlignment w:val="bottom"/>
              <w:rPr>
                <w:lang w:eastAsia="zh-CN"/>
              </w:rPr>
            </w:pPr>
          </w:p>
        </w:tc>
        <w:tc>
          <w:tcPr>
            <w:tcW w:w="1304" w:type="dxa"/>
            <w:gridSpan w:val="12"/>
            <w:vAlign w:val="center"/>
          </w:tcPr>
          <w:p w14:paraId="46645B4A" w14:textId="25785DE3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  <w:r w:rsidRPr="0044669F">
              <w:rPr>
                <w:lang w:eastAsia="zh-CN"/>
              </w:rPr>
              <w:t xml:space="preserve">На основании проведенных расчетов, НМЦК составляет: </w:t>
            </w:r>
            <w:sdt>
              <w:sdtPr>
                <w:rPr>
                  <w:b/>
                  <w:lang w:eastAsia="zh-CN"/>
                </w:rPr>
                <w:alias w:val="total"/>
                <w:tag w:val="total"/>
                <w:id w:val="1391929372"/>
                <w:placeholder>
                  <w:docPart w:val="A59CAF5ED7EE4F8FAE1E8FE48E63777C"/>
                </w:placeholder>
              </w:sdtPr>
              <w:sdtEndPr/>
              <w:sdtContent>
                <w:r w:rsidRPr="006D774E">
                  <w:rPr>
                    <w:b/>
                    <w:lang w:eastAsia="zh-CN"/>
                  </w:rPr>
                  <w:t>188</w:t>
                </w:r>
                <w:r w:rsidR="006D774E">
                  <w:rPr>
                    <w:b/>
                    <w:lang w:eastAsia="zh-CN"/>
                  </w:rPr>
                  <w:t xml:space="preserve"> </w:t>
                </w:r>
                <w:bookmarkStart w:id="0" w:name="_GoBack"/>
                <w:bookmarkEnd w:id="0"/>
                <w:r w:rsidRPr="006D774E">
                  <w:rPr>
                    <w:b/>
                    <w:lang w:eastAsia="zh-CN"/>
                  </w:rPr>
                  <w:t>224,00</w:t>
                </w:r>
              </w:sdtContent>
            </w:sdt>
            <w:r w:rsidRPr="0044669F">
              <w:rPr>
                <w:lang w:eastAsia="zh-CN"/>
              </w:rPr>
              <w:t xml:space="preserve"> рублей.</w:t>
            </w:r>
          </w:p>
        </w:tc>
      </w:tr>
    </w:tbl>
    <w:p w14:paraId="3F4A66D7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object w:dxaOrig="15" w:dyaOrig="15" w14:anchorId="5F6E63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.6pt;height:.6pt" o:ole="">
            <v:imagedata r:id="rId7" o:title=""/>
          </v:shape>
          <o:OLEObject Type="Embed" ProgID="WordPad.Document.1" ShapeID="_x0000_i1025" DrawAspect="Content" ObjectID="_1854621043" r:id="rId8"/>
        </w:object>
      </w: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44669F" w:rsidRPr="0044669F" w14:paraId="64D42584" w14:textId="77777777" w:rsidTr="00B44008">
        <w:trPr>
          <w:trHeight w:val="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34B14" w14:textId="77777777" w:rsidR="0044669F" w:rsidRPr="0044669F" w:rsidRDefault="0044669F" w:rsidP="0044669F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="0044669F" w:rsidRPr="0044669F" w14:paraId="34887381" w14:textId="77777777" w:rsidTr="00B44008">
        <w:trPr>
          <w:trHeight w:val="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01E55" w14:textId="7DF0C97E" w:rsidR="0044669F" w:rsidRPr="00010908" w:rsidRDefault="000D4AD5" w:rsidP="00010908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/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val="en-US" w:eastAsia="zh-CN" w:bidi="ar"/>
                </w:rPr>
                <w:alias w:val="responsible-position"/>
                <w:tag w:val="responsible-position"/>
                <w:id w:val="1489062425"/>
                <w:placeholder>
                  <w:docPart w:val="21BAFDDB17E94128B0B0832E0A7A947E"/>
                </w:placeholder>
              </w:sdtPr>
              <w:sdtEndPr/>
              <w:sdtContent/>
            </w:sdt>
          </w:p>
        </w:tc>
      </w:tr>
      <w:tr w:rsidR="0044669F" w:rsidRPr="0044669F" w14:paraId="028570CC" w14:textId="77777777" w:rsidTr="00B44008">
        <w:trPr>
          <w:trHeight w:val="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E06C" w14:textId="77777777" w:rsidR="0044669F" w:rsidRPr="0044669F" w:rsidRDefault="0044669F" w:rsidP="0044669F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должность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  <w:tr w:rsidR="0044669F" w:rsidRPr="0044669F" w14:paraId="71AE6E45" w14:textId="77777777" w:rsidTr="00B44008">
        <w:trPr>
          <w:trHeight w:val="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4E267" w14:textId="77777777" w:rsidR="0044669F" w:rsidRPr="0044669F" w:rsidRDefault="0044669F" w:rsidP="0044669F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/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val="en-US" w:eastAsia="zh-CN" w:bidi="ar"/>
                </w:rPr>
                <w:alias w:val="responsible-person"/>
                <w:tag w:val="responsible-person"/>
                <w:id w:val="1474256998"/>
                <w:placeholder>
                  <w:docPart w:val="F4D7CC79CE7E4827BFBB96950568B661"/>
                </w:placeholder>
              </w:sdtPr>
              <w:sdtEndPr/>
              <w:sdtContent>
                <w:r w:rsidRPr="0044669F">
                  <w:rPr>
                    <w:rFonts w:ascii="Times New Roman" w:eastAsia="SimSun" w:hAnsi="Times New Roman" w:cs="Times New Roman"/>
                    <w:sz w:val="20"/>
                    <w:szCs w:val="20"/>
                    <w:lang w:val="en-US" w:eastAsia="zh-CN" w:bidi="ar"/>
                  </w:rPr>
                  <w:t>Меркачёва Л.В.</w:t>
                </w:r>
              </w:sdtContent>
            </w:sdt>
          </w:p>
        </w:tc>
      </w:tr>
      <w:tr w:rsidR="0044669F" w:rsidRPr="0044669F" w14:paraId="05277BEC" w14:textId="77777777" w:rsidTr="00B44008">
        <w:trPr>
          <w:trHeight w:val="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950A4" w14:textId="77777777" w:rsidR="0044669F" w:rsidRPr="0044669F" w:rsidRDefault="0044669F" w:rsidP="0044669F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14:paraId="15C2BF13" w14:textId="77777777" w:rsidR="00322B89" w:rsidRDefault="00322B89"/>
    <w:sectPr w:rsidR="00322B89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32A"/>
    <w:rsid w:val="00010908"/>
    <w:rsid w:val="000D4AD5"/>
    <w:rsid w:val="00322B89"/>
    <w:rsid w:val="00404FD0"/>
    <w:rsid w:val="0044669F"/>
    <w:rsid w:val="006D774E"/>
    <w:rsid w:val="00B44008"/>
    <w:rsid w:val="00C4232A"/>
    <w:rsid w:val="00D66D6E"/>
    <w:rsid w:val="00DB1007"/>
    <w:rsid w:val="00E35C35"/>
    <w:rsid w:val="00FF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BF7C9"/>
  <w15:chartTrackingRefBased/>
  <w15:docId w15:val="{26E105A1-4DB5-4CED-8C3C-8DB5DD531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4669F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59CAF5ED7EE4F8FAE1E8FE48E6377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FD0107-8623-4FC7-9833-0E68A2C0209A}"/>
      </w:docPartPr>
      <w:docPartBody>
        <w:p w:rsidR="00AC2062" w:rsidRDefault="00F7500B" w:rsidP="00F7500B">
          <w:pPr>
            <w:pStyle w:val="A59CAF5ED7EE4F8FAE1E8FE48E63777C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F4D7CC79CE7E4827BFBB96950568B6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9D36A8-E531-4FFF-AE10-D96CED1C3226}"/>
      </w:docPartPr>
      <w:docPartBody>
        <w:p w:rsidR="00AC2062" w:rsidRDefault="00F7500B" w:rsidP="00F7500B">
          <w:pPr>
            <w:pStyle w:val="F4D7CC79CE7E4827BFBB96950568B661"/>
          </w:pPr>
          <w:r w:rsidRPr="00936D22">
            <w:rPr>
              <w:rStyle w:val="a3"/>
            </w:rPr>
            <w:t>Место для ввода текста.</w:t>
          </w:r>
        </w:p>
      </w:docPartBody>
    </w:docPart>
    <w:docPart>
      <w:docPartPr>
        <w:name w:val="21BAFDDB17E94128B0B0832E0A7A94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8537B-51AD-4DCF-AC59-AC70691D70EA}"/>
      </w:docPartPr>
      <w:docPartBody>
        <w:p w:rsidR="005347C4" w:rsidRDefault="007B31F0" w:rsidP="007B31F0">
          <w:pPr>
            <w:pStyle w:val="21BAFDDB17E94128B0B0832E0A7A947E"/>
          </w:pPr>
          <w:r w:rsidRPr="00936D22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00B"/>
    <w:rsid w:val="004715BD"/>
    <w:rsid w:val="005347C4"/>
    <w:rsid w:val="007B31F0"/>
    <w:rsid w:val="008E7836"/>
    <w:rsid w:val="00A0687A"/>
    <w:rsid w:val="00AC2062"/>
    <w:rsid w:val="00AD74A1"/>
    <w:rsid w:val="00D62DCD"/>
    <w:rsid w:val="00D65705"/>
    <w:rsid w:val="00D66D6E"/>
    <w:rsid w:val="00F7500B"/>
    <w:rsid w:val="00FF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B31F0"/>
    <w:rPr>
      <w:color w:val="808080"/>
    </w:rPr>
  </w:style>
  <w:style w:type="paragraph" w:customStyle="1" w:styleId="D846A02D67504B249A0F30816B9079A8">
    <w:name w:val="D846A02D67504B249A0F30816B9079A8"/>
    <w:rsid w:val="00F7500B"/>
  </w:style>
  <w:style w:type="paragraph" w:customStyle="1" w:styleId="4ACFE00D84CA44FFB7969F574DF76B90">
    <w:name w:val="4ACFE00D84CA44FFB7969F574DF76B90"/>
    <w:rsid w:val="00F7500B"/>
  </w:style>
  <w:style w:type="paragraph" w:customStyle="1" w:styleId="7286FBABDFCD40D49C36B6EF6E838CF0">
    <w:name w:val="7286FBABDFCD40D49C36B6EF6E838CF0"/>
    <w:rsid w:val="00F7500B"/>
  </w:style>
  <w:style w:type="paragraph" w:customStyle="1" w:styleId="13B947C0B1434B9B9A3F3D9399693192">
    <w:name w:val="13B947C0B1434B9B9A3F3D9399693192"/>
    <w:rsid w:val="00F7500B"/>
  </w:style>
  <w:style w:type="paragraph" w:customStyle="1" w:styleId="B3712A4B63B34805AF745A5A9003CF72">
    <w:name w:val="B3712A4B63B34805AF745A5A9003CF72"/>
    <w:rsid w:val="00F7500B"/>
  </w:style>
  <w:style w:type="paragraph" w:customStyle="1" w:styleId="D21CF67D59EA4A2682EC20840DE76CE9">
    <w:name w:val="D21CF67D59EA4A2682EC20840DE76CE9"/>
    <w:rsid w:val="00F7500B"/>
  </w:style>
  <w:style w:type="paragraph" w:customStyle="1" w:styleId="EEEEE3E46C7048C592CA590B5C8BD4EE">
    <w:name w:val="EEEEE3E46C7048C592CA590B5C8BD4EE"/>
    <w:rsid w:val="00F7500B"/>
  </w:style>
  <w:style w:type="paragraph" w:customStyle="1" w:styleId="A59CAF5ED7EE4F8FAE1E8FE48E63777C">
    <w:name w:val="A59CAF5ED7EE4F8FAE1E8FE48E63777C"/>
    <w:rsid w:val="00F7500B"/>
  </w:style>
  <w:style w:type="paragraph" w:customStyle="1" w:styleId="F4D7CC79CE7E4827BFBB96950568B661">
    <w:name w:val="F4D7CC79CE7E4827BFBB96950568B661"/>
    <w:rsid w:val="00F7500B"/>
  </w:style>
  <w:style w:type="paragraph" w:customStyle="1" w:styleId="21BAFDDB17E94128B0B0832E0A7A947E">
    <w:name w:val="21BAFDDB17E94128B0B0832E0A7A947E"/>
    <w:rsid w:val="007B31F0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49F2B-9DAB-46AE-8B36-82ADE08A7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482</Words>
  <Characters>2748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User</cp:lastModifiedBy>
  <cp:revision>2</cp:revision>
  <dcterms:created xsi:type="dcterms:W3CDTF">2026-10-27T08:44:00Z</dcterms:created>
  <dcterms:modified xsi:type="dcterms:W3CDTF">2026-10-27T08:44:00Z</dcterms:modified>
</cp:coreProperties>
</file>