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669C4" w14:textId="23CF0181" w:rsidR="002F6B18" w:rsidRPr="00075BCC" w:rsidRDefault="00F34110" w:rsidP="00E04F98">
      <w:pPr>
        <w:pStyle w:val="ConsPlusNormal"/>
        <w:ind w:firstLine="709"/>
        <w:jc w:val="center"/>
        <w:rPr>
          <w:rFonts w:ascii="Times New Roman" w:hAnsi="Times New Roman" w:cs="Times New Roman"/>
          <w:b/>
          <w:bCs/>
          <w:sz w:val="24"/>
          <w:szCs w:val="24"/>
        </w:rPr>
      </w:pPr>
      <w:r w:rsidRPr="00075BCC">
        <w:rPr>
          <w:rFonts w:ascii="Times New Roman" w:hAnsi="Times New Roman" w:cs="Times New Roman"/>
          <w:b/>
          <w:bCs/>
          <w:sz w:val="24"/>
          <w:szCs w:val="24"/>
        </w:rPr>
        <w:t>Договор</w:t>
      </w:r>
      <w:r w:rsidR="002F6B18" w:rsidRPr="00075BCC">
        <w:rPr>
          <w:rFonts w:ascii="Times New Roman" w:hAnsi="Times New Roman" w:cs="Times New Roman"/>
          <w:b/>
          <w:bCs/>
          <w:sz w:val="24"/>
          <w:szCs w:val="24"/>
        </w:rPr>
        <w:t xml:space="preserve"> N </w:t>
      </w:r>
      <w:r w:rsidR="007E7C3C">
        <w:rPr>
          <w:rFonts w:ascii="Times New Roman" w:hAnsi="Times New Roman" w:cs="Times New Roman"/>
          <w:b/>
          <w:bCs/>
          <w:sz w:val="24"/>
          <w:szCs w:val="24"/>
        </w:rPr>
        <w:t>09</w:t>
      </w:r>
      <w:r w:rsidR="00CA4190" w:rsidRPr="00075BCC">
        <w:rPr>
          <w:rFonts w:ascii="Times New Roman" w:hAnsi="Times New Roman" w:cs="Times New Roman"/>
          <w:b/>
          <w:bCs/>
          <w:sz w:val="24"/>
          <w:szCs w:val="24"/>
        </w:rPr>
        <w:t>/</w:t>
      </w:r>
      <w:r w:rsidR="007E7C3C">
        <w:rPr>
          <w:rFonts w:ascii="Times New Roman" w:hAnsi="Times New Roman" w:cs="Times New Roman"/>
          <w:b/>
          <w:bCs/>
          <w:sz w:val="24"/>
          <w:szCs w:val="24"/>
        </w:rPr>
        <w:t>44</w:t>
      </w:r>
    </w:p>
    <w:p w14:paraId="6B24416B" w14:textId="5DCEA62C" w:rsidR="002F6B18" w:rsidRPr="000733DF" w:rsidRDefault="00867AAD" w:rsidP="00C20FDA">
      <w:pPr>
        <w:pStyle w:val="ConsPlusNormal"/>
        <w:ind w:firstLine="709"/>
        <w:jc w:val="center"/>
        <w:rPr>
          <w:rFonts w:ascii="Times New Roman" w:hAnsi="Times New Roman" w:cs="Times New Roman"/>
          <w:b/>
          <w:bCs/>
          <w:sz w:val="24"/>
          <w:szCs w:val="24"/>
        </w:rPr>
      </w:pPr>
      <w:r w:rsidRPr="00075BCC">
        <w:rPr>
          <w:rFonts w:ascii="Times New Roman" w:hAnsi="Times New Roman" w:cs="Times New Roman"/>
          <w:b/>
          <w:bCs/>
          <w:sz w:val="24"/>
          <w:szCs w:val="24"/>
        </w:rPr>
        <w:t>на поставку</w:t>
      </w:r>
      <w:r w:rsidR="00226D07" w:rsidRPr="00075BCC">
        <w:rPr>
          <w:rFonts w:ascii="Times New Roman" w:hAnsi="Times New Roman" w:cs="Times New Roman"/>
          <w:b/>
          <w:bCs/>
          <w:sz w:val="24"/>
          <w:szCs w:val="24"/>
        </w:rPr>
        <w:t xml:space="preserve"> </w:t>
      </w:r>
      <w:r w:rsidR="00C70A35">
        <w:rPr>
          <w:rFonts w:ascii="Times New Roman" w:hAnsi="Times New Roman" w:cs="Times New Roman"/>
          <w:b/>
          <w:bCs/>
          <w:sz w:val="24"/>
          <w:szCs w:val="24"/>
        </w:rPr>
        <w:t>спирта</w:t>
      </w:r>
    </w:p>
    <w:p w14:paraId="0E4AD43D" w14:textId="5345ADC2" w:rsidR="0092435E" w:rsidRDefault="0092435E" w:rsidP="0092435E">
      <w:pPr>
        <w:pStyle w:val="ConsPlusNonformat"/>
        <w:jc w:val="center"/>
        <w:rPr>
          <w:rFonts w:ascii="Times New Roman" w:hAnsi="Times New Roman" w:cs="Times New Roman"/>
          <w:b/>
          <w:bCs/>
          <w:smallCaps/>
          <w:color w:val="000000"/>
          <w:sz w:val="24"/>
          <w:szCs w:val="24"/>
          <w:shd w:val="clear" w:color="auto" w:fill="FAFAFA"/>
        </w:rPr>
      </w:pPr>
      <w:r w:rsidRPr="0092435E">
        <w:rPr>
          <w:rFonts w:ascii="Times New Roman" w:hAnsi="Times New Roman" w:cs="Times New Roman"/>
          <w:b/>
          <w:bCs/>
          <w:smallCaps/>
          <w:color w:val="000000"/>
          <w:sz w:val="24"/>
          <w:szCs w:val="24"/>
          <w:shd w:val="clear" w:color="auto" w:fill="FAFAFA"/>
        </w:rPr>
        <w:t xml:space="preserve">ИКЗ </w:t>
      </w:r>
      <w:r>
        <w:rPr>
          <w:rFonts w:ascii="Times New Roman" w:hAnsi="Times New Roman" w:cs="Times New Roman"/>
          <w:b/>
          <w:bCs/>
          <w:smallCaps/>
          <w:color w:val="000000"/>
          <w:sz w:val="24"/>
          <w:szCs w:val="24"/>
          <w:shd w:val="clear" w:color="auto" w:fill="FAFAFA"/>
        </w:rPr>
        <w:t>–</w:t>
      </w:r>
      <w:r w:rsidRPr="0092435E">
        <w:rPr>
          <w:rFonts w:ascii="Times New Roman" w:hAnsi="Times New Roman" w:cs="Times New Roman"/>
          <w:b/>
          <w:bCs/>
          <w:smallCaps/>
          <w:color w:val="000000"/>
          <w:sz w:val="24"/>
          <w:szCs w:val="24"/>
          <w:shd w:val="clear" w:color="auto" w:fill="FAFAFA"/>
        </w:rPr>
        <w:t xml:space="preserve"> 261402506644140250100100040000000000</w:t>
      </w:r>
    </w:p>
    <w:p w14:paraId="3E95EF14" w14:textId="25603BFC" w:rsidR="00810FD4" w:rsidRPr="00075BCC" w:rsidRDefault="00810FD4" w:rsidP="00810FD4">
      <w:pPr>
        <w:pStyle w:val="ConsPlusNonformat"/>
        <w:jc w:val="both"/>
        <w:rPr>
          <w:rFonts w:ascii="Times New Roman" w:hAnsi="Times New Roman" w:cs="Times New Roman"/>
          <w:sz w:val="24"/>
          <w:szCs w:val="24"/>
        </w:rPr>
      </w:pPr>
      <w:r w:rsidRPr="00075BCC">
        <w:rPr>
          <w:rFonts w:ascii="Times New Roman" w:hAnsi="Times New Roman" w:cs="Times New Roman"/>
          <w:sz w:val="24"/>
          <w:szCs w:val="24"/>
        </w:rPr>
        <w:t>г. Обнинск                                                                                                                «</w:t>
      </w:r>
      <w:r w:rsidR="00CD564E">
        <w:rPr>
          <w:rFonts w:ascii="Times New Roman" w:hAnsi="Times New Roman" w:cs="Times New Roman"/>
          <w:sz w:val="24"/>
          <w:szCs w:val="24"/>
        </w:rPr>
        <w:t xml:space="preserve">   </w:t>
      </w:r>
      <w:r w:rsidRPr="00075BCC">
        <w:rPr>
          <w:rFonts w:ascii="Times New Roman" w:hAnsi="Times New Roman" w:cs="Times New Roman"/>
          <w:sz w:val="24"/>
          <w:szCs w:val="24"/>
        </w:rPr>
        <w:t xml:space="preserve">» </w:t>
      </w:r>
      <w:r w:rsidR="0092435E">
        <w:rPr>
          <w:rFonts w:ascii="Times New Roman" w:hAnsi="Times New Roman" w:cs="Times New Roman"/>
          <w:sz w:val="24"/>
          <w:szCs w:val="24"/>
        </w:rPr>
        <w:t>________</w:t>
      </w:r>
      <w:r w:rsidR="00CD564E">
        <w:rPr>
          <w:rFonts w:ascii="Times New Roman" w:hAnsi="Times New Roman" w:cs="Times New Roman"/>
          <w:sz w:val="24"/>
          <w:szCs w:val="24"/>
        </w:rPr>
        <w:t xml:space="preserve"> </w:t>
      </w:r>
      <w:r w:rsidRPr="00075BCC">
        <w:rPr>
          <w:rFonts w:ascii="Times New Roman" w:hAnsi="Times New Roman" w:cs="Times New Roman"/>
          <w:sz w:val="24"/>
          <w:szCs w:val="24"/>
        </w:rPr>
        <w:t xml:space="preserve"> 202</w:t>
      </w:r>
      <w:r w:rsidR="001A1C3D">
        <w:rPr>
          <w:rFonts w:ascii="Times New Roman" w:hAnsi="Times New Roman" w:cs="Times New Roman"/>
          <w:sz w:val="24"/>
          <w:szCs w:val="24"/>
        </w:rPr>
        <w:t>6</w:t>
      </w:r>
      <w:r w:rsidRPr="00075BCC">
        <w:rPr>
          <w:rFonts w:ascii="Times New Roman" w:hAnsi="Times New Roman" w:cs="Times New Roman"/>
          <w:sz w:val="24"/>
          <w:szCs w:val="24"/>
        </w:rPr>
        <w:t xml:space="preserve"> г.                                            </w:t>
      </w:r>
    </w:p>
    <w:p w14:paraId="6CE1823A" w14:textId="10BC0280" w:rsidR="002F6B18" w:rsidRPr="00075BCC" w:rsidRDefault="00AA191F" w:rsidP="00FC78CE">
      <w:pPr>
        <w:pStyle w:val="ConsPlusNormal"/>
        <w:ind w:firstLine="709"/>
        <w:jc w:val="both"/>
        <w:rPr>
          <w:rFonts w:ascii="Times New Roman" w:hAnsi="Times New Roman" w:cs="Times New Roman"/>
          <w:sz w:val="24"/>
          <w:szCs w:val="24"/>
        </w:rPr>
      </w:pPr>
      <w:r w:rsidRPr="00075BCC">
        <w:rPr>
          <w:rFonts w:ascii="Times New Roman" w:hAnsi="Times New Roman" w:cs="Times New Roman"/>
          <w:sz w:val="24"/>
          <w:szCs w:val="24"/>
        </w:rPr>
        <w:t xml:space="preserve">Федеральное государственное бюджетное учреждение здравоохранения «Центр гигиены и эпидемиологи № 8 Федерального медико-биологического агентства», в лице главного врача </w:t>
      </w:r>
      <w:proofErr w:type="spellStart"/>
      <w:r w:rsidRPr="00075BCC">
        <w:rPr>
          <w:rFonts w:ascii="Times New Roman" w:hAnsi="Times New Roman" w:cs="Times New Roman"/>
          <w:sz w:val="24"/>
          <w:szCs w:val="24"/>
        </w:rPr>
        <w:t>Бормашова</w:t>
      </w:r>
      <w:proofErr w:type="spellEnd"/>
      <w:r w:rsidRPr="00075BCC">
        <w:rPr>
          <w:rFonts w:ascii="Times New Roman" w:hAnsi="Times New Roman" w:cs="Times New Roman"/>
          <w:sz w:val="24"/>
          <w:szCs w:val="24"/>
        </w:rPr>
        <w:t xml:space="preserve"> Алексея Васильевича, действующего на основании Устава, именуемое в дальнейшем «Заказчик», с одной стороны и</w:t>
      </w:r>
      <w:r w:rsidR="00CD564E">
        <w:rPr>
          <w:rFonts w:ascii="Times New Roman" w:hAnsi="Times New Roman" w:cs="Times New Roman"/>
          <w:sz w:val="24"/>
          <w:szCs w:val="24"/>
        </w:rPr>
        <w:t xml:space="preserve"> ________________________</w:t>
      </w:r>
      <w:r w:rsidRPr="00075BCC">
        <w:rPr>
          <w:rFonts w:ascii="Times New Roman" w:hAnsi="Times New Roman" w:cs="Times New Roman"/>
          <w:sz w:val="24"/>
          <w:szCs w:val="24"/>
        </w:rPr>
        <w:t>, в лице</w:t>
      </w:r>
      <w:r w:rsidR="00CD564E">
        <w:rPr>
          <w:rFonts w:ascii="Times New Roman" w:hAnsi="Times New Roman" w:cs="Times New Roman"/>
          <w:sz w:val="24"/>
          <w:szCs w:val="24"/>
        </w:rPr>
        <w:t>______________________</w:t>
      </w:r>
      <w:r w:rsidRPr="002F5BB4">
        <w:rPr>
          <w:rFonts w:ascii="Times New Roman" w:hAnsi="Times New Roman" w:cs="Times New Roman"/>
          <w:sz w:val="24"/>
          <w:szCs w:val="24"/>
        </w:rPr>
        <w:t xml:space="preserve">, действующего на основании </w:t>
      </w:r>
      <w:r w:rsidR="00CD564E">
        <w:rPr>
          <w:rFonts w:ascii="Times New Roman" w:hAnsi="Times New Roman" w:cs="Times New Roman"/>
          <w:sz w:val="24"/>
          <w:szCs w:val="24"/>
        </w:rPr>
        <w:t>_____________</w:t>
      </w:r>
      <w:r w:rsidRPr="002F5BB4">
        <w:rPr>
          <w:rFonts w:ascii="Times New Roman" w:hAnsi="Times New Roman" w:cs="Times New Roman"/>
          <w:sz w:val="24"/>
          <w:szCs w:val="24"/>
        </w:rPr>
        <w:t>, им</w:t>
      </w:r>
      <w:r w:rsidRPr="00075BCC">
        <w:rPr>
          <w:rFonts w:ascii="Times New Roman" w:hAnsi="Times New Roman" w:cs="Times New Roman"/>
          <w:sz w:val="24"/>
          <w:szCs w:val="24"/>
        </w:rPr>
        <w:t>енуемое в дальнейшем «Поставщик» с другой стороны, здесь и далее именуемые «Стороны»,</w:t>
      </w:r>
      <w:r w:rsidR="00FC78CE" w:rsidRPr="00075BCC">
        <w:rPr>
          <w:rFonts w:ascii="Times New Roman" w:hAnsi="Times New Roman" w:cs="Times New Roman"/>
          <w:sz w:val="24"/>
          <w:szCs w:val="24"/>
        </w:rPr>
        <w:t xml:space="preserve"> </w:t>
      </w:r>
      <w:r w:rsidR="002F6B18" w:rsidRPr="00075BCC">
        <w:rPr>
          <w:rFonts w:ascii="Times New Roman" w:hAnsi="Times New Roman" w:cs="Times New Roman"/>
          <w:sz w:val="24"/>
          <w:szCs w:val="24"/>
        </w:rPr>
        <w:t>вместе именуемые в дальнейшем</w:t>
      </w:r>
      <w:r w:rsidR="00D0373D" w:rsidRPr="00075BCC">
        <w:rPr>
          <w:rFonts w:ascii="Times New Roman" w:hAnsi="Times New Roman" w:cs="Times New Roman"/>
          <w:sz w:val="24"/>
          <w:szCs w:val="24"/>
        </w:rPr>
        <w:t xml:space="preserve"> «Стороны»</w:t>
      </w:r>
      <w:r w:rsidR="002F6B18" w:rsidRPr="00075BCC">
        <w:rPr>
          <w:rFonts w:ascii="Times New Roman" w:hAnsi="Times New Roman" w:cs="Times New Roman"/>
          <w:sz w:val="24"/>
          <w:szCs w:val="24"/>
        </w:rPr>
        <w:t xml:space="preserve">, на основании </w:t>
      </w:r>
      <w:r w:rsidR="00BD1091" w:rsidRPr="00075BCC">
        <w:rPr>
          <w:rFonts w:ascii="Times New Roman" w:hAnsi="Times New Roman" w:cs="Times New Roman"/>
          <w:sz w:val="24"/>
          <w:szCs w:val="24"/>
        </w:rPr>
        <w:t xml:space="preserve">п. 4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sidR="002F6B18" w:rsidRPr="00075BCC">
        <w:rPr>
          <w:rFonts w:ascii="Times New Roman" w:hAnsi="Times New Roman" w:cs="Times New Roman"/>
          <w:sz w:val="24"/>
          <w:szCs w:val="24"/>
        </w:rPr>
        <w:t xml:space="preserve">заключили настоящий </w:t>
      </w:r>
      <w:r w:rsidR="00F34110" w:rsidRPr="00075BCC">
        <w:rPr>
          <w:rFonts w:ascii="Times New Roman" w:hAnsi="Times New Roman" w:cs="Times New Roman"/>
          <w:sz w:val="24"/>
          <w:szCs w:val="24"/>
        </w:rPr>
        <w:t>Договор</w:t>
      </w:r>
      <w:r w:rsidR="002F6B18" w:rsidRPr="00075BCC">
        <w:rPr>
          <w:rFonts w:ascii="Times New Roman" w:hAnsi="Times New Roman" w:cs="Times New Roman"/>
          <w:sz w:val="24"/>
          <w:szCs w:val="24"/>
        </w:rPr>
        <w:t xml:space="preserve"> (далее - </w:t>
      </w:r>
      <w:r w:rsidR="00F34110" w:rsidRPr="00075BCC">
        <w:rPr>
          <w:rFonts w:ascii="Times New Roman" w:hAnsi="Times New Roman" w:cs="Times New Roman"/>
          <w:sz w:val="24"/>
          <w:szCs w:val="24"/>
        </w:rPr>
        <w:t>Договор</w:t>
      </w:r>
      <w:r w:rsidR="002F6B18" w:rsidRPr="00075BCC">
        <w:rPr>
          <w:rFonts w:ascii="Times New Roman" w:hAnsi="Times New Roman" w:cs="Times New Roman"/>
          <w:sz w:val="24"/>
          <w:szCs w:val="24"/>
        </w:rPr>
        <w:t>) о нижеследующем.</w:t>
      </w:r>
    </w:p>
    <w:p w14:paraId="224DDB17"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p>
    <w:p w14:paraId="27887C53" w14:textId="1479A5A2" w:rsidR="0012491D" w:rsidRPr="00075BCC" w:rsidRDefault="00E664D2" w:rsidP="00E664D2">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1</w:t>
      </w:r>
      <w:r w:rsidR="0012491D" w:rsidRPr="00075BCC">
        <w:rPr>
          <w:rFonts w:eastAsia="Times New Roman" w:cs="Times New Roman"/>
          <w:b/>
          <w:bCs/>
          <w:sz w:val="24"/>
          <w:szCs w:val="24"/>
          <w:lang w:eastAsia="ru-RU"/>
        </w:rPr>
        <w:t>. Предмет Договора</w:t>
      </w:r>
    </w:p>
    <w:p w14:paraId="3A164210" w14:textId="2F9F5E41"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1.1. Поставщик обязу</w:t>
      </w:r>
      <w:r w:rsidR="00943162" w:rsidRPr="00075BCC">
        <w:rPr>
          <w:rFonts w:eastAsia="Times New Roman" w:cs="Times New Roman"/>
          <w:sz w:val="24"/>
          <w:szCs w:val="24"/>
          <w:lang w:eastAsia="ru-RU"/>
        </w:rPr>
        <w:t xml:space="preserve">ется поставить </w:t>
      </w:r>
      <w:r w:rsidR="005C44FC">
        <w:rPr>
          <w:rFonts w:eastAsia="Times New Roman" w:cs="Times New Roman"/>
          <w:sz w:val="24"/>
          <w:szCs w:val="24"/>
          <w:lang w:eastAsia="ru-RU"/>
        </w:rPr>
        <w:t>спирт</w:t>
      </w:r>
      <w:r w:rsidR="007A068E">
        <w:rPr>
          <w:rFonts w:eastAsia="Times New Roman" w:cs="Times New Roman"/>
          <w:sz w:val="24"/>
          <w:szCs w:val="24"/>
          <w:lang w:eastAsia="ru-RU"/>
        </w:rPr>
        <w:t xml:space="preserve"> </w:t>
      </w:r>
      <w:r w:rsidR="0092435E">
        <w:rPr>
          <w:rFonts w:eastAsia="Times New Roman" w:cs="Times New Roman"/>
          <w:sz w:val="24"/>
          <w:szCs w:val="24"/>
          <w:lang w:eastAsia="ru-RU"/>
        </w:rPr>
        <w:t xml:space="preserve">(далее – </w:t>
      </w:r>
      <w:r w:rsidR="00CD564E">
        <w:rPr>
          <w:rFonts w:eastAsia="Times New Roman" w:cs="Times New Roman"/>
          <w:sz w:val="24"/>
          <w:szCs w:val="24"/>
          <w:lang w:eastAsia="ru-RU"/>
        </w:rPr>
        <w:t>Товар</w:t>
      </w:r>
      <w:r w:rsidR="0092435E">
        <w:rPr>
          <w:rFonts w:eastAsia="Times New Roman" w:cs="Times New Roman"/>
          <w:sz w:val="24"/>
          <w:szCs w:val="24"/>
          <w:lang w:eastAsia="ru-RU"/>
        </w:rPr>
        <w:t>)</w:t>
      </w:r>
      <w:r w:rsidR="000733DF">
        <w:rPr>
          <w:rFonts w:eastAsia="Times New Roman" w:cs="Times New Roman"/>
          <w:sz w:val="24"/>
          <w:szCs w:val="24"/>
          <w:lang w:eastAsia="ru-RU"/>
        </w:rPr>
        <w:t>,</w:t>
      </w:r>
      <w:r w:rsidRPr="00075BCC">
        <w:rPr>
          <w:rFonts w:eastAsia="Times New Roman" w:cs="Times New Roman"/>
          <w:sz w:val="24"/>
          <w:szCs w:val="24"/>
          <w:lang w:eastAsia="ru-RU"/>
        </w:rPr>
        <w:t xml:space="preserve"> а Заказчик обязуется принять и оплатить Товар в порядке и на условиях, предусмотренных Договором.</w:t>
      </w:r>
    </w:p>
    <w:p w14:paraId="02F1255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1.2. Наименование, количество и иные характеристики поставляемого Товара указаны в спецификации (приложение № 1 к Договору), являющейся неотъемлемой частью Договора.</w:t>
      </w:r>
    </w:p>
    <w:p w14:paraId="46DA03A1" w14:textId="4AC3E266" w:rsidR="0012491D" w:rsidRPr="00075BCC" w:rsidRDefault="00F8098E" w:rsidP="00C870BF">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1.3. </w:t>
      </w:r>
      <w:r w:rsidRPr="00702D11">
        <w:rPr>
          <w:rFonts w:eastAsia="Times New Roman" w:cs="Times New Roman"/>
          <w:sz w:val="24"/>
          <w:szCs w:val="24"/>
          <w:lang w:eastAsia="ru-RU"/>
        </w:rPr>
        <w:t>Срок поставки товара</w:t>
      </w:r>
      <w:r w:rsidR="0012491D" w:rsidRPr="00702D11">
        <w:rPr>
          <w:rFonts w:eastAsia="Times New Roman" w:cs="Times New Roman"/>
          <w:sz w:val="24"/>
          <w:szCs w:val="24"/>
          <w:lang w:eastAsia="ru-RU"/>
        </w:rPr>
        <w:t>: с момента зак</w:t>
      </w:r>
      <w:r w:rsidR="006E56C4" w:rsidRPr="00702D11">
        <w:rPr>
          <w:rFonts w:eastAsia="Times New Roman" w:cs="Times New Roman"/>
          <w:sz w:val="24"/>
          <w:szCs w:val="24"/>
          <w:lang w:eastAsia="ru-RU"/>
        </w:rPr>
        <w:t xml:space="preserve">лючения </w:t>
      </w:r>
      <w:r w:rsidR="00C70A35" w:rsidRPr="00702D11">
        <w:rPr>
          <w:rFonts w:eastAsia="Times New Roman" w:cs="Times New Roman"/>
          <w:sz w:val="24"/>
          <w:szCs w:val="24"/>
          <w:lang w:eastAsia="ru-RU"/>
        </w:rPr>
        <w:t>в течении 15 рабочих дней.</w:t>
      </w:r>
    </w:p>
    <w:p w14:paraId="4507EC35" w14:textId="19D3F3F3" w:rsidR="0012491D" w:rsidRPr="00075BCC" w:rsidRDefault="00E664D2" w:rsidP="00E664D2">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2</w:t>
      </w:r>
      <w:r w:rsidR="0012491D" w:rsidRPr="00075BCC">
        <w:rPr>
          <w:rFonts w:eastAsia="Times New Roman" w:cs="Times New Roman"/>
          <w:b/>
          <w:bCs/>
          <w:sz w:val="24"/>
          <w:szCs w:val="24"/>
          <w:lang w:eastAsia="ru-RU"/>
        </w:rPr>
        <w:t>. Цена Договора и порядок расчетов</w:t>
      </w:r>
    </w:p>
    <w:p w14:paraId="28D56E26" w14:textId="124D93D3" w:rsidR="0012491D" w:rsidRPr="002F5BB4" w:rsidRDefault="0012491D" w:rsidP="00AA191F">
      <w:pPr>
        <w:spacing w:line="240" w:lineRule="auto"/>
        <w:ind w:firstLine="540"/>
        <w:jc w:val="both"/>
        <w:rPr>
          <w:rFonts w:eastAsia="Times New Roman" w:cs="Times New Roman"/>
          <w:b/>
          <w:sz w:val="24"/>
          <w:szCs w:val="24"/>
          <w:lang w:eastAsia="ru-RU"/>
        </w:rPr>
      </w:pPr>
      <w:bookmarkStart w:id="0" w:name="P30"/>
      <w:bookmarkEnd w:id="0"/>
      <w:r w:rsidRPr="00075BCC">
        <w:rPr>
          <w:rFonts w:cs="Times New Roman"/>
          <w:sz w:val="24"/>
          <w:szCs w:val="24"/>
        </w:rPr>
        <w:t>2.1.</w:t>
      </w:r>
      <w:r w:rsidRPr="00075BCC">
        <w:rPr>
          <w:rFonts w:cs="Times New Roman"/>
          <w:b/>
          <w:sz w:val="24"/>
          <w:szCs w:val="24"/>
        </w:rPr>
        <w:t xml:space="preserve">  </w:t>
      </w:r>
      <w:r w:rsidRPr="00075BCC">
        <w:rPr>
          <w:rFonts w:eastAsia="Times New Roman" w:cs="Times New Roman"/>
          <w:sz w:val="24"/>
          <w:szCs w:val="24"/>
          <w:lang w:eastAsia="ru-RU"/>
        </w:rPr>
        <w:t xml:space="preserve">Цена Договора </w:t>
      </w:r>
      <w:r w:rsidR="006E56C4" w:rsidRPr="00075BCC">
        <w:rPr>
          <w:rFonts w:eastAsia="Times New Roman" w:cs="Times New Roman"/>
          <w:sz w:val="24"/>
          <w:szCs w:val="24"/>
          <w:lang w:eastAsia="ru-RU"/>
        </w:rPr>
        <w:t xml:space="preserve">составляет </w:t>
      </w:r>
      <w:r w:rsidR="00CD564E">
        <w:rPr>
          <w:rFonts w:eastAsia="Times New Roman" w:cs="Times New Roman"/>
          <w:sz w:val="24"/>
          <w:szCs w:val="24"/>
          <w:lang w:eastAsia="ru-RU"/>
        </w:rPr>
        <w:t>________</w:t>
      </w:r>
      <w:r w:rsidR="006E56C4" w:rsidRPr="00075BCC">
        <w:rPr>
          <w:rFonts w:eastAsia="Times New Roman" w:cs="Times New Roman"/>
          <w:sz w:val="24"/>
          <w:szCs w:val="24"/>
          <w:lang w:eastAsia="ru-RU"/>
        </w:rPr>
        <w:t>(</w:t>
      </w:r>
      <w:r w:rsidRPr="00075BCC">
        <w:rPr>
          <w:rFonts w:eastAsia="Times New Roman" w:cs="Times New Roman"/>
          <w:sz w:val="24"/>
          <w:szCs w:val="24"/>
          <w:lang w:eastAsia="ru-RU"/>
        </w:rPr>
        <w:t xml:space="preserve">) </w:t>
      </w:r>
      <w:r w:rsidR="000922F7" w:rsidRPr="00075BCC">
        <w:rPr>
          <w:rFonts w:eastAsia="Times New Roman" w:cs="Times New Roman"/>
          <w:sz w:val="24"/>
          <w:szCs w:val="24"/>
          <w:lang w:eastAsia="ru-RU"/>
        </w:rPr>
        <w:t xml:space="preserve">рубль </w:t>
      </w:r>
      <w:r w:rsidR="00C70A35">
        <w:rPr>
          <w:rFonts w:eastAsia="Times New Roman" w:cs="Times New Roman"/>
          <w:sz w:val="24"/>
          <w:szCs w:val="24"/>
          <w:lang w:eastAsia="ru-RU"/>
        </w:rPr>
        <w:t>___</w:t>
      </w:r>
      <w:r w:rsidR="000922F7" w:rsidRPr="002F5BB4">
        <w:rPr>
          <w:rFonts w:eastAsia="Times New Roman" w:cs="Times New Roman"/>
          <w:sz w:val="24"/>
          <w:szCs w:val="24"/>
          <w:lang w:eastAsia="ru-RU"/>
        </w:rPr>
        <w:t>копеек</w:t>
      </w:r>
      <w:r w:rsidR="00E664D2" w:rsidRPr="002F5BB4">
        <w:rPr>
          <w:rFonts w:eastAsia="Times New Roman" w:cs="Times New Roman"/>
          <w:sz w:val="24"/>
          <w:szCs w:val="24"/>
          <w:lang w:eastAsia="ru-RU"/>
        </w:rPr>
        <w:t>,</w:t>
      </w:r>
      <w:r w:rsidRPr="002F5BB4">
        <w:rPr>
          <w:rFonts w:eastAsia="Times New Roman" w:cs="Times New Roman"/>
          <w:sz w:val="24"/>
          <w:szCs w:val="24"/>
          <w:lang w:eastAsia="ru-RU"/>
        </w:rPr>
        <w:t xml:space="preserve"> </w:t>
      </w:r>
      <w:bookmarkStart w:id="1" w:name="P35"/>
      <w:bookmarkEnd w:id="1"/>
      <w:r w:rsidR="00AA191F" w:rsidRPr="002F5BB4">
        <w:rPr>
          <w:rFonts w:eastAsia="Times New Roman" w:cs="Times New Roman"/>
          <w:sz w:val="24"/>
          <w:szCs w:val="24"/>
          <w:lang w:eastAsia="ru-RU"/>
        </w:rPr>
        <w:t>НДС не облагается</w:t>
      </w:r>
      <w:r w:rsidR="00CD564E">
        <w:rPr>
          <w:rFonts w:eastAsia="Times New Roman" w:cs="Times New Roman"/>
          <w:sz w:val="24"/>
          <w:szCs w:val="24"/>
          <w:lang w:eastAsia="ru-RU"/>
        </w:rPr>
        <w:t>/в том числе НДС</w:t>
      </w:r>
      <w:r w:rsidR="00AA191F" w:rsidRPr="002F5BB4">
        <w:rPr>
          <w:rFonts w:eastAsia="Times New Roman" w:cs="Times New Roman"/>
          <w:sz w:val="24"/>
          <w:szCs w:val="24"/>
          <w:lang w:eastAsia="ru-RU"/>
        </w:rPr>
        <w:t>.</w:t>
      </w:r>
    </w:p>
    <w:p w14:paraId="1EEF8099"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bookmarkStart w:id="2" w:name="P47"/>
      <w:bookmarkEnd w:id="2"/>
      <w:r w:rsidRPr="002F5BB4">
        <w:rPr>
          <w:rFonts w:eastAsia="Times New Roman" w:cs="Times New Roman"/>
          <w:sz w:val="24"/>
          <w:szCs w:val="24"/>
          <w:lang w:eastAsia="ru-RU"/>
        </w:rPr>
        <w:t>2.2. Сумма, подлежащая уплате Заказчиком Поставщику, уменьшается на</w:t>
      </w:r>
      <w:r w:rsidRPr="00075BCC">
        <w:rPr>
          <w:rFonts w:eastAsia="Times New Roman" w:cs="Times New Roman"/>
          <w:sz w:val="24"/>
          <w:szCs w:val="24"/>
          <w:lang w:eastAsia="ru-RU"/>
        </w:rPr>
        <w:t xml:space="preserve">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5252A6C"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2.3.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14:paraId="5DD95DF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2.4. Цена Договора является твердой и определяется на весь срок исполнения Договора,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Договором.</w:t>
      </w:r>
    </w:p>
    <w:p w14:paraId="76F648FB"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 </w:t>
      </w:r>
    </w:p>
    <w:p w14:paraId="615AC23D" w14:textId="594DE7F3" w:rsidR="0012491D" w:rsidRPr="00075BCC" w:rsidRDefault="0012491D" w:rsidP="0012491D">
      <w:pPr>
        <w:shd w:val="clear" w:color="auto" w:fill="FFFFFF"/>
        <w:tabs>
          <w:tab w:val="left" w:pos="1291"/>
        </w:tabs>
        <w:spacing w:after="200" w:line="240" w:lineRule="auto"/>
        <w:ind w:right="-52" w:firstLine="709"/>
        <w:contextualSpacing/>
        <w:jc w:val="both"/>
        <w:rPr>
          <w:rFonts w:eastAsia="Times New Roman" w:cs="Times New Roman"/>
          <w:sz w:val="24"/>
          <w:szCs w:val="24"/>
          <w:lang w:eastAsia="ru-RU"/>
        </w:rPr>
      </w:pPr>
      <w:r w:rsidRPr="00075BCC">
        <w:rPr>
          <w:rFonts w:cs="Times New Roman"/>
          <w:sz w:val="24"/>
          <w:szCs w:val="24"/>
        </w:rPr>
        <w:t>2</w:t>
      </w:r>
      <w:r w:rsidRPr="00075BCC">
        <w:rPr>
          <w:rFonts w:eastAsia="Times New Roman" w:cs="Times New Roman"/>
          <w:sz w:val="24"/>
          <w:szCs w:val="24"/>
          <w:lang w:eastAsia="ru-RU"/>
        </w:rPr>
        <w:t xml:space="preserve">.5. Источник финансирования Договора </w:t>
      </w:r>
      <w:r w:rsidR="0092435E">
        <w:rPr>
          <w:rFonts w:eastAsia="Times New Roman" w:cs="Times New Roman"/>
          <w:sz w:val="24"/>
          <w:szCs w:val="24"/>
          <w:lang w:eastAsia="ru-RU"/>
        </w:rPr>
        <w:t>–</w:t>
      </w:r>
      <w:r w:rsidRPr="00075BCC">
        <w:rPr>
          <w:rFonts w:eastAsia="Times New Roman" w:cs="Times New Roman"/>
          <w:sz w:val="24"/>
          <w:szCs w:val="24"/>
          <w:lang w:eastAsia="ru-RU"/>
        </w:rPr>
        <w:t xml:space="preserve"> </w:t>
      </w:r>
      <w:r w:rsidR="0092435E">
        <w:rPr>
          <w:rFonts w:eastAsia="Times New Roman" w:cs="Times New Roman"/>
          <w:sz w:val="24"/>
          <w:szCs w:val="24"/>
          <w:lang w:eastAsia="ru-RU"/>
        </w:rPr>
        <w:t>средства бюджетных учреждений</w:t>
      </w:r>
      <w:r w:rsidR="007A068E">
        <w:rPr>
          <w:rFonts w:eastAsia="Times New Roman" w:cs="Times New Roman"/>
          <w:sz w:val="24"/>
          <w:szCs w:val="24"/>
          <w:lang w:eastAsia="ru-RU"/>
        </w:rPr>
        <w:t>.</w:t>
      </w:r>
    </w:p>
    <w:p w14:paraId="08D0798D" w14:textId="02C494E0" w:rsidR="00C70A35" w:rsidRPr="00FC02CA" w:rsidRDefault="00C70A35" w:rsidP="00C70A35">
      <w:pPr>
        <w:widowControl w:val="0"/>
        <w:autoSpaceDE w:val="0"/>
        <w:autoSpaceDN w:val="0"/>
        <w:spacing w:before="220" w:line="240" w:lineRule="auto"/>
        <w:ind w:firstLine="540"/>
        <w:jc w:val="both"/>
        <w:rPr>
          <w:rFonts w:eastAsia="Times New Roman" w:cs="Times New Roman"/>
          <w:sz w:val="24"/>
          <w:szCs w:val="24"/>
          <w:lang w:eastAsia="ru-RU"/>
        </w:rPr>
      </w:pPr>
      <w:r>
        <w:rPr>
          <w:rFonts w:eastAsia="Times New Roman" w:cs="Times New Roman"/>
          <w:sz w:val="24"/>
          <w:szCs w:val="24"/>
          <w:lang w:eastAsia="ru-RU"/>
        </w:rPr>
        <w:t xml:space="preserve">   </w:t>
      </w:r>
      <w:r w:rsidR="0012491D" w:rsidRPr="00FC02CA">
        <w:rPr>
          <w:rFonts w:eastAsia="Times New Roman" w:cs="Times New Roman"/>
          <w:sz w:val="24"/>
          <w:szCs w:val="24"/>
          <w:lang w:eastAsia="ru-RU"/>
        </w:rPr>
        <w:t xml:space="preserve">2.6. </w:t>
      </w:r>
      <w:bookmarkStart w:id="3" w:name="P65"/>
      <w:bookmarkEnd w:id="3"/>
      <w:r w:rsidRPr="00FC02CA">
        <w:rPr>
          <w:rFonts w:eastAsia="Times New Roman" w:cs="Times New Roman"/>
          <w:sz w:val="24"/>
          <w:szCs w:val="24"/>
          <w:lang w:eastAsia="ru-RU"/>
        </w:rPr>
        <w:t>Оплата по Договору осуществляется в следующем порядке: аванс в размере 30 процентов от цены Договора, перечисляется  Заказчиком в течение 5 (пяти) рабочих дней после заключения Договора на основании выставленного Поставщиком счета.</w:t>
      </w:r>
    </w:p>
    <w:p w14:paraId="09015709" w14:textId="5C4B6172" w:rsidR="00C70A35" w:rsidRDefault="00C70A35" w:rsidP="00C70A35">
      <w:pPr>
        <w:widowControl w:val="0"/>
        <w:autoSpaceDE w:val="0"/>
        <w:autoSpaceDN w:val="0"/>
        <w:spacing w:before="220" w:line="240" w:lineRule="auto"/>
        <w:ind w:firstLine="540"/>
        <w:jc w:val="both"/>
        <w:rPr>
          <w:rFonts w:eastAsia="Times New Roman" w:cs="Times New Roman"/>
          <w:sz w:val="24"/>
          <w:szCs w:val="24"/>
          <w:lang w:eastAsia="ru-RU"/>
        </w:rPr>
      </w:pPr>
      <w:r w:rsidRPr="00FC02CA">
        <w:rPr>
          <w:rFonts w:eastAsia="Times New Roman" w:cs="Times New Roman"/>
          <w:sz w:val="24"/>
          <w:szCs w:val="24"/>
          <w:lang w:eastAsia="ru-RU"/>
        </w:rPr>
        <w:t xml:space="preserve">  2.7. Окончательный расчет в размере</w:t>
      </w:r>
      <w:r w:rsidR="00AD19A8" w:rsidRPr="00FC02CA">
        <w:rPr>
          <w:rFonts w:eastAsia="Times New Roman" w:cs="Times New Roman"/>
          <w:sz w:val="24"/>
          <w:szCs w:val="24"/>
          <w:lang w:eastAsia="ru-RU"/>
        </w:rPr>
        <w:t xml:space="preserve"> 70 процентов от цены Договора </w:t>
      </w:r>
      <w:r w:rsidRPr="00FC02CA">
        <w:rPr>
          <w:rFonts w:eastAsia="Times New Roman" w:cs="Times New Roman"/>
          <w:sz w:val="24"/>
          <w:szCs w:val="24"/>
          <w:lang w:eastAsia="ru-RU"/>
        </w:rPr>
        <w:t>осуществляется после фактической поставки и приемки Товара Покупателем на основании надлежащим образом оформленных документов, предусмотренных настоящим Договором в течении 7 рабочих дней.</w:t>
      </w:r>
    </w:p>
    <w:p w14:paraId="148BCFC3" w14:textId="62F5C131" w:rsidR="00075BCC" w:rsidRDefault="0012491D" w:rsidP="00C70A35">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2.8.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2B8B5F12" w14:textId="77777777" w:rsidR="000C2A55" w:rsidRPr="00075BCC" w:rsidRDefault="000C2A55" w:rsidP="000C2A55">
      <w:pPr>
        <w:widowControl w:val="0"/>
        <w:autoSpaceDE w:val="0"/>
        <w:autoSpaceDN w:val="0"/>
        <w:spacing w:before="220" w:line="240" w:lineRule="auto"/>
        <w:ind w:firstLine="540"/>
        <w:jc w:val="both"/>
        <w:rPr>
          <w:rFonts w:eastAsia="Times New Roman" w:cs="Times New Roman"/>
          <w:sz w:val="24"/>
          <w:szCs w:val="24"/>
          <w:lang w:eastAsia="ru-RU"/>
        </w:rPr>
      </w:pPr>
    </w:p>
    <w:p w14:paraId="197D42F5" w14:textId="1CCB04E4" w:rsidR="0012491D" w:rsidRPr="00075BCC" w:rsidRDefault="00E664D2" w:rsidP="00E664D2">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3</w:t>
      </w:r>
      <w:r w:rsidR="0012491D" w:rsidRPr="00075BCC">
        <w:rPr>
          <w:rFonts w:eastAsia="Times New Roman" w:cs="Times New Roman"/>
          <w:b/>
          <w:bCs/>
          <w:sz w:val="24"/>
          <w:szCs w:val="24"/>
          <w:lang w:eastAsia="ru-RU"/>
        </w:rPr>
        <w:t>. Порядок, сроки и условия поставки</w:t>
      </w:r>
      <w:r w:rsidR="000C2A55">
        <w:rPr>
          <w:rFonts w:eastAsia="Times New Roman" w:cs="Times New Roman"/>
          <w:b/>
          <w:bCs/>
          <w:sz w:val="24"/>
          <w:szCs w:val="24"/>
          <w:lang w:eastAsia="ru-RU"/>
        </w:rPr>
        <w:t xml:space="preserve"> </w:t>
      </w:r>
      <w:r w:rsidR="0012491D" w:rsidRPr="00075BCC">
        <w:rPr>
          <w:rFonts w:eastAsia="Times New Roman" w:cs="Times New Roman"/>
          <w:b/>
          <w:bCs/>
          <w:sz w:val="24"/>
          <w:szCs w:val="24"/>
          <w:lang w:eastAsia="ru-RU"/>
        </w:rPr>
        <w:t xml:space="preserve">и приемки Товара </w:t>
      </w:r>
    </w:p>
    <w:p w14:paraId="211B628C" w14:textId="68AE20DF" w:rsidR="00D77FC3" w:rsidRPr="00075BCC" w:rsidRDefault="0012491D" w:rsidP="00D77FC3">
      <w:pPr>
        <w:pStyle w:val="ConsPlusNormal"/>
        <w:ind w:firstLine="540"/>
        <w:jc w:val="both"/>
        <w:rPr>
          <w:rFonts w:ascii="Times New Roman" w:eastAsia="Times New Roman" w:hAnsi="Times New Roman" w:cs="Times New Roman"/>
          <w:sz w:val="24"/>
          <w:szCs w:val="24"/>
          <w:lang w:eastAsia="ru-RU"/>
        </w:rPr>
      </w:pPr>
      <w:bookmarkStart w:id="4" w:name="P70"/>
      <w:bookmarkEnd w:id="4"/>
      <w:r w:rsidRPr="00075BCC">
        <w:rPr>
          <w:rFonts w:ascii="Times New Roman" w:eastAsia="Times New Roman" w:hAnsi="Times New Roman" w:cs="Times New Roman"/>
          <w:sz w:val="24"/>
          <w:szCs w:val="24"/>
          <w:lang w:eastAsia="ru-RU"/>
        </w:rPr>
        <w:t xml:space="preserve">3.1. </w:t>
      </w:r>
      <w:r w:rsidRPr="00511EEF">
        <w:rPr>
          <w:rFonts w:ascii="Times New Roman" w:eastAsia="Times New Roman" w:hAnsi="Times New Roman" w:cs="Times New Roman"/>
          <w:sz w:val="24"/>
          <w:szCs w:val="24"/>
          <w:lang w:eastAsia="ru-RU"/>
        </w:rPr>
        <w:t xml:space="preserve">Поставщик самостоятельно доставляет Товар Заказчику </w:t>
      </w:r>
      <w:r w:rsidR="00AA191F" w:rsidRPr="00511EEF">
        <w:rPr>
          <w:rFonts w:ascii="Times New Roman" w:eastAsia="Times New Roman" w:hAnsi="Times New Roman" w:cs="Times New Roman"/>
          <w:sz w:val="24"/>
          <w:szCs w:val="24"/>
          <w:lang w:eastAsia="ru-RU"/>
        </w:rPr>
        <w:t xml:space="preserve">с разгрузкой с транспортного средства по адресу: 249030, Калужская область, г. Обнинск, проспект Ленина дом 85, корпус </w:t>
      </w:r>
      <w:r w:rsidR="007A068E" w:rsidRPr="00511EEF">
        <w:rPr>
          <w:rFonts w:ascii="Times New Roman" w:eastAsia="Times New Roman" w:hAnsi="Times New Roman" w:cs="Times New Roman"/>
          <w:sz w:val="24"/>
          <w:szCs w:val="24"/>
          <w:lang w:eastAsia="ru-RU"/>
        </w:rPr>
        <w:t>6</w:t>
      </w:r>
      <w:r w:rsidR="00D77FC3" w:rsidRPr="00075BCC">
        <w:rPr>
          <w:rFonts w:ascii="Times New Roman" w:eastAsia="Times New Roman" w:hAnsi="Times New Roman" w:cs="Times New Roman"/>
          <w:sz w:val="24"/>
          <w:szCs w:val="24"/>
          <w:lang w:eastAsia="ru-RU"/>
        </w:rPr>
        <w:t xml:space="preserve"> в рабочие дни по предварительно согласованн</w:t>
      </w:r>
      <w:r w:rsidR="00D60DFC" w:rsidRPr="00075BCC">
        <w:rPr>
          <w:rFonts w:ascii="Times New Roman" w:eastAsia="Times New Roman" w:hAnsi="Times New Roman" w:cs="Times New Roman"/>
          <w:sz w:val="24"/>
          <w:szCs w:val="24"/>
          <w:lang w:eastAsia="ru-RU"/>
        </w:rPr>
        <w:t>ым дню и</w:t>
      </w:r>
      <w:r w:rsidR="00D77FC3" w:rsidRPr="00075BCC">
        <w:rPr>
          <w:rFonts w:ascii="Times New Roman" w:eastAsia="Times New Roman" w:hAnsi="Times New Roman" w:cs="Times New Roman"/>
          <w:sz w:val="24"/>
          <w:szCs w:val="24"/>
          <w:lang w:eastAsia="ru-RU"/>
        </w:rPr>
        <w:t xml:space="preserve"> времени с Заказчиком</w:t>
      </w:r>
      <w:r w:rsidR="00AA191F" w:rsidRPr="00075BCC">
        <w:rPr>
          <w:rFonts w:ascii="Times New Roman" w:eastAsia="Times New Roman" w:hAnsi="Times New Roman" w:cs="Times New Roman"/>
          <w:sz w:val="24"/>
          <w:szCs w:val="24"/>
          <w:lang w:eastAsia="ru-RU"/>
        </w:rPr>
        <w:t>.</w:t>
      </w:r>
    </w:p>
    <w:p w14:paraId="3BDDDC53" w14:textId="77777777" w:rsidR="00AA191F" w:rsidRPr="00075BCC" w:rsidRDefault="0012491D" w:rsidP="00D77FC3">
      <w:pPr>
        <w:pStyle w:val="ConsPlusNormal"/>
        <w:ind w:firstLine="540"/>
        <w:jc w:val="both"/>
        <w:rPr>
          <w:rFonts w:ascii="Times New Roman" w:eastAsia="Times New Roman" w:hAnsi="Times New Roman" w:cs="Times New Roman"/>
          <w:sz w:val="24"/>
          <w:szCs w:val="24"/>
          <w:lang w:eastAsia="ru-RU"/>
        </w:rPr>
      </w:pPr>
      <w:r w:rsidRPr="00075BCC">
        <w:rPr>
          <w:rFonts w:ascii="Times New Roman" w:eastAsia="Times New Roman" w:hAnsi="Times New Roman" w:cs="Times New Roman"/>
          <w:sz w:val="24"/>
          <w:szCs w:val="24"/>
          <w:lang w:eastAsia="ru-RU"/>
        </w:rPr>
        <w:t>3.2.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26E9692D" w14:textId="00363D64" w:rsidR="0012491D" w:rsidRPr="00075BCC" w:rsidRDefault="0012491D" w:rsidP="00D77FC3">
      <w:pPr>
        <w:pStyle w:val="ConsPlusNormal"/>
        <w:ind w:firstLine="540"/>
        <w:jc w:val="both"/>
        <w:rPr>
          <w:rFonts w:ascii="Times New Roman" w:eastAsia="Times New Roman" w:hAnsi="Times New Roman" w:cs="Times New Roman"/>
          <w:sz w:val="24"/>
          <w:szCs w:val="24"/>
          <w:lang w:eastAsia="ru-RU"/>
        </w:rPr>
      </w:pPr>
      <w:r w:rsidRPr="00075BCC">
        <w:rPr>
          <w:rFonts w:ascii="Times New Roman" w:eastAsia="Times New Roman" w:hAnsi="Times New Roman" w:cs="Times New Roman"/>
          <w:sz w:val="24"/>
          <w:szCs w:val="24"/>
          <w:lang w:eastAsia="ru-RU"/>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6374B7B7" w14:textId="77777777" w:rsidR="0012491D" w:rsidRPr="00075BCC" w:rsidRDefault="0012491D" w:rsidP="00D77FC3">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3.4.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w:t>
      </w:r>
      <w:hyperlink r:id="rId6" w:history="1">
        <w:r w:rsidRPr="00075BCC">
          <w:rPr>
            <w:rFonts w:eastAsia="Times New Roman" w:cs="Times New Roman"/>
            <w:sz w:val="24"/>
            <w:szCs w:val="24"/>
            <w:lang w:eastAsia="ru-RU"/>
          </w:rPr>
          <w:t>законом</w:t>
        </w:r>
      </w:hyperlink>
      <w:r w:rsidRPr="00075BCC">
        <w:rPr>
          <w:rFonts w:eastAsia="Times New Roman" w:cs="Times New Roman"/>
          <w:sz w:val="24"/>
          <w:szCs w:val="24"/>
          <w:lang w:eastAsia="ru-RU"/>
        </w:rPr>
        <w:t xml:space="preserve"> от 5 апреля 2013 г. N 44-ФЗ "О </w:t>
      </w:r>
      <w:proofErr w:type="spellStart"/>
      <w:r w:rsidRPr="00075BCC">
        <w:rPr>
          <w:rFonts w:eastAsia="Times New Roman" w:cs="Times New Roman"/>
          <w:sz w:val="24"/>
          <w:szCs w:val="24"/>
          <w:lang w:eastAsia="ru-RU"/>
        </w:rPr>
        <w:t>контракной</w:t>
      </w:r>
      <w:proofErr w:type="spellEnd"/>
      <w:r w:rsidRPr="00075BCC">
        <w:rPr>
          <w:rFonts w:eastAsia="Times New Roman" w:cs="Times New Roman"/>
          <w:sz w:val="24"/>
          <w:szCs w:val="24"/>
          <w:lang w:eastAsia="ru-RU"/>
        </w:rPr>
        <w:t xml:space="preserve"> системе в сфере закупок товаров, работ, услуг для обеспечения государственных и муниципальных нужд".</w:t>
      </w:r>
    </w:p>
    <w:p w14:paraId="0FB8D58E" w14:textId="6753B256"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3.5. При отсутствии у Заказчика претензий по количеству и качеству поставленного Товара Заказчик подписывает товарную (товарно-транспортную) накладную, счет, счет-фактуру. После этого Товар считается переданным Поставщиком Заказчику.</w:t>
      </w:r>
    </w:p>
    <w:p w14:paraId="40E5558B" w14:textId="559B2BCE"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w:t>
      </w:r>
      <w:r w:rsidRPr="00FC02CA">
        <w:rPr>
          <w:rFonts w:eastAsia="Times New Roman" w:cs="Times New Roman"/>
          <w:sz w:val="24"/>
          <w:szCs w:val="24"/>
          <w:lang w:eastAsia="ru-RU"/>
        </w:rPr>
        <w:t>Заказчик отказывает</w:t>
      </w:r>
      <w:r w:rsidRPr="00075BCC">
        <w:rPr>
          <w:rFonts w:eastAsia="Times New Roman" w:cs="Times New Roman"/>
          <w:sz w:val="24"/>
          <w:szCs w:val="24"/>
          <w:lang w:eastAsia="ru-RU"/>
        </w:rPr>
        <w:t xml:space="preserve">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390F8EBD"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 </w:t>
      </w:r>
    </w:p>
    <w:p w14:paraId="24E3A8F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Датой приемки товара считается дата подписания документа о приемке, подписанного Заказчиком.</w:t>
      </w:r>
    </w:p>
    <w:p w14:paraId="4CD54646"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3.7.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2CF5B6A9" w14:textId="77777777" w:rsidR="0012491D" w:rsidRPr="00075BCC" w:rsidRDefault="0012491D" w:rsidP="0012491D">
      <w:pPr>
        <w:autoSpaceDE w:val="0"/>
        <w:autoSpaceDN w:val="0"/>
        <w:adjustRightInd w:val="0"/>
        <w:spacing w:line="240" w:lineRule="auto"/>
        <w:ind w:firstLine="709"/>
        <w:jc w:val="both"/>
        <w:rPr>
          <w:rFonts w:cs="Times New Roman"/>
          <w:bCs/>
          <w:iCs/>
          <w:sz w:val="24"/>
          <w:szCs w:val="24"/>
        </w:rPr>
      </w:pPr>
    </w:p>
    <w:p w14:paraId="696D32F4" w14:textId="77777777" w:rsidR="0012491D" w:rsidRPr="00075BCC" w:rsidRDefault="0012491D" w:rsidP="0012491D">
      <w:pPr>
        <w:autoSpaceDE w:val="0"/>
        <w:autoSpaceDN w:val="0"/>
        <w:adjustRightInd w:val="0"/>
        <w:spacing w:line="240" w:lineRule="auto"/>
        <w:ind w:firstLine="709"/>
        <w:jc w:val="both"/>
        <w:rPr>
          <w:rFonts w:cs="Times New Roman"/>
          <w:bCs/>
          <w:iCs/>
          <w:sz w:val="24"/>
          <w:szCs w:val="24"/>
        </w:rPr>
      </w:pPr>
      <w:r w:rsidRPr="00075BCC">
        <w:rPr>
          <w:rFonts w:cs="Times New Roman"/>
          <w:bCs/>
          <w:iCs/>
          <w:sz w:val="24"/>
          <w:szCs w:val="24"/>
        </w:rPr>
        <w:t xml:space="preserve">3.8.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ar71" w:history="1">
        <w:r w:rsidRPr="00075BCC">
          <w:rPr>
            <w:rFonts w:cs="Times New Roman"/>
            <w:bCs/>
            <w:iCs/>
            <w:sz w:val="24"/>
            <w:szCs w:val="24"/>
          </w:rPr>
          <w:t>пункте 3.5.</w:t>
        </w:r>
      </w:hyperlink>
      <w:r w:rsidRPr="00075BCC">
        <w:rPr>
          <w:rFonts w:cs="Times New Roman"/>
          <w:bCs/>
          <w:iCs/>
          <w:sz w:val="24"/>
          <w:szCs w:val="24"/>
        </w:rPr>
        <w:t xml:space="preserve"> Договора.</w:t>
      </w:r>
    </w:p>
    <w:p w14:paraId="1D48B85F" w14:textId="2F5280A6" w:rsidR="0012491D" w:rsidRPr="00075BCC" w:rsidRDefault="0012491D" w:rsidP="0012491D">
      <w:pPr>
        <w:widowControl w:val="0"/>
        <w:autoSpaceDE w:val="0"/>
        <w:autoSpaceDN w:val="0"/>
        <w:spacing w:before="220" w:line="240" w:lineRule="auto"/>
        <w:ind w:firstLine="540"/>
        <w:jc w:val="both"/>
        <w:rPr>
          <w:rFonts w:eastAsia="Times New Roman" w:cs="Times New Roman"/>
          <w:bCs/>
          <w:iCs/>
          <w:sz w:val="24"/>
          <w:szCs w:val="24"/>
          <w:lang w:eastAsia="ru-RU"/>
        </w:rPr>
      </w:pPr>
      <w:r w:rsidRPr="00075BCC">
        <w:rPr>
          <w:rFonts w:eastAsia="Times New Roman" w:cs="Times New Roman"/>
          <w:bCs/>
          <w:iCs/>
          <w:sz w:val="24"/>
          <w:szCs w:val="24"/>
          <w:lang w:eastAsia="ru-RU"/>
        </w:rPr>
        <w:t xml:space="preserve">3.9. Заказчик вправе не </w:t>
      </w:r>
      <w:r w:rsidRPr="00F3688A">
        <w:rPr>
          <w:rFonts w:eastAsia="Times New Roman" w:cs="Times New Roman"/>
          <w:bCs/>
          <w:iCs/>
          <w:sz w:val="24"/>
          <w:szCs w:val="24"/>
          <w:lang w:eastAsia="ru-RU"/>
        </w:rPr>
        <w:t>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0B1E3D85" w14:textId="440ADEA7" w:rsidR="00E664D2"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C2A55">
        <w:rPr>
          <w:rFonts w:eastAsia="Times New Roman" w:cs="Times New Roman"/>
          <w:bCs/>
          <w:iCs/>
          <w:sz w:val="24"/>
          <w:szCs w:val="24"/>
          <w:lang w:eastAsia="ru-RU"/>
        </w:rPr>
        <w:t>3.10.</w:t>
      </w:r>
      <w:r w:rsidR="000C2A55" w:rsidRPr="000C2A55">
        <w:t xml:space="preserve"> </w:t>
      </w:r>
      <w:r w:rsidR="000C2A55" w:rsidRPr="000C2A55">
        <w:rPr>
          <w:rFonts w:eastAsia="Times New Roman" w:cs="Times New Roman"/>
          <w:bCs/>
          <w:iCs/>
          <w:sz w:val="24"/>
          <w:szCs w:val="24"/>
          <w:lang w:eastAsia="ru-RU"/>
        </w:rPr>
        <w:t xml:space="preserve">Стороны договорились, что кроме обмена физическими документами </w:t>
      </w:r>
      <w:r w:rsidR="000C2A55" w:rsidRPr="00821C1D">
        <w:rPr>
          <w:rFonts w:eastAsia="Times New Roman" w:cs="Times New Roman"/>
          <w:bCs/>
          <w:iCs/>
          <w:sz w:val="24"/>
          <w:szCs w:val="24"/>
          <w:lang w:eastAsia="ru-RU"/>
        </w:rPr>
        <w:t>Стороны могут осуществлять обмен электронными документами (далее - ЭД), подписанными электронной подписью (далее - ЭП) в системе электронного документооборота-оператора системы (далее ЭДО).</w:t>
      </w:r>
    </w:p>
    <w:p w14:paraId="51E7677A" w14:textId="77777777" w:rsidR="00D77FC3" w:rsidRPr="00075BCC" w:rsidRDefault="00D77FC3" w:rsidP="0012491D">
      <w:pPr>
        <w:widowControl w:val="0"/>
        <w:autoSpaceDE w:val="0"/>
        <w:autoSpaceDN w:val="0"/>
        <w:spacing w:line="240" w:lineRule="auto"/>
        <w:jc w:val="center"/>
        <w:outlineLvl w:val="0"/>
        <w:rPr>
          <w:rFonts w:eastAsia="Times New Roman" w:cs="Times New Roman"/>
          <w:sz w:val="24"/>
          <w:szCs w:val="24"/>
          <w:lang w:eastAsia="ru-RU"/>
        </w:rPr>
      </w:pPr>
    </w:p>
    <w:p w14:paraId="09D5E669" w14:textId="56C80218" w:rsidR="0012491D" w:rsidRPr="00075BCC" w:rsidRDefault="00E664D2" w:rsidP="0012491D">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4</w:t>
      </w:r>
      <w:r w:rsidR="0012491D" w:rsidRPr="00075BCC">
        <w:rPr>
          <w:rFonts w:eastAsia="Times New Roman" w:cs="Times New Roman"/>
          <w:b/>
          <w:bCs/>
          <w:sz w:val="24"/>
          <w:szCs w:val="24"/>
          <w:lang w:eastAsia="ru-RU"/>
        </w:rPr>
        <w:t>. Взаимодействие Сторон</w:t>
      </w:r>
    </w:p>
    <w:p w14:paraId="6DF51213"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4.1. Поставщик обязан: </w:t>
      </w:r>
    </w:p>
    <w:p w14:paraId="6DC34B20"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lastRenderedPageBreak/>
        <w:t>4.1.1. поставить Товар в порядке, количестве, в срок и на условиях, предусмотренных Договором и спецификацией;</w:t>
      </w:r>
    </w:p>
    <w:p w14:paraId="7825FDF0"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bookmarkStart w:id="5" w:name="P89"/>
      <w:bookmarkEnd w:id="5"/>
      <w:r w:rsidRPr="00075BCC">
        <w:rPr>
          <w:rFonts w:eastAsia="Times New Roman" w:cs="Times New Roman"/>
          <w:sz w:val="24"/>
          <w:szCs w:val="24"/>
          <w:lang w:eastAsia="ru-RU"/>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648BCF01"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p>
    <w:p w14:paraId="62914C1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4.1.4.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20509150" w14:textId="77777777" w:rsidR="00B140DA" w:rsidRDefault="0012491D" w:rsidP="00B140DA">
      <w:pPr>
        <w:widowControl w:val="0"/>
        <w:autoSpaceDE w:val="0"/>
        <w:autoSpaceDN w:val="0"/>
        <w:spacing w:before="220" w:line="240" w:lineRule="auto"/>
        <w:ind w:firstLine="540"/>
        <w:jc w:val="both"/>
        <w:rPr>
          <w:rFonts w:eastAsia="Times New Roman" w:cs="Times New Roman"/>
          <w:sz w:val="24"/>
          <w:szCs w:val="24"/>
          <w:lang w:eastAsia="ru-RU"/>
        </w:rPr>
      </w:pPr>
      <w:bookmarkStart w:id="6" w:name="P95"/>
      <w:bookmarkEnd w:id="6"/>
      <w:r w:rsidRPr="00075BCC">
        <w:rPr>
          <w:rFonts w:eastAsia="Times New Roman" w:cs="Times New Roman"/>
          <w:sz w:val="24"/>
          <w:szCs w:val="24"/>
          <w:lang w:eastAsia="ru-RU"/>
        </w:rPr>
        <w:t xml:space="preserve">4.1.5. </w:t>
      </w:r>
      <w:r w:rsidR="005464D4" w:rsidRPr="00B140DA">
        <w:rPr>
          <w:rFonts w:eastAsia="Times New Roman" w:cs="Times New Roman"/>
          <w:sz w:val="24"/>
          <w:szCs w:val="24"/>
          <w:lang w:eastAsia="ru-RU"/>
        </w:rPr>
        <w:t>одновременно с поставкой товара передавать Заказчику</w:t>
      </w:r>
      <w:bookmarkStart w:id="7" w:name="P97"/>
      <w:bookmarkStart w:id="8" w:name="P98"/>
      <w:bookmarkStart w:id="9" w:name="P102"/>
      <w:bookmarkEnd w:id="7"/>
      <w:bookmarkEnd w:id="8"/>
      <w:bookmarkEnd w:id="9"/>
      <w:r w:rsidR="00B140DA" w:rsidRPr="00B140DA">
        <w:rPr>
          <w:rFonts w:eastAsia="Times New Roman" w:cs="Times New Roman"/>
          <w:sz w:val="24"/>
          <w:szCs w:val="24"/>
          <w:lang w:eastAsia="ru-RU"/>
        </w:rPr>
        <w:t xml:space="preserve"> </w:t>
      </w:r>
      <w:r w:rsidR="00B140DA" w:rsidRPr="00A5275E">
        <w:rPr>
          <w:rFonts w:eastAsia="Times New Roman" w:cs="Times New Roman"/>
          <w:sz w:val="24"/>
          <w:szCs w:val="24"/>
          <w:lang w:eastAsia="ru-RU"/>
        </w:rPr>
        <w:t>регистрационное удостоверение Росздравнадзора на позиции, являющиеся медицинскими изделиями, на позиции, не являющиеся медицинскими изделиями, предоставить документы, подтверждающие качество товара</w:t>
      </w:r>
      <w:r w:rsidR="00B140DA" w:rsidRPr="00B140DA">
        <w:rPr>
          <w:rFonts w:eastAsia="Times New Roman" w:cs="Times New Roman"/>
          <w:sz w:val="24"/>
          <w:szCs w:val="24"/>
          <w:lang w:eastAsia="ru-RU"/>
        </w:rPr>
        <w:t xml:space="preserve"> (паспорт качества, сертификат или декларация соответствия – при наличии).</w:t>
      </w:r>
      <w:r w:rsidR="00B140DA">
        <w:rPr>
          <w:rFonts w:eastAsia="Times New Roman" w:cs="Times New Roman"/>
          <w:sz w:val="24"/>
          <w:szCs w:val="24"/>
          <w:lang w:eastAsia="ru-RU"/>
        </w:rPr>
        <w:t xml:space="preserve"> </w:t>
      </w:r>
      <w:r w:rsidR="00B140DA" w:rsidRPr="00B140DA">
        <w:rPr>
          <w:rFonts w:eastAsia="Times New Roman" w:cs="Times New Roman"/>
          <w:sz w:val="24"/>
          <w:szCs w:val="24"/>
          <w:lang w:eastAsia="ru-RU"/>
        </w:rPr>
        <w:t>Отсутствие регистрационного удостоверения на товар, который в соответствии с законодательством РФ относится к медицинским изделиям, является основанием для отказа в приемке.</w:t>
      </w:r>
    </w:p>
    <w:p w14:paraId="27C07867" w14:textId="0B5D9602" w:rsidR="0012491D" w:rsidRPr="00075BCC" w:rsidRDefault="0012491D" w:rsidP="00B140DA">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4.2. Поставщик вправе:</w:t>
      </w:r>
    </w:p>
    <w:p w14:paraId="1DD7DF0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4.2.1. требовать от Заказчика произвести приемку Товара в порядке и в сроки, предусмотренные Договором;</w:t>
      </w:r>
    </w:p>
    <w:p w14:paraId="7D933686"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4.2.2. требовать своевременной оплаты на условиях, установленных Договором, надлежащим образом поставленного и принятого Заказчиком Товара; </w:t>
      </w:r>
    </w:p>
    <w:p w14:paraId="139FBAF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bookmarkStart w:id="10" w:name="P109"/>
      <w:bookmarkEnd w:id="10"/>
      <w:r w:rsidRPr="00075BCC">
        <w:rPr>
          <w:rFonts w:eastAsia="Times New Roman" w:cs="Times New Roman"/>
          <w:sz w:val="24"/>
          <w:szCs w:val="24"/>
          <w:lang w:eastAsia="ru-RU"/>
        </w:rPr>
        <w:t xml:space="preserve">4.2.3. принять решение об одностороннем отказе от исполнения Договора в соответствии с гражданским законодательством; </w:t>
      </w:r>
    </w:p>
    <w:p w14:paraId="71D4CBE1"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4.2.4. требовать возмещения убытков, уплаты неустоек (штрафов, пеней) в соответствии с разделом VI Договора;</w:t>
      </w:r>
    </w:p>
    <w:p w14:paraId="0B9E666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(за исключением случаев, которые предусмотрены и нормативными правовыми актами, принятыми в соответствии с </w:t>
      </w:r>
      <w:hyperlink r:id="rId7" w:history="1">
        <w:r w:rsidRPr="00075BCC">
          <w:rPr>
            <w:rFonts w:eastAsia="Times New Roman" w:cs="Times New Roman"/>
            <w:sz w:val="24"/>
            <w:szCs w:val="24"/>
            <w:lang w:eastAsia="ru-RU"/>
          </w:rPr>
          <w:t>частью 6 статьи 14</w:t>
        </w:r>
      </w:hyperlink>
      <w:r w:rsidRPr="00075BCC">
        <w:rPr>
          <w:rFonts w:eastAsia="Times New Roman" w:cs="Times New Roman"/>
          <w:sz w:val="24"/>
          <w:szCs w:val="24"/>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14:paraId="56CA89F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4.3. Заказчик обязуется:</w:t>
      </w:r>
    </w:p>
    <w:p w14:paraId="331B3301"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4.3.1. обеспечить своевременную приемку и оплату поставленного Товара надлежащего качества в порядке и сроки, предусмотренные Договором;</w:t>
      </w:r>
    </w:p>
    <w:p w14:paraId="35806D47" w14:textId="77777777" w:rsidR="0012491D" w:rsidRPr="00075BCC" w:rsidRDefault="0012491D" w:rsidP="0012491D">
      <w:pPr>
        <w:widowControl w:val="0"/>
        <w:autoSpaceDE w:val="0"/>
        <w:autoSpaceDN w:val="0"/>
        <w:spacing w:before="220" w:line="240" w:lineRule="auto"/>
        <w:ind w:firstLine="540"/>
        <w:jc w:val="both"/>
        <w:rPr>
          <w:rFonts w:ascii="Calibri" w:eastAsia="Times New Roman" w:hAnsi="Calibri" w:cs="Calibri"/>
          <w:sz w:val="24"/>
          <w:szCs w:val="24"/>
          <w:lang w:eastAsia="ru-RU"/>
        </w:rPr>
      </w:pPr>
      <w:bookmarkStart w:id="11" w:name="P115"/>
      <w:bookmarkEnd w:id="11"/>
      <w:r w:rsidRPr="00075BCC">
        <w:rPr>
          <w:rFonts w:eastAsia="Times New Roman" w:cs="Times New Roman"/>
          <w:sz w:val="24"/>
          <w:szCs w:val="24"/>
          <w:lang w:eastAsia="ru-RU"/>
        </w:rPr>
        <w:t>4.3.2. принять решение об одностороннем отказе от исполнения Договора в случае, если в ходе исполнения Договора установлено, что:</w:t>
      </w:r>
      <w:r w:rsidRPr="00075BCC">
        <w:rPr>
          <w:rFonts w:ascii="Calibri" w:eastAsia="Times New Roman" w:hAnsi="Calibri" w:cs="Calibri"/>
          <w:sz w:val="24"/>
          <w:szCs w:val="24"/>
          <w:lang w:eastAsia="ru-RU"/>
        </w:rPr>
        <w:t xml:space="preserve"> </w:t>
      </w:r>
    </w:p>
    <w:p w14:paraId="1AED1450" w14:textId="77777777" w:rsidR="0012491D" w:rsidRPr="00075BCC" w:rsidRDefault="0012491D" w:rsidP="0012491D">
      <w:pPr>
        <w:autoSpaceDE w:val="0"/>
        <w:autoSpaceDN w:val="0"/>
        <w:spacing w:line="240" w:lineRule="auto"/>
        <w:ind w:firstLine="540"/>
        <w:jc w:val="both"/>
        <w:rPr>
          <w:rFonts w:eastAsia="Calibri" w:cs="Times New Roman"/>
          <w:sz w:val="24"/>
          <w:szCs w:val="24"/>
        </w:rPr>
      </w:pPr>
      <w:r w:rsidRPr="00075BCC">
        <w:rPr>
          <w:rFonts w:eastAsia="Calibri" w:cs="Times New Roman"/>
          <w:sz w:val="24"/>
          <w:szCs w:val="24"/>
        </w:rPr>
        <w:t>а)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 44-ФЗ) и (или) поставляемому товару;</w:t>
      </w:r>
    </w:p>
    <w:p w14:paraId="1430FA89"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cs="Times New Roman"/>
          <w:sz w:val="24"/>
          <w:szCs w:val="24"/>
        </w:rPr>
        <w:lastRenderedPageBreak/>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r w:rsidRPr="00075BCC">
        <w:rPr>
          <w:rFonts w:eastAsia="Times New Roman" w:cs="Times New Roman"/>
          <w:sz w:val="24"/>
          <w:szCs w:val="24"/>
          <w:lang w:eastAsia="ru-RU"/>
        </w:rPr>
        <w:t xml:space="preserve">  </w:t>
      </w:r>
    </w:p>
    <w:p w14:paraId="36081976"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4.3.3.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его Поставщику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6FC5867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4.3.4. требовать уплаты неустоек (штрафов, пеней) в соответствии с разделом VI Договора;</w:t>
      </w:r>
    </w:p>
    <w:p w14:paraId="07C4E285"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4.3.5. провести экспертизу поставленного Товара для проверки его соответствия условиям Договора в соответствии с Федеральным </w:t>
      </w:r>
      <w:hyperlink r:id="rId8" w:history="1">
        <w:r w:rsidRPr="00075BCC">
          <w:rPr>
            <w:rFonts w:eastAsia="Times New Roman" w:cs="Times New Roman"/>
            <w:sz w:val="24"/>
            <w:szCs w:val="24"/>
            <w:lang w:eastAsia="ru-RU"/>
          </w:rPr>
          <w:t>законом</w:t>
        </w:r>
      </w:hyperlink>
      <w:r w:rsidRPr="00075BCC">
        <w:rPr>
          <w:rFonts w:eastAsia="Times New Roman" w:cs="Times New Roman"/>
          <w:sz w:val="24"/>
          <w:szCs w:val="24"/>
          <w:lang w:eastAsia="ru-RU"/>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2732C6E2"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 Заказчик вправе:</w:t>
      </w:r>
    </w:p>
    <w:p w14:paraId="62049947"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4.4.1. требовать от Поставщика надлежащего исполнения обязательств по Договору;</w:t>
      </w:r>
    </w:p>
    <w:p w14:paraId="6579161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7150DC92"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4.4.3. проверять ход и качество выполнения Поставщиком условий Договора без вмешательства в оперативно-хозяйственную деятельность Поставщика;</w:t>
      </w:r>
    </w:p>
    <w:p w14:paraId="462ACF0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4.4.4. требовать возмещения убытков в соответствии с </w:t>
      </w:r>
      <w:hyperlink w:anchor="P140" w:history="1">
        <w:r w:rsidRPr="00075BCC">
          <w:rPr>
            <w:rFonts w:eastAsia="Times New Roman" w:cs="Times New Roman"/>
            <w:sz w:val="24"/>
            <w:szCs w:val="24"/>
            <w:lang w:eastAsia="ru-RU"/>
          </w:rPr>
          <w:t>разделом VI</w:t>
        </w:r>
      </w:hyperlink>
      <w:r w:rsidRPr="00075BCC">
        <w:rPr>
          <w:rFonts w:eastAsia="Times New Roman" w:cs="Times New Roman"/>
          <w:sz w:val="24"/>
          <w:szCs w:val="24"/>
          <w:lang w:eastAsia="ru-RU"/>
        </w:rPr>
        <w:t xml:space="preserve"> Договора, причиненных по вине Поставщика;</w:t>
      </w:r>
    </w:p>
    <w:p w14:paraId="7355922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4.4.5. отказаться от приемки и оплаты Товара, не соответствующего условиям Договора;</w:t>
      </w:r>
    </w:p>
    <w:p w14:paraId="34D545CD"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bookmarkStart w:id="12" w:name="P126"/>
      <w:bookmarkEnd w:id="12"/>
      <w:r w:rsidRPr="00075BCC">
        <w:rPr>
          <w:rFonts w:eastAsia="Times New Roman" w:cs="Times New Roman"/>
          <w:sz w:val="24"/>
          <w:szCs w:val="24"/>
          <w:lang w:eastAsia="ru-RU"/>
        </w:rPr>
        <w:t>4.4.6. принять решение об одностороннем отказе от исполнения Договора в соответствии с гражданским законодательством;</w:t>
      </w:r>
    </w:p>
    <w:p w14:paraId="74E39CB7"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4.4.7.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5B00111D"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bookmarkStart w:id="13" w:name="P129"/>
      <w:bookmarkEnd w:id="13"/>
    </w:p>
    <w:p w14:paraId="2EF01A10" w14:textId="791B4692" w:rsidR="0012491D" w:rsidRPr="00075BCC" w:rsidRDefault="00E664D2" w:rsidP="00E664D2">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5</w:t>
      </w:r>
      <w:r w:rsidR="0012491D" w:rsidRPr="00075BCC">
        <w:rPr>
          <w:rFonts w:eastAsia="Times New Roman" w:cs="Times New Roman"/>
          <w:b/>
          <w:bCs/>
          <w:sz w:val="24"/>
          <w:szCs w:val="24"/>
          <w:lang w:eastAsia="ru-RU"/>
        </w:rPr>
        <w:t>. Качество Товара</w:t>
      </w:r>
    </w:p>
    <w:p w14:paraId="4C249E52"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5.1. Поставщик гарантирует, что поставляемый Товар соответствует требованиям, установленным Договором.</w:t>
      </w:r>
    </w:p>
    <w:p w14:paraId="33DA86B5"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616E9C3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6B6B578C"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5.3. Товар должен быть упакован и замаркирован в соответствии с действующими стандартами.</w:t>
      </w:r>
    </w:p>
    <w:p w14:paraId="46EEB411" w14:textId="0BE7F714" w:rsidR="00E664D2" w:rsidRDefault="0012491D" w:rsidP="00075BCC">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7DA3894C" w14:textId="1374ACC5" w:rsidR="0092435E" w:rsidRPr="00075BCC" w:rsidRDefault="00167162" w:rsidP="00C70A35">
      <w:pPr>
        <w:widowControl w:val="0"/>
        <w:autoSpaceDE w:val="0"/>
        <w:autoSpaceDN w:val="0"/>
        <w:spacing w:before="220" w:line="240" w:lineRule="auto"/>
        <w:ind w:firstLine="540"/>
        <w:jc w:val="both"/>
        <w:rPr>
          <w:rFonts w:eastAsia="Times New Roman" w:cs="Times New Roman"/>
          <w:sz w:val="24"/>
          <w:szCs w:val="24"/>
          <w:lang w:eastAsia="ru-RU"/>
        </w:rPr>
      </w:pPr>
      <w:r>
        <w:rPr>
          <w:rFonts w:eastAsia="Times New Roman" w:cs="Times New Roman"/>
          <w:sz w:val="24"/>
          <w:szCs w:val="24"/>
          <w:lang w:eastAsia="ru-RU"/>
        </w:rPr>
        <w:t xml:space="preserve">5.4. </w:t>
      </w:r>
      <w:r w:rsidRPr="00167162">
        <w:rPr>
          <w:rFonts w:eastAsia="Times New Roman" w:cs="Times New Roman"/>
          <w:sz w:val="24"/>
          <w:szCs w:val="24"/>
          <w:lang w:eastAsia="ru-RU"/>
        </w:rPr>
        <w:t>Остаточный срок годности на товар на момент поставки должен быть</w:t>
      </w:r>
      <w:r w:rsidRPr="00267CFB">
        <w:rPr>
          <w:rFonts w:eastAsia="Times New Roman" w:cs="Times New Roman"/>
          <w:sz w:val="24"/>
          <w:szCs w:val="24"/>
          <w:lang w:eastAsia="ru-RU"/>
        </w:rPr>
        <w:t>:</w:t>
      </w:r>
      <w:r w:rsidR="006D5026" w:rsidRPr="00267CFB">
        <w:rPr>
          <w:rFonts w:eastAsia="Times New Roman" w:cs="Times New Roman"/>
          <w:sz w:val="24"/>
          <w:szCs w:val="24"/>
          <w:lang w:eastAsia="ru-RU"/>
        </w:rPr>
        <w:t xml:space="preserve"> не менее 70%, если </w:t>
      </w:r>
      <w:r w:rsidR="006D5026" w:rsidRPr="00267CFB">
        <w:rPr>
          <w:rFonts w:eastAsia="Times New Roman" w:cs="Times New Roman"/>
          <w:sz w:val="24"/>
          <w:szCs w:val="24"/>
          <w:lang w:eastAsia="ru-RU"/>
        </w:rPr>
        <w:lastRenderedPageBreak/>
        <w:t>иное не согласовано Сторонами.</w:t>
      </w:r>
    </w:p>
    <w:p w14:paraId="38BF1ED1" w14:textId="6CE78E8E"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bookmarkStart w:id="14" w:name="P140"/>
      <w:bookmarkEnd w:id="14"/>
      <w:r w:rsidRPr="00075BCC">
        <w:rPr>
          <w:rFonts w:eastAsia="Times New Roman" w:cs="Times New Roman"/>
          <w:b/>
          <w:bCs/>
          <w:sz w:val="24"/>
          <w:szCs w:val="24"/>
          <w:lang w:eastAsia="ru-RU"/>
        </w:rPr>
        <w:t>6</w:t>
      </w:r>
      <w:r w:rsidR="0012491D" w:rsidRPr="00075BCC">
        <w:rPr>
          <w:rFonts w:eastAsia="Times New Roman" w:cs="Times New Roman"/>
          <w:b/>
          <w:bCs/>
          <w:sz w:val="24"/>
          <w:szCs w:val="24"/>
          <w:lang w:eastAsia="ru-RU"/>
        </w:rPr>
        <w:t>. Ответственность Сторон</w:t>
      </w:r>
    </w:p>
    <w:p w14:paraId="170DFFEF"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14:paraId="0F203CA8"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62C3C1C9"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bookmarkStart w:id="15" w:name="P144"/>
      <w:bookmarkEnd w:id="15"/>
      <w:r w:rsidRPr="00075BCC">
        <w:rPr>
          <w:rFonts w:eastAsia="Times New Roman" w:cs="Times New Roman"/>
          <w:sz w:val="24"/>
          <w:szCs w:val="24"/>
          <w:lang w:eastAsia="ru-RU"/>
        </w:rPr>
        <w:t>6.3. В случае просрочки исполнения Поставщиком обязательств (в том числе гарантийного обязательства),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0AEE242C" w14:textId="77777777" w:rsidR="0012491D" w:rsidRPr="00BA4990"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6.4. </w:t>
      </w:r>
      <w:bookmarkStart w:id="16" w:name="P146"/>
      <w:bookmarkEnd w:id="16"/>
      <w:r w:rsidRPr="00075BCC">
        <w:rPr>
          <w:rFonts w:eastAsia="Times New Roman" w:cs="Times New Roman"/>
          <w:sz w:val="24"/>
          <w:szCs w:val="24"/>
          <w:lang w:eastAsia="ru-RU"/>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w:t>
      </w:r>
      <w:r w:rsidRPr="00B663D9">
        <w:rPr>
          <w:rFonts w:eastAsia="Times New Roman" w:cs="Times New Roman"/>
          <w:sz w:val="24"/>
          <w:szCs w:val="24"/>
          <w:lang w:eastAsia="ru-RU"/>
        </w:rPr>
        <w:t>за исключением просрочки исполнения обязательств заказчиком, поставщиком (</w:t>
      </w:r>
      <w:r w:rsidRPr="00075BCC">
        <w:rPr>
          <w:rFonts w:eastAsia="Times New Roman" w:cs="Times New Roman"/>
          <w:sz w:val="24"/>
          <w:szCs w:val="24"/>
          <w:lang w:eastAsia="ru-RU"/>
        </w:rPr>
        <w:t xml:space="preserve">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w:t>
      </w:r>
      <w:r w:rsidRPr="00BA4990">
        <w:rPr>
          <w:rFonts w:eastAsia="Times New Roman" w:cs="Times New Roman"/>
          <w:sz w:val="24"/>
          <w:szCs w:val="24"/>
          <w:lang w:eastAsia="ru-RU"/>
        </w:rPr>
        <w:t>и составляет:</w:t>
      </w:r>
    </w:p>
    <w:p w14:paraId="6CEE71E4" w14:textId="77777777" w:rsidR="0012491D" w:rsidRPr="00BA4990"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BA4990">
        <w:rPr>
          <w:rFonts w:eastAsia="Times New Roman" w:cs="Times New Roman"/>
          <w:sz w:val="24"/>
          <w:szCs w:val="24"/>
          <w:lang w:eastAsia="ru-RU"/>
        </w:rPr>
        <w:t>10 процентов цены Договора (этапа) в случае, если цена Договора (этапа) не превышает 3 млн. рублей;</w:t>
      </w:r>
    </w:p>
    <w:p w14:paraId="129423B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BA4990">
        <w:rPr>
          <w:rFonts w:eastAsia="Times New Roman" w:cs="Times New Roman"/>
          <w:sz w:val="24"/>
          <w:szCs w:val="24"/>
          <w:lang w:eastAsia="ru-RU"/>
        </w:rPr>
        <w:t>6.5. За каждый факт неисполнения или ненадлежащего исполнения</w:t>
      </w:r>
      <w:r w:rsidRPr="00075BCC">
        <w:rPr>
          <w:rFonts w:eastAsia="Times New Roman" w:cs="Times New Roman"/>
          <w:sz w:val="24"/>
          <w:szCs w:val="24"/>
          <w:lang w:eastAsia="ru-RU"/>
        </w:rPr>
        <w:t xml:space="preserve"> Поставщиком обязательства, предусмотренного Договором, которое не имеет стоимостного выражения, Поставщик уплачивает Заказчику штраф. Размер штрафа определяется в соответствии с Правилами и составляет 1000,00 (Одна тысяча) рублей.</w:t>
      </w:r>
    </w:p>
    <w:p w14:paraId="582B5FA0"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6.6.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3005AC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6.7.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Правилами и составляет 1000,00 (Одна тысяча) рублей.</w:t>
      </w:r>
    </w:p>
    <w:p w14:paraId="0FA7ACCF"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6.8. Применение неустойки (штрафа, пени) не освобождает Стороны от исполнения обязательств по Договору.</w:t>
      </w:r>
    </w:p>
    <w:p w14:paraId="2E9D483C"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6.9.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62E8E0C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B03972C"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color w:val="000000"/>
          <w:sz w:val="24"/>
          <w:szCs w:val="24"/>
          <w:lang w:eastAsia="ru-RU"/>
        </w:rPr>
        <w:t xml:space="preserve">6.11. </w:t>
      </w:r>
      <w:r w:rsidRPr="0056121C">
        <w:rPr>
          <w:rFonts w:eastAsia="Times New Roman" w:cs="Times New Roman"/>
          <w:color w:val="000000"/>
          <w:sz w:val="24"/>
          <w:szCs w:val="24"/>
          <w:lang w:eastAsia="ru-RU"/>
        </w:rPr>
        <w:t xml:space="preserve">В случае, если Поставщик не оплатил предъявленную в претензии Заказчиком сумму </w:t>
      </w:r>
      <w:r w:rsidRPr="0056121C">
        <w:rPr>
          <w:rFonts w:eastAsia="Times New Roman" w:cs="Times New Roman"/>
          <w:color w:val="000000"/>
          <w:sz w:val="24"/>
          <w:szCs w:val="24"/>
          <w:lang w:eastAsia="ru-RU"/>
        </w:rPr>
        <w:lastRenderedPageBreak/>
        <w:t>неустойки, Заказчик вправе уменьшить положенную к выплате сумму за поставленный товар на образовавшуюся сумму неустойки.</w:t>
      </w:r>
    </w:p>
    <w:p w14:paraId="73CB2FE6"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6.12.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8FE8FA3"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p>
    <w:p w14:paraId="2665F9D8" w14:textId="0A54CEA8"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7</w:t>
      </w:r>
      <w:r w:rsidR="0012491D" w:rsidRPr="00075BCC">
        <w:rPr>
          <w:rFonts w:eastAsia="Times New Roman" w:cs="Times New Roman"/>
          <w:b/>
          <w:bCs/>
          <w:sz w:val="24"/>
          <w:szCs w:val="24"/>
          <w:lang w:eastAsia="ru-RU"/>
        </w:rPr>
        <w:t>. Обстоятельства непреодолимой силы</w:t>
      </w:r>
    </w:p>
    <w:p w14:paraId="312E9B1A" w14:textId="1D785392" w:rsidR="0012491D" w:rsidRPr="00075BCC" w:rsidRDefault="00E664D2"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7</w:t>
      </w:r>
      <w:r w:rsidR="0012491D" w:rsidRPr="00075BCC">
        <w:rPr>
          <w:rFonts w:eastAsia="Times New Roman" w:cs="Times New Roman"/>
          <w:sz w:val="24"/>
          <w:szCs w:val="24"/>
          <w:lang w:eastAsia="ru-RU"/>
        </w:rPr>
        <w:t>.1.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640100CC" w14:textId="187F5ADB"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7</w:t>
      </w:r>
      <w:r w:rsidR="0012491D" w:rsidRPr="00075BCC">
        <w:rPr>
          <w:rFonts w:eastAsia="Times New Roman" w:cs="Times New Roman"/>
          <w:sz w:val="24"/>
          <w:szCs w:val="24"/>
          <w:lang w:eastAsia="ru-RU"/>
        </w:rPr>
        <w:t>.2.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5886F79" w14:textId="446BCFD9"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7</w:t>
      </w:r>
      <w:r w:rsidR="0012491D" w:rsidRPr="00075BCC">
        <w:rPr>
          <w:rFonts w:eastAsia="Times New Roman" w:cs="Times New Roman"/>
          <w:sz w:val="24"/>
          <w:szCs w:val="24"/>
          <w:lang w:eastAsia="ru-RU"/>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2E2934DF" w14:textId="0DF0E6A3"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7</w:t>
      </w:r>
      <w:r w:rsidR="0012491D" w:rsidRPr="00075BCC">
        <w:rPr>
          <w:rFonts w:eastAsia="Times New Roman" w:cs="Times New Roman"/>
          <w:sz w:val="24"/>
          <w:szCs w:val="24"/>
          <w:lang w:eastAsia="ru-RU"/>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DDE2686"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p>
    <w:p w14:paraId="0F8ABF81" w14:textId="7288BA40"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8</w:t>
      </w:r>
      <w:r w:rsidR="0012491D" w:rsidRPr="00075BCC">
        <w:rPr>
          <w:rFonts w:eastAsia="Times New Roman" w:cs="Times New Roman"/>
          <w:b/>
          <w:bCs/>
          <w:sz w:val="24"/>
          <w:szCs w:val="24"/>
          <w:lang w:eastAsia="ru-RU"/>
        </w:rPr>
        <w:t>. Рассмотрение и разрешение споров</w:t>
      </w:r>
    </w:p>
    <w:p w14:paraId="58E18171" w14:textId="0001F9BD" w:rsidR="0012491D" w:rsidRPr="00075BCC" w:rsidRDefault="00E664D2"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8</w:t>
      </w:r>
      <w:r w:rsidR="0012491D" w:rsidRPr="00075BCC">
        <w:rPr>
          <w:rFonts w:eastAsia="Times New Roman" w:cs="Times New Roman"/>
          <w:sz w:val="24"/>
          <w:szCs w:val="24"/>
          <w:lang w:eastAsia="ru-RU"/>
        </w:rPr>
        <w:t>.1.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5E2FB420" w14:textId="08EEB3FD"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8</w:t>
      </w:r>
      <w:r w:rsidR="0012491D" w:rsidRPr="00075BCC">
        <w:rPr>
          <w:rFonts w:eastAsia="Times New Roman" w:cs="Times New Roman"/>
          <w:sz w:val="24"/>
          <w:szCs w:val="24"/>
          <w:lang w:eastAsia="ru-RU"/>
        </w:rPr>
        <w:t>.2.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71E14ED" w14:textId="2A0E8396"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8</w:t>
      </w:r>
      <w:r w:rsidR="0012491D" w:rsidRPr="00075BCC">
        <w:rPr>
          <w:rFonts w:eastAsia="Times New Roman" w:cs="Times New Roman"/>
          <w:sz w:val="24"/>
          <w:szCs w:val="24"/>
          <w:lang w:eastAsia="ru-RU"/>
        </w:rPr>
        <w:t>.3. 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0815B81F" w14:textId="150E4B1A"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8</w:t>
      </w:r>
      <w:r w:rsidR="0012491D" w:rsidRPr="00075BCC">
        <w:rPr>
          <w:rFonts w:eastAsia="Times New Roman" w:cs="Times New Roman"/>
          <w:sz w:val="24"/>
          <w:szCs w:val="24"/>
          <w:lang w:eastAsia="ru-RU"/>
        </w:rPr>
        <w:t>.4. При неурегулировании Сторонами спора в досудебном порядке, спор разрешается в судебном порядке</w:t>
      </w:r>
      <w:r w:rsidR="0012491D" w:rsidRPr="00075BCC">
        <w:rPr>
          <w:rFonts w:eastAsia="Times New Roman" w:cs="Times New Roman"/>
          <w:snapToGrid w:val="0"/>
          <w:sz w:val="24"/>
          <w:szCs w:val="24"/>
          <w:lang w:eastAsia="ru-RU"/>
        </w:rPr>
        <w:t xml:space="preserve"> в Арбитражном суде Калужской области</w:t>
      </w:r>
      <w:r w:rsidR="0012491D" w:rsidRPr="00075BCC">
        <w:rPr>
          <w:rFonts w:eastAsia="Times New Roman" w:cs="Times New Roman"/>
          <w:sz w:val="24"/>
          <w:szCs w:val="24"/>
          <w:lang w:eastAsia="ru-RU"/>
        </w:rPr>
        <w:t>.</w:t>
      </w:r>
    </w:p>
    <w:p w14:paraId="44451F94"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p>
    <w:p w14:paraId="6E29A14E" w14:textId="025E2470"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9</w:t>
      </w:r>
      <w:r w:rsidR="0012491D" w:rsidRPr="00075BCC">
        <w:rPr>
          <w:rFonts w:eastAsia="Times New Roman" w:cs="Times New Roman"/>
          <w:b/>
          <w:bCs/>
          <w:sz w:val="24"/>
          <w:szCs w:val="24"/>
          <w:lang w:eastAsia="ru-RU"/>
        </w:rPr>
        <w:t>. Срок действия и порядок расторжения Договора</w:t>
      </w:r>
    </w:p>
    <w:p w14:paraId="4E1E18DC" w14:textId="6D87786D" w:rsidR="0012491D" w:rsidRPr="00075BCC" w:rsidRDefault="00E664D2"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9</w:t>
      </w:r>
      <w:r w:rsidR="0012491D" w:rsidRPr="00075BCC">
        <w:rPr>
          <w:rFonts w:eastAsia="Times New Roman" w:cs="Times New Roman"/>
          <w:sz w:val="24"/>
          <w:szCs w:val="24"/>
          <w:lang w:eastAsia="ru-RU"/>
        </w:rPr>
        <w:t xml:space="preserve">.1. Договор вступает в силу с момента его </w:t>
      </w:r>
      <w:r w:rsidR="0012491D" w:rsidRPr="00511015">
        <w:rPr>
          <w:rFonts w:eastAsia="Times New Roman" w:cs="Times New Roman"/>
          <w:sz w:val="24"/>
          <w:szCs w:val="24"/>
          <w:lang w:eastAsia="ru-RU"/>
        </w:rPr>
        <w:t>подписания обеими Сто</w:t>
      </w:r>
      <w:r w:rsidR="005204C5" w:rsidRPr="00511015">
        <w:rPr>
          <w:rFonts w:eastAsia="Times New Roman" w:cs="Times New Roman"/>
          <w:sz w:val="24"/>
          <w:szCs w:val="24"/>
          <w:lang w:eastAsia="ru-RU"/>
        </w:rPr>
        <w:t xml:space="preserve">ронами и действует по </w:t>
      </w:r>
      <w:r w:rsidR="00C70A35" w:rsidRPr="00511015">
        <w:rPr>
          <w:rFonts w:eastAsia="Times New Roman" w:cs="Times New Roman"/>
          <w:sz w:val="24"/>
          <w:szCs w:val="24"/>
          <w:lang w:eastAsia="ru-RU"/>
        </w:rPr>
        <w:t>30</w:t>
      </w:r>
      <w:r w:rsidR="005204C5" w:rsidRPr="00511015">
        <w:rPr>
          <w:rFonts w:eastAsia="Times New Roman" w:cs="Times New Roman"/>
          <w:sz w:val="24"/>
          <w:szCs w:val="24"/>
          <w:lang w:eastAsia="ru-RU"/>
        </w:rPr>
        <w:t>.</w:t>
      </w:r>
      <w:r w:rsidR="007A068E" w:rsidRPr="00511015">
        <w:rPr>
          <w:rFonts w:eastAsia="Times New Roman" w:cs="Times New Roman"/>
          <w:sz w:val="24"/>
          <w:szCs w:val="24"/>
          <w:lang w:eastAsia="ru-RU"/>
        </w:rPr>
        <w:t>11</w:t>
      </w:r>
      <w:r w:rsidR="005204C5" w:rsidRPr="00511015">
        <w:rPr>
          <w:rFonts w:eastAsia="Times New Roman" w:cs="Times New Roman"/>
          <w:sz w:val="24"/>
          <w:szCs w:val="24"/>
          <w:lang w:eastAsia="ru-RU"/>
        </w:rPr>
        <w:t>.202</w:t>
      </w:r>
      <w:r w:rsidR="0092435E" w:rsidRPr="00511015">
        <w:rPr>
          <w:rFonts w:eastAsia="Times New Roman" w:cs="Times New Roman"/>
          <w:sz w:val="24"/>
          <w:szCs w:val="24"/>
          <w:lang w:eastAsia="ru-RU"/>
        </w:rPr>
        <w:t>6</w:t>
      </w:r>
      <w:r w:rsidR="0012491D" w:rsidRPr="00511015">
        <w:rPr>
          <w:rFonts w:eastAsia="Times New Roman" w:cs="Times New Roman"/>
          <w:sz w:val="24"/>
          <w:szCs w:val="24"/>
          <w:lang w:eastAsia="ru-RU"/>
        </w:rPr>
        <w:t xml:space="preserve"> г. Окончание срока действия Договора</w:t>
      </w:r>
      <w:r w:rsidR="0012491D" w:rsidRPr="00075BCC">
        <w:rPr>
          <w:rFonts w:eastAsia="Times New Roman" w:cs="Times New Roman"/>
          <w:sz w:val="24"/>
          <w:szCs w:val="24"/>
          <w:lang w:eastAsia="ru-RU"/>
        </w:rPr>
        <w:t xml:space="preserve"> не влечет прекращения неисполненных обязательств Сторон по Договору, в том числе гарантийных обязательств Поставщика.</w:t>
      </w:r>
    </w:p>
    <w:p w14:paraId="19F39C46" w14:textId="6DAFFD56" w:rsidR="00075BCC" w:rsidRDefault="00E664D2" w:rsidP="00075BCC">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9</w:t>
      </w:r>
      <w:r w:rsidR="0012491D" w:rsidRPr="00075BCC">
        <w:rPr>
          <w:rFonts w:eastAsia="Times New Roman" w:cs="Times New Roman"/>
          <w:sz w:val="24"/>
          <w:szCs w:val="24"/>
          <w:lang w:eastAsia="ru-RU"/>
        </w:rPr>
        <w:t>.2. 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 в порядке, предусмотренном</w:t>
      </w:r>
      <w:hyperlink r:id="rId9" w:history="1">
        <w:r w:rsidR="0012491D" w:rsidRPr="00075BCC">
          <w:rPr>
            <w:rFonts w:eastAsia="Times New Roman" w:cs="Times New Roman"/>
            <w:sz w:val="24"/>
            <w:szCs w:val="24"/>
            <w:lang w:eastAsia="ru-RU"/>
          </w:rPr>
          <w:t xml:space="preserve"> статьей 95</w:t>
        </w:r>
      </w:hyperlink>
      <w:r w:rsidR="0012491D" w:rsidRPr="00075BCC">
        <w:rPr>
          <w:rFonts w:eastAsia="Times New Roman" w:cs="Times New Roman"/>
          <w:sz w:val="24"/>
          <w:szCs w:val="24"/>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sidR="00075BCC">
        <w:rPr>
          <w:rFonts w:eastAsia="Times New Roman" w:cs="Times New Roman"/>
          <w:sz w:val="24"/>
          <w:szCs w:val="24"/>
          <w:lang w:eastAsia="ru-RU"/>
        </w:rPr>
        <w:t>.</w:t>
      </w:r>
    </w:p>
    <w:p w14:paraId="1396CC86" w14:textId="77777777" w:rsidR="000C2A55" w:rsidRPr="00075BCC" w:rsidRDefault="000C2A55" w:rsidP="00075BCC">
      <w:pPr>
        <w:widowControl w:val="0"/>
        <w:autoSpaceDE w:val="0"/>
        <w:autoSpaceDN w:val="0"/>
        <w:spacing w:before="220" w:line="240" w:lineRule="auto"/>
        <w:ind w:firstLine="540"/>
        <w:jc w:val="both"/>
        <w:rPr>
          <w:rFonts w:eastAsia="Times New Roman" w:cs="Times New Roman"/>
          <w:sz w:val="24"/>
          <w:szCs w:val="24"/>
          <w:lang w:eastAsia="ru-RU"/>
        </w:rPr>
      </w:pPr>
    </w:p>
    <w:p w14:paraId="5115E15F" w14:textId="70A8817A"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10</w:t>
      </w:r>
      <w:r w:rsidR="0012491D" w:rsidRPr="00075BCC">
        <w:rPr>
          <w:rFonts w:eastAsia="Times New Roman" w:cs="Times New Roman"/>
          <w:b/>
          <w:bCs/>
          <w:sz w:val="24"/>
          <w:szCs w:val="24"/>
          <w:lang w:eastAsia="ru-RU"/>
        </w:rPr>
        <w:t>. Прочие положения</w:t>
      </w:r>
    </w:p>
    <w:p w14:paraId="4F73E076" w14:textId="29E592F0"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.1. Во всем, что не предусмотрено Договором, Стороны руководствуются законодательством Российской Федерации.</w:t>
      </w:r>
    </w:p>
    <w:p w14:paraId="2B76FEBD" w14:textId="0B3E08B1"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0F175368" w14:textId="63CCF1D5"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lastRenderedPageBreak/>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.3.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14:paraId="0CE77FD8" w14:textId="1AD7043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 xml:space="preserve">.4. Изменение условий Договора при его исполнении не допускается, за исключением случаев, предусмотренных </w:t>
      </w:r>
      <w:hyperlink r:id="rId10" w:history="1">
        <w:r w:rsidRPr="00075BCC">
          <w:rPr>
            <w:rFonts w:eastAsia="Times New Roman" w:cs="Times New Roman"/>
            <w:sz w:val="24"/>
            <w:szCs w:val="24"/>
            <w:lang w:eastAsia="ru-RU"/>
          </w:rPr>
          <w:t>статьей 95</w:t>
        </w:r>
      </w:hyperlink>
      <w:r w:rsidRPr="00075BCC">
        <w:rPr>
          <w:rFonts w:eastAsia="Times New Roman" w:cs="Times New Roman"/>
          <w:sz w:val="24"/>
          <w:szCs w:val="24"/>
          <w:lang w:eastAsia="ru-RU"/>
        </w:rPr>
        <w:t xml:space="preserve"> Федерального закона от 5 апреля 2013 г. N 44-ФЗ "О </w:t>
      </w:r>
      <w:proofErr w:type="spellStart"/>
      <w:r w:rsidRPr="00075BCC">
        <w:rPr>
          <w:rFonts w:eastAsia="Times New Roman" w:cs="Times New Roman"/>
          <w:sz w:val="24"/>
          <w:szCs w:val="24"/>
          <w:lang w:eastAsia="ru-RU"/>
        </w:rPr>
        <w:t>контракной</w:t>
      </w:r>
      <w:proofErr w:type="spellEnd"/>
      <w:r w:rsidRPr="00075BCC">
        <w:rPr>
          <w:rFonts w:eastAsia="Times New Roman" w:cs="Times New Roman"/>
          <w:sz w:val="24"/>
          <w:szCs w:val="24"/>
          <w:lang w:eastAsia="ru-RU"/>
        </w:rPr>
        <w:t xml:space="preserve"> системе в сфере закупок товаров, работ, услуг для обеспечения государственных и муниципальных нужд".</w:t>
      </w:r>
    </w:p>
    <w:p w14:paraId="28204AC0" w14:textId="59A7F24A"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9E073F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14:paraId="32CD2711" w14:textId="706963BB"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.6.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3607F56" w14:textId="7BDE6E77" w:rsidR="0012491D" w:rsidRPr="00E95B72"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 xml:space="preserve">.7. </w:t>
      </w:r>
      <w:r w:rsidRPr="00E95B72">
        <w:rPr>
          <w:rFonts w:eastAsia="Times New Roman" w:cs="Times New Roman"/>
          <w:sz w:val="24"/>
          <w:szCs w:val="24"/>
          <w:lang w:eastAsia="ru-RU"/>
        </w:rPr>
        <w:t>Договор составлен в форме электронного документа, подписанного усиленными электронными подписями Сторон.</w:t>
      </w:r>
    </w:p>
    <w:p w14:paraId="64C8BED1" w14:textId="0B7C0649" w:rsidR="0012491D" w:rsidRPr="00E95B72"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E95B72">
        <w:rPr>
          <w:rFonts w:eastAsia="Times New Roman" w:cs="Times New Roman"/>
          <w:b/>
          <w:bCs/>
          <w:sz w:val="24"/>
          <w:szCs w:val="24"/>
          <w:lang w:eastAsia="ru-RU"/>
        </w:rPr>
        <w:t>11</w:t>
      </w:r>
      <w:r w:rsidR="0012491D" w:rsidRPr="00E95B72">
        <w:rPr>
          <w:rFonts w:eastAsia="Times New Roman" w:cs="Times New Roman"/>
          <w:b/>
          <w:bCs/>
          <w:sz w:val="24"/>
          <w:szCs w:val="24"/>
          <w:lang w:eastAsia="ru-RU"/>
        </w:rPr>
        <w:t>. Перечень приложений</w:t>
      </w:r>
    </w:p>
    <w:p w14:paraId="044D40D4" w14:textId="7F768DE3"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E95B72">
        <w:rPr>
          <w:rFonts w:eastAsia="Times New Roman" w:cs="Times New Roman"/>
          <w:sz w:val="24"/>
          <w:szCs w:val="24"/>
          <w:lang w:eastAsia="ru-RU"/>
        </w:rPr>
        <w:t>1</w:t>
      </w:r>
      <w:r w:rsidR="00E664D2" w:rsidRPr="00E95B72">
        <w:rPr>
          <w:rFonts w:eastAsia="Times New Roman" w:cs="Times New Roman"/>
          <w:sz w:val="24"/>
          <w:szCs w:val="24"/>
          <w:lang w:eastAsia="ru-RU"/>
        </w:rPr>
        <w:t>1</w:t>
      </w:r>
      <w:r w:rsidRPr="00E95B72">
        <w:rPr>
          <w:rFonts w:eastAsia="Times New Roman" w:cs="Times New Roman"/>
          <w:sz w:val="24"/>
          <w:szCs w:val="24"/>
          <w:lang w:eastAsia="ru-RU"/>
        </w:rPr>
        <w:t>.1. Неотъемлемой частью Договора является следующее приложение: спецификация</w:t>
      </w:r>
      <w:r w:rsidRPr="00075BCC">
        <w:rPr>
          <w:rFonts w:eastAsia="Times New Roman" w:cs="Times New Roman"/>
          <w:sz w:val="24"/>
          <w:szCs w:val="24"/>
          <w:lang w:eastAsia="ru-RU"/>
        </w:rPr>
        <w:t>.</w:t>
      </w:r>
    </w:p>
    <w:p w14:paraId="22BCC3E2"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bookmarkStart w:id="17" w:name="P229"/>
      <w:bookmarkEnd w:id="17"/>
    </w:p>
    <w:p w14:paraId="7EDADA5A" w14:textId="3FFA2479" w:rsidR="001A23AA" w:rsidRPr="007A068E" w:rsidRDefault="00E664D2" w:rsidP="007A068E">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12</w:t>
      </w:r>
      <w:r w:rsidR="0012491D" w:rsidRPr="00075BCC">
        <w:rPr>
          <w:rFonts w:eastAsia="Times New Roman" w:cs="Times New Roman"/>
          <w:b/>
          <w:bCs/>
          <w:sz w:val="24"/>
          <w:szCs w:val="24"/>
          <w:lang w:eastAsia="ru-RU"/>
        </w:rPr>
        <w:t>. Адреса и банковские реквизиты Сторон</w:t>
      </w:r>
    </w:p>
    <w:tbl>
      <w:tblPr>
        <w:tblW w:w="0" w:type="auto"/>
        <w:tblInd w:w="108" w:type="dxa"/>
        <w:tblLook w:val="04A0" w:firstRow="1" w:lastRow="0" w:firstColumn="1" w:lastColumn="0" w:noHBand="0" w:noVBand="1"/>
      </w:tblPr>
      <w:tblGrid>
        <w:gridCol w:w="4712"/>
        <w:gridCol w:w="4838"/>
      </w:tblGrid>
      <w:tr w:rsidR="00D77FC3" w:rsidRPr="00075BCC" w14:paraId="2AB6439F" w14:textId="77777777" w:rsidTr="00810FD4">
        <w:tc>
          <w:tcPr>
            <w:tcW w:w="4712" w:type="dxa"/>
          </w:tcPr>
          <w:p w14:paraId="62290A00" w14:textId="77777777" w:rsidR="00D77FC3" w:rsidRPr="00075BCC" w:rsidRDefault="00D77FC3" w:rsidP="00D77FC3">
            <w:pPr>
              <w:spacing w:line="240" w:lineRule="auto"/>
              <w:ind w:right="20"/>
              <w:jc w:val="center"/>
              <w:rPr>
                <w:rFonts w:eastAsia="Times New Roman" w:cs="Times New Roman"/>
                <w:b/>
                <w:sz w:val="24"/>
                <w:szCs w:val="24"/>
                <w:lang w:eastAsia="ru-RU"/>
              </w:rPr>
            </w:pPr>
            <w:r w:rsidRPr="00075BCC">
              <w:rPr>
                <w:rFonts w:eastAsia="Times New Roman" w:cs="Times New Roman"/>
                <w:b/>
                <w:sz w:val="24"/>
                <w:szCs w:val="24"/>
                <w:lang w:eastAsia="ru-RU"/>
              </w:rPr>
              <w:t>Заказчик</w:t>
            </w:r>
          </w:p>
          <w:p w14:paraId="5B718F9E" w14:textId="77777777" w:rsidR="00D77FC3" w:rsidRPr="00075BCC" w:rsidRDefault="00D77FC3" w:rsidP="00D77FC3">
            <w:pPr>
              <w:suppressAutoHyphens/>
              <w:snapToGrid w:val="0"/>
              <w:spacing w:line="240" w:lineRule="auto"/>
              <w:jc w:val="both"/>
              <w:rPr>
                <w:b/>
                <w:sz w:val="24"/>
                <w:szCs w:val="24"/>
              </w:rPr>
            </w:pPr>
            <w:r w:rsidRPr="00075BCC">
              <w:rPr>
                <w:b/>
                <w:sz w:val="24"/>
                <w:szCs w:val="24"/>
              </w:rPr>
              <w:t>ФГБУЗ ЦГиЭ №8 ФМБА России</w:t>
            </w:r>
          </w:p>
          <w:p w14:paraId="2E9F96A3" w14:textId="77777777" w:rsidR="00D77FC3" w:rsidRPr="00075BCC" w:rsidRDefault="00D77FC3" w:rsidP="00D77FC3">
            <w:pPr>
              <w:suppressAutoHyphens/>
              <w:snapToGrid w:val="0"/>
              <w:spacing w:line="240" w:lineRule="auto"/>
              <w:jc w:val="both"/>
              <w:rPr>
                <w:sz w:val="24"/>
                <w:szCs w:val="24"/>
              </w:rPr>
            </w:pPr>
            <w:r w:rsidRPr="00075BCC">
              <w:rPr>
                <w:sz w:val="24"/>
                <w:szCs w:val="24"/>
              </w:rPr>
              <w:t xml:space="preserve">Юр./почтовый адрес: 249030, Калужская  обл., </w:t>
            </w:r>
            <w:proofErr w:type="spellStart"/>
            <w:r w:rsidRPr="00075BCC">
              <w:rPr>
                <w:sz w:val="24"/>
                <w:szCs w:val="24"/>
              </w:rPr>
              <w:t>г.Обнинск</w:t>
            </w:r>
            <w:proofErr w:type="spellEnd"/>
            <w:r w:rsidRPr="00075BCC">
              <w:rPr>
                <w:sz w:val="24"/>
                <w:szCs w:val="24"/>
              </w:rPr>
              <w:t xml:space="preserve">, пр. Ленина,  д. 85  </w:t>
            </w:r>
          </w:p>
          <w:p w14:paraId="3B62B6D1" w14:textId="77777777" w:rsidR="00D77FC3" w:rsidRPr="00075BCC" w:rsidRDefault="00D77FC3" w:rsidP="00D77FC3">
            <w:pPr>
              <w:suppressAutoHyphens/>
              <w:snapToGrid w:val="0"/>
              <w:spacing w:line="240" w:lineRule="auto"/>
              <w:jc w:val="both"/>
              <w:rPr>
                <w:sz w:val="24"/>
                <w:szCs w:val="24"/>
              </w:rPr>
            </w:pPr>
            <w:r w:rsidRPr="00075BCC">
              <w:rPr>
                <w:sz w:val="24"/>
                <w:szCs w:val="24"/>
              </w:rPr>
              <w:t>ОГРН  1024000947783    ОКПО 55689589</w:t>
            </w:r>
          </w:p>
          <w:p w14:paraId="550C5454" w14:textId="77777777" w:rsidR="00D77FC3" w:rsidRPr="00075BCC" w:rsidRDefault="00D77FC3" w:rsidP="00D77FC3">
            <w:pPr>
              <w:suppressAutoHyphens/>
              <w:snapToGrid w:val="0"/>
              <w:spacing w:line="240" w:lineRule="auto"/>
              <w:jc w:val="both"/>
              <w:rPr>
                <w:sz w:val="24"/>
                <w:szCs w:val="24"/>
              </w:rPr>
            </w:pPr>
            <w:r w:rsidRPr="00075BCC">
              <w:rPr>
                <w:sz w:val="24"/>
                <w:szCs w:val="24"/>
              </w:rPr>
              <w:t>ИНН/КПП 4025066441/402501001</w:t>
            </w:r>
          </w:p>
          <w:p w14:paraId="3DDEEDEF" w14:textId="77777777" w:rsidR="007A068E" w:rsidRPr="007A068E" w:rsidRDefault="007A068E" w:rsidP="007A068E">
            <w:pPr>
              <w:suppressAutoHyphens/>
              <w:snapToGrid w:val="0"/>
              <w:spacing w:line="240" w:lineRule="auto"/>
              <w:jc w:val="both"/>
              <w:rPr>
                <w:sz w:val="24"/>
                <w:szCs w:val="24"/>
              </w:rPr>
            </w:pPr>
            <w:r w:rsidRPr="007A068E">
              <w:rPr>
                <w:sz w:val="24"/>
                <w:szCs w:val="24"/>
              </w:rPr>
              <w:t>Расчетный счет: 03214643000000013209</w:t>
            </w:r>
          </w:p>
          <w:p w14:paraId="2C5AB43B" w14:textId="77777777" w:rsidR="007A068E" w:rsidRPr="007A068E" w:rsidRDefault="007A068E" w:rsidP="007A068E">
            <w:pPr>
              <w:suppressAutoHyphens/>
              <w:snapToGrid w:val="0"/>
              <w:spacing w:line="240" w:lineRule="auto"/>
              <w:jc w:val="both"/>
              <w:rPr>
                <w:sz w:val="24"/>
                <w:szCs w:val="24"/>
              </w:rPr>
            </w:pPr>
            <w:r w:rsidRPr="007A068E">
              <w:rPr>
                <w:sz w:val="24"/>
                <w:szCs w:val="24"/>
              </w:rPr>
              <w:t>Банк: ОКЦ №1 ВВГУ Банка России//УФК по  Нижегородской области, г. Нижний Новгород</w:t>
            </w:r>
          </w:p>
          <w:p w14:paraId="2EC0FD12" w14:textId="77777777" w:rsidR="007A068E" w:rsidRPr="007A068E" w:rsidRDefault="007A068E" w:rsidP="007A068E">
            <w:pPr>
              <w:suppressAutoHyphens/>
              <w:snapToGrid w:val="0"/>
              <w:spacing w:line="240" w:lineRule="auto"/>
              <w:jc w:val="both"/>
              <w:rPr>
                <w:sz w:val="24"/>
                <w:szCs w:val="24"/>
              </w:rPr>
            </w:pPr>
            <w:r w:rsidRPr="007A068E">
              <w:rPr>
                <w:sz w:val="24"/>
                <w:szCs w:val="24"/>
              </w:rPr>
              <w:t>БИК: 012202102</w:t>
            </w:r>
          </w:p>
          <w:p w14:paraId="6D7512F3" w14:textId="32855427" w:rsidR="00D61D4F" w:rsidRDefault="007A068E" w:rsidP="007A068E">
            <w:pPr>
              <w:suppressAutoHyphens/>
              <w:snapToGrid w:val="0"/>
              <w:spacing w:line="240" w:lineRule="auto"/>
              <w:jc w:val="both"/>
              <w:rPr>
                <w:sz w:val="24"/>
                <w:szCs w:val="24"/>
              </w:rPr>
            </w:pPr>
            <w:r w:rsidRPr="007A068E">
              <w:rPr>
                <w:sz w:val="24"/>
                <w:szCs w:val="24"/>
              </w:rPr>
              <w:t xml:space="preserve">Кор. счет: 40102810745370000024 </w:t>
            </w:r>
            <w:r w:rsidR="0092435E" w:rsidRPr="0092435E">
              <w:rPr>
                <w:sz w:val="24"/>
                <w:szCs w:val="24"/>
              </w:rPr>
              <w:t>(ФГБУЗ</w:t>
            </w:r>
            <w:r w:rsidR="00D61D4F">
              <w:rPr>
                <w:sz w:val="24"/>
                <w:szCs w:val="24"/>
              </w:rPr>
              <w:t xml:space="preserve"> </w:t>
            </w:r>
            <w:r w:rsidR="0092435E" w:rsidRPr="0092435E">
              <w:rPr>
                <w:sz w:val="24"/>
                <w:szCs w:val="24"/>
              </w:rPr>
              <w:t>ЦГиЭ №8 ФМБА России л/с 20376У25020)</w:t>
            </w:r>
          </w:p>
          <w:p w14:paraId="15511A30" w14:textId="51CE2BD9" w:rsidR="00D77FC3" w:rsidRPr="00075BCC" w:rsidRDefault="00D77FC3" w:rsidP="0092435E">
            <w:pPr>
              <w:suppressAutoHyphens/>
              <w:snapToGrid w:val="0"/>
              <w:spacing w:line="240" w:lineRule="auto"/>
              <w:jc w:val="both"/>
              <w:rPr>
                <w:sz w:val="24"/>
                <w:szCs w:val="24"/>
              </w:rPr>
            </w:pPr>
            <w:r w:rsidRPr="00075BCC">
              <w:rPr>
                <w:sz w:val="24"/>
                <w:szCs w:val="24"/>
              </w:rPr>
              <w:t>Телефон: 8(48439)6-69-96 (договорной отдел); 8(48439)22014 (бухгалтерия)</w:t>
            </w:r>
          </w:p>
          <w:p w14:paraId="3F58D18C" w14:textId="022E45C3" w:rsidR="00D77FC3" w:rsidRPr="00075BCC" w:rsidRDefault="00D77FC3" w:rsidP="00E664D2">
            <w:pPr>
              <w:suppressAutoHyphens/>
              <w:snapToGrid w:val="0"/>
              <w:spacing w:line="240" w:lineRule="auto"/>
              <w:jc w:val="both"/>
              <w:rPr>
                <w:sz w:val="24"/>
                <w:szCs w:val="24"/>
              </w:rPr>
            </w:pPr>
            <w:r w:rsidRPr="00075BCC">
              <w:rPr>
                <w:sz w:val="24"/>
                <w:szCs w:val="24"/>
              </w:rPr>
              <w:t>E-mail: (договорной отдел)</w:t>
            </w:r>
            <w:r w:rsidRPr="00075BCC">
              <w:rPr>
                <w:rFonts w:asciiTheme="minorHAnsi" w:hAnsiTheme="minorHAnsi"/>
                <w:sz w:val="24"/>
                <w:szCs w:val="24"/>
              </w:rPr>
              <w:t xml:space="preserve"> </w:t>
            </w:r>
            <w:r w:rsidRPr="00075BCC">
              <w:rPr>
                <w:sz w:val="24"/>
                <w:szCs w:val="24"/>
              </w:rPr>
              <w:t>u.kaligina@cge8.ru</w:t>
            </w:r>
          </w:p>
          <w:p w14:paraId="4D6BAE71" w14:textId="77777777" w:rsidR="00D77FC3" w:rsidRPr="00075BCC" w:rsidRDefault="00D77FC3" w:rsidP="00D77FC3">
            <w:pPr>
              <w:spacing w:line="240" w:lineRule="auto"/>
              <w:jc w:val="both"/>
              <w:rPr>
                <w:rFonts w:eastAsia="Times New Roman" w:cs="Times New Roman"/>
                <w:b/>
                <w:sz w:val="24"/>
                <w:szCs w:val="24"/>
                <w:lang w:eastAsia="ru-RU"/>
              </w:rPr>
            </w:pPr>
          </w:p>
          <w:p w14:paraId="371002F0" w14:textId="77777777" w:rsidR="00D77FC3" w:rsidRPr="00075BCC" w:rsidRDefault="00D77FC3" w:rsidP="00D77FC3">
            <w:pPr>
              <w:spacing w:line="240" w:lineRule="auto"/>
              <w:jc w:val="both"/>
              <w:rPr>
                <w:rFonts w:eastAsia="Times New Roman" w:cs="Times New Roman"/>
                <w:b/>
                <w:sz w:val="24"/>
                <w:szCs w:val="24"/>
                <w:lang w:eastAsia="ru-RU"/>
              </w:rPr>
            </w:pPr>
            <w:r w:rsidRPr="00075BCC">
              <w:rPr>
                <w:rFonts w:eastAsia="Times New Roman" w:cs="Times New Roman"/>
                <w:b/>
                <w:sz w:val="24"/>
                <w:szCs w:val="24"/>
                <w:lang w:eastAsia="ru-RU"/>
              </w:rPr>
              <w:t>Заказчик</w:t>
            </w:r>
          </w:p>
          <w:p w14:paraId="7C4D7B83" w14:textId="384FE3C8" w:rsidR="00D77FC3" w:rsidRPr="00075BCC" w:rsidRDefault="00E664D2" w:rsidP="00D77FC3">
            <w:pPr>
              <w:spacing w:line="240" w:lineRule="auto"/>
              <w:jc w:val="both"/>
              <w:rPr>
                <w:rFonts w:eastAsia="Times New Roman" w:cs="Times New Roman"/>
                <w:sz w:val="24"/>
                <w:szCs w:val="24"/>
                <w:lang w:eastAsia="ar-SA"/>
              </w:rPr>
            </w:pPr>
            <w:r w:rsidRPr="00075BCC">
              <w:rPr>
                <w:rFonts w:eastAsia="Times New Roman" w:cs="Times New Roman"/>
                <w:sz w:val="24"/>
                <w:szCs w:val="24"/>
                <w:lang w:eastAsia="ar-SA"/>
              </w:rPr>
              <w:t>Г</w:t>
            </w:r>
            <w:r w:rsidR="00D77FC3" w:rsidRPr="00075BCC">
              <w:rPr>
                <w:rFonts w:eastAsia="Times New Roman" w:cs="Times New Roman"/>
                <w:sz w:val="24"/>
                <w:szCs w:val="24"/>
                <w:lang w:eastAsia="ar-SA"/>
              </w:rPr>
              <w:t>лавн</w:t>
            </w:r>
            <w:r w:rsidRPr="00075BCC">
              <w:rPr>
                <w:rFonts w:eastAsia="Times New Roman" w:cs="Times New Roman"/>
                <w:sz w:val="24"/>
                <w:szCs w:val="24"/>
                <w:lang w:eastAsia="ar-SA"/>
              </w:rPr>
              <w:t>ый</w:t>
            </w:r>
            <w:r w:rsidR="00D77FC3" w:rsidRPr="00075BCC">
              <w:rPr>
                <w:rFonts w:eastAsia="Times New Roman" w:cs="Times New Roman"/>
                <w:sz w:val="24"/>
                <w:szCs w:val="24"/>
                <w:lang w:eastAsia="ar-SA"/>
              </w:rPr>
              <w:t xml:space="preserve"> врач</w:t>
            </w:r>
          </w:p>
          <w:p w14:paraId="438857FC" w14:textId="77777777" w:rsidR="00D77FC3" w:rsidRPr="00075BCC" w:rsidRDefault="00D77FC3" w:rsidP="00D77FC3">
            <w:pPr>
              <w:spacing w:line="240" w:lineRule="auto"/>
              <w:jc w:val="both"/>
              <w:rPr>
                <w:rFonts w:eastAsia="Times New Roman" w:cs="Times New Roman"/>
                <w:sz w:val="24"/>
                <w:szCs w:val="24"/>
                <w:lang w:eastAsia="ru-RU"/>
              </w:rPr>
            </w:pPr>
            <w:r w:rsidRPr="00075BCC">
              <w:rPr>
                <w:rFonts w:eastAsia="Times New Roman" w:cs="Times New Roman"/>
                <w:sz w:val="24"/>
                <w:szCs w:val="24"/>
                <w:lang w:eastAsia="ar-SA"/>
              </w:rPr>
              <w:t>ФГБУЗ ЦГиЭ №8 ФМБА России</w:t>
            </w:r>
            <w:r w:rsidRPr="00075BCC">
              <w:rPr>
                <w:rFonts w:eastAsia="Times New Roman" w:cs="Times New Roman"/>
                <w:sz w:val="24"/>
                <w:szCs w:val="24"/>
                <w:lang w:eastAsia="ru-RU"/>
              </w:rPr>
              <w:t xml:space="preserve"> </w:t>
            </w:r>
          </w:p>
          <w:p w14:paraId="60A44113" w14:textId="77777777" w:rsidR="00D77FC3" w:rsidRPr="00075BCC" w:rsidRDefault="00D77FC3" w:rsidP="00D77FC3">
            <w:pPr>
              <w:spacing w:line="240" w:lineRule="auto"/>
              <w:jc w:val="both"/>
              <w:rPr>
                <w:rFonts w:eastAsia="Times New Roman" w:cs="Times New Roman"/>
                <w:sz w:val="24"/>
                <w:szCs w:val="24"/>
                <w:lang w:eastAsia="ru-RU"/>
              </w:rPr>
            </w:pPr>
          </w:p>
          <w:p w14:paraId="186170A3" w14:textId="77777777" w:rsidR="00D77FC3" w:rsidRPr="00075BCC" w:rsidRDefault="00D77FC3" w:rsidP="00D77FC3">
            <w:pPr>
              <w:spacing w:line="240" w:lineRule="auto"/>
              <w:jc w:val="both"/>
              <w:rPr>
                <w:rFonts w:eastAsia="Times New Roman" w:cs="Times New Roman"/>
                <w:sz w:val="24"/>
                <w:szCs w:val="24"/>
                <w:lang w:eastAsia="ru-RU"/>
              </w:rPr>
            </w:pPr>
          </w:p>
          <w:p w14:paraId="6D2AE4EB" w14:textId="77777777" w:rsidR="00D77FC3" w:rsidRPr="00075BCC" w:rsidRDefault="00D77FC3" w:rsidP="00D77FC3">
            <w:pPr>
              <w:spacing w:line="240" w:lineRule="auto"/>
              <w:jc w:val="both"/>
              <w:rPr>
                <w:rFonts w:eastAsia="Times New Roman" w:cs="Times New Roman"/>
                <w:sz w:val="24"/>
                <w:szCs w:val="24"/>
                <w:lang w:eastAsia="ru-RU"/>
              </w:rPr>
            </w:pPr>
          </w:p>
          <w:p w14:paraId="219D050F" w14:textId="77777777" w:rsidR="00D77FC3" w:rsidRPr="00075BCC" w:rsidRDefault="00D77FC3" w:rsidP="00D77FC3">
            <w:pPr>
              <w:spacing w:line="240" w:lineRule="auto"/>
              <w:jc w:val="both"/>
              <w:rPr>
                <w:rFonts w:eastAsia="Times New Roman" w:cs="Times New Roman"/>
                <w:sz w:val="24"/>
                <w:szCs w:val="24"/>
                <w:lang w:eastAsia="ru-RU"/>
              </w:rPr>
            </w:pPr>
            <w:r w:rsidRPr="00075BCC">
              <w:rPr>
                <w:rFonts w:eastAsia="Times New Roman" w:cs="Times New Roman"/>
                <w:sz w:val="24"/>
                <w:szCs w:val="24"/>
                <w:lang w:eastAsia="ru-RU"/>
              </w:rPr>
              <w:t xml:space="preserve">_______________/А.В. </w:t>
            </w:r>
            <w:proofErr w:type="spellStart"/>
            <w:r w:rsidRPr="00075BCC">
              <w:rPr>
                <w:rFonts w:eastAsia="Times New Roman" w:cs="Times New Roman"/>
                <w:sz w:val="24"/>
                <w:szCs w:val="24"/>
                <w:lang w:eastAsia="ru-RU"/>
              </w:rPr>
              <w:t>Бормашов</w:t>
            </w:r>
            <w:proofErr w:type="spellEnd"/>
            <w:r w:rsidRPr="00075BCC">
              <w:rPr>
                <w:rFonts w:eastAsia="Times New Roman" w:cs="Times New Roman"/>
                <w:sz w:val="24"/>
                <w:szCs w:val="24"/>
                <w:lang w:eastAsia="ru-RU"/>
              </w:rPr>
              <w:t>/</w:t>
            </w:r>
          </w:p>
          <w:p w14:paraId="1FD7C354" w14:textId="77777777" w:rsidR="00D77FC3" w:rsidRPr="00075BCC" w:rsidRDefault="00D77FC3" w:rsidP="00D77FC3">
            <w:pPr>
              <w:spacing w:line="240" w:lineRule="auto"/>
              <w:jc w:val="both"/>
              <w:rPr>
                <w:rFonts w:eastAsia="Times New Roman" w:cs="Times New Roman"/>
                <w:sz w:val="24"/>
                <w:szCs w:val="24"/>
                <w:lang w:eastAsia="ru-RU"/>
              </w:rPr>
            </w:pPr>
            <w:r w:rsidRPr="00075BCC">
              <w:rPr>
                <w:rFonts w:eastAsia="Times New Roman" w:cs="Times New Roman"/>
                <w:sz w:val="24"/>
                <w:szCs w:val="24"/>
                <w:lang w:eastAsia="ru-RU"/>
              </w:rPr>
              <w:t xml:space="preserve"> </w:t>
            </w:r>
          </w:p>
          <w:p w14:paraId="336D2DCE" w14:textId="77777777" w:rsidR="00D77FC3" w:rsidRPr="00075BCC" w:rsidRDefault="00D77FC3" w:rsidP="00D77FC3">
            <w:pPr>
              <w:spacing w:line="240" w:lineRule="auto"/>
              <w:ind w:right="20"/>
              <w:jc w:val="both"/>
              <w:rPr>
                <w:rFonts w:eastAsia="Times New Roman" w:cs="Times New Roman"/>
                <w:sz w:val="24"/>
                <w:szCs w:val="24"/>
                <w:lang w:eastAsia="ru-RU"/>
              </w:rPr>
            </w:pPr>
          </w:p>
        </w:tc>
        <w:tc>
          <w:tcPr>
            <w:tcW w:w="4838" w:type="dxa"/>
          </w:tcPr>
          <w:p w14:paraId="7E830BD4" w14:textId="77777777" w:rsidR="00D77FC3" w:rsidRPr="00075BCC" w:rsidRDefault="00D77FC3" w:rsidP="00D77FC3">
            <w:pPr>
              <w:suppressAutoHyphens/>
              <w:snapToGrid w:val="0"/>
              <w:spacing w:line="240" w:lineRule="auto"/>
              <w:jc w:val="center"/>
              <w:rPr>
                <w:b/>
                <w:bCs/>
                <w:sz w:val="24"/>
                <w:szCs w:val="24"/>
              </w:rPr>
            </w:pPr>
            <w:r w:rsidRPr="00075BCC">
              <w:rPr>
                <w:b/>
                <w:bCs/>
                <w:sz w:val="24"/>
                <w:szCs w:val="24"/>
              </w:rPr>
              <w:t>Поставщик</w:t>
            </w:r>
          </w:p>
          <w:p w14:paraId="6059C990" w14:textId="276D8168" w:rsidR="00810FD4" w:rsidRDefault="00810FD4" w:rsidP="00810FD4">
            <w:pPr>
              <w:suppressAutoHyphens/>
              <w:snapToGrid w:val="0"/>
              <w:spacing w:line="240" w:lineRule="auto"/>
              <w:rPr>
                <w:sz w:val="24"/>
                <w:szCs w:val="24"/>
              </w:rPr>
            </w:pPr>
          </w:p>
          <w:p w14:paraId="2F0A48E0" w14:textId="389A87E7" w:rsidR="00CD564E" w:rsidRDefault="00CD564E" w:rsidP="00810FD4">
            <w:pPr>
              <w:suppressAutoHyphens/>
              <w:snapToGrid w:val="0"/>
              <w:spacing w:line="240" w:lineRule="auto"/>
              <w:rPr>
                <w:sz w:val="24"/>
                <w:szCs w:val="24"/>
              </w:rPr>
            </w:pPr>
          </w:p>
          <w:p w14:paraId="1B5C6A2F" w14:textId="43624891" w:rsidR="00CD564E" w:rsidRDefault="00CD564E" w:rsidP="00810FD4">
            <w:pPr>
              <w:suppressAutoHyphens/>
              <w:snapToGrid w:val="0"/>
              <w:spacing w:line="240" w:lineRule="auto"/>
              <w:rPr>
                <w:sz w:val="24"/>
                <w:szCs w:val="24"/>
              </w:rPr>
            </w:pPr>
          </w:p>
          <w:p w14:paraId="2C86C50F" w14:textId="494296E2" w:rsidR="00CD564E" w:rsidRDefault="00CD564E" w:rsidP="00810FD4">
            <w:pPr>
              <w:suppressAutoHyphens/>
              <w:snapToGrid w:val="0"/>
              <w:spacing w:line="240" w:lineRule="auto"/>
              <w:rPr>
                <w:sz w:val="24"/>
                <w:szCs w:val="24"/>
              </w:rPr>
            </w:pPr>
          </w:p>
          <w:p w14:paraId="1AA32C0D" w14:textId="00DDC14C" w:rsidR="00CD564E" w:rsidRDefault="00CD564E" w:rsidP="00810FD4">
            <w:pPr>
              <w:suppressAutoHyphens/>
              <w:snapToGrid w:val="0"/>
              <w:spacing w:line="240" w:lineRule="auto"/>
              <w:rPr>
                <w:sz w:val="24"/>
                <w:szCs w:val="24"/>
              </w:rPr>
            </w:pPr>
          </w:p>
          <w:p w14:paraId="564D3A87" w14:textId="6BCB368A" w:rsidR="00CD564E" w:rsidRDefault="00CD564E" w:rsidP="00810FD4">
            <w:pPr>
              <w:suppressAutoHyphens/>
              <w:snapToGrid w:val="0"/>
              <w:spacing w:line="240" w:lineRule="auto"/>
              <w:rPr>
                <w:sz w:val="24"/>
                <w:szCs w:val="24"/>
              </w:rPr>
            </w:pPr>
          </w:p>
          <w:p w14:paraId="6DF84E35" w14:textId="69DD2DAE" w:rsidR="00CD564E" w:rsidRDefault="00CD564E" w:rsidP="00810FD4">
            <w:pPr>
              <w:suppressAutoHyphens/>
              <w:snapToGrid w:val="0"/>
              <w:spacing w:line="240" w:lineRule="auto"/>
              <w:rPr>
                <w:sz w:val="24"/>
                <w:szCs w:val="24"/>
              </w:rPr>
            </w:pPr>
          </w:p>
          <w:p w14:paraId="652E51BD" w14:textId="3D029E38" w:rsidR="00CD564E" w:rsidRDefault="00CD564E" w:rsidP="00810FD4">
            <w:pPr>
              <w:suppressAutoHyphens/>
              <w:snapToGrid w:val="0"/>
              <w:spacing w:line="240" w:lineRule="auto"/>
              <w:rPr>
                <w:sz w:val="24"/>
                <w:szCs w:val="24"/>
              </w:rPr>
            </w:pPr>
          </w:p>
          <w:p w14:paraId="287CAD07" w14:textId="5206A17C" w:rsidR="00CD564E" w:rsidRDefault="00CD564E" w:rsidP="00810FD4">
            <w:pPr>
              <w:suppressAutoHyphens/>
              <w:snapToGrid w:val="0"/>
              <w:spacing w:line="240" w:lineRule="auto"/>
              <w:rPr>
                <w:sz w:val="24"/>
                <w:szCs w:val="24"/>
              </w:rPr>
            </w:pPr>
          </w:p>
          <w:p w14:paraId="636DF7DF" w14:textId="0CCB2073" w:rsidR="00CD564E" w:rsidRDefault="00CD564E" w:rsidP="00810FD4">
            <w:pPr>
              <w:suppressAutoHyphens/>
              <w:snapToGrid w:val="0"/>
              <w:spacing w:line="240" w:lineRule="auto"/>
              <w:rPr>
                <w:sz w:val="24"/>
                <w:szCs w:val="24"/>
              </w:rPr>
            </w:pPr>
          </w:p>
          <w:p w14:paraId="67A8879C" w14:textId="47674F7A" w:rsidR="00CD564E" w:rsidRDefault="00CD564E" w:rsidP="00810FD4">
            <w:pPr>
              <w:suppressAutoHyphens/>
              <w:snapToGrid w:val="0"/>
              <w:spacing w:line="240" w:lineRule="auto"/>
              <w:rPr>
                <w:sz w:val="24"/>
                <w:szCs w:val="24"/>
              </w:rPr>
            </w:pPr>
          </w:p>
          <w:p w14:paraId="6160D30F" w14:textId="5A8DDB30" w:rsidR="00CD564E" w:rsidRDefault="00CD564E" w:rsidP="00810FD4">
            <w:pPr>
              <w:suppressAutoHyphens/>
              <w:snapToGrid w:val="0"/>
              <w:spacing w:line="240" w:lineRule="auto"/>
              <w:rPr>
                <w:sz w:val="24"/>
                <w:szCs w:val="24"/>
              </w:rPr>
            </w:pPr>
          </w:p>
          <w:p w14:paraId="0F1E9A21" w14:textId="240BA7BA" w:rsidR="00CD564E" w:rsidRDefault="00CD564E" w:rsidP="00810FD4">
            <w:pPr>
              <w:suppressAutoHyphens/>
              <w:snapToGrid w:val="0"/>
              <w:spacing w:line="240" w:lineRule="auto"/>
              <w:rPr>
                <w:sz w:val="24"/>
                <w:szCs w:val="24"/>
              </w:rPr>
            </w:pPr>
          </w:p>
          <w:p w14:paraId="03E151BA" w14:textId="1273D1ED" w:rsidR="00810FD4" w:rsidRPr="000C2A55" w:rsidRDefault="00810FD4" w:rsidP="00810FD4">
            <w:pPr>
              <w:suppressAutoHyphens/>
              <w:snapToGrid w:val="0"/>
              <w:spacing w:line="240" w:lineRule="auto"/>
              <w:rPr>
                <w:b/>
                <w:bCs/>
                <w:sz w:val="24"/>
                <w:szCs w:val="24"/>
              </w:rPr>
            </w:pPr>
          </w:p>
          <w:p w14:paraId="00493B6E" w14:textId="77777777" w:rsidR="00E664D2" w:rsidRPr="000C2A55" w:rsidRDefault="00E664D2" w:rsidP="00810FD4">
            <w:pPr>
              <w:suppressAutoHyphens/>
              <w:snapToGrid w:val="0"/>
              <w:spacing w:line="240" w:lineRule="auto"/>
              <w:rPr>
                <w:b/>
                <w:bCs/>
                <w:sz w:val="24"/>
                <w:szCs w:val="24"/>
              </w:rPr>
            </w:pPr>
          </w:p>
          <w:p w14:paraId="53A6CEC5" w14:textId="77777777" w:rsidR="00810FD4" w:rsidRPr="000C2A55" w:rsidRDefault="00810FD4" w:rsidP="00810FD4">
            <w:pPr>
              <w:suppressAutoHyphens/>
              <w:snapToGrid w:val="0"/>
              <w:spacing w:line="240" w:lineRule="auto"/>
              <w:rPr>
                <w:b/>
                <w:bCs/>
                <w:sz w:val="24"/>
                <w:szCs w:val="24"/>
              </w:rPr>
            </w:pPr>
          </w:p>
          <w:p w14:paraId="73734F84" w14:textId="77777777" w:rsidR="00D77FC3" w:rsidRPr="00075BCC" w:rsidRDefault="00D77FC3" w:rsidP="00D77FC3">
            <w:pPr>
              <w:suppressAutoHyphens/>
              <w:snapToGrid w:val="0"/>
              <w:spacing w:line="240" w:lineRule="auto"/>
              <w:jc w:val="both"/>
              <w:rPr>
                <w:b/>
                <w:bCs/>
                <w:sz w:val="24"/>
                <w:szCs w:val="24"/>
              </w:rPr>
            </w:pPr>
            <w:r w:rsidRPr="00075BCC">
              <w:rPr>
                <w:b/>
                <w:bCs/>
                <w:sz w:val="24"/>
                <w:szCs w:val="24"/>
              </w:rPr>
              <w:t xml:space="preserve">Поставщик </w:t>
            </w:r>
          </w:p>
          <w:p w14:paraId="4F169ADF" w14:textId="7E2FEBF5" w:rsidR="00D77FC3" w:rsidRPr="00075BCC" w:rsidRDefault="00D77FC3" w:rsidP="00CD564E">
            <w:pPr>
              <w:suppressAutoHyphens/>
              <w:snapToGrid w:val="0"/>
              <w:spacing w:line="240" w:lineRule="auto"/>
              <w:jc w:val="both"/>
              <w:rPr>
                <w:sz w:val="24"/>
                <w:szCs w:val="24"/>
              </w:rPr>
            </w:pPr>
            <w:r w:rsidRPr="00075BCC">
              <w:rPr>
                <w:sz w:val="24"/>
                <w:szCs w:val="24"/>
              </w:rPr>
              <w:t xml:space="preserve"> </w:t>
            </w:r>
          </w:p>
          <w:p w14:paraId="31402FCF" w14:textId="77777777" w:rsidR="00D77FC3" w:rsidRPr="00075BCC" w:rsidRDefault="00D77FC3" w:rsidP="00D77FC3">
            <w:pPr>
              <w:suppressAutoHyphens/>
              <w:snapToGrid w:val="0"/>
              <w:spacing w:line="240" w:lineRule="auto"/>
              <w:jc w:val="both"/>
              <w:rPr>
                <w:sz w:val="24"/>
                <w:szCs w:val="24"/>
              </w:rPr>
            </w:pPr>
          </w:p>
          <w:p w14:paraId="0676E707" w14:textId="77777777" w:rsidR="00D77FC3" w:rsidRPr="00075BCC" w:rsidRDefault="00D77FC3" w:rsidP="00D77FC3">
            <w:pPr>
              <w:suppressAutoHyphens/>
              <w:snapToGrid w:val="0"/>
              <w:spacing w:line="240" w:lineRule="auto"/>
              <w:jc w:val="both"/>
              <w:rPr>
                <w:sz w:val="24"/>
                <w:szCs w:val="24"/>
              </w:rPr>
            </w:pPr>
          </w:p>
          <w:p w14:paraId="1A89AE51" w14:textId="77777777" w:rsidR="00D77FC3" w:rsidRPr="00075BCC" w:rsidRDefault="00D77FC3" w:rsidP="00D77FC3">
            <w:pPr>
              <w:suppressAutoHyphens/>
              <w:snapToGrid w:val="0"/>
              <w:spacing w:line="240" w:lineRule="auto"/>
              <w:jc w:val="both"/>
              <w:rPr>
                <w:sz w:val="24"/>
                <w:szCs w:val="24"/>
              </w:rPr>
            </w:pPr>
          </w:p>
          <w:p w14:paraId="2EF12ACD" w14:textId="2347E537" w:rsidR="00D77FC3" w:rsidRPr="00075BCC" w:rsidRDefault="00D77FC3" w:rsidP="00D77FC3">
            <w:pPr>
              <w:suppressAutoHyphens/>
              <w:snapToGrid w:val="0"/>
              <w:spacing w:line="240" w:lineRule="auto"/>
              <w:jc w:val="both"/>
              <w:rPr>
                <w:sz w:val="24"/>
                <w:szCs w:val="24"/>
              </w:rPr>
            </w:pPr>
            <w:r w:rsidRPr="00075BCC">
              <w:rPr>
                <w:sz w:val="24"/>
                <w:szCs w:val="24"/>
              </w:rPr>
              <w:t>_______________/</w:t>
            </w:r>
            <w:r w:rsidR="00CD564E" w:rsidRPr="00075BCC">
              <w:rPr>
                <w:sz w:val="24"/>
                <w:szCs w:val="24"/>
              </w:rPr>
              <w:t xml:space="preserve"> </w:t>
            </w:r>
            <w:r w:rsidRPr="00075BCC">
              <w:rPr>
                <w:sz w:val="24"/>
                <w:szCs w:val="24"/>
              </w:rPr>
              <w:t>/</w:t>
            </w:r>
          </w:p>
          <w:p w14:paraId="7503B7FC" w14:textId="77777777" w:rsidR="00D77FC3" w:rsidRPr="00075BCC" w:rsidRDefault="00D77FC3" w:rsidP="00D77FC3">
            <w:pPr>
              <w:suppressAutoHyphens/>
              <w:snapToGrid w:val="0"/>
              <w:spacing w:line="240" w:lineRule="auto"/>
              <w:jc w:val="both"/>
              <w:rPr>
                <w:sz w:val="24"/>
                <w:szCs w:val="24"/>
              </w:rPr>
            </w:pPr>
          </w:p>
        </w:tc>
      </w:tr>
    </w:tbl>
    <w:p w14:paraId="2ADFC062" w14:textId="4C2392AD" w:rsidR="002B7D70" w:rsidRDefault="002B7D70" w:rsidP="00E04F98">
      <w:pPr>
        <w:spacing w:line="240" w:lineRule="auto"/>
        <w:ind w:firstLine="709"/>
        <w:jc w:val="right"/>
        <w:rPr>
          <w:rFonts w:eastAsia="Calibri" w:cs="Times New Roman"/>
        </w:rPr>
      </w:pPr>
    </w:p>
    <w:p w14:paraId="0BBEDFFA" w14:textId="34A3273A" w:rsidR="00FC02CA" w:rsidRDefault="00FC02CA" w:rsidP="00E04F98">
      <w:pPr>
        <w:spacing w:line="240" w:lineRule="auto"/>
        <w:ind w:firstLine="709"/>
        <w:jc w:val="right"/>
        <w:rPr>
          <w:rFonts w:eastAsia="Calibri" w:cs="Times New Roman"/>
        </w:rPr>
      </w:pPr>
    </w:p>
    <w:p w14:paraId="7224B8C1" w14:textId="05D0B868" w:rsidR="00FC02CA" w:rsidRDefault="00FC02CA" w:rsidP="00E04F98">
      <w:pPr>
        <w:spacing w:line="240" w:lineRule="auto"/>
        <w:ind w:firstLine="709"/>
        <w:jc w:val="right"/>
        <w:rPr>
          <w:rFonts w:eastAsia="Calibri" w:cs="Times New Roman"/>
        </w:rPr>
      </w:pPr>
    </w:p>
    <w:p w14:paraId="333F1DA9" w14:textId="1761B8DC" w:rsidR="00FC02CA" w:rsidRDefault="00FC02CA" w:rsidP="00E04F98">
      <w:pPr>
        <w:spacing w:line="240" w:lineRule="auto"/>
        <w:ind w:firstLine="709"/>
        <w:jc w:val="right"/>
        <w:rPr>
          <w:rFonts w:eastAsia="Calibri" w:cs="Times New Roman"/>
        </w:rPr>
      </w:pPr>
    </w:p>
    <w:p w14:paraId="1AFD88F2" w14:textId="77777777" w:rsidR="00FC02CA" w:rsidRDefault="00FC02CA" w:rsidP="00E04F98">
      <w:pPr>
        <w:spacing w:line="240" w:lineRule="auto"/>
        <w:ind w:firstLine="709"/>
        <w:jc w:val="right"/>
        <w:rPr>
          <w:rFonts w:eastAsia="Calibri" w:cs="Times New Roman"/>
        </w:rPr>
      </w:pPr>
    </w:p>
    <w:p w14:paraId="4F06AF4A" w14:textId="77777777" w:rsidR="004935D7" w:rsidRDefault="004935D7" w:rsidP="00E04F98">
      <w:pPr>
        <w:spacing w:line="240" w:lineRule="auto"/>
        <w:ind w:firstLine="709"/>
        <w:jc w:val="right"/>
        <w:rPr>
          <w:rFonts w:eastAsia="Calibri" w:cs="Times New Roman"/>
          <w:sz w:val="24"/>
          <w:szCs w:val="24"/>
        </w:rPr>
      </w:pPr>
    </w:p>
    <w:p w14:paraId="61F54BFF" w14:textId="703F7F61" w:rsidR="00883944" w:rsidRPr="00075BCC" w:rsidRDefault="00883944" w:rsidP="00E04F98">
      <w:pPr>
        <w:spacing w:line="240" w:lineRule="auto"/>
        <w:ind w:firstLine="709"/>
        <w:jc w:val="right"/>
        <w:rPr>
          <w:rFonts w:eastAsia="Calibri" w:cs="Times New Roman"/>
          <w:sz w:val="24"/>
          <w:szCs w:val="24"/>
        </w:rPr>
      </w:pPr>
      <w:r w:rsidRPr="00075BCC">
        <w:rPr>
          <w:rFonts w:eastAsia="Calibri" w:cs="Times New Roman"/>
          <w:sz w:val="24"/>
          <w:szCs w:val="24"/>
        </w:rPr>
        <w:lastRenderedPageBreak/>
        <w:t xml:space="preserve">Приложение №1 к </w:t>
      </w:r>
      <w:r w:rsidR="00F34110" w:rsidRPr="00075BCC">
        <w:rPr>
          <w:rFonts w:eastAsia="Calibri" w:cs="Times New Roman"/>
          <w:sz w:val="24"/>
          <w:szCs w:val="24"/>
        </w:rPr>
        <w:t>Договор</w:t>
      </w:r>
      <w:r w:rsidR="00B5235B" w:rsidRPr="00075BCC">
        <w:rPr>
          <w:rFonts w:eastAsia="Calibri" w:cs="Times New Roman"/>
          <w:sz w:val="24"/>
          <w:szCs w:val="24"/>
        </w:rPr>
        <w:t>у</w:t>
      </w:r>
    </w:p>
    <w:p w14:paraId="1A7165F6" w14:textId="74E9AB98" w:rsidR="00883944" w:rsidRPr="00075BCC" w:rsidRDefault="00883944" w:rsidP="00E04F98">
      <w:pPr>
        <w:spacing w:line="240" w:lineRule="auto"/>
        <w:ind w:firstLine="709"/>
        <w:jc w:val="right"/>
        <w:rPr>
          <w:rFonts w:eastAsia="Calibri" w:cs="Times New Roman"/>
          <w:sz w:val="24"/>
          <w:szCs w:val="24"/>
        </w:rPr>
      </w:pPr>
      <w:r w:rsidRPr="00075BCC">
        <w:rPr>
          <w:rFonts w:eastAsia="Calibri" w:cs="Times New Roman"/>
          <w:sz w:val="24"/>
          <w:szCs w:val="24"/>
        </w:rPr>
        <w:t xml:space="preserve"> от </w:t>
      </w:r>
      <w:r w:rsidR="00CD564E">
        <w:rPr>
          <w:rFonts w:eastAsia="Calibri" w:cs="Times New Roman"/>
          <w:sz w:val="24"/>
          <w:szCs w:val="24"/>
        </w:rPr>
        <w:t>___________</w:t>
      </w:r>
      <w:r w:rsidRPr="00075BCC">
        <w:rPr>
          <w:rFonts w:eastAsia="Calibri" w:cs="Times New Roman"/>
          <w:sz w:val="24"/>
          <w:szCs w:val="24"/>
        </w:rPr>
        <w:t>№</w:t>
      </w:r>
      <w:r w:rsidR="007E7C3C">
        <w:rPr>
          <w:rFonts w:eastAsia="Calibri" w:cs="Times New Roman"/>
          <w:sz w:val="24"/>
          <w:szCs w:val="24"/>
        </w:rPr>
        <w:t>09/44</w:t>
      </w:r>
      <w:r w:rsidRPr="00075BCC">
        <w:rPr>
          <w:rFonts w:eastAsia="Calibri" w:cs="Times New Roman"/>
          <w:sz w:val="24"/>
          <w:szCs w:val="24"/>
        </w:rPr>
        <w:t xml:space="preserve"> </w:t>
      </w:r>
    </w:p>
    <w:p w14:paraId="0B613D33" w14:textId="77777777" w:rsidR="00C372B5" w:rsidRPr="00075BCC" w:rsidRDefault="00C372B5" w:rsidP="008F6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4"/>
          <w:szCs w:val="24"/>
        </w:rPr>
      </w:pPr>
    </w:p>
    <w:p w14:paraId="2C759529" w14:textId="77777777" w:rsidR="00C372B5" w:rsidRPr="00075BCC" w:rsidRDefault="0012491D" w:rsidP="00C372B5">
      <w:pPr>
        <w:jc w:val="center"/>
        <w:rPr>
          <w:rFonts w:cs="Times New Roman"/>
          <w:sz w:val="24"/>
          <w:szCs w:val="24"/>
        </w:rPr>
      </w:pPr>
      <w:r w:rsidRPr="00075BCC">
        <w:rPr>
          <w:rFonts w:cs="Times New Roman"/>
          <w:sz w:val="24"/>
          <w:szCs w:val="24"/>
        </w:rPr>
        <w:t>Спецификация</w:t>
      </w:r>
    </w:p>
    <w:p w14:paraId="35E8123F" w14:textId="680EEBDF" w:rsidR="00292D67" w:rsidRPr="00075BCC" w:rsidRDefault="00292D67" w:rsidP="0092435E">
      <w:pPr>
        <w:rPr>
          <w:rFonts w:eastAsia="Calibri"/>
          <w:sz w:val="24"/>
          <w:szCs w:val="24"/>
        </w:rPr>
      </w:pPr>
    </w:p>
    <w:tbl>
      <w:tblPr>
        <w:tblW w:w="10065" w:type="dxa"/>
        <w:tblInd w:w="-5" w:type="dxa"/>
        <w:tblLayout w:type="fixed"/>
        <w:tblLook w:val="04A0" w:firstRow="1" w:lastRow="0" w:firstColumn="1" w:lastColumn="0" w:noHBand="0" w:noVBand="1"/>
      </w:tblPr>
      <w:tblGrid>
        <w:gridCol w:w="666"/>
        <w:gridCol w:w="3870"/>
        <w:gridCol w:w="925"/>
        <w:gridCol w:w="932"/>
        <w:gridCol w:w="1466"/>
        <w:gridCol w:w="2206"/>
      </w:tblGrid>
      <w:tr w:rsidR="00B33B4E" w:rsidRPr="00075BCC" w14:paraId="22D5ADE7" w14:textId="77777777" w:rsidTr="00EC1B36">
        <w:trPr>
          <w:trHeight w:val="572"/>
        </w:trPr>
        <w:tc>
          <w:tcPr>
            <w:tcW w:w="666" w:type="dxa"/>
            <w:tcBorders>
              <w:top w:val="single" w:sz="4" w:space="0" w:color="000000"/>
              <w:left w:val="single" w:sz="4" w:space="0" w:color="000000"/>
              <w:bottom w:val="single" w:sz="4" w:space="0" w:color="000000"/>
              <w:right w:val="nil"/>
            </w:tcBorders>
            <w:hideMark/>
          </w:tcPr>
          <w:p w14:paraId="2310D840" w14:textId="77777777" w:rsidR="00B33B4E" w:rsidRPr="00075BCC" w:rsidRDefault="00B33B4E" w:rsidP="00F22CF0">
            <w:pPr>
              <w:snapToGrid w:val="0"/>
              <w:jc w:val="center"/>
              <w:rPr>
                <w:sz w:val="24"/>
                <w:szCs w:val="24"/>
              </w:rPr>
            </w:pPr>
            <w:r w:rsidRPr="00075BCC">
              <w:rPr>
                <w:sz w:val="24"/>
                <w:szCs w:val="24"/>
              </w:rPr>
              <w:t>№ п/п</w:t>
            </w:r>
          </w:p>
        </w:tc>
        <w:tc>
          <w:tcPr>
            <w:tcW w:w="3870" w:type="dxa"/>
            <w:tcBorders>
              <w:top w:val="single" w:sz="4" w:space="0" w:color="000000"/>
              <w:left w:val="single" w:sz="4" w:space="0" w:color="000000"/>
              <w:bottom w:val="single" w:sz="4" w:space="0" w:color="000000"/>
              <w:right w:val="nil"/>
            </w:tcBorders>
            <w:hideMark/>
          </w:tcPr>
          <w:p w14:paraId="5844CF2A" w14:textId="1F2EB3A3" w:rsidR="00B33B4E" w:rsidRPr="00075BCC" w:rsidRDefault="00B33B4E" w:rsidP="00F22CF0">
            <w:pPr>
              <w:snapToGrid w:val="0"/>
              <w:jc w:val="center"/>
              <w:rPr>
                <w:sz w:val="24"/>
                <w:szCs w:val="24"/>
              </w:rPr>
            </w:pPr>
            <w:r w:rsidRPr="00075BCC">
              <w:rPr>
                <w:sz w:val="24"/>
                <w:szCs w:val="24"/>
              </w:rPr>
              <w:t xml:space="preserve">Наименование </w:t>
            </w:r>
            <w:r w:rsidR="00EC1B36">
              <w:rPr>
                <w:sz w:val="24"/>
                <w:szCs w:val="24"/>
              </w:rPr>
              <w:t>товара</w:t>
            </w:r>
          </w:p>
        </w:tc>
        <w:tc>
          <w:tcPr>
            <w:tcW w:w="925" w:type="dxa"/>
            <w:tcBorders>
              <w:top w:val="single" w:sz="4" w:space="0" w:color="000000"/>
              <w:left w:val="single" w:sz="4" w:space="0" w:color="000000"/>
              <w:bottom w:val="single" w:sz="4" w:space="0" w:color="000000"/>
              <w:right w:val="nil"/>
            </w:tcBorders>
            <w:hideMark/>
          </w:tcPr>
          <w:p w14:paraId="62CC55C6" w14:textId="77777777" w:rsidR="00B33B4E" w:rsidRPr="00075BCC" w:rsidRDefault="00B33B4E" w:rsidP="00F22CF0">
            <w:pPr>
              <w:snapToGrid w:val="0"/>
              <w:jc w:val="center"/>
              <w:rPr>
                <w:sz w:val="24"/>
                <w:szCs w:val="24"/>
              </w:rPr>
            </w:pPr>
            <w:r w:rsidRPr="00075BCC">
              <w:rPr>
                <w:sz w:val="24"/>
                <w:szCs w:val="24"/>
              </w:rPr>
              <w:t>Кол-во</w:t>
            </w:r>
          </w:p>
        </w:tc>
        <w:tc>
          <w:tcPr>
            <w:tcW w:w="932" w:type="dxa"/>
            <w:tcBorders>
              <w:top w:val="single" w:sz="4" w:space="0" w:color="000000"/>
              <w:left w:val="single" w:sz="4" w:space="0" w:color="000000"/>
              <w:bottom w:val="single" w:sz="4" w:space="0" w:color="000000"/>
              <w:right w:val="nil"/>
            </w:tcBorders>
            <w:hideMark/>
          </w:tcPr>
          <w:p w14:paraId="54036CC3" w14:textId="77777777" w:rsidR="00B33B4E" w:rsidRPr="00075BCC" w:rsidRDefault="00B33B4E" w:rsidP="00F22CF0">
            <w:pPr>
              <w:snapToGrid w:val="0"/>
              <w:jc w:val="center"/>
              <w:rPr>
                <w:sz w:val="24"/>
                <w:szCs w:val="24"/>
              </w:rPr>
            </w:pPr>
            <w:r w:rsidRPr="00075BCC">
              <w:rPr>
                <w:sz w:val="24"/>
                <w:szCs w:val="24"/>
              </w:rPr>
              <w:t>Ед.</w:t>
            </w:r>
          </w:p>
        </w:tc>
        <w:tc>
          <w:tcPr>
            <w:tcW w:w="1466" w:type="dxa"/>
            <w:tcBorders>
              <w:top w:val="single" w:sz="4" w:space="0" w:color="000000"/>
              <w:left w:val="single" w:sz="4" w:space="0" w:color="000000"/>
              <w:bottom w:val="single" w:sz="4" w:space="0" w:color="000000"/>
              <w:right w:val="nil"/>
            </w:tcBorders>
            <w:hideMark/>
          </w:tcPr>
          <w:p w14:paraId="22705AE5" w14:textId="77777777" w:rsidR="00B33B4E" w:rsidRPr="00075BCC" w:rsidRDefault="00B33B4E" w:rsidP="00F22CF0">
            <w:pPr>
              <w:snapToGrid w:val="0"/>
              <w:jc w:val="center"/>
              <w:rPr>
                <w:sz w:val="24"/>
                <w:szCs w:val="24"/>
                <w:lang w:val="en-US"/>
              </w:rPr>
            </w:pPr>
            <w:r w:rsidRPr="00075BCC">
              <w:rPr>
                <w:sz w:val="24"/>
                <w:szCs w:val="24"/>
              </w:rPr>
              <w:t>Цена</w:t>
            </w:r>
            <w:r w:rsidRPr="00075BCC">
              <w:rPr>
                <w:sz w:val="24"/>
                <w:szCs w:val="24"/>
                <w:lang w:val="en-US"/>
              </w:rPr>
              <w:t xml:space="preserve"> </w:t>
            </w:r>
            <w:proofErr w:type="spellStart"/>
            <w:r w:rsidRPr="00075BCC">
              <w:rPr>
                <w:sz w:val="24"/>
                <w:szCs w:val="24"/>
                <w:lang w:val="en-US"/>
              </w:rPr>
              <w:t>за</w:t>
            </w:r>
            <w:proofErr w:type="spellEnd"/>
            <w:r w:rsidRPr="00075BCC">
              <w:rPr>
                <w:sz w:val="24"/>
                <w:szCs w:val="24"/>
                <w:lang w:val="en-US"/>
              </w:rPr>
              <w:t xml:space="preserve"> </w:t>
            </w:r>
            <w:proofErr w:type="spellStart"/>
            <w:r w:rsidRPr="00075BCC">
              <w:rPr>
                <w:sz w:val="24"/>
                <w:szCs w:val="24"/>
                <w:lang w:val="en-US"/>
              </w:rPr>
              <w:t>ед</w:t>
            </w:r>
            <w:proofErr w:type="spellEnd"/>
            <w:r w:rsidRPr="00075BCC">
              <w:rPr>
                <w:sz w:val="24"/>
                <w:szCs w:val="24"/>
                <w:lang w:val="en-US"/>
              </w:rPr>
              <w:t>.</w:t>
            </w:r>
          </w:p>
          <w:p w14:paraId="4B5BC5CD" w14:textId="4878613B" w:rsidR="00B33B4E" w:rsidRPr="00075BCC" w:rsidRDefault="00B33B4E" w:rsidP="00F22CF0">
            <w:pPr>
              <w:jc w:val="center"/>
              <w:rPr>
                <w:sz w:val="24"/>
                <w:szCs w:val="24"/>
              </w:rPr>
            </w:pPr>
            <w:r w:rsidRPr="00075BCC">
              <w:rPr>
                <w:sz w:val="24"/>
                <w:szCs w:val="24"/>
              </w:rPr>
              <w:t>(руб.)</w:t>
            </w:r>
            <w:r w:rsidR="005C44FC">
              <w:rPr>
                <w:sz w:val="24"/>
                <w:szCs w:val="24"/>
              </w:rPr>
              <w:t xml:space="preserve"> </w:t>
            </w:r>
          </w:p>
        </w:tc>
        <w:tc>
          <w:tcPr>
            <w:tcW w:w="2206" w:type="dxa"/>
            <w:tcBorders>
              <w:top w:val="single" w:sz="4" w:space="0" w:color="000000"/>
              <w:left w:val="single" w:sz="4" w:space="0" w:color="000000"/>
              <w:bottom w:val="single" w:sz="4" w:space="0" w:color="000000"/>
              <w:right w:val="single" w:sz="4" w:space="0" w:color="000000"/>
            </w:tcBorders>
            <w:hideMark/>
          </w:tcPr>
          <w:p w14:paraId="1AC035AC" w14:textId="77777777" w:rsidR="00B33B4E" w:rsidRPr="00075BCC" w:rsidRDefault="00B33B4E" w:rsidP="00F22CF0">
            <w:pPr>
              <w:snapToGrid w:val="0"/>
              <w:jc w:val="center"/>
              <w:rPr>
                <w:sz w:val="24"/>
                <w:szCs w:val="24"/>
              </w:rPr>
            </w:pPr>
            <w:r w:rsidRPr="00075BCC">
              <w:rPr>
                <w:sz w:val="24"/>
                <w:szCs w:val="24"/>
              </w:rPr>
              <w:t>Сумма</w:t>
            </w:r>
          </w:p>
          <w:p w14:paraId="5AD7C60C" w14:textId="77777777" w:rsidR="00B33B4E" w:rsidRPr="00075BCC" w:rsidRDefault="00B33B4E" w:rsidP="00F22CF0">
            <w:pPr>
              <w:jc w:val="center"/>
              <w:rPr>
                <w:sz w:val="24"/>
                <w:szCs w:val="24"/>
              </w:rPr>
            </w:pPr>
            <w:r w:rsidRPr="00075BCC">
              <w:rPr>
                <w:sz w:val="24"/>
                <w:szCs w:val="24"/>
              </w:rPr>
              <w:t>(руб.)</w:t>
            </w:r>
          </w:p>
        </w:tc>
      </w:tr>
      <w:tr w:rsidR="00B33B4E" w:rsidRPr="00075BCC" w14:paraId="6D3BC433" w14:textId="77777777" w:rsidTr="00EC1B36">
        <w:trPr>
          <w:trHeight w:val="869"/>
        </w:trPr>
        <w:tc>
          <w:tcPr>
            <w:tcW w:w="666" w:type="dxa"/>
            <w:tcBorders>
              <w:top w:val="single" w:sz="4" w:space="0" w:color="000000"/>
              <w:left w:val="single" w:sz="4" w:space="0" w:color="000000"/>
              <w:bottom w:val="single" w:sz="4" w:space="0" w:color="000000"/>
              <w:right w:val="nil"/>
            </w:tcBorders>
            <w:hideMark/>
          </w:tcPr>
          <w:p w14:paraId="7A51EDA2" w14:textId="77777777" w:rsidR="005C44FC" w:rsidRDefault="005C44FC" w:rsidP="00F22CF0">
            <w:pPr>
              <w:snapToGrid w:val="0"/>
              <w:rPr>
                <w:sz w:val="24"/>
                <w:szCs w:val="24"/>
              </w:rPr>
            </w:pPr>
          </w:p>
          <w:p w14:paraId="7A7D2DD6" w14:textId="308BB2AA" w:rsidR="00B33B4E" w:rsidRPr="00075BCC" w:rsidRDefault="00C70A35" w:rsidP="00F22CF0">
            <w:pPr>
              <w:snapToGrid w:val="0"/>
              <w:rPr>
                <w:sz w:val="24"/>
                <w:szCs w:val="24"/>
              </w:rPr>
            </w:pPr>
            <w:r>
              <w:rPr>
                <w:sz w:val="24"/>
                <w:szCs w:val="24"/>
              </w:rPr>
              <w:t>1</w:t>
            </w:r>
          </w:p>
        </w:tc>
        <w:tc>
          <w:tcPr>
            <w:tcW w:w="3870" w:type="dxa"/>
            <w:tcBorders>
              <w:top w:val="single" w:sz="4" w:space="0" w:color="000000"/>
              <w:left w:val="single" w:sz="4" w:space="0" w:color="000000"/>
              <w:bottom w:val="single" w:sz="4" w:space="0" w:color="000000"/>
              <w:right w:val="nil"/>
            </w:tcBorders>
            <w:hideMark/>
          </w:tcPr>
          <w:p w14:paraId="4D1569DE" w14:textId="129CEC44" w:rsidR="00C870BF" w:rsidRPr="00075BCC" w:rsidRDefault="00D77FC3" w:rsidP="00C870BF">
            <w:pPr>
              <w:pStyle w:val="ConsPlusNormal"/>
              <w:jc w:val="both"/>
              <w:rPr>
                <w:rFonts w:eastAsia="Times New Roman"/>
                <w:color w:val="2C2D2E"/>
                <w:sz w:val="24"/>
                <w:szCs w:val="24"/>
                <w:lang w:eastAsia="ru-RU"/>
              </w:rPr>
            </w:pPr>
            <w:r w:rsidRPr="00075BCC">
              <w:rPr>
                <w:rFonts w:ascii="Times New Roman" w:hAnsi="Times New Roman" w:cs="Times New Roman"/>
                <w:sz w:val="24"/>
                <w:szCs w:val="24"/>
              </w:rPr>
              <w:t xml:space="preserve"> </w:t>
            </w:r>
            <w:r w:rsidR="00C70A35" w:rsidRPr="00C70A35">
              <w:rPr>
                <w:rFonts w:ascii="Times New Roman" w:hAnsi="Times New Roman" w:cs="Times New Roman"/>
                <w:sz w:val="24"/>
                <w:szCs w:val="24"/>
              </w:rPr>
              <w:t>Этиловый спирт, субстанция-жидкость 95%, 1 л, флакон полимерный (ЛСР-008823/08 изм. 1,2) АО "РФК", Россия.</w:t>
            </w:r>
          </w:p>
          <w:p w14:paraId="19B99FB1" w14:textId="0925DB17" w:rsidR="00B33B4E" w:rsidRPr="00075BCC" w:rsidRDefault="00B33B4E" w:rsidP="00850902">
            <w:pPr>
              <w:pStyle w:val="ConsPlusNormal"/>
              <w:jc w:val="both"/>
              <w:rPr>
                <w:rFonts w:eastAsia="Times New Roman"/>
                <w:color w:val="2C2D2E"/>
                <w:sz w:val="24"/>
                <w:szCs w:val="24"/>
                <w:lang w:eastAsia="ru-RU"/>
              </w:rPr>
            </w:pPr>
          </w:p>
        </w:tc>
        <w:tc>
          <w:tcPr>
            <w:tcW w:w="925" w:type="dxa"/>
            <w:tcBorders>
              <w:top w:val="single" w:sz="4" w:space="0" w:color="000000"/>
              <w:left w:val="single" w:sz="4" w:space="0" w:color="000000"/>
              <w:bottom w:val="single" w:sz="4" w:space="0" w:color="000000"/>
              <w:right w:val="nil"/>
            </w:tcBorders>
          </w:tcPr>
          <w:p w14:paraId="01301103" w14:textId="77777777" w:rsidR="00B33B4E" w:rsidRPr="00075BCC" w:rsidRDefault="00B33B4E" w:rsidP="00F22CF0">
            <w:pPr>
              <w:snapToGrid w:val="0"/>
              <w:jc w:val="center"/>
              <w:rPr>
                <w:sz w:val="24"/>
                <w:szCs w:val="24"/>
              </w:rPr>
            </w:pPr>
          </w:p>
          <w:p w14:paraId="2C094D0C" w14:textId="3A85DC45" w:rsidR="00B33B4E" w:rsidRPr="00075BCC" w:rsidRDefault="005C44FC" w:rsidP="00F22CF0">
            <w:pPr>
              <w:jc w:val="center"/>
              <w:rPr>
                <w:sz w:val="24"/>
                <w:szCs w:val="24"/>
              </w:rPr>
            </w:pPr>
            <w:r>
              <w:rPr>
                <w:sz w:val="24"/>
                <w:szCs w:val="24"/>
              </w:rPr>
              <w:t>108</w:t>
            </w:r>
          </w:p>
        </w:tc>
        <w:tc>
          <w:tcPr>
            <w:tcW w:w="932" w:type="dxa"/>
            <w:tcBorders>
              <w:top w:val="single" w:sz="4" w:space="0" w:color="000000"/>
              <w:left w:val="single" w:sz="4" w:space="0" w:color="000000"/>
              <w:bottom w:val="single" w:sz="4" w:space="0" w:color="000000"/>
              <w:right w:val="nil"/>
            </w:tcBorders>
          </w:tcPr>
          <w:p w14:paraId="4EB4BCC8" w14:textId="77777777" w:rsidR="00B33B4E" w:rsidRDefault="00B33B4E" w:rsidP="00F22CF0">
            <w:pPr>
              <w:snapToGrid w:val="0"/>
              <w:rPr>
                <w:sz w:val="24"/>
                <w:szCs w:val="24"/>
              </w:rPr>
            </w:pPr>
          </w:p>
          <w:p w14:paraId="001A45BD" w14:textId="353B8C0B" w:rsidR="005C44FC" w:rsidRPr="00075BCC" w:rsidRDefault="005C44FC" w:rsidP="00F22CF0">
            <w:pPr>
              <w:snapToGrid w:val="0"/>
              <w:rPr>
                <w:sz w:val="24"/>
                <w:szCs w:val="24"/>
              </w:rPr>
            </w:pPr>
            <w:proofErr w:type="spellStart"/>
            <w:r>
              <w:rPr>
                <w:sz w:val="24"/>
                <w:szCs w:val="24"/>
              </w:rPr>
              <w:t>упак</w:t>
            </w:r>
            <w:proofErr w:type="spellEnd"/>
          </w:p>
        </w:tc>
        <w:tc>
          <w:tcPr>
            <w:tcW w:w="1466" w:type="dxa"/>
            <w:tcBorders>
              <w:top w:val="single" w:sz="4" w:space="0" w:color="000000"/>
              <w:left w:val="single" w:sz="4" w:space="0" w:color="000000"/>
              <w:bottom w:val="single" w:sz="4" w:space="0" w:color="000000"/>
              <w:right w:val="nil"/>
            </w:tcBorders>
          </w:tcPr>
          <w:p w14:paraId="0AF21FFB" w14:textId="77777777" w:rsidR="00B33B4E" w:rsidRPr="00075BCC" w:rsidRDefault="00B33B4E" w:rsidP="00F22CF0">
            <w:pPr>
              <w:snapToGrid w:val="0"/>
              <w:jc w:val="center"/>
              <w:rPr>
                <w:sz w:val="24"/>
                <w:szCs w:val="24"/>
              </w:rPr>
            </w:pPr>
          </w:p>
          <w:p w14:paraId="05C19C22" w14:textId="6441E489" w:rsidR="00B33B4E" w:rsidRPr="00075BCC" w:rsidRDefault="00B33B4E" w:rsidP="00F22CF0">
            <w:pPr>
              <w:jc w:val="center"/>
              <w:rPr>
                <w:sz w:val="24"/>
                <w:szCs w:val="24"/>
              </w:rPr>
            </w:pPr>
          </w:p>
        </w:tc>
        <w:tc>
          <w:tcPr>
            <w:tcW w:w="2206" w:type="dxa"/>
            <w:tcBorders>
              <w:top w:val="single" w:sz="4" w:space="0" w:color="000000"/>
              <w:left w:val="single" w:sz="4" w:space="0" w:color="000000"/>
              <w:bottom w:val="single" w:sz="4" w:space="0" w:color="000000"/>
              <w:right w:val="single" w:sz="4" w:space="0" w:color="000000"/>
            </w:tcBorders>
          </w:tcPr>
          <w:p w14:paraId="6F8F6BD4" w14:textId="77777777" w:rsidR="00B33B4E" w:rsidRPr="00C70A35" w:rsidRDefault="00B33B4E" w:rsidP="002E0E94">
            <w:pPr>
              <w:snapToGrid w:val="0"/>
              <w:jc w:val="center"/>
              <w:rPr>
                <w:sz w:val="24"/>
                <w:szCs w:val="24"/>
              </w:rPr>
            </w:pPr>
          </w:p>
          <w:p w14:paraId="6A522AAB" w14:textId="77777777" w:rsidR="00B33B4E" w:rsidRPr="00075BCC" w:rsidRDefault="00B33B4E" w:rsidP="00CD564E">
            <w:pPr>
              <w:snapToGrid w:val="0"/>
              <w:jc w:val="center"/>
              <w:rPr>
                <w:sz w:val="24"/>
                <w:szCs w:val="24"/>
              </w:rPr>
            </w:pPr>
          </w:p>
        </w:tc>
      </w:tr>
      <w:tr w:rsidR="00B33B4E" w:rsidRPr="00075BCC" w14:paraId="7118EB42" w14:textId="77777777" w:rsidTr="00EC1B36">
        <w:trPr>
          <w:trHeight w:val="457"/>
        </w:trPr>
        <w:tc>
          <w:tcPr>
            <w:tcW w:w="4536" w:type="dxa"/>
            <w:gridSpan w:val="2"/>
            <w:tcBorders>
              <w:top w:val="single" w:sz="4" w:space="0" w:color="000000"/>
              <w:left w:val="single" w:sz="4" w:space="0" w:color="000000"/>
              <w:bottom w:val="single" w:sz="4" w:space="0" w:color="000000"/>
              <w:right w:val="nil"/>
            </w:tcBorders>
          </w:tcPr>
          <w:p w14:paraId="28E2CFD1" w14:textId="77777777" w:rsidR="00B33B4E" w:rsidRPr="00075BCC" w:rsidRDefault="00B33B4E" w:rsidP="00C372B5">
            <w:pPr>
              <w:shd w:val="clear" w:color="auto" w:fill="FFFFFF"/>
              <w:jc w:val="both"/>
              <w:rPr>
                <w:sz w:val="24"/>
                <w:szCs w:val="24"/>
                <w:lang w:val="en-US"/>
              </w:rPr>
            </w:pPr>
            <w:proofErr w:type="spellStart"/>
            <w:r w:rsidRPr="00075BCC">
              <w:rPr>
                <w:sz w:val="24"/>
                <w:szCs w:val="24"/>
                <w:lang w:val="en-US"/>
              </w:rPr>
              <w:t>Итого</w:t>
            </w:r>
            <w:proofErr w:type="spellEnd"/>
          </w:p>
        </w:tc>
        <w:tc>
          <w:tcPr>
            <w:tcW w:w="925" w:type="dxa"/>
            <w:tcBorders>
              <w:top w:val="single" w:sz="4" w:space="0" w:color="000000"/>
              <w:left w:val="single" w:sz="4" w:space="0" w:color="000000"/>
              <w:bottom w:val="single" w:sz="4" w:space="0" w:color="000000"/>
              <w:right w:val="nil"/>
            </w:tcBorders>
          </w:tcPr>
          <w:p w14:paraId="204B3EFF" w14:textId="77777777" w:rsidR="00B33B4E" w:rsidRPr="00075BCC" w:rsidRDefault="00B33B4E" w:rsidP="00F22CF0">
            <w:pPr>
              <w:snapToGrid w:val="0"/>
              <w:jc w:val="center"/>
              <w:rPr>
                <w:sz w:val="24"/>
                <w:szCs w:val="24"/>
              </w:rPr>
            </w:pPr>
          </w:p>
        </w:tc>
        <w:tc>
          <w:tcPr>
            <w:tcW w:w="932" w:type="dxa"/>
            <w:tcBorders>
              <w:top w:val="single" w:sz="4" w:space="0" w:color="000000"/>
              <w:left w:val="single" w:sz="4" w:space="0" w:color="000000"/>
              <w:bottom w:val="single" w:sz="4" w:space="0" w:color="000000"/>
              <w:right w:val="nil"/>
            </w:tcBorders>
          </w:tcPr>
          <w:p w14:paraId="01BC8DB7" w14:textId="77777777" w:rsidR="00B33B4E" w:rsidRPr="00075BCC" w:rsidRDefault="00B33B4E" w:rsidP="00F22CF0">
            <w:pPr>
              <w:snapToGrid w:val="0"/>
              <w:jc w:val="center"/>
              <w:rPr>
                <w:sz w:val="24"/>
                <w:szCs w:val="24"/>
              </w:rPr>
            </w:pPr>
          </w:p>
        </w:tc>
        <w:tc>
          <w:tcPr>
            <w:tcW w:w="1466" w:type="dxa"/>
            <w:tcBorders>
              <w:top w:val="single" w:sz="4" w:space="0" w:color="000000"/>
              <w:left w:val="single" w:sz="4" w:space="0" w:color="000000"/>
              <w:bottom w:val="single" w:sz="4" w:space="0" w:color="000000"/>
              <w:right w:val="nil"/>
            </w:tcBorders>
          </w:tcPr>
          <w:p w14:paraId="39954720" w14:textId="77777777" w:rsidR="00B33B4E" w:rsidRPr="00075BCC" w:rsidRDefault="00B33B4E" w:rsidP="00F22CF0">
            <w:pPr>
              <w:snapToGrid w:val="0"/>
              <w:jc w:val="center"/>
              <w:rPr>
                <w:sz w:val="24"/>
                <w:szCs w:val="24"/>
              </w:rPr>
            </w:pPr>
          </w:p>
        </w:tc>
        <w:tc>
          <w:tcPr>
            <w:tcW w:w="2206" w:type="dxa"/>
            <w:tcBorders>
              <w:top w:val="single" w:sz="4" w:space="0" w:color="000000"/>
              <w:left w:val="single" w:sz="4" w:space="0" w:color="000000"/>
              <w:bottom w:val="single" w:sz="4" w:space="0" w:color="000000"/>
              <w:right w:val="single" w:sz="4" w:space="0" w:color="000000"/>
            </w:tcBorders>
          </w:tcPr>
          <w:p w14:paraId="2ED65F76" w14:textId="4EE94AE3" w:rsidR="00B33B4E" w:rsidRPr="00075BCC" w:rsidRDefault="00B33B4E" w:rsidP="00F22CF0">
            <w:pPr>
              <w:snapToGrid w:val="0"/>
              <w:jc w:val="center"/>
              <w:rPr>
                <w:sz w:val="24"/>
                <w:szCs w:val="24"/>
              </w:rPr>
            </w:pPr>
          </w:p>
        </w:tc>
      </w:tr>
    </w:tbl>
    <w:p w14:paraId="6406486C" w14:textId="77777777" w:rsidR="00C372B5" w:rsidRPr="00075BCC" w:rsidRDefault="00C372B5" w:rsidP="008F6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4"/>
          <w:szCs w:val="24"/>
        </w:rPr>
      </w:pPr>
    </w:p>
    <w:p w14:paraId="60154467" w14:textId="77777777" w:rsidR="005E764F" w:rsidRPr="00075BCC" w:rsidRDefault="005E764F" w:rsidP="005E764F">
      <w:pPr>
        <w:jc w:val="both"/>
        <w:rPr>
          <w:rFonts w:cs="Times New Roman"/>
          <w:sz w:val="24"/>
          <w:szCs w:val="24"/>
        </w:rPr>
      </w:pPr>
    </w:p>
    <w:tbl>
      <w:tblPr>
        <w:tblW w:w="9780" w:type="dxa"/>
        <w:tblInd w:w="534" w:type="dxa"/>
        <w:tblLook w:val="01E0" w:firstRow="1" w:lastRow="1" w:firstColumn="1" w:lastColumn="1" w:noHBand="0" w:noVBand="0"/>
      </w:tblPr>
      <w:tblGrid>
        <w:gridCol w:w="5244"/>
        <w:gridCol w:w="4536"/>
      </w:tblGrid>
      <w:tr w:rsidR="002B7D70" w:rsidRPr="00075BCC" w14:paraId="71C82D98" w14:textId="77777777" w:rsidTr="001337E5">
        <w:trPr>
          <w:trHeight w:val="80"/>
        </w:trPr>
        <w:tc>
          <w:tcPr>
            <w:tcW w:w="5244" w:type="dxa"/>
          </w:tcPr>
          <w:p w14:paraId="2D8973AC" w14:textId="77777777" w:rsidR="002B7D70" w:rsidRPr="00075BCC" w:rsidRDefault="002B7D70" w:rsidP="002B7D70">
            <w:pPr>
              <w:jc w:val="both"/>
              <w:rPr>
                <w:rFonts w:eastAsia="Times New Roman" w:cs="Times New Roman"/>
                <w:sz w:val="24"/>
                <w:szCs w:val="24"/>
                <w:lang w:eastAsia="ru-RU"/>
              </w:rPr>
            </w:pPr>
          </w:p>
          <w:p w14:paraId="0D2760E2" w14:textId="77777777" w:rsidR="002B7D70" w:rsidRPr="00075BCC" w:rsidRDefault="002B7D70" w:rsidP="002B7D70">
            <w:pPr>
              <w:jc w:val="both"/>
              <w:rPr>
                <w:rFonts w:eastAsia="Times New Roman" w:cs="Times New Roman"/>
                <w:sz w:val="24"/>
                <w:szCs w:val="24"/>
                <w:lang w:eastAsia="ru-RU"/>
              </w:rPr>
            </w:pPr>
            <w:r w:rsidRPr="00075BCC">
              <w:rPr>
                <w:rFonts w:eastAsia="Times New Roman" w:cs="Times New Roman"/>
                <w:sz w:val="24"/>
                <w:szCs w:val="24"/>
                <w:lang w:eastAsia="ru-RU"/>
              </w:rPr>
              <w:t>Заказчик</w:t>
            </w:r>
          </w:p>
          <w:p w14:paraId="3ABC77F2" w14:textId="77777777" w:rsidR="002B7D70" w:rsidRPr="00075BCC" w:rsidRDefault="002B7D70" w:rsidP="002B7D70">
            <w:pPr>
              <w:jc w:val="both"/>
              <w:rPr>
                <w:rFonts w:eastAsia="Times New Roman" w:cs="Times New Roman"/>
                <w:sz w:val="24"/>
                <w:szCs w:val="24"/>
                <w:lang w:eastAsia="ru-RU"/>
              </w:rPr>
            </w:pPr>
          </w:p>
          <w:p w14:paraId="6B526171" w14:textId="63818A95" w:rsidR="002B7D70" w:rsidRPr="00075BCC" w:rsidRDefault="00847774" w:rsidP="002B7D70">
            <w:pPr>
              <w:spacing w:line="240" w:lineRule="auto"/>
              <w:jc w:val="both"/>
              <w:rPr>
                <w:rFonts w:eastAsia="Times New Roman" w:cs="Times New Roman"/>
                <w:sz w:val="24"/>
                <w:szCs w:val="24"/>
                <w:lang w:eastAsia="ar-SA"/>
              </w:rPr>
            </w:pPr>
            <w:r>
              <w:rPr>
                <w:rFonts w:eastAsia="Times New Roman" w:cs="Times New Roman"/>
                <w:sz w:val="24"/>
                <w:szCs w:val="24"/>
                <w:lang w:eastAsia="ar-SA"/>
              </w:rPr>
              <w:t>Г</w:t>
            </w:r>
            <w:r w:rsidR="002B7D70" w:rsidRPr="00075BCC">
              <w:rPr>
                <w:rFonts w:eastAsia="Times New Roman" w:cs="Times New Roman"/>
                <w:sz w:val="24"/>
                <w:szCs w:val="24"/>
                <w:lang w:eastAsia="ar-SA"/>
              </w:rPr>
              <w:t>лавн</w:t>
            </w:r>
            <w:r>
              <w:rPr>
                <w:rFonts w:eastAsia="Times New Roman" w:cs="Times New Roman"/>
                <w:sz w:val="24"/>
                <w:szCs w:val="24"/>
                <w:lang w:eastAsia="ar-SA"/>
              </w:rPr>
              <w:t xml:space="preserve">ый </w:t>
            </w:r>
            <w:r w:rsidR="002B7D70" w:rsidRPr="00075BCC">
              <w:rPr>
                <w:rFonts w:eastAsia="Times New Roman" w:cs="Times New Roman"/>
                <w:sz w:val="24"/>
                <w:szCs w:val="24"/>
                <w:lang w:eastAsia="ar-SA"/>
              </w:rPr>
              <w:t>врач</w:t>
            </w:r>
          </w:p>
          <w:p w14:paraId="527126C8" w14:textId="64DC01B2" w:rsidR="002B7D70" w:rsidRDefault="002B7D70" w:rsidP="002B7D70">
            <w:pPr>
              <w:spacing w:line="240" w:lineRule="auto"/>
              <w:jc w:val="both"/>
              <w:rPr>
                <w:rFonts w:eastAsia="Times New Roman" w:cs="Times New Roman"/>
                <w:sz w:val="24"/>
                <w:szCs w:val="24"/>
                <w:lang w:eastAsia="ru-RU"/>
              </w:rPr>
            </w:pPr>
            <w:r w:rsidRPr="00075BCC">
              <w:rPr>
                <w:rFonts w:eastAsia="Times New Roman" w:cs="Times New Roman"/>
                <w:sz w:val="24"/>
                <w:szCs w:val="24"/>
                <w:lang w:eastAsia="ar-SA"/>
              </w:rPr>
              <w:t>ФГБУЗ ЦГиЭ №8 ФМБА России</w:t>
            </w:r>
            <w:r w:rsidRPr="00075BCC">
              <w:rPr>
                <w:rFonts w:eastAsia="Times New Roman" w:cs="Times New Roman"/>
                <w:sz w:val="24"/>
                <w:szCs w:val="24"/>
                <w:lang w:eastAsia="ru-RU"/>
              </w:rPr>
              <w:t xml:space="preserve"> </w:t>
            </w:r>
          </w:p>
          <w:p w14:paraId="673A090A" w14:textId="77777777" w:rsidR="007E7C3C" w:rsidRPr="00075BCC" w:rsidRDefault="007E7C3C" w:rsidP="002B7D70">
            <w:pPr>
              <w:spacing w:line="240" w:lineRule="auto"/>
              <w:jc w:val="both"/>
              <w:rPr>
                <w:rFonts w:eastAsia="Times New Roman" w:cs="Times New Roman"/>
                <w:sz w:val="24"/>
                <w:szCs w:val="24"/>
                <w:lang w:eastAsia="ru-RU"/>
              </w:rPr>
            </w:pPr>
          </w:p>
          <w:p w14:paraId="59E9B4E0" w14:textId="77777777" w:rsidR="002B7D70" w:rsidRPr="00075BCC" w:rsidRDefault="002B7D70" w:rsidP="002B7D70">
            <w:pPr>
              <w:spacing w:line="240" w:lineRule="auto"/>
              <w:jc w:val="both"/>
              <w:rPr>
                <w:rFonts w:eastAsia="Times New Roman" w:cs="Times New Roman"/>
                <w:sz w:val="24"/>
                <w:szCs w:val="24"/>
                <w:lang w:eastAsia="ru-RU"/>
              </w:rPr>
            </w:pPr>
          </w:p>
          <w:p w14:paraId="75CCD6A1" w14:textId="77777777" w:rsidR="002B7D70" w:rsidRPr="00075BCC" w:rsidRDefault="002B7D70" w:rsidP="002B7D70">
            <w:pPr>
              <w:spacing w:line="240" w:lineRule="auto"/>
              <w:jc w:val="both"/>
              <w:rPr>
                <w:rFonts w:eastAsia="Times New Roman" w:cs="Times New Roman"/>
                <w:sz w:val="24"/>
                <w:szCs w:val="24"/>
                <w:lang w:eastAsia="ru-RU"/>
              </w:rPr>
            </w:pPr>
            <w:r w:rsidRPr="00075BCC">
              <w:rPr>
                <w:rFonts w:eastAsia="Times New Roman" w:cs="Times New Roman"/>
                <w:sz w:val="24"/>
                <w:szCs w:val="24"/>
                <w:lang w:eastAsia="ru-RU"/>
              </w:rPr>
              <w:t xml:space="preserve">_______________/А.В. </w:t>
            </w:r>
            <w:proofErr w:type="spellStart"/>
            <w:r w:rsidRPr="00075BCC">
              <w:rPr>
                <w:rFonts w:eastAsia="Times New Roman" w:cs="Times New Roman"/>
                <w:sz w:val="24"/>
                <w:szCs w:val="24"/>
                <w:lang w:eastAsia="ru-RU"/>
              </w:rPr>
              <w:t>Бормашов</w:t>
            </w:r>
            <w:proofErr w:type="spellEnd"/>
            <w:r w:rsidRPr="00075BCC">
              <w:rPr>
                <w:rFonts w:eastAsia="Times New Roman" w:cs="Times New Roman"/>
                <w:sz w:val="24"/>
                <w:szCs w:val="24"/>
                <w:lang w:eastAsia="ru-RU"/>
              </w:rPr>
              <w:t>/</w:t>
            </w:r>
          </w:p>
          <w:p w14:paraId="4E52D5D9" w14:textId="77777777" w:rsidR="002B7D70" w:rsidRPr="00075BCC" w:rsidRDefault="002B7D70" w:rsidP="002B7D70">
            <w:pPr>
              <w:jc w:val="both"/>
              <w:rPr>
                <w:rFonts w:eastAsia="Times New Roman" w:cs="Times New Roman"/>
                <w:sz w:val="24"/>
                <w:szCs w:val="24"/>
                <w:lang w:eastAsia="ru-RU"/>
              </w:rPr>
            </w:pPr>
          </w:p>
        </w:tc>
        <w:tc>
          <w:tcPr>
            <w:tcW w:w="4536" w:type="dxa"/>
          </w:tcPr>
          <w:p w14:paraId="5AE2CD4F" w14:textId="77777777" w:rsidR="002B7D70" w:rsidRPr="00075BCC" w:rsidRDefault="002B7D70" w:rsidP="002B7D70">
            <w:pPr>
              <w:jc w:val="center"/>
              <w:rPr>
                <w:rFonts w:eastAsia="Times New Roman" w:cs="Times New Roman"/>
                <w:sz w:val="24"/>
                <w:szCs w:val="24"/>
                <w:lang w:eastAsia="ru-RU"/>
              </w:rPr>
            </w:pPr>
          </w:p>
          <w:p w14:paraId="49EB239E" w14:textId="77777777" w:rsidR="002B7D70" w:rsidRPr="00075BCC" w:rsidRDefault="002B7D70" w:rsidP="002B7D70">
            <w:pPr>
              <w:rPr>
                <w:rFonts w:eastAsia="Times New Roman" w:cs="Times New Roman"/>
                <w:sz w:val="24"/>
                <w:szCs w:val="24"/>
                <w:lang w:eastAsia="ru-RU"/>
              </w:rPr>
            </w:pPr>
            <w:r w:rsidRPr="00075BCC">
              <w:rPr>
                <w:rFonts w:eastAsia="Times New Roman" w:cs="Times New Roman"/>
                <w:sz w:val="24"/>
                <w:szCs w:val="24"/>
                <w:lang w:eastAsia="ru-RU"/>
              </w:rPr>
              <w:t xml:space="preserve">Поставщик </w:t>
            </w:r>
          </w:p>
          <w:p w14:paraId="5CC24F05" w14:textId="77777777" w:rsidR="002B7D70" w:rsidRPr="00075BCC" w:rsidRDefault="002B7D70" w:rsidP="002B7D70">
            <w:pPr>
              <w:rPr>
                <w:rFonts w:eastAsia="Times New Roman" w:cs="Times New Roman"/>
                <w:sz w:val="24"/>
                <w:szCs w:val="24"/>
                <w:lang w:eastAsia="ru-RU"/>
              </w:rPr>
            </w:pPr>
          </w:p>
          <w:p w14:paraId="71A54835" w14:textId="27BCC8CA" w:rsidR="002B7D70" w:rsidRPr="00075BCC" w:rsidRDefault="00847774" w:rsidP="002B7D70">
            <w:pPr>
              <w:suppressAutoHyphens/>
              <w:snapToGrid w:val="0"/>
              <w:spacing w:line="240" w:lineRule="auto"/>
              <w:jc w:val="both"/>
              <w:rPr>
                <w:sz w:val="24"/>
                <w:szCs w:val="24"/>
              </w:rPr>
            </w:pPr>
            <w:r w:rsidRPr="00847774">
              <w:rPr>
                <w:sz w:val="24"/>
                <w:szCs w:val="24"/>
              </w:rPr>
              <w:t xml:space="preserve">           </w:t>
            </w:r>
            <w:r w:rsidR="002B7D70" w:rsidRPr="00075BCC">
              <w:rPr>
                <w:sz w:val="24"/>
                <w:szCs w:val="24"/>
              </w:rPr>
              <w:t xml:space="preserve">            </w:t>
            </w:r>
          </w:p>
          <w:p w14:paraId="6CD01C27" w14:textId="712703B3" w:rsidR="002B7D70" w:rsidRPr="00075BCC" w:rsidRDefault="002B7D70" w:rsidP="002B7D70">
            <w:pPr>
              <w:suppressAutoHyphens/>
              <w:snapToGrid w:val="0"/>
              <w:spacing w:line="240" w:lineRule="auto"/>
              <w:jc w:val="both"/>
              <w:rPr>
                <w:sz w:val="24"/>
                <w:szCs w:val="24"/>
              </w:rPr>
            </w:pPr>
            <w:r w:rsidRPr="00075BCC">
              <w:rPr>
                <w:sz w:val="24"/>
                <w:szCs w:val="24"/>
              </w:rPr>
              <w:t>_______________//</w:t>
            </w:r>
          </w:p>
          <w:p w14:paraId="06D4EA99" w14:textId="77777777" w:rsidR="002B7D70" w:rsidRPr="00075BCC" w:rsidRDefault="002B7D70" w:rsidP="002B7D70">
            <w:pPr>
              <w:rPr>
                <w:rFonts w:eastAsia="Times New Roman" w:cs="Times New Roman"/>
                <w:sz w:val="24"/>
                <w:szCs w:val="24"/>
                <w:lang w:eastAsia="ru-RU"/>
              </w:rPr>
            </w:pPr>
          </w:p>
          <w:p w14:paraId="3138AEBF" w14:textId="77777777" w:rsidR="002B7D70" w:rsidRPr="00075BCC" w:rsidRDefault="002B7D70" w:rsidP="002B7D70">
            <w:pPr>
              <w:rPr>
                <w:rFonts w:eastAsia="Times New Roman" w:cs="Times New Roman"/>
                <w:sz w:val="24"/>
                <w:szCs w:val="24"/>
                <w:lang w:eastAsia="ru-RU"/>
              </w:rPr>
            </w:pPr>
          </w:p>
          <w:p w14:paraId="6694B3F2" w14:textId="77777777" w:rsidR="002B7D70" w:rsidRPr="00075BCC" w:rsidRDefault="002B7D70" w:rsidP="002B7D70">
            <w:pPr>
              <w:jc w:val="right"/>
              <w:rPr>
                <w:rFonts w:eastAsia="Times New Roman" w:cs="Times New Roman"/>
                <w:sz w:val="24"/>
                <w:szCs w:val="24"/>
                <w:lang w:eastAsia="ru-RU"/>
              </w:rPr>
            </w:pPr>
          </w:p>
        </w:tc>
      </w:tr>
    </w:tbl>
    <w:p w14:paraId="2AEE1636" w14:textId="77777777" w:rsidR="00D633CE" w:rsidRPr="00D115EE" w:rsidRDefault="00D633CE" w:rsidP="00C37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0"/>
          <w:szCs w:val="20"/>
        </w:rPr>
      </w:pPr>
    </w:p>
    <w:p w14:paraId="0AD6D396" w14:textId="77777777" w:rsidR="00D633CE" w:rsidRPr="00D115EE" w:rsidRDefault="00D633CE" w:rsidP="00C37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0"/>
          <w:szCs w:val="20"/>
        </w:rPr>
      </w:pPr>
    </w:p>
    <w:p w14:paraId="314CD089" w14:textId="77777777" w:rsidR="00104006" w:rsidRPr="00D115EE" w:rsidRDefault="00104006" w:rsidP="00C37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0"/>
          <w:szCs w:val="20"/>
        </w:rPr>
      </w:pPr>
    </w:p>
    <w:sectPr w:rsidR="00104006" w:rsidRPr="00D115EE" w:rsidSect="00C20FDA">
      <w:pgSz w:w="11906" w:h="16838"/>
      <w:pgMar w:top="567" w:right="567" w:bottom="567" w:left="1134" w:header="709"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DF6"/>
    <w:multiLevelType w:val="multilevel"/>
    <w:tmpl w:val="D9CCE528"/>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1647" w:hanging="1080"/>
      </w:pPr>
      <w:rPr>
        <w:rFonts w:hint="default"/>
        <w:b w:val="0"/>
      </w:rPr>
    </w:lvl>
    <w:lvl w:ilvl="6">
      <w:start w:val="1"/>
      <w:numFmt w:val="decimal"/>
      <w:isLgl/>
      <w:lvlText w:val="%1.%2.%3.%4.%5.%6.%7."/>
      <w:lvlJc w:val="left"/>
      <w:pPr>
        <w:ind w:left="1647" w:hanging="1080"/>
      </w:pPr>
      <w:rPr>
        <w:rFonts w:hint="default"/>
        <w:b w:val="0"/>
      </w:rPr>
    </w:lvl>
    <w:lvl w:ilvl="7">
      <w:start w:val="1"/>
      <w:numFmt w:val="decimal"/>
      <w:isLgl/>
      <w:lvlText w:val="%1.%2.%3.%4.%5.%6.%7.%8."/>
      <w:lvlJc w:val="left"/>
      <w:pPr>
        <w:ind w:left="2007" w:hanging="1440"/>
      </w:pPr>
      <w:rPr>
        <w:rFonts w:hint="default"/>
        <w:b w:val="0"/>
      </w:rPr>
    </w:lvl>
    <w:lvl w:ilvl="8">
      <w:start w:val="1"/>
      <w:numFmt w:val="decimal"/>
      <w:isLgl/>
      <w:lvlText w:val="%1.%2.%3.%4.%5.%6.%7.%8.%9."/>
      <w:lvlJc w:val="left"/>
      <w:pPr>
        <w:ind w:left="2007" w:hanging="1440"/>
      </w:pPr>
      <w:rPr>
        <w:rFonts w:hint="default"/>
        <w:b w:val="0"/>
      </w:rPr>
    </w:lvl>
  </w:abstractNum>
  <w:abstractNum w:abstractNumId="1" w15:restartNumberingAfterBreak="0">
    <w:nsid w:val="1EA732AF"/>
    <w:multiLevelType w:val="hybridMultilevel"/>
    <w:tmpl w:val="B5AAF282"/>
    <w:lvl w:ilvl="0" w:tplc="0419000F">
      <w:start w:val="5"/>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89"/>
    <w:rsid w:val="00054F13"/>
    <w:rsid w:val="000733DF"/>
    <w:rsid w:val="00075BCC"/>
    <w:rsid w:val="00084E8B"/>
    <w:rsid w:val="000922F7"/>
    <w:rsid w:val="00096C72"/>
    <w:rsid w:val="000C1577"/>
    <w:rsid w:val="000C2A55"/>
    <w:rsid w:val="00104006"/>
    <w:rsid w:val="0012491D"/>
    <w:rsid w:val="001261D2"/>
    <w:rsid w:val="0013338D"/>
    <w:rsid w:val="00161211"/>
    <w:rsid w:val="00167162"/>
    <w:rsid w:val="00180B24"/>
    <w:rsid w:val="001830E8"/>
    <w:rsid w:val="001859A9"/>
    <w:rsid w:val="001A1C3D"/>
    <w:rsid w:val="001A23AA"/>
    <w:rsid w:val="001A2CA6"/>
    <w:rsid w:val="001A54A9"/>
    <w:rsid w:val="001D01CA"/>
    <w:rsid w:val="001D6D08"/>
    <w:rsid w:val="001F0BD8"/>
    <w:rsid w:val="00200819"/>
    <w:rsid w:val="00201639"/>
    <w:rsid w:val="00206D74"/>
    <w:rsid w:val="002102B5"/>
    <w:rsid w:val="00224415"/>
    <w:rsid w:val="00226D07"/>
    <w:rsid w:val="00231F89"/>
    <w:rsid w:val="00233FAD"/>
    <w:rsid w:val="00240176"/>
    <w:rsid w:val="002415F8"/>
    <w:rsid w:val="00266992"/>
    <w:rsid w:val="00267629"/>
    <w:rsid w:val="00267CFB"/>
    <w:rsid w:val="002767A5"/>
    <w:rsid w:val="002920A2"/>
    <w:rsid w:val="00292D67"/>
    <w:rsid w:val="002936FB"/>
    <w:rsid w:val="002B2057"/>
    <w:rsid w:val="002B7D70"/>
    <w:rsid w:val="002C033C"/>
    <w:rsid w:val="002E0E94"/>
    <w:rsid w:val="002E5F9C"/>
    <w:rsid w:val="002F5BB4"/>
    <w:rsid w:val="002F6B18"/>
    <w:rsid w:val="00317BDB"/>
    <w:rsid w:val="00340099"/>
    <w:rsid w:val="00356271"/>
    <w:rsid w:val="003B0F99"/>
    <w:rsid w:val="003B3A5A"/>
    <w:rsid w:val="00451B96"/>
    <w:rsid w:val="00452571"/>
    <w:rsid w:val="00463E92"/>
    <w:rsid w:val="00465CD0"/>
    <w:rsid w:val="00467C90"/>
    <w:rsid w:val="004935D7"/>
    <w:rsid w:val="004969BC"/>
    <w:rsid w:val="004A3B61"/>
    <w:rsid w:val="004E7FBB"/>
    <w:rsid w:val="004F0182"/>
    <w:rsid w:val="005001A6"/>
    <w:rsid w:val="005001C4"/>
    <w:rsid w:val="00511015"/>
    <w:rsid w:val="00511EEF"/>
    <w:rsid w:val="00517AD6"/>
    <w:rsid w:val="005204C5"/>
    <w:rsid w:val="0052584B"/>
    <w:rsid w:val="00526810"/>
    <w:rsid w:val="00532586"/>
    <w:rsid w:val="005336A6"/>
    <w:rsid w:val="00540E17"/>
    <w:rsid w:val="00543159"/>
    <w:rsid w:val="005464D4"/>
    <w:rsid w:val="00552D13"/>
    <w:rsid w:val="0056121C"/>
    <w:rsid w:val="00561FB6"/>
    <w:rsid w:val="00570ABA"/>
    <w:rsid w:val="005C44FC"/>
    <w:rsid w:val="005E1DD9"/>
    <w:rsid w:val="005E764F"/>
    <w:rsid w:val="006259F8"/>
    <w:rsid w:val="00634D90"/>
    <w:rsid w:val="00635892"/>
    <w:rsid w:val="00670A4D"/>
    <w:rsid w:val="00676AF2"/>
    <w:rsid w:val="00696DC0"/>
    <w:rsid w:val="006A095E"/>
    <w:rsid w:val="006B7BD0"/>
    <w:rsid w:val="006B7CDB"/>
    <w:rsid w:val="006D5026"/>
    <w:rsid w:val="006D5319"/>
    <w:rsid w:val="006E56C4"/>
    <w:rsid w:val="006F37D7"/>
    <w:rsid w:val="00702D11"/>
    <w:rsid w:val="00704BDB"/>
    <w:rsid w:val="00750BCA"/>
    <w:rsid w:val="00756018"/>
    <w:rsid w:val="00770D9C"/>
    <w:rsid w:val="00771355"/>
    <w:rsid w:val="007940B8"/>
    <w:rsid w:val="00794181"/>
    <w:rsid w:val="00797619"/>
    <w:rsid w:val="007976E3"/>
    <w:rsid w:val="007A068E"/>
    <w:rsid w:val="007A3398"/>
    <w:rsid w:val="007B67EF"/>
    <w:rsid w:val="007C38DB"/>
    <w:rsid w:val="007D57DA"/>
    <w:rsid w:val="007E5B71"/>
    <w:rsid w:val="007E7C3C"/>
    <w:rsid w:val="007F152A"/>
    <w:rsid w:val="00805043"/>
    <w:rsid w:val="00810FD4"/>
    <w:rsid w:val="00821C1D"/>
    <w:rsid w:val="00832963"/>
    <w:rsid w:val="00846EF4"/>
    <w:rsid w:val="00847774"/>
    <w:rsid w:val="00850902"/>
    <w:rsid w:val="0086274A"/>
    <w:rsid w:val="00867AAD"/>
    <w:rsid w:val="00877DA4"/>
    <w:rsid w:val="00883944"/>
    <w:rsid w:val="00897FC4"/>
    <w:rsid w:val="008D7189"/>
    <w:rsid w:val="008E2C80"/>
    <w:rsid w:val="008F53BF"/>
    <w:rsid w:val="008F659F"/>
    <w:rsid w:val="00901686"/>
    <w:rsid w:val="00916091"/>
    <w:rsid w:val="0092228C"/>
    <w:rsid w:val="0092435E"/>
    <w:rsid w:val="00934217"/>
    <w:rsid w:val="00941421"/>
    <w:rsid w:val="00943162"/>
    <w:rsid w:val="0094751A"/>
    <w:rsid w:val="009909B2"/>
    <w:rsid w:val="009C7156"/>
    <w:rsid w:val="009D56D6"/>
    <w:rsid w:val="009D5DD1"/>
    <w:rsid w:val="009E2850"/>
    <w:rsid w:val="00A5275E"/>
    <w:rsid w:val="00AA191F"/>
    <w:rsid w:val="00AA7A21"/>
    <w:rsid w:val="00AC4590"/>
    <w:rsid w:val="00AD19A8"/>
    <w:rsid w:val="00B000CD"/>
    <w:rsid w:val="00B01D09"/>
    <w:rsid w:val="00B140DA"/>
    <w:rsid w:val="00B33B4E"/>
    <w:rsid w:val="00B34B24"/>
    <w:rsid w:val="00B50298"/>
    <w:rsid w:val="00B5235B"/>
    <w:rsid w:val="00B55C90"/>
    <w:rsid w:val="00B65E94"/>
    <w:rsid w:val="00B663D9"/>
    <w:rsid w:val="00BA4990"/>
    <w:rsid w:val="00BA4D00"/>
    <w:rsid w:val="00BB549F"/>
    <w:rsid w:val="00BB7C1B"/>
    <w:rsid w:val="00BC2399"/>
    <w:rsid w:val="00BD1091"/>
    <w:rsid w:val="00BD744F"/>
    <w:rsid w:val="00BE27C6"/>
    <w:rsid w:val="00BF4D44"/>
    <w:rsid w:val="00C15662"/>
    <w:rsid w:val="00C20FDA"/>
    <w:rsid w:val="00C323F3"/>
    <w:rsid w:val="00C331F4"/>
    <w:rsid w:val="00C372B5"/>
    <w:rsid w:val="00C5303E"/>
    <w:rsid w:val="00C6067E"/>
    <w:rsid w:val="00C61963"/>
    <w:rsid w:val="00C70A35"/>
    <w:rsid w:val="00C741B9"/>
    <w:rsid w:val="00C86869"/>
    <w:rsid w:val="00C870BF"/>
    <w:rsid w:val="00CA1651"/>
    <w:rsid w:val="00CA4190"/>
    <w:rsid w:val="00CB4064"/>
    <w:rsid w:val="00CC2131"/>
    <w:rsid w:val="00CD1602"/>
    <w:rsid w:val="00CD32B1"/>
    <w:rsid w:val="00CD564E"/>
    <w:rsid w:val="00CF203A"/>
    <w:rsid w:val="00D0012D"/>
    <w:rsid w:val="00D0373D"/>
    <w:rsid w:val="00D05364"/>
    <w:rsid w:val="00D115EE"/>
    <w:rsid w:val="00D3560C"/>
    <w:rsid w:val="00D41985"/>
    <w:rsid w:val="00D455A7"/>
    <w:rsid w:val="00D46D61"/>
    <w:rsid w:val="00D54556"/>
    <w:rsid w:val="00D60DFC"/>
    <w:rsid w:val="00D61D4F"/>
    <w:rsid w:val="00D61FA1"/>
    <w:rsid w:val="00D633CE"/>
    <w:rsid w:val="00D63785"/>
    <w:rsid w:val="00D740A7"/>
    <w:rsid w:val="00D77057"/>
    <w:rsid w:val="00D77FC3"/>
    <w:rsid w:val="00DA2E1D"/>
    <w:rsid w:val="00DA3293"/>
    <w:rsid w:val="00DA5090"/>
    <w:rsid w:val="00DD58E2"/>
    <w:rsid w:val="00DF2D53"/>
    <w:rsid w:val="00E04F98"/>
    <w:rsid w:val="00E664D2"/>
    <w:rsid w:val="00E8383E"/>
    <w:rsid w:val="00E86BB6"/>
    <w:rsid w:val="00E95B72"/>
    <w:rsid w:val="00E97AD7"/>
    <w:rsid w:val="00EA3E34"/>
    <w:rsid w:val="00EC1B36"/>
    <w:rsid w:val="00ED5435"/>
    <w:rsid w:val="00F067A2"/>
    <w:rsid w:val="00F07314"/>
    <w:rsid w:val="00F114C6"/>
    <w:rsid w:val="00F34110"/>
    <w:rsid w:val="00F3688A"/>
    <w:rsid w:val="00F46CCD"/>
    <w:rsid w:val="00F61A2B"/>
    <w:rsid w:val="00F63A0D"/>
    <w:rsid w:val="00F763C2"/>
    <w:rsid w:val="00F8098E"/>
    <w:rsid w:val="00F95786"/>
    <w:rsid w:val="00FA395F"/>
    <w:rsid w:val="00FC02CA"/>
    <w:rsid w:val="00FC3093"/>
    <w:rsid w:val="00FC78CE"/>
    <w:rsid w:val="00FD472B"/>
    <w:rsid w:val="00FD7397"/>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84A36"/>
  <w15:docId w15:val="{268E60B7-5BC7-4979-8ABD-876250D51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29D4"/>
    <w:pPr>
      <w:spacing w:after="0"/>
    </w:pPr>
    <w:rPr>
      <w:rFonts w:ascii="Times New Roman" w:hAnsi="Times New Roman"/>
    </w:rPr>
  </w:style>
  <w:style w:type="paragraph" w:styleId="1">
    <w:name w:val="heading 1"/>
    <w:basedOn w:val="a"/>
    <w:link w:val="10"/>
    <w:uiPriority w:val="9"/>
    <w:qFormat/>
    <w:rsid w:val="002F6B18"/>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DE63B7"/>
    <w:rPr>
      <w:b/>
      <w:bCs/>
    </w:rPr>
  </w:style>
  <w:style w:type="paragraph" w:styleId="a4">
    <w:name w:val="Normal (Web)"/>
    <w:aliases w:val="Знак Знак Знак,Знак Знак Знак Знак Знак,Знак Знак Знак1 Знак,Знак Знак Знак1 Знак Знак Знак Знак Знак,Знак Знак Знак1 Знак Знак1,Знак Знак1 Знак,Обычный (веб) Знак,Обычный (веб) Знак Знак Знак Знак,Обычный (веб) Знак Знак Знак1"/>
    <w:basedOn w:val="a"/>
    <w:link w:val="a5"/>
    <w:rsid w:val="00DE63B7"/>
    <w:pPr>
      <w:spacing w:before="100" w:beforeAutospacing="1" w:after="100" w:afterAutospacing="1" w:line="240" w:lineRule="auto"/>
      <w:ind w:firstLine="709"/>
      <w:jc w:val="both"/>
    </w:pPr>
    <w:rPr>
      <w:rFonts w:eastAsia="Times New Roman" w:cs="Times New Roman"/>
      <w:sz w:val="24"/>
      <w:szCs w:val="24"/>
      <w:lang w:eastAsia="ru-RU"/>
    </w:rPr>
  </w:style>
  <w:style w:type="character" w:customStyle="1" w:styleId="a5">
    <w:name w:val="Обычный (Интернет) Знак"/>
    <w:aliases w:val="Знак Знак Знак Знак,Знак Знак Знак Знак Знак Знак,Знак Знак Знак1 Знак Знак,Знак Знак Знак1 Знак Знак Знак Знак Знак Знак,Знак Знак Знак1 Знак Знак1 Знак,Знак Знак1 Знак Знак,Обычный (веб) Знак Знак"/>
    <w:link w:val="a4"/>
    <w:locked/>
    <w:rsid w:val="00DE63B7"/>
    <w:rPr>
      <w:rFonts w:ascii="Times New Roman" w:eastAsia="Times New Roman" w:hAnsi="Times New Roman" w:cs="Times New Roman"/>
      <w:sz w:val="24"/>
      <w:szCs w:val="24"/>
      <w:lang w:eastAsia="ru-RU"/>
    </w:rPr>
  </w:style>
  <w:style w:type="paragraph" w:styleId="a6">
    <w:name w:val="footnote text"/>
    <w:basedOn w:val="a"/>
    <w:link w:val="a7"/>
    <w:rsid w:val="00495161"/>
    <w:pPr>
      <w:spacing w:line="240" w:lineRule="auto"/>
    </w:pPr>
    <w:rPr>
      <w:rFonts w:eastAsia="Times New Roman" w:cs="Times New Roman"/>
      <w:sz w:val="20"/>
      <w:szCs w:val="20"/>
      <w:lang w:eastAsia="ru-RU"/>
    </w:rPr>
  </w:style>
  <w:style w:type="character" w:customStyle="1" w:styleId="a7">
    <w:name w:val="Текст сноски Знак"/>
    <w:basedOn w:val="a0"/>
    <w:link w:val="a6"/>
    <w:rsid w:val="00495161"/>
    <w:rPr>
      <w:rFonts w:ascii="Times New Roman" w:eastAsia="Times New Roman" w:hAnsi="Times New Roman" w:cs="Times New Roman"/>
      <w:sz w:val="20"/>
      <w:szCs w:val="20"/>
      <w:lang w:eastAsia="ru-RU"/>
    </w:rPr>
  </w:style>
  <w:style w:type="character" w:styleId="a8">
    <w:name w:val="footnote reference"/>
    <w:uiPriority w:val="99"/>
    <w:rsid w:val="00495161"/>
    <w:rPr>
      <w:vertAlign w:val="superscript"/>
    </w:rPr>
  </w:style>
  <w:style w:type="paragraph" w:styleId="HTML">
    <w:name w:val="HTML Preformatted"/>
    <w:basedOn w:val="a"/>
    <w:link w:val="HTML0"/>
    <w:rsid w:val="00A12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126E8"/>
    <w:rPr>
      <w:rFonts w:ascii="Courier New" w:eastAsia="Times New Roman" w:hAnsi="Courier New" w:cs="Courier New"/>
      <w:sz w:val="20"/>
      <w:szCs w:val="20"/>
      <w:lang w:eastAsia="ru-RU"/>
    </w:rPr>
  </w:style>
  <w:style w:type="character" w:customStyle="1" w:styleId="11">
    <w:name w:val="Знак сноски1"/>
    <w:uiPriority w:val="99"/>
    <w:rsid w:val="00EB6B83"/>
    <w:rPr>
      <w:vertAlign w:val="superscript"/>
    </w:rPr>
  </w:style>
  <w:style w:type="paragraph" w:customStyle="1" w:styleId="12">
    <w:name w:val="Текст сноски1"/>
    <w:basedOn w:val="a"/>
    <w:uiPriority w:val="99"/>
    <w:rsid w:val="00EB6B83"/>
    <w:pPr>
      <w:suppressAutoHyphens/>
      <w:spacing w:after="60" w:line="240" w:lineRule="auto"/>
      <w:jc w:val="both"/>
    </w:pPr>
    <w:rPr>
      <w:rFonts w:eastAsia="Arial Unicode MS" w:cs="Times New Roman"/>
      <w:kern w:val="1"/>
      <w:sz w:val="24"/>
      <w:szCs w:val="20"/>
      <w:lang w:eastAsia="ar-SA"/>
    </w:rPr>
  </w:style>
  <w:style w:type="paragraph" w:customStyle="1" w:styleId="ConsPlusNormal">
    <w:name w:val="ConsPlusNormal"/>
    <w:basedOn w:val="a"/>
    <w:link w:val="ConsPlusNormal0"/>
    <w:qFormat/>
    <w:rsid w:val="004133E7"/>
    <w:pPr>
      <w:autoSpaceDE w:val="0"/>
      <w:autoSpaceDN w:val="0"/>
      <w:spacing w:line="240" w:lineRule="auto"/>
    </w:pPr>
    <w:rPr>
      <w:rFonts w:ascii="Arial" w:eastAsia="Calibri" w:hAnsi="Arial" w:cs="Arial"/>
      <w:sz w:val="20"/>
      <w:szCs w:val="20"/>
    </w:rPr>
  </w:style>
  <w:style w:type="paragraph" w:styleId="a9">
    <w:name w:val="Balloon Text"/>
    <w:basedOn w:val="a"/>
    <w:link w:val="aa"/>
    <w:uiPriority w:val="99"/>
    <w:semiHidden/>
    <w:unhideWhenUsed/>
    <w:rsid w:val="0095371F"/>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95371F"/>
    <w:rPr>
      <w:rFonts w:ascii="Tahoma" w:hAnsi="Tahoma" w:cs="Tahoma"/>
      <w:sz w:val="16"/>
      <w:szCs w:val="16"/>
    </w:rPr>
  </w:style>
  <w:style w:type="table" w:styleId="ab">
    <w:name w:val="Table Grid"/>
    <w:basedOn w:val="a1"/>
    <w:uiPriority w:val="59"/>
    <w:rsid w:val="00595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846341"/>
    <w:rPr>
      <w:color w:val="0000FF" w:themeColor="hyperlink"/>
      <w:u w:val="single"/>
    </w:rPr>
  </w:style>
  <w:style w:type="paragraph" w:styleId="ad">
    <w:name w:val="List Paragraph"/>
    <w:basedOn w:val="a"/>
    <w:uiPriority w:val="34"/>
    <w:qFormat/>
    <w:rsid w:val="00FE2F37"/>
    <w:pPr>
      <w:ind w:left="720"/>
      <w:contextualSpacing/>
    </w:pPr>
  </w:style>
  <w:style w:type="character" w:styleId="ae">
    <w:name w:val="annotation reference"/>
    <w:basedOn w:val="a0"/>
    <w:uiPriority w:val="99"/>
    <w:semiHidden/>
    <w:unhideWhenUsed/>
    <w:rsid w:val="00CA77E4"/>
    <w:rPr>
      <w:sz w:val="16"/>
      <w:szCs w:val="16"/>
    </w:rPr>
  </w:style>
  <w:style w:type="paragraph" w:styleId="af">
    <w:name w:val="annotation text"/>
    <w:basedOn w:val="a"/>
    <w:link w:val="af0"/>
    <w:uiPriority w:val="99"/>
    <w:semiHidden/>
    <w:unhideWhenUsed/>
    <w:rsid w:val="00CA77E4"/>
    <w:pPr>
      <w:spacing w:line="240" w:lineRule="auto"/>
    </w:pPr>
    <w:rPr>
      <w:sz w:val="20"/>
      <w:szCs w:val="20"/>
    </w:rPr>
  </w:style>
  <w:style w:type="character" w:customStyle="1" w:styleId="af0">
    <w:name w:val="Текст примечания Знак"/>
    <w:basedOn w:val="a0"/>
    <w:link w:val="af"/>
    <w:uiPriority w:val="99"/>
    <w:semiHidden/>
    <w:rsid w:val="00CA77E4"/>
    <w:rPr>
      <w:sz w:val="20"/>
      <w:szCs w:val="20"/>
    </w:rPr>
  </w:style>
  <w:style w:type="paragraph" w:styleId="af1">
    <w:name w:val="annotation subject"/>
    <w:basedOn w:val="af"/>
    <w:next w:val="af"/>
    <w:link w:val="af2"/>
    <w:uiPriority w:val="99"/>
    <w:semiHidden/>
    <w:unhideWhenUsed/>
    <w:rsid w:val="00CA77E4"/>
    <w:rPr>
      <w:b/>
      <w:bCs/>
    </w:rPr>
  </w:style>
  <w:style w:type="character" w:customStyle="1" w:styleId="af2">
    <w:name w:val="Тема примечания Знак"/>
    <w:basedOn w:val="af0"/>
    <w:link w:val="af1"/>
    <w:uiPriority w:val="99"/>
    <w:semiHidden/>
    <w:rsid w:val="00CA77E4"/>
    <w:rPr>
      <w:b/>
      <w:bCs/>
      <w:sz w:val="20"/>
      <w:szCs w:val="20"/>
    </w:rPr>
  </w:style>
  <w:style w:type="table" w:customStyle="1" w:styleId="13">
    <w:name w:val="Сетка таблицы1"/>
    <w:basedOn w:val="a1"/>
    <w:next w:val="ab"/>
    <w:uiPriority w:val="59"/>
    <w:rsid w:val="00D8717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F6B18"/>
    <w:rPr>
      <w:rFonts w:ascii="Times New Roman" w:eastAsia="Times New Roman" w:hAnsi="Times New Roman" w:cs="Times New Roman"/>
      <w:b/>
      <w:bCs/>
      <w:kern w:val="36"/>
      <w:sz w:val="48"/>
      <w:szCs w:val="48"/>
      <w:lang w:eastAsia="ru-RU"/>
    </w:rPr>
  </w:style>
  <w:style w:type="paragraph" w:customStyle="1" w:styleId="ConsPlusNonformat">
    <w:name w:val="ConsPlusNonformat"/>
    <w:link w:val="ConsPlusNonformat0"/>
    <w:rsid w:val="002F6B18"/>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0">
    <w:name w:val="Заголовок №10_"/>
    <w:link w:val="101"/>
    <w:locked/>
    <w:rsid w:val="002F6B18"/>
    <w:rPr>
      <w:b/>
      <w:bCs/>
      <w:sz w:val="23"/>
      <w:szCs w:val="23"/>
      <w:shd w:val="clear" w:color="auto" w:fill="FFFFFF"/>
    </w:rPr>
  </w:style>
  <w:style w:type="paragraph" w:customStyle="1" w:styleId="101">
    <w:name w:val="Заголовок №10"/>
    <w:basedOn w:val="a"/>
    <w:link w:val="100"/>
    <w:rsid w:val="002F6B18"/>
    <w:pPr>
      <w:shd w:val="clear" w:color="auto" w:fill="FFFFFF"/>
      <w:spacing w:line="274" w:lineRule="exact"/>
    </w:pPr>
    <w:rPr>
      <w:rFonts w:asciiTheme="minorHAnsi" w:hAnsiTheme="minorHAnsi"/>
      <w:b/>
      <w:bCs/>
      <w:sz w:val="23"/>
      <w:szCs w:val="23"/>
    </w:rPr>
  </w:style>
  <w:style w:type="paragraph" w:customStyle="1" w:styleId="af3">
    <w:name w:val="Цитаты"/>
    <w:basedOn w:val="a"/>
    <w:rsid w:val="00DA5090"/>
    <w:pPr>
      <w:autoSpaceDE w:val="0"/>
      <w:autoSpaceDN w:val="0"/>
      <w:spacing w:before="100" w:after="100" w:line="240" w:lineRule="auto"/>
      <w:ind w:left="360" w:right="360"/>
    </w:pPr>
    <w:rPr>
      <w:rFonts w:eastAsia="Times New Roman" w:cs="Times New Roman"/>
      <w:sz w:val="20"/>
      <w:szCs w:val="24"/>
      <w:lang w:eastAsia="ru-RU"/>
    </w:rPr>
  </w:style>
  <w:style w:type="paragraph" w:styleId="af4">
    <w:name w:val="No Spacing"/>
    <w:uiPriority w:val="1"/>
    <w:qFormat/>
    <w:rsid w:val="00DA5090"/>
    <w:pPr>
      <w:spacing w:after="0" w:line="240" w:lineRule="auto"/>
    </w:pPr>
  </w:style>
  <w:style w:type="table" w:customStyle="1" w:styleId="3">
    <w:name w:val="Сетка таблицы3"/>
    <w:basedOn w:val="a1"/>
    <w:next w:val="ab"/>
    <w:uiPriority w:val="59"/>
    <w:rsid w:val="00DA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8F53BF"/>
    <w:pPr>
      <w:widowControl w:val="0"/>
      <w:snapToGrid w:val="0"/>
      <w:spacing w:after="0" w:line="360" w:lineRule="auto"/>
      <w:jc w:val="both"/>
    </w:pPr>
    <w:rPr>
      <w:rFonts w:ascii="Times New Roman" w:eastAsia="Times New Roman" w:hAnsi="Times New Roman" w:cs="Times New Roman"/>
      <w:sz w:val="28"/>
      <w:szCs w:val="20"/>
      <w:lang w:eastAsia="ru-RU"/>
    </w:rPr>
  </w:style>
  <w:style w:type="character" w:styleId="af5">
    <w:name w:val="FollowedHyperlink"/>
    <w:basedOn w:val="a0"/>
    <w:uiPriority w:val="99"/>
    <w:semiHidden/>
    <w:unhideWhenUsed/>
    <w:rsid w:val="00883944"/>
    <w:rPr>
      <w:color w:val="800080"/>
      <w:u w:val="single"/>
    </w:rPr>
  </w:style>
  <w:style w:type="paragraph" w:customStyle="1" w:styleId="xl63">
    <w:name w:val="xl63"/>
    <w:basedOn w:val="a"/>
    <w:rsid w:val="00883944"/>
    <w:pPr>
      <w:spacing w:before="100" w:beforeAutospacing="1" w:after="100" w:afterAutospacing="1" w:line="240" w:lineRule="auto"/>
    </w:pPr>
    <w:rPr>
      <w:rFonts w:eastAsia="Times New Roman" w:cs="Times New Roman"/>
      <w:b/>
      <w:bCs/>
      <w:sz w:val="24"/>
      <w:szCs w:val="24"/>
      <w:lang w:eastAsia="ru-RU"/>
    </w:rPr>
  </w:style>
  <w:style w:type="paragraph" w:customStyle="1" w:styleId="xl64">
    <w:name w:val="xl64"/>
    <w:basedOn w:val="a"/>
    <w:rsid w:val="00883944"/>
    <w:pPr>
      <w:spacing w:before="100" w:beforeAutospacing="1" w:after="100" w:afterAutospacing="1" w:line="240" w:lineRule="auto"/>
    </w:pPr>
    <w:rPr>
      <w:rFonts w:eastAsia="Times New Roman" w:cs="Times New Roman"/>
      <w:b/>
      <w:bCs/>
      <w:sz w:val="24"/>
      <w:szCs w:val="24"/>
      <w:lang w:eastAsia="ru-RU"/>
    </w:rPr>
  </w:style>
  <w:style w:type="paragraph" w:customStyle="1" w:styleId="xl65">
    <w:name w:val="xl65"/>
    <w:basedOn w:val="a"/>
    <w:rsid w:val="00883944"/>
    <w:pPr>
      <w:spacing w:before="100" w:beforeAutospacing="1" w:after="100" w:afterAutospacing="1" w:line="240" w:lineRule="auto"/>
    </w:pPr>
    <w:rPr>
      <w:rFonts w:eastAsia="Times New Roman" w:cs="Times New Roman"/>
      <w:sz w:val="24"/>
      <w:szCs w:val="24"/>
      <w:lang w:eastAsia="ru-RU"/>
    </w:rPr>
  </w:style>
  <w:style w:type="paragraph" w:customStyle="1" w:styleId="xl66">
    <w:name w:val="xl66"/>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67">
    <w:name w:val="xl67"/>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69">
    <w:name w:val="xl69"/>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70">
    <w:name w:val="xl70"/>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71">
    <w:name w:val="xl71"/>
    <w:basedOn w:val="a"/>
    <w:rsid w:val="008839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72">
    <w:name w:val="xl72"/>
    <w:basedOn w:val="a"/>
    <w:rsid w:val="008839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73">
    <w:name w:val="xl73"/>
    <w:basedOn w:val="a"/>
    <w:rsid w:val="00883944"/>
    <w:pPr>
      <w:pBdr>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74">
    <w:name w:val="xl74"/>
    <w:basedOn w:val="a"/>
    <w:rsid w:val="00883944"/>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75">
    <w:name w:val="xl75"/>
    <w:basedOn w:val="a"/>
    <w:rsid w:val="00883944"/>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76">
    <w:name w:val="xl76"/>
    <w:basedOn w:val="a"/>
    <w:rsid w:val="0088394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77">
    <w:name w:val="xl77"/>
    <w:basedOn w:val="a"/>
    <w:rsid w:val="00883944"/>
    <w:pPr>
      <w:pBdr>
        <w:top w:val="single" w:sz="4" w:space="0" w:color="auto"/>
        <w:left w:val="single" w:sz="4" w:space="0" w:color="auto"/>
        <w:bottom w:val="single" w:sz="4" w:space="0" w:color="FFFFFF"/>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78">
    <w:name w:val="xl78"/>
    <w:basedOn w:val="a"/>
    <w:rsid w:val="00883944"/>
    <w:pPr>
      <w:pBdr>
        <w:top w:val="single" w:sz="4" w:space="0" w:color="auto"/>
        <w:left w:val="single" w:sz="4" w:space="0" w:color="auto"/>
        <w:bottom w:val="single" w:sz="4" w:space="0" w:color="FFFFFF"/>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79">
    <w:name w:val="xl79"/>
    <w:basedOn w:val="a"/>
    <w:rsid w:val="00883944"/>
    <w:pPr>
      <w:pBdr>
        <w:top w:val="single" w:sz="4" w:space="0" w:color="FFFFFF"/>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80">
    <w:name w:val="xl80"/>
    <w:basedOn w:val="a"/>
    <w:rsid w:val="00883944"/>
    <w:pPr>
      <w:pBdr>
        <w:top w:val="single" w:sz="4" w:space="0" w:color="FFFFFF"/>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1">
    <w:name w:val="xl81"/>
    <w:basedOn w:val="a"/>
    <w:rsid w:val="00883944"/>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2">
    <w:name w:val="xl82"/>
    <w:basedOn w:val="a"/>
    <w:rsid w:val="00883944"/>
    <w:pPr>
      <w:pBdr>
        <w:top w:val="single" w:sz="4" w:space="0" w:color="FFFFFF"/>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3">
    <w:name w:val="xl83"/>
    <w:basedOn w:val="a"/>
    <w:rsid w:val="00883944"/>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4">
    <w:name w:val="xl84"/>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85">
    <w:name w:val="xl85"/>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6">
    <w:name w:val="xl86"/>
    <w:basedOn w:val="a"/>
    <w:rsid w:val="00883944"/>
    <w:pPr>
      <w:pBdr>
        <w:left w:val="single" w:sz="4" w:space="0" w:color="auto"/>
        <w:right w:val="single" w:sz="4" w:space="0" w:color="auto"/>
      </w:pBdr>
      <w:spacing w:before="100" w:beforeAutospacing="1" w:after="100" w:afterAutospacing="1" w:line="240" w:lineRule="auto"/>
      <w:textAlignment w:val="top"/>
    </w:pPr>
    <w:rPr>
      <w:rFonts w:eastAsia="Times New Roman" w:cs="Times New Roman"/>
      <w:sz w:val="24"/>
      <w:szCs w:val="24"/>
      <w:lang w:eastAsia="ru-RU"/>
    </w:rPr>
  </w:style>
  <w:style w:type="paragraph" w:customStyle="1" w:styleId="xl87">
    <w:name w:val="xl87"/>
    <w:basedOn w:val="a"/>
    <w:rsid w:val="00883944"/>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24"/>
      <w:szCs w:val="24"/>
      <w:lang w:eastAsia="ru-RU"/>
    </w:rPr>
  </w:style>
  <w:style w:type="paragraph" w:customStyle="1" w:styleId="xl88">
    <w:name w:val="xl88"/>
    <w:basedOn w:val="a"/>
    <w:rsid w:val="00883944"/>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9">
    <w:name w:val="xl89"/>
    <w:basedOn w:val="a"/>
    <w:rsid w:val="0088394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4"/>
      <w:szCs w:val="24"/>
      <w:lang w:eastAsia="ru-RU"/>
    </w:rPr>
  </w:style>
  <w:style w:type="character" w:customStyle="1" w:styleId="FontStyle14">
    <w:name w:val="Font Style14"/>
    <w:rsid w:val="00BD1091"/>
    <w:rPr>
      <w:rFonts w:ascii="Times New Roman" w:hAnsi="Times New Roman" w:cs="Times New Roman"/>
      <w:sz w:val="24"/>
      <w:szCs w:val="24"/>
      <w:lang w:val="en-US" w:eastAsia="en-US" w:bidi="ar-SA"/>
    </w:rPr>
  </w:style>
  <w:style w:type="paragraph" w:styleId="2">
    <w:name w:val="Body Text 2"/>
    <w:basedOn w:val="a"/>
    <w:link w:val="20"/>
    <w:rsid w:val="00670A4D"/>
    <w:pPr>
      <w:spacing w:after="120" w:line="480" w:lineRule="auto"/>
    </w:pPr>
    <w:rPr>
      <w:rFonts w:eastAsia="Times New Roman" w:cs="Times New Roman"/>
      <w:sz w:val="24"/>
      <w:szCs w:val="24"/>
      <w:lang w:eastAsia="ru-RU"/>
    </w:rPr>
  </w:style>
  <w:style w:type="character" w:customStyle="1" w:styleId="20">
    <w:name w:val="Основной текст 2 Знак"/>
    <w:basedOn w:val="a0"/>
    <w:link w:val="2"/>
    <w:rsid w:val="00670A4D"/>
    <w:rPr>
      <w:rFonts w:ascii="Times New Roman" w:eastAsia="Times New Roman" w:hAnsi="Times New Roman" w:cs="Times New Roman"/>
      <w:sz w:val="24"/>
      <w:szCs w:val="24"/>
      <w:lang w:eastAsia="ru-RU"/>
    </w:rPr>
  </w:style>
  <w:style w:type="paragraph" w:styleId="af6">
    <w:name w:val="Body Text"/>
    <w:basedOn w:val="a"/>
    <w:link w:val="af7"/>
    <w:uiPriority w:val="99"/>
    <w:unhideWhenUsed/>
    <w:rsid w:val="00B5235B"/>
    <w:pPr>
      <w:spacing w:after="120"/>
    </w:pPr>
  </w:style>
  <w:style w:type="character" w:customStyle="1" w:styleId="af7">
    <w:name w:val="Основной текст Знак"/>
    <w:basedOn w:val="a0"/>
    <w:link w:val="af6"/>
    <w:uiPriority w:val="99"/>
    <w:rsid w:val="00B5235B"/>
    <w:rPr>
      <w:rFonts w:ascii="Times New Roman" w:hAnsi="Times New Roman"/>
    </w:rPr>
  </w:style>
  <w:style w:type="paragraph" w:customStyle="1" w:styleId="34">
    <w:name w:val="Основной текст с отступом 34"/>
    <w:basedOn w:val="a"/>
    <w:next w:val="a"/>
    <w:rsid w:val="00104006"/>
    <w:pPr>
      <w:suppressAutoHyphens/>
      <w:spacing w:after="120" w:line="240" w:lineRule="auto"/>
      <w:ind w:left="283"/>
    </w:pPr>
    <w:rPr>
      <w:rFonts w:eastAsia="Calibri" w:cs="Times New Roman"/>
      <w:color w:val="000000"/>
      <w:sz w:val="16"/>
      <w:szCs w:val="20"/>
      <w:lang w:eastAsia="zh-CN"/>
    </w:rPr>
  </w:style>
  <w:style w:type="character" w:customStyle="1" w:styleId="ListLabel1">
    <w:name w:val="ListLabel 1"/>
    <w:rsid w:val="00DA2E1D"/>
    <w:rPr>
      <w:rFonts w:ascii="Times New Roman" w:hAnsi="Times New Roman" w:cs="Times New Roman"/>
      <w:bCs/>
      <w:iCs/>
      <w:color w:val="0000FF"/>
      <w:sz w:val="24"/>
      <w:szCs w:val="24"/>
    </w:rPr>
  </w:style>
  <w:style w:type="paragraph" w:styleId="af8">
    <w:name w:val="Body Text Indent"/>
    <w:basedOn w:val="a"/>
    <w:link w:val="af9"/>
    <w:uiPriority w:val="99"/>
    <w:semiHidden/>
    <w:unhideWhenUsed/>
    <w:rsid w:val="00CB4064"/>
    <w:pPr>
      <w:spacing w:after="120"/>
      <w:ind w:left="283"/>
    </w:pPr>
  </w:style>
  <w:style w:type="character" w:customStyle="1" w:styleId="af9">
    <w:name w:val="Основной текст с отступом Знак"/>
    <w:basedOn w:val="a0"/>
    <w:link w:val="af8"/>
    <w:uiPriority w:val="99"/>
    <w:semiHidden/>
    <w:rsid w:val="00CB4064"/>
    <w:rPr>
      <w:rFonts w:ascii="Times New Roman" w:hAnsi="Times New Roman"/>
    </w:rPr>
  </w:style>
  <w:style w:type="character" w:customStyle="1" w:styleId="ConsPlusNonformat0">
    <w:name w:val="ConsPlusNonformat Знак"/>
    <w:link w:val="ConsPlusNonformat"/>
    <w:locked/>
    <w:rsid w:val="005E764F"/>
    <w:rPr>
      <w:rFonts w:ascii="Courier New" w:eastAsia="Times New Roman" w:hAnsi="Courier New" w:cs="Courier New"/>
      <w:sz w:val="20"/>
      <w:szCs w:val="20"/>
      <w:lang w:eastAsia="ru-RU"/>
    </w:rPr>
  </w:style>
  <w:style w:type="paragraph" w:customStyle="1" w:styleId="Style3">
    <w:name w:val="Style3"/>
    <w:basedOn w:val="a"/>
    <w:rsid w:val="005E764F"/>
    <w:pPr>
      <w:widowControl w:val="0"/>
      <w:autoSpaceDE w:val="0"/>
      <w:autoSpaceDN w:val="0"/>
      <w:adjustRightInd w:val="0"/>
      <w:spacing w:line="240" w:lineRule="auto"/>
    </w:pPr>
    <w:rPr>
      <w:rFonts w:eastAsia="Times New Roman" w:cs="Times New Roman"/>
      <w:sz w:val="24"/>
      <w:szCs w:val="24"/>
      <w:lang w:eastAsia="ru-RU"/>
    </w:rPr>
  </w:style>
  <w:style w:type="paragraph" w:styleId="afa">
    <w:name w:val="Title"/>
    <w:basedOn w:val="a"/>
    <w:link w:val="afb"/>
    <w:qFormat/>
    <w:rsid w:val="00226D07"/>
    <w:pPr>
      <w:widowControl w:val="0"/>
      <w:autoSpaceDE w:val="0"/>
      <w:autoSpaceDN w:val="0"/>
      <w:adjustRightInd w:val="0"/>
      <w:spacing w:line="240" w:lineRule="auto"/>
      <w:jc w:val="center"/>
    </w:pPr>
    <w:rPr>
      <w:rFonts w:eastAsia="Times New Roman" w:cs="Times New Roman"/>
      <w:b/>
      <w:bCs/>
      <w:smallCaps/>
      <w:sz w:val="24"/>
      <w:szCs w:val="24"/>
      <w:lang w:eastAsia="ru-RU"/>
    </w:rPr>
  </w:style>
  <w:style w:type="character" w:customStyle="1" w:styleId="afb">
    <w:name w:val="Заголовок Знак"/>
    <w:basedOn w:val="a0"/>
    <w:link w:val="afa"/>
    <w:rsid w:val="00226D07"/>
    <w:rPr>
      <w:rFonts w:ascii="Times New Roman" w:eastAsia="Times New Roman" w:hAnsi="Times New Roman" w:cs="Times New Roman"/>
      <w:b/>
      <w:bCs/>
      <w:smallCaps/>
      <w:sz w:val="24"/>
      <w:szCs w:val="24"/>
      <w:lang w:eastAsia="ru-RU"/>
    </w:rPr>
  </w:style>
  <w:style w:type="character" w:customStyle="1" w:styleId="ConsPlusNormal0">
    <w:name w:val="ConsPlusNormal Знак"/>
    <w:link w:val="ConsPlusNormal"/>
    <w:qFormat/>
    <w:locked/>
    <w:rsid w:val="00AA191F"/>
    <w:rPr>
      <w:rFonts w:ascii="Arial" w:eastAsia="Calibri" w:hAnsi="Arial" w:cs="Arial"/>
      <w:sz w:val="20"/>
      <w:szCs w:val="20"/>
    </w:rPr>
  </w:style>
  <w:style w:type="character" w:customStyle="1" w:styleId="fontstyle01">
    <w:name w:val="fontstyle01"/>
    <w:basedOn w:val="a0"/>
    <w:rsid w:val="00D77FC3"/>
    <w:rPr>
      <w:rFonts w:ascii="Tahoma" w:hAnsi="Tahoma" w:cs="Tahoma"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2640">
      <w:bodyDiv w:val="1"/>
      <w:marLeft w:val="0"/>
      <w:marRight w:val="0"/>
      <w:marTop w:val="0"/>
      <w:marBottom w:val="0"/>
      <w:divBdr>
        <w:top w:val="none" w:sz="0" w:space="0" w:color="auto"/>
        <w:left w:val="none" w:sz="0" w:space="0" w:color="auto"/>
        <w:bottom w:val="none" w:sz="0" w:space="0" w:color="auto"/>
        <w:right w:val="none" w:sz="0" w:space="0" w:color="auto"/>
      </w:divBdr>
    </w:div>
    <w:div w:id="98181740">
      <w:bodyDiv w:val="1"/>
      <w:marLeft w:val="0"/>
      <w:marRight w:val="0"/>
      <w:marTop w:val="0"/>
      <w:marBottom w:val="0"/>
      <w:divBdr>
        <w:top w:val="none" w:sz="0" w:space="0" w:color="auto"/>
        <w:left w:val="none" w:sz="0" w:space="0" w:color="auto"/>
        <w:bottom w:val="none" w:sz="0" w:space="0" w:color="auto"/>
        <w:right w:val="none" w:sz="0" w:space="0" w:color="auto"/>
      </w:divBdr>
    </w:div>
    <w:div w:id="165436366">
      <w:bodyDiv w:val="1"/>
      <w:marLeft w:val="0"/>
      <w:marRight w:val="0"/>
      <w:marTop w:val="0"/>
      <w:marBottom w:val="0"/>
      <w:divBdr>
        <w:top w:val="none" w:sz="0" w:space="0" w:color="auto"/>
        <w:left w:val="none" w:sz="0" w:space="0" w:color="auto"/>
        <w:bottom w:val="none" w:sz="0" w:space="0" w:color="auto"/>
        <w:right w:val="none" w:sz="0" w:space="0" w:color="auto"/>
      </w:divBdr>
    </w:div>
    <w:div w:id="508911329">
      <w:bodyDiv w:val="1"/>
      <w:marLeft w:val="0"/>
      <w:marRight w:val="0"/>
      <w:marTop w:val="0"/>
      <w:marBottom w:val="0"/>
      <w:divBdr>
        <w:top w:val="none" w:sz="0" w:space="0" w:color="auto"/>
        <w:left w:val="none" w:sz="0" w:space="0" w:color="auto"/>
        <w:bottom w:val="none" w:sz="0" w:space="0" w:color="auto"/>
        <w:right w:val="none" w:sz="0" w:space="0" w:color="auto"/>
      </w:divBdr>
    </w:div>
    <w:div w:id="634261438">
      <w:bodyDiv w:val="1"/>
      <w:marLeft w:val="0"/>
      <w:marRight w:val="0"/>
      <w:marTop w:val="0"/>
      <w:marBottom w:val="0"/>
      <w:divBdr>
        <w:top w:val="none" w:sz="0" w:space="0" w:color="auto"/>
        <w:left w:val="none" w:sz="0" w:space="0" w:color="auto"/>
        <w:bottom w:val="none" w:sz="0" w:space="0" w:color="auto"/>
        <w:right w:val="none" w:sz="0" w:space="0" w:color="auto"/>
      </w:divBdr>
    </w:div>
    <w:div w:id="672534238">
      <w:bodyDiv w:val="1"/>
      <w:marLeft w:val="0"/>
      <w:marRight w:val="0"/>
      <w:marTop w:val="0"/>
      <w:marBottom w:val="0"/>
      <w:divBdr>
        <w:top w:val="none" w:sz="0" w:space="0" w:color="auto"/>
        <w:left w:val="none" w:sz="0" w:space="0" w:color="auto"/>
        <w:bottom w:val="none" w:sz="0" w:space="0" w:color="auto"/>
        <w:right w:val="none" w:sz="0" w:space="0" w:color="auto"/>
      </w:divBdr>
    </w:div>
    <w:div w:id="681787562">
      <w:bodyDiv w:val="1"/>
      <w:marLeft w:val="0"/>
      <w:marRight w:val="0"/>
      <w:marTop w:val="0"/>
      <w:marBottom w:val="0"/>
      <w:divBdr>
        <w:top w:val="none" w:sz="0" w:space="0" w:color="auto"/>
        <w:left w:val="none" w:sz="0" w:space="0" w:color="auto"/>
        <w:bottom w:val="none" w:sz="0" w:space="0" w:color="auto"/>
        <w:right w:val="none" w:sz="0" w:space="0" w:color="auto"/>
      </w:divBdr>
    </w:div>
    <w:div w:id="692465451">
      <w:bodyDiv w:val="1"/>
      <w:marLeft w:val="0"/>
      <w:marRight w:val="0"/>
      <w:marTop w:val="0"/>
      <w:marBottom w:val="0"/>
      <w:divBdr>
        <w:top w:val="none" w:sz="0" w:space="0" w:color="auto"/>
        <w:left w:val="none" w:sz="0" w:space="0" w:color="auto"/>
        <w:bottom w:val="none" w:sz="0" w:space="0" w:color="auto"/>
        <w:right w:val="none" w:sz="0" w:space="0" w:color="auto"/>
      </w:divBdr>
    </w:div>
    <w:div w:id="835068664">
      <w:bodyDiv w:val="1"/>
      <w:marLeft w:val="0"/>
      <w:marRight w:val="0"/>
      <w:marTop w:val="0"/>
      <w:marBottom w:val="0"/>
      <w:divBdr>
        <w:top w:val="none" w:sz="0" w:space="0" w:color="auto"/>
        <w:left w:val="none" w:sz="0" w:space="0" w:color="auto"/>
        <w:bottom w:val="none" w:sz="0" w:space="0" w:color="auto"/>
        <w:right w:val="none" w:sz="0" w:space="0" w:color="auto"/>
      </w:divBdr>
    </w:div>
    <w:div w:id="835613511">
      <w:bodyDiv w:val="1"/>
      <w:marLeft w:val="0"/>
      <w:marRight w:val="0"/>
      <w:marTop w:val="0"/>
      <w:marBottom w:val="0"/>
      <w:divBdr>
        <w:top w:val="none" w:sz="0" w:space="0" w:color="auto"/>
        <w:left w:val="none" w:sz="0" w:space="0" w:color="auto"/>
        <w:bottom w:val="none" w:sz="0" w:space="0" w:color="auto"/>
        <w:right w:val="none" w:sz="0" w:space="0" w:color="auto"/>
      </w:divBdr>
    </w:div>
    <w:div w:id="857816614">
      <w:bodyDiv w:val="1"/>
      <w:marLeft w:val="0"/>
      <w:marRight w:val="0"/>
      <w:marTop w:val="0"/>
      <w:marBottom w:val="0"/>
      <w:divBdr>
        <w:top w:val="none" w:sz="0" w:space="0" w:color="auto"/>
        <w:left w:val="none" w:sz="0" w:space="0" w:color="auto"/>
        <w:bottom w:val="none" w:sz="0" w:space="0" w:color="auto"/>
        <w:right w:val="none" w:sz="0" w:space="0" w:color="auto"/>
      </w:divBdr>
    </w:div>
    <w:div w:id="886985656">
      <w:bodyDiv w:val="1"/>
      <w:marLeft w:val="0"/>
      <w:marRight w:val="0"/>
      <w:marTop w:val="0"/>
      <w:marBottom w:val="0"/>
      <w:divBdr>
        <w:top w:val="none" w:sz="0" w:space="0" w:color="auto"/>
        <w:left w:val="none" w:sz="0" w:space="0" w:color="auto"/>
        <w:bottom w:val="none" w:sz="0" w:space="0" w:color="auto"/>
        <w:right w:val="none" w:sz="0" w:space="0" w:color="auto"/>
      </w:divBdr>
    </w:div>
    <w:div w:id="920800220">
      <w:bodyDiv w:val="1"/>
      <w:marLeft w:val="0"/>
      <w:marRight w:val="0"/>
      <w:marTop w:val="0"/>
      <w:marBottom w:val="0"/>
      <w:divBdr>
        <w:top w:val="none" w:sz="0" w:space="0" w:color="auto"/>
        <w:left w:val="none" w:sz="0" w:space="0" w:color="auto"/>
        <w:bottom w:val="none" w:sz="0" w:space="0" w:color="auto"/>
        <w:right w:val="none" w:sz="0" w:space="0" w:color="auto"/>
      </w:divBdr>
    </w:div>
    <w:div w:id="1528836912">
      <w:bodyDiv w:val="1"/>
      <w:marLeft w:val="0"/>
      <w:marRight w:val="0"/>
      <w:marTop w:val="0"/>
      <w:marBottom w:val="0"/>
      <w:divBdr>
        <w:top w:val="none" w:sz="0" w:space="0" w:color="auto"/>
        <w:left w:val="none" w:sz="0" w:space="0" w:color="auto"/>
        <w:bottom w:val="none" w:sz="0" w:space="0" w:color="auto"/>
        <w:right w:val="none" w:sz="0" w:space="0" w:color="auto"/>
      </w:divBdr>
    </w:div>
    <w:div w:id="1577743866">
      <w:bodyDiv w:val="1"/>
      <w:marLeft w:val="0"/>
      <w:marRight w:val="0"/>
      <w:marTop w:val="0"/>
      <w:marBottom w:val="0"/>
      <w:divBdr>
        <w:top w:val="none" w:sz="0" w:space="0" w:color="auto"/>
        <w:left w:val="none" w:sz="0" w:space="0" w:color="auto"/>
        <w:bottom w:val="none" w:sz="0" w:space="0" w:color="auto"/>
        <w:right w:val="none" w:sz="0" w:space="0" w:color="auto"/>
      </w:divBdr>
      <w:divsChild>
        <w:div w:id="1610357309">
          <w:marLeft w:val="0"/>
          <w:marRight w:val="0"/>
          <w:marTop w:val="0"/>
          <w:marBottom w:val="0"/>
          <w:divBdr>
            <w:top w:val="none" w:sz="0" w:space="0" w:color="auto"/>
            <w:left w:val="none" w:sz="0" w:space="0" w:color="auto"/>
            <w:bottom w:val="none" w:sz="0" w:space="0" w:color="auto"/>
            <w:right w:val="none" w:sz="0" w:space="0" w:color="auto"/>
          </w:divBdr>
        </w:div>
        <w:div w:id="391662390">
          <w:marLeft w:val="0"/>
          <w:marRight w:val="0"/>
          <w:marTop w:val="0"/>
          <w:marBottom w:val="0"/>
          <w:divBdr>
            <w:top w:val="none" w:sz="0" w:space="0" w:color="auto"/>
            <w:left w:val="none" w:sz="0" w:space="0" w:color="auto"/>
            <w:bottom w:val="none" w:sz="0" w:space="0" w:color="auto"/>
            <w:right w:val="none" w:sz="0" w:space="0" w:color="auto"/>
          </w:divBdr>
        </w:div>
        <w:div w:id="1733582785">
          <w:marLeft w:val="0"/>
          <w:marRight w:val="0"/>
          <w:marTop w:val="0"/>
          <w:marBottom w:val="0"/>
          <w:divBdr>
            <w:top w:val="none" w:sz="0" w:space="0" w:color="auto"/>
            <w:left w:val="none" w:sz="0" w:space="0" w:color="auto"/>
            <w:bottom w:val="none" w:sz="0" w:space="0" w:color="auto"/>
            <w:right w:val="none" w:sz="0" w:space="0" w:color="auto"/>
          </w:divBdr>
        </w:div>
        <w:div w:id="363331623">
          <w:marLeft w:val="0"/>
          <w:marRight w:val="0"/>
          <w:marTop w:val="0"/>
          <w:marBottom w:val="0"/>
          <w:divBdr>
            <w:top w:val="none" w:sz="0" w:space="0" w:color="auto"/>
            <w:left w:val="none" w:sz="0" w:space="0" w:color="auto"/>
            <w:bottom w:val="none" w:sz="0" w:space="0" w:color="auto"/>
            <w:right w:val="none" w:sz="0" w:space="0" w:color="auto"/>
          </w:divBdr>
        </w:div>
        <w:div w:id="1576936169">
          <w:marLeft w:val="0"/>
          <w:marRight w:val="0"/>
          <w:marTop w:val="0"/>
          <w:marBottom w:val="0"/>
          <w:divBdr>
            <w:top w:val="none" w:sz="0" w:space="0" w:color="auto"/>
            <w:left w:val="none" w:sz="0" w:space="0" w:color="auto"/>
            <w:bottom w:val="none" w:sz="0" w:space="0" w:color="auto"/>
            <w:right w:val="none" w:sz="0" w:space="0" w:color="auto"/>
          </w:divBdr>
        </w:div>
        <w:div w:id="1654023917">
          <w:marLeft w:val="0"/>
          <w:marRight w:val="0"/>
          <w:marTop w:val="0"/>
          <w:marBottom w:val="0"/>
          <w:divBdr>
            <w:top w:val="none" w:sz="0" w:space="0" w:color="auto"/>
            <w:left w:val="none" w:sz="0" w:space="0" w:color="auto"/>
            <w:bottom w:val="none" w:sz="0" w:space="0" w:color="auto"/>
            <w:right w:val="none" w:sz="0" w:space="0" w:color="auto"/>
          </w:divBdr>
        </w:div>
        <w:div w:id="844055992">
          <w:marLeft w:val="0"/>
          <w:marRight w:val="0"/>
          <w:marTop w:val="0"/>
          <w:marBottom w:val="0"/>
          <w:divBdr>
            <w:top w:val="none" w:sz="0" w:space="0" w:color="auto"/>
            <w:left w:val="none" w:sz="0" w:space="0" w:color="auto"/>
            <w:bottom w:val="none" w:sz="0" w:space="0" w:color="auto"/>
            <w:right w:val="none" w:sz="0" w:space="0" w:color="auto"/>
          </w:divBdr>
        </w:div>
        <w:div w:id="852377160">
          <w:marLeft w:val="0"/>
          <w:marRight w:val="0"/>
          <w:marTop w:val="0"/>
          <w:marBottom w:val="0"/>
          <w:divBdr>
            <w:top w:val="none" w:sz="0" w:space="0" w:color="auto"/>
            <w:left w:val="none" w:sz="0" w:space="0" w:color="auto"/>
            <w:bottom w:val="none" w:sz="0" w:space="0" w:color="auto"/>
            <w:right w:val="none" w:sz="0" w:space="0" w:color="auto"/>
          </w:divBdr>
        </w:div>
        <w:div w:id="1882784830">
          <w:marLeft w:val="0"/>
          <w:marRight w:val="0"/>
          <w:marTop w:val="0"/>
          <w:marBottom w:val="0"/>
          <w:divBdr>
            <w:top w:val="none" w:sz="0" w:space="0" w:color="auto"/>
            <w:left w:val="none" w:sz="0" w:space="0" w:color="auto"/>
            <w:bottom w:val="none" w:sz="0" w:space="0" w:color="auto"/>
            <w:right w:val="none" w:sz="0" w:space="0" w:color="auto"/>
          </w:divBdr>
        </w:div>
        <w:div w:id="1402092690">
          <w:marLeft w:val="0"/>
          <w:marRight w:val="0"/>
          <w:marTop w:val="0"/>
          <w:marBottom w:val="0"/>
          <w:divBdr>
            <w:top w:val="none" w:sz="0" w:space="0" w:color="auto"/>
            <w:left w:val="none" w:sz="0" w:space="0" w:color="auto"/>
            <w:bottom w:val="none" w:sz="0" w:space="0" w:color="auto"/>
            <w:right w:val="none" w:sz="0" w:space="0" w:color="auto"/>
          </w:divBdr>
        </w:div>
        <w:div w:id="1416167980">
          <w:marLeft w:val="0"/>
          <w:marRight w:val="0"/>
          <w:marTop w:val="0"/>
          <w:marBottom w:val="0"/>
          <w:divBdr>
            <w:top w:val="none" w:sz="0" w:space="0" w:color="auto"/>
            <w:left w:val="none" w:sz="0" w:space="0" w:color="auto"/>
            <w:bottom w:val="none" w:sz="0" w:space="0" w:color="auto"/>
            <w:right w:val="none" w:sz="0" w:space="0" w:color="auto"/>
          </w:divBdr>
        </w:div>
        <w:div w:id="1713458577">
          <w:marLeft w:val="0"/>
          <w:marRight w:val="0"/>
          <w:marTop w:val="0"/>
          <w:marBottom w:val="0"/>
          <w:divBdr>
            <w:top w:val="none" w:sz="0" w:space="0" w:color="auto"/>
            <w:left w:val="none" w:sz="0" w:space="0" w:color="auto"/>
            <w:bottom w:val="none" w:sz="0" w:space="0" w:color="auto"/>
            <w:right w:val="none" w:sz="0" w:space="0" w:color="auto"/>
          </w:divBdr>
        </w:div>
      </w:divsChild>
    </w:div>
    <w:div w:id="1799566415">
      <w:bodyDiv w:val="1"/>
      <w:marLeft w:val="0"/>
      <w:marRight w:val="0"/>
      <w:marTop w:val="0"/>
      <w:marBottom w:val="0"/>
      <w:divBdr>
        <w:top w:val="none" w:sz="0" w:space="0" w:color="auto"/>
        <w:left w:val="none" w:sz="0" w:space="0" w:color="auto"/>
        <w:bottom w:val="none" w:sz="0" w:space="0" w:color="auto"/>
        <w:right w:val="none" w:sz="0" w:space="0" w:color="auto"/>
      </w:divBdr>
    </w:div>
    <w:div w:id="1894728677">
      <w:bodyDiv w:val="1"/>
      <w:marLeft w:val="0"/>
      <w:marRight w:val="0"/>
      <w:marTop w:val="0"/>
      <w:marBottom w:val="0"/>
      <w:divBdr>
        <w:top w:val="none" w:sz="0" w:space="0" w:color="auto"/>
        <w:left w:val="none" w:sz="0" w:space="0" w:color="auto"/>
        <w:bottom w:val="none" w:sz="0" w:space="0" w:color="auto"/>
        <w:right w:val="none" w:sz="0" w:space="0" w:color="auto"/>
      </w:divBdr>
    </w:div>
    <w:div w:id="1939483537">
      <w:bodyDiv w:val="1"/>
      <w:marLeft w:val="0"/>
      <w:marRight w:val="0"/>
      <w:marTop w:val="0"/>
      <w:marBottom w:val="0"/>
      <w:divBdr>
        <w:top w:val="none" w:sz="0" w:space="0" w:color="auto"/>
        <w:left w:val="none" w:sz="0" w:space="0" w:color="auto"/>
        <w:bottom w:val="none" w:sz="0" w:space="0" w:color="auto"/>
        <w:right w:val="none" w:sz="0" w:space="0" w:color="auto"/>
      </w:divBdr>
      <w:divsChild>
        <w:div w:id="1183671226">
          <w:marLeft w:val="0"/>
          <w:marRight w:val="0"/>
          <w:marTop w:val="0"/>
          <w:marBottom w:val="0"/>
          <w:divBdr>
            <w:top w:val="none" w:sz="0" w:space="0" w:color="auto"/>
            <w:left w:val="none" w:sz="0" w:space="0" w:color="auto"/>
            <w:bottom w:val="none" w:sz="0" w:space="0" w:color="auto"/>
            <w:right w:val="none" w:sz="0" w:space="0" w:color="auto"/>
          </w:divBdr>
        </w:div>
        <w:div w:id="2042319303">
          <w:marLeft w:val="0"/>
          <w:marRight w:val="0"/>
          <w:marTop w:val="0"/>
          <w:marBottom w:val="0"/>
          <w:divBdr>
            <w:top w:val="none" w:sz="0" w:space="0" w:color="auto"/>
            <w:left w:val="none" w:sz="0" w:space="0" w:color="auto"/>
            <w:bottom w:val="none" w:sz="0" w:space="0" w:color="auto"/>
            <w:right w:val="none" w:sz="0" w:space="0" w:color="auto"/>
          </w:divBdr>
        </w:div>
        <w:div w:id="1921987769">
          <w:marLeft w:val="0"/>
          <w:marRight w:val="0"/>
          <w:marTop w:val="0"/>
          <w:marBottom w:val="0"/>
          <w:divBdr>
            <w:top w:val="none" w:sz="0" w:space="0" w:color="auto"/>
            <w:left w:val="none" w:sz="0" w:space="0" w:color="auto"/>
            <w:bottom w:val="none" w:sz="0" w:space="0" w:color="auto"/>
            <w:right w:val="none" w:sz="0" w:space="0" w:color="auto"/>
          </w:divBdr>
        </w:div>
        <w:div w:id="757864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4F3657E5165C54FE3B57923F3EE246127208AFEBC0ED481A151251A81A31A3943CE1BCAABD7616C236147284TEc4H" TargetMode="External"/><Relationship Id="rId3" Type="http://schemas.openxmlformats.org/officeDocument/2006/relationships/styles" Target="styles.xml"/><Relationship Id="rId7" Type="http://schemas.openxmlformats.org/officeDocument/2006/relationships/hyperlink" Target="consultantplus://offline/ref=CA4F3657E5165C54FE3B57923F3EE246127208AFEBC0ED481A151251A81A31A3863CB9B0ABB463429A6C437F87E50919E175C712DBTFc8H"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586D69A19A37DE75BCFB5A26CB9F24351EE092A9607530083A9FC253A48F308652E2428C7371FA70AD4E7689DAo5nE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CA4F3657E5165C54FE3B57923F3EE246127208AFEBC0ED481A151251A81A31A3863CB9B0ABBD6B16C2234223C2B11A18E975C51BC7FA6A2ET7c7H" TargetMode="External"/><Relationship Id="rId4" Type="http://schemas.openxmlformats.org/officeDocument/2006/relationships/settings" Target="settings.xml"/><Relationship Id="rId9" Type="http://schemas.openxmlformats.org/officeDocument/2006/relationships/hyperlink" Target="consultantplus://offline/ref=CA4F3657E5165C54FE3B57923F3EE246127208AFEBC0ED481A151251A81A31A3863CB9B0ABBD6B12CB234223C2B11A18E975C51BC7FA6A2ET7c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DA3F7-E675-4ED7-BDFC-1587A1821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8</Pages>
  <Words>3564</Words>
  <Characters>20318</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kaliginay@outlook.com</cp:lastModifiedBy>
  <cp:revision>203</cp:revision>
  <cp:lastPrinted>2023-08-04T08:10:00Z</cp:lastPrinted>
  <dcterms:created xsi:type="dcterms:W3CDTF">2023-07-19T05:56:00Z</dcterms:created>
  <dcterms:modified xsi:type="dcterms:W3CDTF">2026-10-14T05:58:00Z</dcterms:modified>
</cp:coreProperties>
</file>