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93A24" w14:textId="2005D40C" w:rsidR="00354DD0" w:rsidRDefault="006C64B3" w:rsidP="005332C5">
      <w:pPr>
        <w:jc w:val="right"/>
        <w:rPr>
          <w:szCs w:val="24"/>
        </w:rPr>
      </w:pPr>
      <w:r>
        <w:rPr>
          <w:szCs w:val="24"/>
        </w:rPr>
        <w:t>Приложение № 1</w:t>
      </w:r>
    </w:p>
    <w:p w14:paraId="1DA850B2" w14:textId="7376696D" w:rsidR="00354DD0" w:rsidRDefault="006C64B3" w:rsidP="005332C5">
      <w:pPr>
        <w:jc w:val="right"/>
        <w:rPr>
          <w:szCs w:val="24"/>
        </w:rPr>
      </w:pPr>
      <w:r>
        <w:rPr>
          <w:szCs w:val="24"/>
        </w:rPr>
        <w:t xml:space="preserve">к государственному контракту </w:t>
      </w:r>
      <w:r w:rsidRPr="00B23701">
        <w:rPr>
          <w:szCs w:val="24"/>
        </w:rPr>
        <w:t>№</w:t>
      </w:r>
      <w:r>
        <w:rPr>
          <w:szCs w:val="24"/>
        </w:rPr>
        <w:t xml:space="preserve"> </w:t>
      </w:r>
      <w:r w:rsidR="00CC3883">
        <w:t>__</w:t>
      </w:r>
    </w:p>
    <w:p w14:paraId="5D2C796E" w14:textId="749CBF0A" w:rsidR="00354DD0" w:rsidRDefault="006C64B3" w:rsidP="005332C5">
      <w:pPr>
        <w:jc w:val="right"/>
        <w:rPr>
          <w:szCs w:val="24"/>
        </w:rPr>
      </w:pPr>
      <w:r>
        <w:rPr>
          <w:szCs w:val="24"/>
        </w:rPr>
        <w:t>от «</w:t>
      </w:r>
      <w:r w:rsidR="00CC3883">
        <w:rPr>
          <w:szCs w:val="24"/>
        </w:rPr>
        <w:t>___</w:t>
      </w:r>
      <w:r>
        <w:rPr>
          <w:szCs w:val="24"/>
        </w:rPr>
        <w:t xml:space="preserve">» </w:t>
      </w:r>
      <w:r w:rsidR="00CC3883">
        <w:rPr>
          <w:szCs w:val="24"/>
        </w:rPr>
        <w:t>октябр</w:t>
      </w:r>
      <w:r w:rsidR="00F86BA9">
        <w:rPr>
          <w:szCs w:val="24"/>
        </w:rPr>
        <w:t>я</w:t>
      </w:r>
      <w:r>
        <w:rPr>
          <w:szCs w:val="24"/>
        </w:rPr>
        <w:t xml:space="preserve"> 202</w:t>
      </w:r>
      <w:r w:rsidR="008750CC">
        <w:rPr>
          <w:szCs w:val="24"/>
        </w:rPr>
        <w:t>6</w:t>
      </w:r>
      <w:r>
        <w:rPr>
          <w:szCs w:val="24"/>
        </w:rPr>
        <w:t xml:space="preserve"> г.</w:t>
      </w:r>
    </w:p>
    <w:p w14:paraId="45902E78" w14:textId="77777777" w:rsidR="006D5986" w:rsidRDefault="006D5986" w:rsidP="005332C5">
      <w:pPr>
        <w:spacing w:line="259" w:lineRule="auto"/>
        <w:ind w:left="189"/>
        <w:jc w:val="center"/>
        <w:rPr>
          <w:b/>
          <w:szCs w:val="24"/>
        </w:rPr>
      </w:pPr>
    </w:p>
    <w:p w14:paraId="5DA74891" w14:textId="22B64560" w:rsidR="006D5986" w:rsidRPr="006D5986" w:rsidRDefault="006D5986" w:rsidP="005332C5">
      <w:pPr>
        <w:spacing w:line="259" w:lineRule="auto"/>
        <w:ind w:left="189"/>
        <w:jc w:val="center"/>
        <w:rPr>
          <w:b/>
          <w:szCs w:val="24"/>
        </w:rPr>
      </w:pPr>
      <w:r w:rsidRPr="006D5986">
        <w:rPr>
          <w:b/>
          <w:szCs w:val="24"/>
        </w:rPr>
        <w:t>ТЕХНИЧЕСКОЕ ЗАДАНИЕ</w:t>
      </w:r>
    </w:p>
    <w:p w14:paraId="712EEC6D" w14:textId="77777777" w:rsidR="00325790" w:rsidRPr="00325790" w:rsidRDefault="00325790" w:rsidP="005332C5">
      <w:pPr>
        <w:spacing w:line="259" w:lineRule="auto"/>
        <w:ind w:left="567"/>
        <w:jc w:val="both"/>
        <w:rPr>
          <w:b/>
          <w:szCs w:val="24"/>
        </w:rPr>
      </w:pPr>
      <w:r w:rsidRPr="00325790">
        <w:rPr>
          <w:b/>
          <w:szCs w:val="24"/>
        </w:rPr>
        <w:t>на выполнение работ по замене опорных роликов откатных ворот шлюза</w:t>
      </w:r>
    </w:p>
    <w:p w14:paraId="5713F188" w14:textId="77777777" w:rsidR="00325790" w:rsidRDefault="00325790" w:rsidP="005332C5">
      <w:pPr>
        <w:spacing w:line="259" w:lineRule="auto"/>
        <w:ind w:left="567"/>
        <w:jc w:val="both"/>
        <w:rPr>
          <w:b/>
          <w:szCs w:val="24"/>
        </w:rPr>
      </w:pPr>
    </w:p>
    <w:p w14:paraId="61012B35" w14:textId="3D27BC08" w:rsidR="00325790" w:rsidRPr="00325790" w:rsidRDefault="00325790" w:rsidP="005332C5">
      <w:pPr>
        <w:pStyle w:val="af2"/>
        <w:numPr>
          <w:ilvl w:val="0"/>
          <w:numId w:val="2"/>
        </w:numPr>
        <w:spacing w:line="259" w:lineRule="auto"/>
        <w:ind w:left="709" w:firstLine="0"/>
        <w:jc w:val="both"/>
        <w:rPr>
          <w:szCs w:val="24"/>
        </w:rPr>
      </w:pPr>
      <w:r w:rsidRPr="00325790">
        <w:rPr>
          <w:b/>
          <w:szCs w:val="24"/>
        </w:rPr>
        <w:t>Заказчик:</w:t>
      </w:r>
      <w:r w:rsidRPr="00325790">
        <w:rPr>
          <w:szCs w:val="24"/>
        </w:rPr>
        <w:t xml:space="preserve"> ФКУ СИЗО‑1 УФСИН России по Архангельской области.</w:t>
      </w:r>
    </w:p>
    <w:p w14:paraId="257234FC" w14:textId="1F866040" w:rsidR="00325790" w:rsidRPr="00325790" w:rsidRDefault="00325790" w:rsidP="005332C5">
      <w:pPr>
        <w:pStyle w:val="af2"/>
        <w:numPr>
          <w:ilvl w:val="0"/>
          <w:numId w:val="2"/>
        </w:numPr>
        <w:spacing w:line="259" w:lineRule="auto"/>
        <w:ind w:left="709" w:firstLine="0"/>
        <w:jc w:val="both"/>
        <w:rPr>
          <w:szCs w:val="24"/>
        </w:rPr>
      </w:pPr>
      <w:r w:rsidRPr="00325790">
        <w:rPr>
          <w:b/>
          <w:szCs w:val="24"/>
        </w:rPr>
        <w:t>Объект закупки:</w:t>
      </w:r>
      <w:r w:rsidRPr="00325790">
        <w:rPr>
          <w:szCs w:val="24"/>
        </w:rPr>
        <w:t xml:space="preserve"> замена 4 опорных роликов откатных ворот (шлюз).</w:t>
      </w:r>
    </w:p>
    <w:p w14:paraId="003DC2C6" w14:textId="45310186" w:rsidR="00325790" w:rsidRPr="00325790" w:rsidRDefault="00325790" w:rsidP="005332C5">
      <w:pPr>
        <w:pStyle w:val="af2"/>
        <w:numPr>
          <w:ilvl w:val="0"/>
          <w:numId w:val="2"/>
        </w:numPr>
        <w:spacing w:line="259" w:lineRule="auto"/>
        <w:ind w:left="709" w:firstLine="0"/>
        <w:jc w:val="both"/>
        <w:rPr>
          <w:szCs w:val="24"/>
        </w:rPr>
      </w:pPr>
      <w:r w:rsidRPr="00325790">
        <w:rPr>
          <w:b/>
          <w:szCs w:val="24"/>
        </w:rPr>
        <w:t>Место:</w:t>
      </w:r>
      <w:r w:rsidRPr="00325790">
        <w:rPr>
          <w:szCs w:val="24"/>
        </w:rPr>
        <w:t xml:space="preserve"> г. Архангельск, ул. Попова, д. 22 (режимный объект).</w:t>
      </w:r>
    </w:p>
    <w:p w14:paraId="4A6C1B4A" w14:textId="66F1857D" w:rsidR="00325790" w:rsidRPr="00325790" w:rsidRDefault="00325790" w:rsidP="005332C5">
      <w:pPr>
        <w:pStyle w:val="af2"/>
        <w:numPr>
          <w:ilvl w:val="0"/>
          <w:numId w:val="2"/>
        </w:numPr>
        <w:spacing w:line="259" w:lineRule="auto"/>
        <w:ind w:left="709" w:firstLine="0"/>
        <w:jc w:val="both"/>
        <w:rPr>
          <w:szCs w:val="24"/>
        </w:rPr>
      </w:pPr>
      <w:r w:rsidRPr="00325790">
        <w:rPr>
          <w:b/>
          <w:szCs w:val="24"/>
        </w:rPr>
        <w:t>Срок:</w:t>
      </w:r>
      <w:r w:rsidRPr="00325790">
        <w:rPr>
          <w:szCs w:val="24"/>
        </w:rPr>
        <w:t xml:space="preserve"> </w:t>
      </w:r>
      <w:r w:rsidR="009324AB" w:rsidRPr="00BA2589">
        <w:rPr>
          <w:szCs w:val="24"/>
          <w:highlight w:val="yellow"/>
        </w:rPr>
        <w:t>по 31.10.2026 г.</w:t>
      </w:r>
    </w:p>
    <w:p w14:paraId="669273A0" w14:textId="7C2B95BF" w:rsidR="00325790" w:rsidRPr="00325790" w:rsidRDefault="00325790" w:rsidP="005332C5">
      <w:pPr>
        <w:pStyle w:val="af2"/>
        <w:numPr>
          <w:ilvl w:val="0"/>
          <w:numId w:val="2"/>
        </w:numPr>
        <w:spacing w:line="259" w:lineRule="auto"/>
        <w:ind w:left="709" w:firstLine="0"/>
        <w:jc w:val="both"/>
        <w:rPr>
          <w:b/>
          <w:szCs w:val="24"/>
        </w:rPr>
      </w:pPr>
      <w:r w:rsidRPr="00325790">
        <w:rPr>
          <w:b/>
          <w:szCs w:val="24"/>
        </w:rPr>
        <w:t>Состав работ:</w:t>
      </w:r>
    </w:p>
    <w:p w14:paraId="64D31B60" w14:textId="152E859E" w:rsidR="00325790" w:rsidRPr="00325790" w:rsidRDefault="00325790" w:rsidP="005332C5">
      <w:pPr>
        <w:spacing w:line="259" w:lineRule="auto"/>
        <w:ind w:left="709"/>
        <w:jc w:val="both"/>
        <w:rPr>
          <w:szCs w:val="24"/>
        </w:rPr>
      </w:pPr>
      <w:r>
        <w:rPr>
          <w:szCs w:val="24"/>
        </w:rPr>
        <w:t>демонтаж 4 роликов;</w:t>
      </w:r>
    </w:p>
    <w:p w14:paraId="11CE0BA4" w14:textId="77777777" w:rsidR="00325790" w:rsidRPr="00325790" w:rsidRDefault="00325790" w:rsidP="005332C5">
      <w:pPr>
        <w:spacing w:line="259" w:lineRule="auto"/>
        <w:ind w:left="709"/>
        <w:jc w:val="both"/>
        <w:rPr>
          <w:szCs w:val="24"/>
        </w:rPr>
      </w:pPr>
      <w:r w:rsidRPr="00325790">
        <w:rPr>
          <w:szCs w:val="24"/>
        </w:rPr>
        <w:t>установка 4 новых роликов;</w:t>
      </w:r>
    </w:p>
    <w:p w14:paraId="28A15D49" w14:textId="77777777" w:rsidR="00325790" w:rsidRPr="00325790" w:rsidRDefault="00325790" w:rsidP="005332C5">
      <w:pPr>
        <w:spacing w:line="259" w:lineRule="auto"/>
        <w:ind w:left="709"/>
        <w:jc w:val="both"/>
        <w:rPr>
          <w:szCs w:val="24"/>
        </w:rPr>
      </w:pPr>
      <w:r w:rsidRPr="00325790">
        <w:rPr>
          <w:szCs w:val="24"/>
        </w:rPr>
        <w:t>регулировка и проверка соосности;</w:t>
      </w:r>
    </w:p>
    <w:p w14:paraId="518470AA" w14:textId="77777777" w:rsidR="00325790" w:rsidRPr="00325790" w:rsidRDefault="00325790" w:rsidP="005332C5">
      <w:pPr>
        <w:spacing w:line="259" w:lineRule="auto"/>
        <w:ind w:left="709"/>
        <w:jc w:val="both"/>
        <w:rPr>
          <w:szCs w:val="24"/>
        </w:rPr>
      </w:pPr>
      <w:r w:rsidRPr="00325790">
        <w:rPr>
          <w:szCs w:val="24"/>
        </w:rPr>
        <w:t>испытания (5 циклов в ручном и автоматическом режимах);</w:t>
      </w:r>
    </w:p>
    <w:p w14:paraId="60E31DF8" w14:textId="77777777" w:rsidR="00325790" w:rsidRPr="00325790" w:rsidRDefault="00325790" w:rsidP="005332C5">
      <w:pPr>
        <w:spacing w:line="259" w:lineRule="auto"/>
        <w:ind w:left="709"/>
        <w:jc w:val="both"/>
        <w:rPr>
          <w:szCs w:val="24"/>
        </w:rPr>
      </w:pPr>
      <w:r w:rsidRPr="00325790">
        <w:rPr>
          <w:szCs w:val="24"/>
        </w:rPr>
        <w:t xml:space="preserve">сдача работ, </w:t>
      </w:r>
      <w:r w:rsidRPr="00E05C28">
        <w:rPr>
          <w:szCs w:val="24"/>
        </w:rPr>
        <w:t>передача актов и сертификатов на ролики.</w:t>
      </w:r>
    </w:p>
    <w:p w14:paraId="0401A8BC" w14:textId="24834606" w:rsidR="00325790" w:rsidRPr="00325790" w:rsidRDefault="00325790" w:rsidP="005332C5">
      <w:pPr>
        <w:pStyle w:val="af2"/>
        <w:numPr>
          <w:ilvl w:val="0"/>
          <w:numId w:val="2"/>
        </w:numPr>
        <w:spacing w:line="259" w:lineRule="auto"/>
        <w:ind w:left="709" w:firstLine="0"/>
        <w:jc w:val="both"/>
        <w:rPr>
          <w:b/>
          <w:szCs w:val="24"/>
        </w:rPr>
      </w:pPr>
      <w:r w:rsidRPr="00325790">
        <w:rPr>
          <w:b/>
          <w:szCs w:val="24"/>
        </w:rPr>
        <w:t>Требования к роликам:</w:t>
      </w:r>
    </w:p>
    <w:p w14:paraId="4EB2EE84" w14:textId="7FF1723F" w:rsidR="00325790" w:rsidRDefault="00325790" w:rsidP="005332C5">
      <w:pPr>
        <w:spacing w:line="259" w:lineRule="auto"/>
        <w:ind w:left="709"/>
        <w:jc w:val="both"/>
        <w:rPr>
          <w:szCs w:val="24"/>
        </w:rPr>
      </w:pPr>
      <w:r w:rsidRPr="00325790">
        <w:rPr>
          <w:szCs w:val="24"/>
        </w:rPr>
        <w:t>диаметр ≥ </w:t>
      </w:r>
      <w:r w:rsidR="00BF39EA">
        <w:rPr>
          <w:szCs w:val="24"/>
        </w:rPr>
        <w:t>7</w:t>
      </w:r>
      <w:r w:rsidRPr="00325790">
        <w:rPr>
          <w:szCs w:val="24"/>
        </w:rPr>
        <w:t>0 мм</w:t>
      </w:r>
      <w:r w:rsidR="00BF39EA">
        <w:rPr>
          <w:szCs w:val="24"/>
        </w:rPr>
        <w:t xml:space="preserve"> – по двутавру</w:t>
      </w:r>
      <w:r w:rsidRPr="00325790">
        <w:rPr>
          <w:szCs w:val="24"/>
        </w:rPr>
        <w:t>;</w:t>
      </w:r>
    </w:p>
    <w:p w14:paraId="081461BC" w14:textId="6A2ED7AB" w:rsidR="00BA2589" w:rsidRPr="00325790" w:rsidRDefault="00BA2589" w:rsidP="005332C5">
      <w:pPr>
        <w:spacing w:line="259" w:lineRule="auto"/>
        <w:ind w:left="709"/>
        <w:jc w:val="both"/>
        <w:rPr>
          <w:szCs w:val="24"/>
        </w:rPr>
      </w:pPr>
      <w:r>
        <w:rPr>
          <w:szCs w:val="24"/>
        </w:rPr>
        <w:t xml:space="preserve">диаметр роликов направляющих от качания лево/право </w:t>
      </w:r>
      <w:r w:rsidRPr="00325790">
        <w:rPr>
          <w:szCs w:val="24"/>
        </w:rPr>
        <w:t>≥</w:t>
      </w:r>
      <w:r>
        <w:rPr>
          <w:szCs w:val="24"/>
        </w:rPr>
        <w:t>50</w:t>
      </w:r>
    </w:p>
    <w:p w14:paraId="41751CF6" w14:textId="33C6813D" w:rsidR="00325790" w:rsidRPr="00325790" w:rsidRDefault="007F4F76" w:rsidP="005332C5">
      <w:pPr>
        <w:spacing w:line="259" w:lineRule="auto"/>
        <w:ind w:left="709"/>
        <w:jc w:val="both"/>
        <w:rPr>
          <w:szCs w:val="24"/>
        </w:rPr>
      </w:pPr>
      <w:r>
        <w:rPr>
          <w:szCs w:val="24"/>
        </w:rPr>
        <w:t>(</w:t>
      </w:r>
      <w:r w:rsidR="00BA2589">
        <w:rPr>
          <w:szCs w:val="24"/>
        </w:rPr>
        <w:t>вес ворот более 1000 кг</w:t>
      </w:r>
      <w:r>
        <w:rPr>
          <w:szCs w:val="24"/>
        </w:rPr>
        <w:t>)</w:t>
      </w:r>
      <w:r w:rsidR="00BA2589">
        <w:rPr>
          <w:szCs w:val="24"/>
        </w:rPr>
        <w:t>;</w:t>
      </w:r>
    </w:p>
    <w:p w14:paraId="44E4EF7F" w14:textId="77777777" w:rsidR="00325790" w:rsidRPr="00325790" w:rsidRDefault="00325790" w:rsidP="005332C5">
      <w:pPr>
        <w:spacing w:line="259" w:lineRule="auto"/>
        <w:ind w:left="709"/>
        <w:jc w:val="both"/>
        <w:rPr>
          <w:szCs w:val="24"/>
        </w:rPr>
      </w:pPr>
      <w:r w:rsidRPr="00325790">
        <w:rPr>
          <w:szCs w:val="24"/>
        </w:rPr>
        <w:t>закрытый подшипник;</w:t>
      </w:r>
    </w:p>
    <w:p w14:paraId="1DC4A4B8" w14:textId="77777777" w:rsidR="00325790" w:rsidRPr="00325790" w:rsidRDefault="00325790" w:rsidP="005332C5">
      <w:pPr>
        <w:spacing w:line="259" w:lineRule="auto"/>
        <w:ind w:left="709"/>
        <w:jc w:val="both"/>
        <w:rPr>
          <w:szCs w:val="24"/>
        </w:rPr>
      </w:pPr>
      <w:r w:rsidRPr="00325790">
        <w:rPr>
          <w:szCs w:val="24"/>
        </w:rPr>
        <w:t>сталь с антикоррозийным покрытием или нержавейка;</w:t>
      </w:r>
    </w:p>
    <w:p w14:paraId="1BEFE88F" w14:textId="77777777" w:rsidR="00325790" w:rsidRPr="00325790" w:rsidRDefault="00325790" w:rsidP="005332C5">
      <w:pPr>
        <w:spacing w:line="259" w:lineRule="auto"/>
        <w:ind w:left="709"/>
        <w:jc w:val="both"/>
        <w:rPr>
          <w:szCs w:val="24"/>
        </w:rPr>
      </w:pPr>
      <w:r w:rsidRPr="00325790">
        <w:rPr>
          <w:szCs w:val="24"/>
        </w:rPr>
        <w:t>крепёж новый, класс прочности ≥ 8.8.</w:t>
      </w:r>
    </w:p>
    <w:p w14:paraId="5DB974E3" w14:textId="09906413" w:rsidR="00325790" w:rsidRPr="00325790" w:rsidRDefault="00325790" w:rsidP="005332C5">
      <w:pPr>
        <w:pStyle w:val="af2"/>
        <w:numPr>
          <w:ilvl w:val="0"/>
          <w:numId w:val="2"/>
        </w:numPr>
        <w:spacing w:line="259" w:lineRule="auto"/>
        <w:ind w:left="709" w:firstLine="0"/>
        <w:jc w:val="both"/>
        <w:rPr>
          <w:b/>
          <w:szCs w:val="24"/>
        </w:rPr>
      </w:pPr>
      <w:r w:rsidRPr="00325790">
        <w:rPr>
          <w:b/>
          <w:szCs w:val="24"/>
        </w:rPr>
        <w:t>Приёмка:</w:t>
      </w:r>
    </w:p>
    <w:p w14:paraId="2EC6187C" w14:textId="77777777" w:rsidR="00325790" w:rsidRPr="00325790" w:rsidRDefault="00325790" w:rsidP="005332C5">
      <w:pPr>
        <w:spacing w:line="259" w:lineRule="auto"/>
        <w:ind w:left="709"/>
        <w:jc w:val="both"/>
        <w:rPr>
          <w:szCs w:val="24"/>
        </w:rPr>
      </w:pPr>
      <w:r w:rsidRPr="00325790">
        <w:rPr>
          <w:szCs w:val="24"/>
        </w:rPr>
        <w:t>люфт ≤ 1 мм, ход плавный, без шумов и заеданий;</w:t>
      </w:r>
    </w:p>
    <w:p w14:paraId="00A615BB" w14:textId="77777777" w:rsidR="00325790" w:rsidRPr="00325790" w:rsidRDefault="00325790" w:rsidP="005332C5">
      <w:pPr>
        <w:spacing w:line="259" w:lineRule="auto"/>
        <w:ind w:left="709"/>
        <w:jc w:val="both"/>
        <w:rPr>
          <w:szCs w:val="24"/>
        </w:rPr>
      </w:pPr>
      <w:r w:rsidRPr="00325790">
        <w:rPr>
          <w:szCs w:val="24"/>
        </w:rPr>
        <w:t>исправная работа улавливателей и аварийной остановки;</w:t>
      </w:r>
    </w:p>
    <w:p w14:paraId="7E9C61C0" w14:textId="32771CD4" w:rsidR="00325790" w:rsidRPr="00325790" w:rsidRDefault="00325790" w:rsidP="005332C5">
      <w:pPr>
        <w:spacing w:line="259" w:lineRule="auto"/>
        <w:ind w:left="709"/>
        <w:jc w:val="both"/>
        <w:rPr>
          <w:szCs w:val="24"/>
        </w:rPr>
      </w:pPr>
      <w:r w:rsidRPr="00325790">
        <w:rPr>
          <w:szCs w:val="24"/>
        </w:rPr>
        <w:t>полный комплект документов.</w:t>
      </w:r>
    </w:p>
    <w:p w14:paraId="505EF325" w14:textId="07094269" w:rsidR="00325790" w:rsidRPr="00325790" w:rsidRDefault="00325790" w:rsidP="005332C5">
      <w:pPr>
        <w:pStyle w:val="af2"/>
        <w:numPr>
          <w:ilvl w:val="0"/>
          <w:numId w:val="2"/>
        </w:numPr>
        <w:spacing w:line="259" w:lineRule="auto"/>
        <w:ind w:left="709" w:firstLine="0"/>
        <w:jc w:val="both"/>
        <w:rPr>
          <w:b/>
          <w:szCs w:val="24"/>
        </w:rPr>
      </w:pPr>
      <w:r w:rsidRPr="00325790">
        <w:rPr>
          <w:b/>
          <w:szCs w:val="24"/>
        </w:rPr>
        <w:t>Условия:</w:t>
      </w:r>
    </w:p>
    <w:p w14:paraId="65A2A323" w14:textId="4A9CD4C6" w:rsidR="00325790" w:rsidRPr="00325790" w:rsidRDefault="00325790" w:rsidP="005332C5">
      <w:pPr>
        <w:spacing w:line="259" w:lineRule="auto"/>
        <w:ind w:left="709"/>
        <w:jc w:val="both"/>
        <w:rPr>
          <w:szCs w:val="24"/>
        </w:rPr>
      </w:pPr>
      <w:r w:rsidRPr="00325790">
        <w:rPr>
          <w:szCs w:val="24"/>
        </w:rPr>
        <w:t>допуск персонала </w:t>
      </w:r>
      <w:r>
        <w:rPr>
          <w:szCs w:val="24"/>
        </w:rPr>
        <w:t>-</w:t>
      </w:r>
      <w:r w:rsidRPr="00325790">
        <w:rPr>
          <w:szCs w:val="24"/>
        </w:rPr>
        <w:t> по согласованным спискам, с инструктажем;</w:t>
      </w:r>
    </w:p>
    <w:p w14:paraId="2B59679C" w14:textId="55BB9CD0" w:rsidR="00325790" w:rsidRPr="00325790" w:rsidRDefault="00325790" w:rsidP="005332C5">
      <w:pPr>
        <w:spacing w:line="259" w:lineRule="auto"/>
        <w:ind w:left="709"/>
        <w:jc w:val="both"/>
        <w:rPr>
          <w:szCs w:val="24"/>
        </w:rPr>
      </w:pPr>
      <w:r w:rsidRPr="00325790">
        <w:rPr>
          <w:szCs w:val="24"/>
        </w:rPr>
        <w:t>работы </w:t>
      </w:r>
      <w:r>
        <w:rPr>
          <w:szCs w:val="24"/>
        </w:rPr>
        <w:t>-</w:t>
      </w:r>
      <w:r w:rsidRPr="00325790">
        <w:rPr>
          <w:szCs w:val="24"/>
        </w:rPr>
        <w:t> в дневное время, без помех работе учреждения;</w:t>
      </w:r>
    </w:p>
    <w:p w14:paraId="1FE882BF" w14:textId="38AAD597" w:rsidR="00325790" w:rsidRPr="00325790" w:rsidRDefault="00325790" w:rsidP="005332C5">
      <w:pPr>
        <w:spacing w:line="259" w:lineRule="auto"/>
        <w:ind w:left="709"/>
        <w:jc w:val="both"/>
        <w:rPr>
          <w:szCs w:val="24"/>
        </w:rPr>
      </w:pPr>
      <w:r w:rsidRPr="00325790">
        <w:rPr>
          <w:szCs w:val="24"/>
        </w:rPr>
        <w:t>согласование времени </w:t>
      </w:r>
      <w:r>
        <w:rPr>
          <w:szCs w:val="24"/>
        </w:rPr>
        <w:t>-</w:t>
      </w:r>
      <w:r w:rsidRPr="00325790">
        <w:rPr>
          <w:szCs w:val="24"/>
        </w:rPr>
        <w:t> за 3 рабочих дня;</w:t>
      </w:r>
    </w:p>
    <w:p w14:paraId="35ECA045" w14:textId="44CAFEDA" w:rsidR="00325790" w:rsidRPr="00325790" w:rsidRDefault="00325790" w:rsidP="005332C5">
      <w:pPr>
        <w:spacing w:line="259" w:lineRule="auto"/>
        <w:ind w:left="709"/>
        <w:jc w:val="both"/>
        <w:rPr>
          <w:szCs w:val="24"/>
        </w:rPr>
      </w:pPr>
      <w:r w:rsidRPr="00325790">
        <w:rPr>
          <w:szCs w:val="24"/>
        </w:rPr>
        <w:t>возмещение ущерба при повреждении имущества </w:t>
      </w:r>
      <w:r>
        <w:rPr>
          <w:szCs w:val="24"/>
        </w:rPr>
        <w:t>-</w:t>
      </w:r>
      <w:r w:rsidRPr="00325790">
        <w:rPr>
          <w:szCs w:val="24"/>
        </w:rPr>
        <w:t> за счёт Исполнителя.</w:t>
      </w:r>
    </w:p>
    <w:p w14:paraId="51CD4A76" w14:textId="02A67502" w:rsidR="00325790" w:rsidRPr="00325790" w:rsidRDefault="00325790" w:rsidP="005332C5">
      <w:pPr>
        <w:pStyle w:val="af2"/>
        <w:numPr>
          <w:ilvl w:val="0"/>
          <w:numId w:val="2"/>
        </w:numPr>
        <w:spacing w:line="259" w:lineRule="auto"/>
        <w:ind w:left="709" w:firstLine="0"/>
        <w:jc w:val="both"/>
        <w:rPr>
          <w:b/>
          <w:szCs w:val="24"/>
        </w:rPr>
      </w:pPr>
      <w:r w:rsidRPr="00325790">
        <w:rPr>
          <w:b/>
          <w:szCs w:val="24"/>
        </w:rPr>
        <w:t>Гарантия:</w:t>
      </w:r>
    </w:p>
    <w:p w14:paraId="4BAE7113" w14:textId="1EFDACCA" w:rsidR="00325790" w:rsidRPr="00325790" w:rsidRDefault="00325790" w:rsidP="005332C5">
      <w:pPr>
        <w:spacing w:line="259" w:lineRule="auto"/>
        <w:ind w:left="709"/>
        <w:jc w:val="both"/>
        <w:rPr>
          <w:szCs w:val="24"/>
        </w:rPr>
      </w:pPr>
      <w:r w:rsidRPr="00325790">
        <w:rPr>
          <w:szCs w:val="24"/>
        </w:rPr>
        <w:t>на работы </w:t>
      </w:r>
      <w:r>
        <w:rPr>
          <w:szCs w:val="24"/>
        </w:rPr>
        <w:t>-</w:t>
      </w:r>
      <w:r w:rsidRPr="00325790">
        <w:rPr>
          <w:szCs w:val="24"/>
        </w:rPr>
        <w:t> 12 месяцев;</w:t>
      </w:r>
    </w:p>
    <w:p w14:paraId="7E34C86E" w14:textId="4DC75651" w:rsidR="00325790" w:rsidRPr="00325790" w:rsidRDefault="00325790" w:rsidP="005332C5">
      <w:pPr>
        <w:spacing w:line="259" w:lineRule="auto"/>
        <w:ind w:left="709"/>
        <w:jc w:val="both"/>
        <w:rPr>
          <w:szCs w:val="24"/>
        </w:rPr>
      </w:pPr>
      <w:r w:rsidRPr="00325790">
        <w:rPr>
          <w:szCs w:val="24"/>
        </w:rPr>
        <w:t>на ролики </w:t>
      </w:r>
      <w:r>
        <w:rPr>
          <w:szCs w:val="24"/>
        </w:rPr>
        <w:t>-</w:t>
      </w:r>
      <w:r w:rsidRPr="00325790">
        <w:rPr>
          <w:szCs w:val="24"/>
        </w:rPr>
        <w:t> не менее 12 месяцев (или по паспорту производителя);</w:t>
      </w:r>
    </w:p>
    <w:p w14:paraId="73358192" w14:textId="0CB9C866" w:rsidR="00325790" w:rsidRPr="00325790" w:rsidRDefault="00325790" w:rsidP="005332C5">
      <w:pPr>
        <w:spacing w:line="259" w:lineRule="auto"/>
        <w:ind w:left="709"/>
        <w:jc w:val="both"/>
        <w:rPr>
          <w:szCs w:val="24"/>
        </w:rPr>
      </w:pPr>
      <w:r w:rsidRPr="00325790">
        <w:rPr>
          <w:szCs w:val="24"/>
        </w:rPr>
        <w:t>устранение дефектов </w:t>
      </w:r>
      <w:r>
        <w:rPr>
          <w:szCs w:val="24"/>
        </w:rPr>
        <w:t>-</w:t>
      </w:r>
      <w:r w:rsidRPr="00325790">
        <w:rPr>
          <w:szCs w:val="24"/>
        </w:rPr>
        <w:t xml:space="preserve"> до 5 рабочих дней за счёт Исполнителя. </w:t>
      </w:r>
    </w:p>
    <w:p w14:paraId="5F034F02" w14:textId="337A0B29" w:rsidR="00325790" w:rsidRPr="00325790" w:rsidRDefault="00325790" w:rsidP="005332C5">
      <w:pPr>
        <w:spacing w:line="259" w:lineRule="auto"/>
        <w:ind w:left="709"/>
        <w:rPr>
          <w:b/>
          <w:szCs w:val="24"/>
        </w:rPr>
      </w:pPr>
      <w:r w:rsidRPr="00325790">
        <w:rPr>
          <w:b/>
          <w:szCs w:val="24"/>
        </w:rPr>
        <w:t>1</w:t>
      </w:r>
      <w:r w:rsidR="00CF6861">
        <w:rPr>
          <w:b/>
          <w:szCs w:val="24"/>
        </w:rPr>
        <w:t>0</w:t>
      </w:r>
      <w:r w:rsidRPr="00325790">
        <w:rPr>
          <w:b/>
          <w:szCs w:val="24"/>
        </w:rPr>
        <w:t>. Требования к проведению работ</w:t>
      </w:r>
    </w:p>
    <w:p w14:paraId="5E17A5BE" w14:textId="7DC03AF0" w:rsidR="00325790" w:rsidRPr="00325790" w:rsidRDefault="00325790" w:rsidP="005332C5">
      <w:pPr>
        <w:spacing w:line="259" w:lineRule="auto"/>
        <w:ind w:left="709"/>
        <w:jc w:val="both"/>
        <w:rPr>
          <w:szCs w:val="24"/>
        </w:rPr>
      </w:pPr>
      <w:r w:rsidRPr="00325790">
        <w:rPr>
          <w:szCs w:val="24"/>
        </w:rPr>
        <w:t>1</w:t>
      </w:r>
      <w:r w:rsidR="00CF6861">
        <w:rPr>
          <w:szCs w:val="24"/>
        </w:rPr>
        <w:t>0</w:t>
      </w:r>
      <w:r w:rsidRPr="00325790">
        <w:rPr>
          <w:szCs w:val="24"/>
        </w:rPr>
        <w:t xml:space="preserve">.1. Любые изменения объёмов и характеристик работ Исполнитель обязан согласовать </w:t>
      </w:r>
      <w:r>
        <w:rPr>
          <w:szCs w:val="24"/>
        </w:rPr>
        <w:br/>
      </w:r>
      <w:r w:rsidRPr="00325790">
        <w:rPr>
          <w:szCs w:val="24"/>
        </w:rPr>
        <w:t>с Заказчиком до начала работ (в письменной форме).</w:t>
      </w:r>
    </w:p>
    <w:p w14:paraId="4C3E5C70" w14:textId="13893782" w:rsidR="00325790" w:rsidRPr="00325790" w:rsidRDefault="00325790" w:rsidP="005332C5">
      <w:pPr>
        <w:spacing w:line="259" w:lineRule="auto"/>
        <w:ind w:left="709"/>
        <w:jc w:val="both"/>
        <w:rPr>
          <w:szCs w:val="24"/>
        </w:rPr>
      </w:pPr>
      <w:r w:rsidRPr="00325790">
        <w:rPr>
          <w:szCs w:val="24"/>
        </w:rPr>
        <w:t>1</w:t>
      </w:r>
      <w:r w:rsidR="00CF6861">
        <w:rPr>
          <w:szCs w:val="24"/>
        </w:rPr>
        <w:t>0</w:t>
      </w:r>
      <w:r w:rsidRPr="00325790">
        <w:rPr>
          <w:szCs w:val="24"/>
        </w:rPr>
        <w:t>.2. До начала демонтажа/монтажа Исполнитель согласовывает с ответственным представителем Заказчика схему расположения роликов и точки крепления </w:t>
      </w:r>
      <w:r w:rsidR="00CF6861">
        <w:rPr>
          <w:szCs w:val="24"/>
        </w:rPr>
        <w:t>-</w:t>
      </w:r>
      <w:r w:rsidRPr="00325790">
        <w:rPr>
          <w:szCs w:val="24"/>
        </w:rPr>
        <w:t> </w:t>
      </w:r>
      <w:r w:rsidR="005332C5">
        <w:rPr>
          <w:szCs w:val="24"/>
        </w:rPr>
        <w:br/>
      </w:r>
      <w:r w:rsidRPr="00325790">
        <w:rPr>
          <w:szCs w:val="24"/>
        </w:rPr>
        <w:t>во избежание повреждения инженерных коммуникаций и несущих конструкций.</w:t>
      </w:r>
    </w:p>
    <w:p w14:paraId="0F6D1C8B" w14:textId="665FF471" w:rsidR="00325790" w:rsidRPr="00325790" w:rsidRDefault="00325790" w:rsidP="005332C5">
      <w:pPr>
        <w:spacing w:line="259" w:lineRule="auto"/>
        <w:ind w:left="709"/>
        <w:jc w:val="both"/>
        <w:rPr>
          <w:szCs w:val="24"/>
        </w:rPr>
      </w:pPr>
      <w:r w:rsidRPr="00325790">
        <w:rPr>
          <w:szCs w:val="24"/>
        </w:rPr>
        <w:t>1</w:t>
      </w:r>
      <w:r w:rsidR="00CF6861">
        <w:rPr>
          <w:szCs w:val="24"/>
        </w:rPr>
        <w:t>0</w:t>
      </w:r>
      <w:r w:rsidRPr="00325790">
        <w:rPr>
          <w:szCs w:val="24"/>
        </w:rPr>
        <w:t>.3. Исполнитель обеспечивает соблюдение требований охраны труда, техники безопасности и пожарной безопасности в полном объёме, проводит инструктаж персонала, использует исправный инструмент и СИЗ.</w:t>
      </w:r>
    </w:p>
    <w:p w14:paraId="67ECAA87" w14:textId="12234368" w:rsidR="00325790" w:rsidRPr="00325790" w:rsidRDefault="00325790" w:rsidP="005332C5">
      <w:pPr>
        <w:spacing w:line="259" w:lineRule="auto"/>
        <w:ind w:left="709"/>
        <w:jc w:val="both"/>
        <w:rPr>
          <w:szCs w:val="24"/>
        </w:rPr>
      </w:pPr>
      <w:r w:rsidRPr="00325790">
        <w:rPr>
          <w:szCs w:val="24"/>
        </w:rPr>
        <w:t>1</w:t>
      </w:r>
      <w:r w:rsidR="00CF6861">
        <w:rPr>
          <w:szCs w:val="24"/>
        </w:rPr>
        <w:t>0</w:t>
      </w:r>
      <w:r w:rsidRPr="00325790">
        <w:rPr>
          <w:szCs w:val="24"/>
        </w:rPr>
        <w:t xml:space="preserve">.4. Исполнитель возмещает ущерб за повреждение имущества Заказчика (оборудования, конструкций, покрытий и т. п.), возникший в ходе выполнения работ, </w:t>
      </w:r>
      <w:r w:rsidR="005332C5">
        <w:rPr>
          <w:szCs w:val="24"/>
        </w:rPr>
        <w:br/>
      </w:r>
      <w:r w:rsidRPr="00325790">
        <w:rPr>
          <w:szCs w:val="24"/>
        </w:rPr>
        <w:t>в полном объёме.</w:t>
      </w:r>
    </w:p>
    <w:p w14:paraId="7D56F96C" w14:textId="53358EC3" w:rsidR="00325790" w:rsidRPr="00325790" w:rsidRDefault="00325790" w:rsidP="005332C5">
      <w:pPr>
        <w:spacing w:line="259" w:lineRule="auto"/>
        <w:ind w:left="709"/>
        <w:jc w:val="both"/>
        <w:rPr>
          <w:szCs w:val="24"/>
        </w:rPr>
      </w:pPr>
      <w:r w:rsidRPr="00325790">
        <w:rPr>
          <w:szCs w:val="24"/>
        </w:rPr>
        <w:lastRenderedPageBreak/>
        <w:t>1</w:t>
      </w:r>
      <w:r w:rsidR="00CF6861">
        <w:rPr>
          <w:szCs w:val="24"/>
        </w:rPr>
        <w:t>0</w:t>
      </w:r>
      <w:r w:rsidRPr="00325790">
        <w:rPr>
          <w:szCs w:val="24"/>
        </w:rPr>
        <w:t xml:space="preserve">.5. Работы не должны мешать функционированию учреждения и создавать угрозу </w:t>
      </w:r>
      <w:r>
        <w:rPr>
          <w:szCs w:val="24"/>
        </w:rPr>
        <w:br/>
      </w:r>
      <w:r w:rsidRPr="00325790">
        <w:rPr>
          <w:szCs w:val="24"/>
        </w:rPr>
        <w:t>для сотрудников. Исполнитель соблюдает внутренний распорядок, контрольно‑пропускной режим и работает строго в отведённой зоне.</w:t>
      </w:r>
    </w:p>
    <w:p w14:paraId="0CAB9228" w14:textId="77777777" w:rsidR="00325790" w:rsidRPr="00325790" w:rsidRDefault="00325790" w:rsidP="005332C5">
      <w:pPr>
        <w:spacing w:line="259" w:lineRule="auto"/>
        <w:ind w:left="709"/>
        <w:rPr>
          <w:b/>
          <w:szCs w:val="24"/>
        </w:rPr>
      </w:pPr>
    </w:p>
    <w:p w14:paraId="2D12CDFE" w14:textId="0B79304E" w:rsidR="00325790" w:rsidRPr="00325790" w:rsidRDefault="00325790" w:rsidP="005332C5">
      <w:pPr>
        <w:spacing w:line="259" w:lineRule="auto"/>
        <w:ind w:left="709"/>
        <w:rPr>
          <w:b/>
          <w:szCs w:val="24"/>
        </w:rPr>
      </w:pPr>
      <w:r w:rsidRPr="00325790">
        <w:rPr>
          <w:b/>
          <w:szCs w:val="24"/>
        </w:rPr>
        <w:t>1</w:t>
      </w:r>
      <w:r w:rsidR="00CF6861">
        <w:rPr>
          <w:b/>
          <w:szCs w:val="24"/>
        </w:rPr>
        <w:t>1</w:t>
      </w:r>
      <w:r w:rsidRPr="00325790">
        <w:rPr>
          <w:b/>
          <w:szCs w:val="24"/>
        </w:rPr>
        <w:t>. Требования к техническим характеристикам материалов и комплектующих</w:t>
      </w:r>
    </w:p>
    <w:p w14:paraId="3FD8EA34" w14:textId="5DBDB3CF" w:rsidR="00325790" w:rsidRPr="00325790" w:rsidRDefault="00325790" w:rsidP="005332C5">
      <w:pPr>
        <w:spacing w:line="259" w:lineRule="auto"/>
        <w:ind w:left="709"/>
        <w:jc w:val="both"/>
        <w:rPr>
          <w:szCs w:val="24"/>
        </w:rPr>
      </w:pPr>
      <w:r w:rsidRPr="00325790">
        <w:rPr>
          <w:szCs w:val="24"/>
        </w:rPr>
        <w:t>1</w:t>
      </w:r>
      <w:r w:rsidR="00CF6861">
        <w:rPr>
          <w:szCs w:val="24"/>
        </w:rPr>
        <w:t>1</w:t>
      </w:r>
      <w:r w:rsidRPr="00325790">
        <w:rPr>
          <w:szCs w:val="24"/>
        </w:rPr>
        <w:t>.1. Опорные ролики и крепёжные изделия </w:t>
      </w:r>
      <w:r w:rsidR="00CF6861">
        <w:rPr>
          <w:szCs w:val="24"/>
        </w:rPr>
        <w:t>-</w:t>
      </w:r>
      <w:r w:rsidRPr="00325790">
        <w:rPr>
          <w:szCs w:val="24"/>
        </w:rPr>
        <w:t> новые, не бывшие в употреблении, соответствуют ГОСТ/ТУ, требованиям пожарной и экологической безопасности. Обязательны сертификаты/паспорта/декларации соответствия (при наличии обязательных требований).</w:t>
      </w:r>
    </w:p>
    <w:p w14:paraId="7F9DA84D" w14:textId="332DA86A" w:rsidR="00325790" w:rsidRPr="00325790" w:rsidRDefault="00325790" w:rsidP="005332C5">
      <w:pPr>
        <w:spacing w:line="259" w:lineRule="auto"/>
        <w:ind w:left="709"/>
        <w:jc w:val="both"/>
        <w:rPr>
          <w:szCs w:val="24"/>
        </w:rPr>
      </w:pPr>
      <w:r w:rsidRPr="00325790">
        <w:rPr>
          <w:szCs w:val="24"/>
        </w:rPr>
        <w:t>1</w:t>
      </w:r>
      <w:r w:rsidR="00CF6861">
        <w:rPr>
          <w:szCs w:val="24"/>
        </w:rPr>
        <w:t>1</w:t>
      </w:r>
      <w:r w:rsidRPr="00325790">
        <w:rPr>
          <w:szCs w:val="24"/>
        </w:rPr>
        <w:t>.2. Изделия не должны иметь дефектов: трещин, сколов, коррозии, деформаций, повреждений подшипников, люфтов сверх нормы.</w:t>
      </w:r>
    </w:p>
    <w:p w14:paraId="5E4E82E3" w14:textId="742DFDAF" w:rsidR="00325790" w:rsidRPr="00325790" w:rsidRDefault="00325790" w:rsidP="005332C5">
      <w:pPr>
        <w:spacing w:line="259" w:lineRule="auto"/>
        <w:ind w:left="709"/>
        <w:jc w:val="both"/>
        <w:rPr>
          <w:szCs w:val="24"/>
        </w:rPr>
      </w:pPr>
      <w:r w:rsidRPr="00325790">
        <w:rPr>
          <w:szCs w:val="24"/>
        </w:rPr>
        <w:t>1</w:t>
      </w:r>
      <w:r w:rsidR="00CF6861">
        <w:rPr>
          <w:szCs w:val="24"/>
        </w:rPr>
        <w:t>1</w:t>
      </w:r>
      <w:r w:rsidRPr="00325790">
        <w:rPr>
          <w:szCs w:val="24"/>
        </w:rPr>
        <w:t>.3. При поставке изделий, не соответствующих требованиям, Заказчик вправе предъявить претензии и применить штрафные санкции в порядке, предусмотренном контрактом.</w:t>
      </w:r>
    </w:p>
    <w:p w14:paraId="617614BA" w14:textId="73EA0961" w:rsidR="006D5986" w:rsidRDefault="00325790" w:rsidP="005332C5">
      <w:pPr>
        <w:spacing w:line="259" w:lineRule="auto"/>
        <w:ind w:left="709"/>
        <w:jc w:val="both"/>
        <w:rPr>
          <w:szCs w:val="24"/>
        </w:rPr>
      </w:pPr>
      <w:r w:rsidRPr="00325790">
        <w:rPr>
          <w:szCs w:val="24"/>
        </w:rPr>
        <w:t>Исполнитель вправе предложить эквивалент при условии предоставления сравнительной таблицы характеристик и подтверждения, что предлагаемые изделия полностью соответствуют или превосходят заявленные параметры.</w:t>
      </w:r>
    </w:p>
    <w:p w14:paraId="53BBED40" w14:textId="77777777" w:rsidR="00377A2D" w:rsidRDefault="00377A2D" w:rsidP="005332C5">
      <w:pPr>
        <w:spacing w:line="259" w:lineRule="auto"/>
        <w:ind w:left="189"/>
        <w:jc w:val="center"/>
        <w:rPr>
          <w:b/>
          <w:szCs w:val="24"/>
        </w:rPr>
      </w:pPr>
    </w:p>
    <w:p w14:paraId="0A06135E" w14:textId="77777777" w:rsidR="006D5986" w:rsidRPr="006D5986" w:rsidRDefault="006D5986" w:rsidP="005332C5">
      <w:pPr>
        <w:spacing w:line="259" w:lineRule="auto"/>
        <w:ind w:left="189"/>
        <w:jc w:val="center"/>
        <w:rPr>
          <w:rFonts w:eastAsia="Calibri"/>
          <w:szCs w:val="24"/>
          <w:lang w:eastAsia="en-US"/>
        </w:rPr>
      </w:pPr>
      <w:r w:rsidRPr="006D5986">
        <w:rPr>
          <w:rFonts w:eastAsia="Calibri"/>
          <w:szCs w:val="24"/>
          <w:lang w:eastAsia="en-US"/>
        </w:rPr>
        <w:t>Государственный заказчик</w:t>
      </w:r>
      <w:r w:rsidRPr="006D5986">
        <w:rPr>
          <w:rFonts w:eastAsia="Calibri"/>
          <w:szCs w:val="24"/>
          <w:lang w:eastAsia="en-US"/>
        </w:rPr>
        <w:tab/>
      </w:r>
      <w:r w:rsidRPr="006D5986">
        <w:rPr>
          <w:rFonts w:eastAsia="Calibri"/>
          <w:szCs w:val="24"/>
          <w:lang w:eastAsia="en-US"/>
        </w:rPr>
        <w:tab/>
      </w:r>
      <w:r w:rsidRPr="006D5986">
        <w:rPr>
          <w:rFonts w:eastAsia="Calibri"/>
          <w:szCs w:val="24"/>
          <w:lang w:eastAsia="en-US"/>
        </w:rPr>
        <w:tab/>
      </w:r>
      <w:r w:rsidRPr="006D5986">
        <w:rPr>
          <w:rFonts w:eastAsia="Calibri"/>
          <w:szCs w:val="24"/>
          <w:lang w:eastAsia="en-US"/>
        </w:rPr>
        <w:tab/>
      </w:r>
      <w:r w:rsidRPr="006D5986">
        <w:rPr>
          <w:rFonts w:eastAsia="Calibri"/>
          <w:szCs w:val="24"/>
          <w:lang w:eastAsia="en-US"/>
        </w:rPr>
        <w:tab/>
        <w:t>Исполнитель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705"/>
        <w:gridCol w:w="4433"/>
      </w:tblGrid>
      <w:tr w:rsidR="006D5986" w:rsidRPr="00BA2589" w14:paraId="2689E927" w14:textId="77777777" w:rsidTr="003148E6">
        <w:trPr>
          <w:trHeight w:val="1276"/>
        </w:trPr>
        <w:tc>
          <w:tcPr>
            <w:tcW w:w="5920" w:type="dxa"/>
          </w:tcPr>
          <w:p w14:paraId="758D3B47" w14:textId="21569D8A" w:rsidR="006D5986" w:rsidRPr="006D5986" w:rsidRDefault="006D5986" w:rsidP="005332C5">
            <w:pPr>
              <w:shd w:val="clear" w:color="auto" w:fill="FFFFFF"/>
              <w:suppressAutoHyphens/>
              <w:ind w:left="709"/>
              <w:rPr>
                <w:b/>
                <w:bCs/>
                <w:szCs w:val="24"/>
                <w:lang w:eastAsia="ar-SA"/>
              </w:rPr>
            </w:pPr>
            <w:r w:rsidRPr="006D5986">
              <w:rPr>
                <w:b/>
                <w:bCs/>
                <w:szCs w:val="24"/>
                <w:lang w:eastAsia="ar-SA"/>
              </w:rPr>
              <w:t>«Следственный изолятор № 1 Управления Федеральной службы исполнения</w:t>
            </w:r>
            <w:r>
              <w:rPr>
                <w:b/>
                <w:bCs/>
                <w:szCs w:val="24"/>
                <w:lang w:eastAsia="ar-SA"/>
              </w:rPr>
              <w:t xml:space="preserve"> </w:t>
            </w:r>
            <w:r w:rsidRPr="006D5986">
              <w:rPr>
                <w:b/>
                <w:bCs/>
                <w:szCs w:val="24"/>
                <w:lang w:eastAsia="ar-SA"/>
              </w:rPr>
              <w:t>наказания по Архангельской области»</w:t>
            </w:r>
          </w:p>
          <w:p w14:paraId="46280210" w14:textId="77777777" w:rsidR="006D5986" w:rsidRPr="006D5986" w:rsidRDefault="006D5986" w:rsidP="005332C5">
            <w:pPr>
              <w:shd w:val="clear" w:color="auto" w:fill="FFFFFF"/>
              <w:suppressAutoHyphens/>
              <w:ind w:left="709"/>
              <w:rPr>
                <w:b/>
                <w:bCs/>
                <w:szCs w:val="24"/>
                <w:lang w:eastAsia="ar-SA"/>
              </w:rPr>
            </w:pPr>
            <w:r w:rsidRPr="006D5986">
              <w:rPr>
                <w:b/>
                <w:bCs/>
                <w:szCs w:val="24"/>
                <w:lang w:eastAsia="ar-SA"/>
              </w:rPr>
              <w:t xml:space="preserve">(ФКУ СИЗО-1 УФСИН России </w:t>
            </w:r>
          </w:p>
          <w:p w14:paraId="07E3EF9D" w14:textId="77777777" w:rsidR="006D5986" w:rsidRPr="006D5986" w:rsidRDefault="006D5986" w:rsidP="005332C5">
            <w:pPr>
              <w:shd w:val="clear" w:color="auto" w:fill="FFFFFF"/>
              <w:suppressAutoHyphens/>
              <w:ind w:left="709"/>
              <w:rPr>
                <w:b/>
                <w:bCs/>
                <w:szCs w:val="24"/>
                <w:lang w:eastAsia="ar-SA"/>
              </w:rPr>
            </w:pPr>
            <w:r w:rsidRPr="006D5986">
              <w:rPr>
                <w:b/>
                <w:bCs/>
                <w:szCs w:val="24"/>
                <w:lang w:eastAsia="ar-SA"/>
              </w:rPr>
              <w:t>по Архангельской области)</w:t>
            </w:r>
          </w:p>
          <w:p w14:paraId="4E6C1EAB" w14:textId="77777777" w:rsidR="006D5986" w:rsidRPr="006D5986" w:rsidRDefault="006D5986" w:rsidP="005332C5">
            <w:pPr>
              <w:shd w:val="clear" w:color="auto" w:fill="FFFFFF"/>
              <w:suppressAutoHyphens/>
              <w:ind w:left="709"/>
              <w:rPr>
                <w:szCs w:val="24"/>
                <w:lang w:eastAsia="ar-SA"/>
              </w:rPr>
            </w:pPr>
            <w:r w:rsidRPr="006D5986">
              <w:rPr>
                <w:szCs w:val="24"/>
                <w:lang w:eastAsia="ar-SA"/>
              </w:rPr>
              <w:t xml:space="preserve">Юридический адрес: 163000, </w:t>
            </w:r>
          </w:p>
          <w:p w14:paraId="24E16EA6" w14:textId="77777777" w:rsidR="006D5986" w:rsidRPr="006D5986" w:rsidRDefault="006D5986" w:rsidP="005332C5">
            <w:pPr>
              <w:shd w:val="clear" w:color="auto" w:fill="FFFFFF"/>
              <w:suppressAutoHyphens/>
              <w:ind w:left="709"/>
              <w:rPr>
                <w:szCs w:val="24"/>
                <w:lang w:eastAsia="ar-SA"/>
              </w:rPr>
            </w:pPr>
            <w:r w:rsidRPr="006D5986">
              <w:rPr>
                <w:szCs w:val="24"/>
                <w:lang w:eastAsia="ar-SA"/>
              </w:rPr>
              <w:t>г. Архангельск, ул. Попова 22</w:t>
            </w:r>
          </w:p>
          <w:p w14:paraId="775E98B0" w14:textId="77777777" w:rsidR="006D5986" w:rsidRPr="006D5986" w:rsidRDefault="006D5986" w:rsidP="005332C5">
            <w:pPr>
              <w:shd w:val="clear" w:color="auto" w:fill="FFFFFF"/>
              <w:suppressAutoHyphens/>
              <w:ind w:left="709"/>
              <w:rPr>
                <w:szCs w:val="24"/>
                <w:lang w:eastAsia="ar-SA"/>
              </w:rPr>
            </w:pPr>
            <w:r w:rsidRPr="006D5986">
              <w:rPr>
                <w:szCs w:val="24"/>
                <w:lang w:eastAsia="ar-SA"/>
              </w:rPr>
              <w:t xml:space="preserve">Фактический адрес: 163000, </w:t>
            </w:r>
          </w:p>
          <w:p w14:paraId="03149599" w14:textId="77777777" w:rsidR="006D5986" w:rsidRPr="006D5986" w:rsidRDefault="006D5986" w:rsidP="005332C5">
            <w:pPr>
              <w:shd w:val="clear" w:color="auto" w:fill="FFFFFF"/>
              <w:suppressAutoHyphens/>
              <w:ind w:left="709"/>
              <w:rPr>
                <w:szCs w:val="24"/>
                <w:lang w:eastAsia="ar-SA"/>
              </w:rPr>
            </w:pPr>
            <w:r w:rsidRPr="006D5986">
              <w:rPr>
                <w:szCs w:val="24"/>
                <w:lang w:eastAsia="ar-SA"/>
              </w:rPr>
              <w:t>г. Архангельск, ул. Попова 22</w:t>
            </w:r>
          </w:p>
          <w:p w14:paraId="47BBB339" w14:textId="77777777" w:rsidR="006D5986" w:rsidRPr="006D5986" w:rsidRDefault="006D5986" w:rsidP="005332C5">
            <w:pPr>
              <w:shd w:val="clear" w:color="auto" w:fill="FFFFFF"/>
              <w:suppressAutoHyphens/>
              <w:ind w:left="709"/>
              <w:rPr>
                <w:szCs w:val="24"/>
                <w:lang w:eastAsia="ar-SA"/>
              </w:rPr>
            </w:pPr>
            <w:r w:rsidRPr="006D5986">
              <w:rPr>
                <w:szCs w:val="24"/>
                <w:lang w:eastAsia="ar-SA"/>
              </w:rPr>
              <w:t>л/с 03241293210</w:t>
            </w:r>
          </w:p>
          <w:p w14:paraId="06D764BC" w14:textId="77777777" w:rsidR="006D5986" w:rsidRPr="006D5986" w:rsidRDefault="006D5986" w:rsidP="005332C5">
            <w:pPr>
              <w:shd w:val="clear" w:color="auto" w:fill="FFFFFF"/>
              <w:suppressAutoHyphens/>
              <w:ind w:left="709"/>
              <w:rPr>
                <w:szCs w:val="24"/>
                <w:lang w:eastAsia="ar-SA"/>
              </w:rPr>
            </w:pPr>
            <w:r w:rsidRPr="006D5986">
              <w:rPr>
                <w:szCs w:val="24"/>
                <w:lang w:eastAsia="ar-SA"/>
              </w:rPr>
              <w:t>Казначейский счет: 03211643000000013244</w:t>
            </w:r>
          </w:p>
          <w:p w14:paraId="10402E4E" w14:textId="77777777" w:rsidR="006D5986" w:rsidRPr="006D5986" w:rsidRDefault="006D5986" w:rsidP="005332C5">
            <w:pPr>
              <w:shd w:val="clear" w:color="auto" w:fill="FFFFFF"/>
              <w:suppressAutoHyphens/>
              <w:ind w:left="709"/>
              <w:rPr>
                <w:szCs w:val="24"/>
                <w:lang w:eastAsia="ar-SA"/>
              </w:rPr>
            </w:pPr>
            <w:r w:rsidRPr="006D5986">
              <w:rPr>
                <w:szCs w:val="24"/>
                <w:lang w:eastAsia="ar-SA"/>
              </w:rPr>
              <w:t>Единый казначейский счет: 40102810745370000024</w:t>
            </w:r>
          </w:p>
          <w:p w14:paraId="093D2E0C" w14:textId="77777777" w:rsidR="006D5986" w:rsidRPr="006D5986" w:rsidRDefault="006D5986" w:rsidP="005332C5">
            <w:pPr>
              <w:shd w:val="clear" w:color="auto" w:fill="FFFFFF"/>
              <w:suppressAutoHyphens/>
              <w:ind w:left="709"/>
              <w:rPr>
                <w:szCs w:val="24"/>
                <w:lang w:eastAsia="ar-SA"/>
              </w:rPr>
            </w:pPr>
            <w:r w:rsidRPr="006D5986">
              <w:rPr>
                <w:szCs w:val="24"/>
                <w:lang w:eastAsia="ar-SA"/>
              </w:rPr>
              <w:t xml:space="preserve">Банк получателя: ОКЦ №1 ВВГУ Банка РОССИИ//УФК по Нижегородской области, </w:t>
            </w:r>
            <w:r w:rsidRPr="006D5986">
              <w:rPr>
                <w:szCs w:val="24"/>
                <w:lang w:eastAsia="ar-SA"/>
              </w:rPr>
              <w:br/>
              <w:t>г. Нижний Новгород</w:t>
            </w:r>
          </w:p>
          <w:p w14:paraId="0B1C2F52" w14:textId="77777777" w:rsidR="006D5986" w:rsidRPr="006D5986" w:rsidRDefault="006D5986" w:rsidP="005332C5">
            <w:pPr>
              <w:shd w:val="clear" w:color="auto" w:fill="FFFFFF"/>
              <w:suppressAutoHyphens/>
              <w:ind w:left="709"/>
              <w:rPr>
                <w:szCs w:val="24"/>
                <w:lang w:eastAsia="ar-SA"/>
              </w:rPr>
            </w:pPr>
            <w:r w:rsidRPr="006D5986">
              <w:rPr>
                <w:szCs w:val="24"/>
                <w:lang w:eastAsia="ar-SA"/>
              </w:rPr>
              <w:t xml:space="preserve">ИНН: 2901049213 </w:t>
            </w:r>
          </w:p>
          <w:p w14:paraId="53500FAA" w14:textId="77777777" w:rsidR="006D5986" w:rsidRPr="006D5986" w:rsidRDefault="006D5986" w:rsidP="005332C5">
            <w:pPr>
              <w:shd w:val="clear" w:color="auto" w:fill="FFFFFF"/>
              <w:suppressAutoHyphens/>
              <w:ind w:left="709"/>
              <w:rPr>
                <w:szCs w:val="24"/>
                <w:lang w:eastAsia="ar-SA"/>
              </w:rPr>
            </w:pPr>
            <w:r w:rsidRPr="006D5986">
              <w:rPr>
                <w:szCs w:val="24"/>
                <w:lang w:eastAsia="ar-SA"/>
              </w:rPr>
              <w:t>КПП: 290101001</w:t>
            </w:r>
          </w:p>
          <w:p w14:paraId="4175D369" w14:textId="77777777" w:rsidR="006D5986" w:rsidRPr="006D5986" w:rsidRDefault="006D5986" w:rsidP="005332C5">
            <w:pPr>
              <w:shd w:val="clear" w:color="auto" w:fill="FFFFFF"/>
              <w:suppressAutoHyphens/>
              <w:ind w:left="709"/>
              <w:rPr>
                <w:szCs w:val="24"/>
                <w:lang w:eastAsia="ar-SA"/>
              </w:rPr>
            </w:pPr>
            <w:r w:rsidRPr="006D5986">
              <w:rPr>
                <w:szCs w:val="24"/>
                <w:lang w:eastAsia="ar-SA"/>
              </w:rPr>
              <w:t>БИК: 012202102</w:t>
            </w:r>
          </w:p>
          <w:p w14:paraId="603C3723" w14:textId="77777777" w:rsidR="006D5986" w:rsidRPr="006D5986" w:rsidRDefault="006D5986" w:rsidP="005332C5">
            <w:pPr>
              <w:shd w:val="clear" w:color="auto" w:fill="FFFFFF"/>
              <w:suppressAutoHyphens/>
              <w:ind w:left="709"/>
              <w:rPr>
                <w:szCs w:val="24"/>
                <w:lang w:eastAsia="ar-SA"/>
              </w:rPr>
            </w:pPr>
            <w:r w:rsidRPr="006D5986">
              <w:rPr>
                <w:szCs w:val="24"/>
                <w:lang w:eastAsia="ar-SA"/>
              </w:rPr>
              <w:t>ОКТМО: 11701000</w:t>
            </w:r>
          </w:p>
          <w:p w14:paraId="011C2B4F" w14:textId="77777777" w:rsidR="006D5986" w:rsidRPr="006D5986" w:rsidRDefault="006D5986" w:rsidP="005332C5">
            <w:pPr>
              <w:shd w:val="clear" w:color="auto" w:fill="FFFFFF"/>
              <w:suppressAutoHyphens/>
              <w:ind w:left="709"/>
              <w:rPr>
                <w:szCs w:val="24"/>
                <w:lang w:eastAsia="ar-SA"/>
              </w:rPr>
            </w:pPr>
            <w:r w:rsidRPr="006D5986">
              <w:rPr>
                <w:szCs w:val="24"/>
                <w:lang w:eastAsia="ar-SA"/>
              </w:rPr>
              <w:t>Тел.: 8 (8182) 22-97-61</w:t>
            </w:r>
          </w:p>
          <w:p w14:paraId="30B63743" w14:textId="77777777" w:rsidR="006D5986" w:rsidRPr="006D5986" w:rsidRDefault="006D5986" w:rsidP="005332C5">
            <w:pPr>
              <w:suppressAutoHyphens/>
              <w:ind w:left="709"/>
              <w:rPr>
                <w:szCs w:val="24"/>
                <w:lang w:val="en-US" w:eastAsia="ar-SA"/>
              </w:rPr>
            </w:pPr>
            <w:r w:rsidRPr="006D5986">
              <w:rPr>
                <w:szCs w:val="24"/>
                <w:lang w:val="en-US" w:eastAsia="ar-SA"/>
              </w:rPr>
              <w:t>E-mail: sizo1@29.fsin.gov.ru</w:t>
            </w:r>
          </w:p>
        </w:tc>
        <w:tc>
          <w:tcPr>
            <w:tcW w:w="4812" w:type="dxa"/>
          </w:tcPr>
          <w:p w14:paraId="5972DCB5" w14:textId="77777777" w:rsidR="006D5986" w:rsidRPr="00B579B1" w:rsidRDefault="006D5986" w:rsidP="005332C5">
            <w:pPr>
              <w:ind w:left="709"/>
              <w:jc w:val="both"/>
              <w:rPr>
                <w:szCs w:val="24"/>
                <w:lang w:val="en-US" w:eastAsia="ar-SA"/>
              </w:rPr>
            </w:pPr>
          </w:p>
        </w:tc>
      </w:tr>
    </w:tbl>
    <w:p w14:paraId="13C253CA" w14:textId="77777777" w:rsidR="006D5986" w:rsidRPr="006D5986" w:rsidRDefault="006D5986" w:rsidP="005332C5">
      <w:pPr>
        <w:suppressAutoHyphens/>
        <w:ind w:left="709"/>
        <w:jc w:val="both"/>
        <w:rPr>
          <w:szCs w:val="24"/>
          <w:lang w:eastAsia="ar-SA"/>
        </w:rPr>
      </w:pPr>
      <w:r w:rsidRPr="006D5986">
        <w:rPr>
          <w:szCs w:val="24"/>
          <w:lang w:eastAsia="ar-SA"/>
        </w:rPr>
        <w:t xml:space="preserve">Государственный заказчик        </w:t>
      </w:r>
      <w:r w:rsidRPr="006D5986">
        <w:rPr>
          <w:szCs w:val="24"/>
          <w:lang w:eastAsia="ar-SA"/>
        </w:rPr>
        <w:tab/>
      </w:r>
      <w:r w:rsidRPr="006D5986">
        <w:rPr>
          <w:szCs w:val="24"/>
          <w:lang w:eastAsia="ar-SA"/>
        </w:rPr>
        <w:tab/>
        <w:t xml:space="preserve">                        Исполнитель</w:t>
      </w:r>
    </w:p>
    <w:p w14:paraId="21151EF6" w14:textId="4E49A8BA" w:rsidR="006D5986" w:rsidRPr="006D5986" w:rsidRDefault="006D5986" w:rsidP="005332C5">
      <w:pPr>
        <w:suppressAutoHyphens/>
        <w:ind w:left="709"/>
        <w:jc w:val="both"/>
        <w:rPr>
          <w:szCs w:val="24"/>
          <w:lang w:eastAsia="ar-SA"/>
        </w:rPr>
      </w:pPr>
      <w:r w:rsidRPr="006D5986">
        <w:rPr>
          <w:szCs w:val="24"/>
          <w:lang w:eastAsia="ar-SA"/>
        </w:rPr>
        <w:t>______________Д.Ю. Виноградов</w:t>
      </w:r>
      <w:r w:rsidRPr="006D5986">
        <w:rPr>
          <w:szCs w:val="24"/>
          <w:lang w:eastAsia="ar-SA"/>
        </w:rPr>
        <w:tab/>
        <w:t xml:space="preserve">                                    _____________ </w:t>
      </w:r>
    </w:p>
    <w:p w14:paraId="42518E25" w14:textId="34FE4D89" w:rsidR="006D5986" w:rsidRPr="006D5986" w:rsidRDefault="006D5986" w:rsidP="005332C5">
      <w:pPr>
        <w:suppressAutoHyphens/>
        <w:ind w:left="709"/>
        <w:jc w:val="both"/>
        <w:rPr>
          <w:szCs w:val="24"/>
          <w:lang w:eastAsia="ar-SA"/>
        </w:rPr>
      </w:pPr>
      <w:r w:rsidRPr="006D5986">
        <w:rPr>
          <w:szCs w:val="24"/>
          <w:lang w:eastAsia="ar-SA"/>
        </w:rPr>
        <w:t>М.П.</w:t>
      </w:r>
      <w:r w:rsidRPr="006D5986">
        <w:rPr>
          <w:szCs w:val="24"/>
          <w:lang w:eastAsia="ar-SA"/>
        </w:rPr>
        <w:tab/>
      </w:r>
      <w:r w:rsidRPr="006D5986">
        <w:rPr>
          <w:szCs w:val="24"/>
          <w:lang w:eastAsia="ar-SA"/>
        </w:rPr>
        <w:tab/>
      </w:r>
      <w:r w:rsidRPr="006D5986">
        <w:rPr>
          <w:szCs w:val="24"/>
          <w:lang w:eastAsia="ar-SA"/>
        </w:rPr>
        <w:tab/>
      </w:r>
      <w:r w:rsidRPr="006D5986">
        <w:rPr>
          <w:szCs w:val="24"/>
          <w:lang w:eastAsia="ar-SA"/>
        </w:rPr>
        <w:tab/>
      </w:r>
      <w:r w:rsidRPr="006D5986">
        <w:rPr>
          <w:szCs w:val="24"/>
          <w:lang w:eastAsia="ar-SA"/>
        </w:rPr>
        <w:tab/>
      </w:r>
      <w:r w:rsidRPr="006D5986">
        <w:rPr>
          <w:szCs w:val="24"/>
          <w:lang w:eastAsia="ar-SA"/>
        </w:rPr>
        <w:tab/>
      </w:r>
      <w:r w:rsidRPr="006D5986">
        <w:rPr>
          <w:szCs w:val="24"/>
          <w:lang w:eastAsia="ar-SA"/>
        </w:rPr>
        <w:tab/>
        <w:t xml:space="preserve">            </w:t>
      </w:r>
      <w:r w:rsidR="00325790">
        <w:rPr>
          <w:szCs w:val="24"/>
          <w:lang w:eastAsia="ar-SA"/>
        </w:rPr>
        <w:t>М</w:t>
      </w:r>
      <w:r w:rsidRPr="006D5986">
        <w:rPr>
          <w:szCs w:val="24"/>
          <w:lang w:eastAsia="ar-SA"/>
        </w:rPr>
        <w:t>.П.</w:t>
      </w:r>
    </w:p>
    <w:p w14:paraId="0E3B56B8" w14:textId="77777777" w:rsidR="00354DD0" w:rsidRDefault="006C64B3" w:rsidP="005332C5">
      <w:pPr>
        <w:jc w:val="right"/>
      </w:pPr>
      <w:r>
        <w:t xml:space="preserve"> </w:t>
      </w:r>
    </w:p>
    <w:p w14:paraId="3F22A9D8" w14:textId="77777777" w:rsidR="00354DD0" w:rsidRDefault="00354DD0" w:rsidP="005332C5">
      <w:pPr>
        <w:spacing w:line="216" w:lineRule="auto"/>
        <w:jc w:val="right"/>
      </w:pPr>
    </w:p>
    <w:p w14:paraId="035C9282" w14:textId="77777777" w:rsidR="00232995" w:rsidRDefault="00232995" w:rsidP="005332C5">
      <w:pPr>
        <w:jc w:val="right"/>
      </w:pPr>
    </w:p>
    <w:p w14:paraId="25D4A6AF" w14:textId="77777777" w:rsidR="00232995" w:rsidRDefault="00232995" w:rsidP="005332C5">
      <w:pPr>
        <w:jc w:val="right"/>
      </w:pPr>
    </w:p>
    <w:p w14:paraId="519F3170" w14:textId="77777777" w:rsidR="00232995" w:rsidRDefault="00232995" w:rsidP="005332C5">
      <w:pPr>
        <w:jc w:val="right"/>
      </w:pPr>
    </w:p>
    <w:p w14:paraId="08465245" w14:textId="77777777" w:rsidR="00232995" w:rsidRDefault="00232995" w:rsidP="005332C5">
      <w:pPr>
        <w:jc w:val="right"/>
      </w:pPr>
    </w:p>
    <w:p w14:paraId="74AE7652" w14:textId="77777777" w:rsidR="00232995" w:rsidRDefault="00232995" w:rsidP="005332C5">
      <w:pPr>
        <w:jc w:val="right"/>
      </w:pPr>
    </w:p>
    <w:p w14:paraId="28CF8755" w14:textId="77777777" w:rsidR="00232995" w:rsidRDefault="00232995" w:rsidP="005332C5">
      <w:pPr>
        <w:jc w:val="right"/>
      </w:pPr>
    </w:p>
    <w:p w14:paraId="3720A660" w14:textId="77777777" w:rsidR="00232995" w:rsidRDefault="00232995" w:rsidP="005332C5">
      <w:pPr>
        <w:jc w:val="right"/>
      </w:pPr>
    </w:p>
    <w:p w14:paraId="39DDDA68" w14:textId="77777777" w:rsidR="00232995" w:rsidRDefault="00232995" w:rsidP="005332C5">
      <w:pPr>
        <w:jc w:val="right"/>
      </w:pPr>
    </w:p>
    <w:p w14:paraId="306C29BB" w14:textId="77777777" w:rsidR="00CF6861" w:rsidRDefault="00CF6861" w:rsidP="005332C5">
      <w:pPr>
        <w:jc w:val="right"/>
      </w:pPr>
    </w:p>
    <w:p w14:paraId="72D1069D" w14:textId="77777777" w:rsidR="00232995" w:rsidRDefault="00232995" w:rsidP="00BA2589"/>
    <w:sectPr w:rsidR="00232995" w:rsidSect="005332C5">
      <w:footerReference w:type="default" r:id="rId8"/>
      <w:pgSz w:w="11907" w:h="16840"/>
      <w:pgMar w:top="851" w:right="851" w:bottom="709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DBB39" w14:textId="77777777" w:rsidR="008F239A" w:rsidRDefault="008F239A">
      <w:r>
        <w:separator/>
      </w:r>
    </w:p>
  </w:endnote>
  <w:endnote w:type="continuationSeparator" w:id="0">
    <w:p w14:paraId="64CB1BEF" w14:textId="77777777" w:rsidR="008F239A" w:rsidRDefault="008F23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4CC3F" w14:textId="0EE22FB7" w:rsidR="006A1913" w:rsidRDefault="00000000">
    <w:pPr>
      <w:pStyle w:val="a8"/>
      <w:spacing w:line="14" w:lineRule="auto"/>
      <w:rPr>
        <w:sz w:val="19"/>
      </w:rPr>
    </w:pPr>
    <w:r>
      <w:rPr>
        <w:noProof/>
      </w:rPr>
      <w:pict w14:anchorId="0E312842"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781.85pt;margin-top:571.25pt;width:40.95pt;height:9.6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" filled="f" stroked="f">
          <v:path arrowok="t"/>
          <v:textbox style="mso-next-textbox:#_x0000_s1028" inset="0,0,0,0">
            <w:txbxContent>
              <w:p w14:paraId="7BBDE57D" w14:textId="77777777" w:rsidR="006A1913" w:rsidRDefault="006A1913">
                <w:pPr>
                  <w:spacing w:line="174" w:lineRule="exact"/>
                  <w:ind w:left="20"/>
                  <w:rPr>
                    <w:rFonts w:ascii="Calibri" w:hAnsi="Calibri"/>
                    <w:sz w:val="15"/>
                  </w:rPr>
                </w:pPr>
                <w:r>
                  <w:rPr>
                    <w:rFonts w:ascii="Calibri" w:hAnsi="Calibri"/>
                    <w:sz w:val="15"/>
                  </w:rPr>
                  <w:t xml:space="preserve">Страница </w:t>
                </w:r>
                <w:r>
                  <w:rPr>
                    <w:rFonts w:ascii="Calibri" w:hAnsi="Calibri"/>
                    <w:spacing w:val="-10"/>
                    <w:sz w:val="15"/>
                  </w:rPr>
                  <w:fldChar w:fldCharType="begin"/>
                </w:r>
                <w:r>
                  <w:rPr>
                    <w:rFonts w:ascii="Calibri" w:hAnsi="Calibri"/>
                    <w:spacing w:val="-10"/>
                    <w:sz w:val="15"/>
                  </w:rPr>
                  <w:instrText xml:space="preserve"> PAGE </w:instrText>
                </w:r>
                <w:r>
                  <w:rPr>
                    <w:rFonts w:ascii="Calibri" w:hAnsi="Calibri"/>
                    <w:spacing w:val="-10"/>
                    <w:sz w:val="15"/>
                  </w:rPr>
                  <w:fldChar w:fldCharType="separate"/>
                </w:r>
                <w:r w:rsidR="005332C5">
                  <w:rPr>
                    <w:rFonts w:ascii="Calibri" w:hAnsi="Calibri"/>
                    <w:noProof/>
                    <w:spacing w:val="-10"/>
                    <w:sz w:val="15"/>
                  </w:rPr>
                  <w:t>9</w:t>
                </w:r>
                <w:r>
                  <w:rPr>
                    <w:rFonts w:ascii="Calibri" w:hAnsi="Calibri"/>
                    <w:spacing w:val="-10"/>
                    <w:sz w:val="1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901BE" w14:textId="77777777" w:rsidR="008F239A" w:rsidRDefault="008F239A">
      <w:r>
        <w:separator/>
      </w:r>
    </w:p>
  </w:footnote>
  <w:footnote w:type="continuationSeparator" w:id="0">
    <w:p w14:paraId="63BAAFA2" w14:textId="77777777" w:rsidR="008F239A" w:rsidRDefault="008F23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973A2"/>
    <w:multiLevelType w:val="multilevel"/>
    <w:tmpl w:val="C20A7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642432"/>
    <w:multiLevelType w:val="hybridMultilevel"/>
    <w:tmpl w:val="B4CED4E8"/>
    <w:lvl w:ilvl="0" w:tplc="F7B8E4A2">
      <w:start w:val="1"/>
      <w:numFmt w:val="decimal"/>
      <w:lvlText w:val="%1."/>
      <w:lvlJc w:val="left"/>
      <w:pPr>
        <w:ind w:left="191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639" w:hanging="360"/>
      </w:pPr>
    </w:lvl>
    <w:lvl w:ilvl="2" w:tplc="0419001B" w:tentative="1">
      <w:start w:val="1"/>
      <w:numFmt w:val="lowerRoman"/>
      <w:lvlText w:val="%3."/>
      <w:lvlJc w:val="right"/>
      <w:pPr>
        <w:ind w:left="3359" w:hanging="180"/>
      </w:pPr>
    </w:lvl>
    <w:lvl w:ilvl="3" w:tplc="0419000F" w:tentative="1">
      <w:start w:val="1"/>
      <w:numFmt w:val="decimal"/>
      <w:lvlText w:val="%4."/>
      <w:lvlJc w:val="left"/>
      <w:pPr>
        <w:ind w:left="4079" w:hanging="360"/>
      </w:pPr>
    </w:lvl>
    <w:lvl w:ilvl="4" w:tplc="04190019" w:tentative="1">
      <w:start w:val="1"/>
      <w:numFmt w:val="lowerLetter"/>
      <w:lvlText w:val="%5."/>
      <w:lvlJc w:val="left"/>
      <w:pPr>
        <w:ind w:left="4799" w:hanging="360"/>
      </w:pPr>
    </w:lvl>
    <w:lvl w:ilvl="5" w:tplc="0419001B" w:tentative="1">
      <w:start w:val="1"/>
      <w:numFmt w:val="lowerRoman"/>
      <w:lvlText w:val="%6."/>
      <w:lvlJc w:val="right"/>
      <w:pPr>
        <w:ind w:left="5519" w:hanging="180"/>
      </w:pPr>
    </w:lvl>
    <w:lvl w:ilvl="6" w:tplc="0419000F" w:tentative="1">
      <w:start w:val="1"/>
      <w:numFmt w:val="decimal"/>
      <w:lvlText w:val="%7."/>
      <w:lvlJc w:val="left"/>
      <w:pPr>
        <w:ind w:left="6239" w:hanging="360"/>
      </w:pPr>
    </w:lvl>
    <w:lvl w:ilvl="7" w:tplc="04190019" w:tentative="1">
      <w:start w:val="1"/>
      <w:numFmt w:val="lowerLetter"/>
      <w:lvlText w:val="%8."/>
      <w:lvlJc w:val="left"/>
      <w:pPr>
        <w:ind w:left="6959" w:hanging="360"/>
      </w:pPr>
    </w:lvl>
    <w:lvl w:ilvl="8" w:tplc="041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2" w15:restartNumberingAfterBreak="0">
    <w:nsid w:val="506028A7"/>
    <w:multiLevelType w:val="multilevel"/>
    <w:tmpl w:val="E964206C"/>
    <w:lvl w:ilvl="0">
      <w:start w:val="1"/>
      <w:numFmt w:val="decimal"/>
      <w:lvlText w:val="%1."/>
      <w:lvlJc w:val="left"/>
      <w:pPr>
        <w:ind w:left="1050" w:hanging="10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17" w:hanging="10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84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51" w:hanging="10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 w16cid:durableId="1870534246">
    <w:abstractNumId w:val="2"/>
  </w:num>
  <w:num w:numId="2" w16cid:durableId="2080591209">
    <w:abstractNumId w:val="1"/>
  </w:num>
  <w:num w:numId="3" w16cid:durableId="786461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drawingGridHorizontalOrigin w:val="1800"/>
  <w:drawingGridVerticalOrigin w:val="144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4DCA"/>
    <w:rsid w:val="00001275"/>
    <w:rsid w:val="00006693"/>
    <w:rsid w:val="00006E42"/>
    <w:rsid w:val="000114AC"/>
    <w:rsid w:val="00012624"/>
    <w:rsid w:val="00020CAE"/>
    <w:rsid w:val="000404A3"/>
    <w:rsid w:val="00043313"/>
    <w:rsid w:val="00045325"/>
    <w:rsid w:val="00046870"/>
    <w:rsid w:val="0004776F"/>
    <w:rsid w:val="0005025D"/>
    <w:rsid w:val="000603B6"/>
    <w:rsid w:val="000753C4"/>
    <w:rsid w:val="000810A2"/>
    <w:rsid w:val="00095AB4"/>
    <w:rsid w:val="000B15E9"/>
    <w:rsid w:val="000B36A6"/>
    <w:rsid w:val="000F517B"/>
    <w:rsid w:val="000F7E5E"/>
    <w:rsid w:val="0010190B"/>
    <w:rsid w:val="0010346F"/>
    <w:rsid w:val="001076CB"/>
    <w:rsid w:val="0012635B"/>
    <w:rsid w:val="00132CC6"/>
    <w:rsid w:val="00151DA1"/>
    <w:rsid w:val="00154205"/>
    <w:rsid w:val="00171EFD"/>
    <w:rsid w:val="00176B0D"/>
    <w:rsid w:val="0018134B"/>
    <w:rsid w:val="0019245F"/>
    <w:rsid w:val="0019765E"/>
    <w:rsid w:val="001A1741"/>
    <w:rsid w:val="001B19E5"/>
    <w:rsid w:val="001B29F3"/>
    <w:rsid w:val="001C0481"/>
    <w:rsid w:val="001C1005"/>
    <w:rsid w:val="001C6D60"/>
    <w:rsid w:val="001D6871"/>
    <w:rsid w:val="001E75ED"/>
    <w:rsid w:val="001F121F"/>
    <w:rsid w:val="001F79A0"/>
    <w:rsid w:val="00201A4F"/>
    <w:rsid w:val="00203BE8"/>
    <w:rsid w:val="00224BC5"/>
    <w:rsid w:val="00226F97"/>
    <w:rsid w:val="00232995"/>
    <w:rsid w:val="002373C3"/>
    <w:rsid w:val="00245431"/>
    <w:rsid w:val="00252B40"/>
    <w:rsid w:val="002531D7"/>
    <w:rsid w:val="0025660E"/>
    <w:rsid w:val="00266A80"/>
    <w:rsid w:val="00267A2B"/>
    <w:rsid w:val="00274396"/>
    <w:rsid w:val="00293DA4"/>
    <w:rsid w:val="00295879"/>
    <w:rsid w:val="002B7ED4"/>
    <w:rsid w:val="002D04EB"/>
    <w:rsid w:val="002D0963"/>
    <w:rsid w:val="002D4DC2"/>
    <w:rsid w:val="002D5CA5"/>
    <w:rsid w:val="002F3EE9"/>
    <w:rsid w:val="00325006"/>
    <w:rsid w:val="00325790"/>
    <w:rsid w:val="00337C8F"/>
    <w:rsid w:val="00337EA7"/>
    <w:rsid w:val="00351C07"/>
    <w:rsid w:val="00353BC4"/>
    <w:rsid w:val="00354DD0"/>
    <w:rsid w:val="00356ADD"/>
    <w:rsid w:val="00377A2D"/>
    <w:rsid w:val="0038197B"/>
    <w:rsid w:val="00391293"/>
    <w:rsid w:val="003948B6"/>
    <w:rsid w:val="003A1428"/>
    <w:rsid w:val="003C7688"/>
    <w:rsid w:val="003E5593"/>
    <w:rsid w:val="003F1C44"/>
    <w:rsid w:val="003F6DE3"/>
    <w:rsid w:val="00401B05"/>
    <w:rsid w:val="0040400E"/>
    <w:rsid w:val="00405279"/>
    <w:rsid w:val="0040556C"/>
    <w:rsid w:val="00411E47"/>
    <w:rsid w:val="00417856"/>
    <w:rsid w:val="0042461C"/>
    <w:rsid w:val="00444EC4"/>
    <w:rsid w:val="004515B1"/>
    <w:rsid w:val="00451B3D"/>
    <w:rsid w:val="00451C7C"/>
    <w:rsid w:val="00480809"/>
    <w:rsid w:val="0048165E"/>
    <w:rsid w:val="004972EA"/>
    <w:rsid w:val="00497FC3"/>
    <w:rsid w:val="004A024A"/>
    <w:rsid w:val="004A151C"/>
    <w:rsid w:val="004A6AE8"/>
    <w:rsid w:val="004C7CB5"/>
    <w:rsid w:val="004D31C4"/>
    <w:rsid w:val="004E2005"/>
    <w:rsid w:val="004E48CC"/>
    <w:rsid w:val="004F6111"/>
    <w:rsid w:val="00503234"/>
    <w:rsid w:val="0050346E"/>
    <w:rsid w:val="00520647"/>
    <w:rsid w:val="005332C5"/>
    <w:rsid w:val="005443CF"/>
    <w:rsid w:val="00546599"/>
    <w:rsid w:val="00547AE7"/>
    <w:rsid w:val="0055452A"/>
    <w:rsid w:val="0057251D"/>
    <w:rsid w:val="00576F09"/>
    <w:rsid w:val="005777CA"/>
    <w:rsid w:val="00586764"/>
    <w:rsid w:val="00591E65"/>
    <w:rsid w:val="005933EB"/>
    <w:rsid w:val="005A6AD9"/>
    <w:rsid w:val="005B5893"/>
    <w:rsid w:val="005C1326"/>
    <w:rsid w:val="005D2245"/>
    <w:rsid w:val="005D35AE"/>
    <w:rsid w:val="005E287C"/>
    <w:rsid w:val="005F3328"/>
    <w:rsid w:val="00605C72"/>
    <w:rsid w:val="006121BC"/>
    <w:rsid w:val="00622C09"/>
    <w:rsid w:val="00634FE2"/>
    <w:rsid w:val="0063522B"/>
    <w:rsid w:val="00635889"/>
    <w:rsid w:val="00641F0F"/>
    <w:rsid w:val="006442FE"/>
    <w:rsid w:val="006610F0"/>
    <w:rsid w:val="00681760"/>
    <w:rsid w:val="00686CF7"/>
    <w:rsid w:val="006A10E8"/>
    <w:rsid w:val="006A1913"/>
    <w:rsid w:val="006C64B3"/>
    <w:rsid w:val="006D2989"/>
    <w:rsid w:val="006D4DAB"/>
    <w:rsid w:val="006D5986"/>
    <w:rsid w:val="006E1B35"/>
    <w:rsid w:val="006F6688"/>
    <w:rsid w:val="0070520E"/>
    <w:rsid w:val="00724E00"/>
    <w:rsid w:val="007255F4"/>
    <w:rsid w:val="007421B5"/>
    <w:rsid w:val="007512C3"/>
    <w:rsid w:val="00751C8F"/>
    <w:rsid w:val="00752A25"/>
    <w:rsid w:val="00765851"/>
    <w:rsid w:val="00767817"/>
    <w:rsid w:val="0077256B"/>
    <w:rsid w:val="007824D6"/>
    <w:rsid w:val="00784803"/>
    <w:rsid w:val="00791543"/>
    <w:rsid w:val="00791BF8"/>
    <w:rsid w:val="00794DCA"/>
    <w:rsid w:val="00795CE9"/>
    <w:rsid w:val="007A157C"/>
    <w:rsid w:val="007A3A1D"/>
    <w:rsid w:val="007A4919"/>
    <w:rsid w:val="007A4D94"/>
    <w:rsid w:val="007D01B9"/>
    <w:rsid w:val="007D2CF7"/>
    <w:rsid w:val="007D699C"/>
    <w:rsid w:val="007E28B3"/>
    <w:rsid w:val="007F2F9C"/>
    <w:rsid w:val="007F4F76"/>
    <w:rsid w:val="0081184F"/>
    <w:rsid w:val="00817F87"/>
    <w:rsid w:val="0082083B"/>
    <w:rsid w:val="0082225D"/>
    <w:rsid w:val="008222EC"/>
    <w:rsid w:val="00835242"/>
    <w:rsid w:val="008362F4"/>
    <w:rsid w:val="00842424"/>
    <w:rsid w:val="00844F4E"/>
    <w:rsid w:val="008459DB"/>
    <w:rsid w:val="00851D9F"/>
    <w:rsid w:val="008614F3"/>
    <w:rsid w:val="00863670"/>
    <w:rsid w:val="008750CC"/>
    <w:rsid w:val="008819AA"/>
    <w:rsid w:val="008854F5"/>
    <w:rsid w:val="008865E7"/>
    <w:rsid w:val="00890478"/>
    <w:rsid w:val="00892F46"/>
    <w:rsid w:val="00893604"/>
    <w:rsid w:val="008A34B6"/>
    <w:rsid w:val="008D05F4"/>
    <w:rsid w:val="008D5D78"/>
    <w:rsid w:val="008F239A"/>
    <w:rsid w:val="008F52E9"/>
    <w:rsid w:val="008F7D71"/>
    <w:rsid w:val="00910E58"/>
    <w:rsid w:val="009260EC"/>
    <w:rsid w:val="009324AB"/>
    <w:rsid w:val="00932681"/>
    <w:rsid w:val="00944123"/>
    <w:rsid w:val="009548C8"/>
    <w:rsid w:val="00957A48"/>
    <w:rsid w:val="00970128"/>
    <w:rsid w:val="00981646"/>
    <w:rsid w:val="0098455A"/>
    <w:rsid w:val="009940F5"/>
    <w:rsid w:val="00996DBD"/>
    <w:rsid w:val="00997B84"/>
    <w:rsid w:val="00A0091B"/>
    <w:rsid w:val="00A10A2E"/>
    <w:rsid w:val="00A159CE"/>
    <w:rsid w:val="00A16C68"/>
    <w:rsid w:val="00A24495"/>
    <w:rsid w:val="00A311DA"/>
    <w:rsid w:val="00A355ED"/>
    <w:rsid w:val="00A50C32"/>
    <w:rsid w:val="00A521D7"/>
    <w:rsid w:val="00A6052D"/>
    <w:rsid w:val="00A61B38"/>
    <w:rsid w:val="00A62644"/>
    <w:rsid w:val="00A63789"/>
    <w:rsid w:val="00A70D52"/>
    <w:rsid w:val="00AA0AD3"/>
    <w:rsid w:val="00AB04F0"/>
    <w:rsid w:val="00AB30FA"/>
    <w:rsid w:val="00AB5F89"/>
    <w:rsid w:val="00AC1A90"/>
    <w:rsid w:val="00AC586F"/>
    <w:rsid w:val="00AC59F5"/>
    <w:rsid w:val="00AC7FD9"/>
    <w:rsid w:val="00AD6DDF"/>
    <w:rsid w:val="00AF3C20"/>
    <w:rsid w:val="00B0050A"/>
    <w:rsid w:val="00B0335E"/>
    <w:rsid w:val="00B12DE6"/>
    <w:rsid w:val="00B175A9"/>
    <w:rsid w:val="00B23701"/>
    <w:rsid w:val="00B24283"/>
    <w:rsid w:val="00B30CB1"/>
    <w:rsid w:val="00B30D3F"/>
    <w:rsid w:val="00B34504"/>
    <w:rsid w:val="00B41D93"/>
    <w:rsid w:val="00B425AD"/>
    <w:rsid w:val="00B53B68"/>
    <w:rsid w:val="00B55CB4"/>
    <w:rsid w:val="00B579B1"/>
    <w:rsid w:val="00B600D5"/>
    <w:rsid w:val="00B66D98"/>
    <w:rsid w:val="00B91B21"/>
    <w:rsid w:val="00B92F70"/>
    <w:rsid w:val="00BA1097"/>
    <w:rsid w:val="00BA1600"/>
    <w:rsid w:val="00BA23E6"/>
    <w:rsid w:val="00BA2589"/>
    <w:rsid w:val="00BB4DB2"/>
    <w:rsid w:val="00BD27D4"/>
    <w:rsid w:val="00BD2D3E"/>
    <w:rsid w:val="00BE0891"/>
    <w:rsid w:val="00BF39EA"/>
    <w:rsid w:val="00C01722"/>
    <w:rsid w:val="00C137EC"/>
    <w:rsid w:val="00C335BF"/>
    <w:rsid w:val="00C47381"/>
    <w:rsid w:val="00C55ADB"/>
    <w:rsid w:val="00C873B4"/>
    <w:rsid w:val="00CA3A30"/>
    <w:rsid w:val="00CA6AED"/>
    <w:rsid w:val="00CA7F68"/>
    <w:rsid w:val="00CB2258"/>
    <w:rsid w:val="00CB4328"/>
    <w:rsid w:val="00CB553B"/>
    <w:rsid w:val="00CC3883"/>
    <w:rsid w:val="00CD4904"/>
    <w:rsid w:val="00CD4FE9"/>
    <w:rsid w:val="00CE080A"/>
    <w:rsid w:val="00CF6861"/>
    <w:rsid w:val="00D01487"/>
    <w:rsid w:val="00D065EA"/>
    <w:rsid w:val="00D1120A"/>
    <w:rsid w:val="00D11F7B"/>
    <w:rsid w:val="00D164E7"/>
    <w:rsid w:val="00D226E7"/>
    <w:rsid w:val="00D27161"/>
    <w:rsid w:val="00D3173D"/>
    <w:rsid w:val="00D47FB5"/>
    <w:rsid w:val="00D519A1"/>
    <w:rsid w:val="00D524BA"/>
    <w:rsid w:val="00D66176"/>
    <w:rsid w:val="00D67CAC"/>
    <w:rsid w:val="00D7046B"/>
    <w:rsid w:val="00D72C97"/>
    <w:rsid w:val="00D77571"/>
    <w:rsid w:val="00D920DF"/>
    <w:rsid w:val="00DA434D"/>
    <w:rsid w:val="00DC0977"/>
    <w:rsid w:val="00DC5CE3"/>
    <w:rsid w:val="00DD29AF"/>
    <w:rsid w:val="00DE59A0"/>
    <w:rsid w:val="00DE6611"/>
    <w:rsid w:val="00DE7FCB"/>
    <w:rsid w:val="00DF67AA"/>
    <w:rsid w:val="00DF7CC2"/>
    <w:rsid w:val="00E05C28"/>
    <w:rsid w:val="00E05D57"/>
    <w:rsid w:val="00E15BF7"/>
    <w:rsid w:val="00E224FB"/>
    <w:rsid w:val="00E22D4A"/>
    <w:rsid w:val="00E23248"/>
    <w:rsid w:val="00E27ADB"/>
    <w:rsid w:val="00E30ACE"/>
    <w:rsid w:val="00E314C3"/>
    <w:rsid w:val="00E37145"/>
    <w:rsid w:val="00E402D3"/>
    <w:rsid w:val="00E47C90"/>
    <w:rsid w:val="00E5533D"/>
    <w:rsid w:val="00E572FA"/>
    <w:rsid w:val="00E65B39"/>
    <w:rsid w:val="00E7225E"/>
    <w:rsid w:val="00E85B28"/>
    <w:rsid w:val="00EA67E4"/>
    <w:rsid w:val="00EB58CA"/>
    <w:rsid w:val="00EE5BF4"/>
    <w:rsid w:val="00F05304"/>
    <w:rsid w:val="00F2452A"/>
    <w:rsid w:val="00F25FE5"/>
    <w:rsid w:val="00F430CD"/>
    <w:rsid w:val="00F43607"/>
    <w:rsid w:val="00F549EB"/>
    <w:rsid w:val="00F63107"/>
    <w:rsid w:val="00F70F43"/>
    <w:rsid w:val="00F7614D"/>
    <w:rsid w:val="00F86BA9"/>
    <w:rsid w:val="00F94A2C"/>
    <w:rsid w:val="00F94EB5"/>
    <w:rsid w:val="00F96942"/>
    <w:rsid w:val="00FA0944"/>
    <w:rsid w:val="00FA16AD"/>
    <w:rsid w:val="00FB138E"/>
    <w:rsid w:val="00FD1C21"/>
    <w:rsid w:val="00FD344F"/>
    <w:rsid w:val="00FD3871"/>
    <w:rsid w:val="00FD3EFA"/>
    <w:rsid w:val="00FE55FC"/>
    <w:rsid w:val="00FF3D51"/>
    <w:rsid w:val="00FF6C7F"/>
    <w:rsid w:val="74FE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868C50C"/>
  <w15:docId w15:val="{403C8DA8-469E-4F81-AF86-44AC089A4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9" w:qFormat="1"/>
    <w:lsdException w:name="heading 2" w:uiPriority="9" w:qFormat="1"/>
    <w:lsdException w:name="heading 3" w:locked="1" w:uiPriority="9" w:qFormat="1"/>
    <w:lsdException w:name="heading 4" w:locked="1" w:uiPriority="9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nhideWhenUsed="1"/>
    <w:lsdException w:name="Body Text Indent 2" w:semiHidden="1" w:unhideWhenUsed="1"/>
    <w:lsdException w:name="Block Text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7381"/>
    <w:rPr>
      <w:sz w:val="24"/>
    </w:rPr>
  </w:style>
  <w:style w:type="paragraph" w:styleId="1">
    <w:name w:val="heading 1"/>
    <w:basedOn w:val="a"/>
    <w:link w:val="10"/>
    <w:uiPriority w:val="9"/>
    <w:qFormat/>
    <w:locked/>
    <w:pPr>
      <w:spacing w:after="525"/>
      <w:outlineLvl w:val="0"/>
    </w:pPr>
    <w:rPr>
      <w:b/>
      <w:bCs/>
      <w:color w:val="000000"/>
      <w:kern w:val="36"/>
      <w:sz w:val="46"/>
      <w:szCs w:val="46"/>
    </w:rPr>
  </w:style>
  <w:style w:type="paragraph" w:styleId="2">
    <w:name w:val="heading 2"/>
    <w:basedOn w:val="a"/>
    <w:link w:val="20"/>
    <w:uiPriority w:val="9"/>
    <w:qFormat/>
    <w:pPr>
      <w:spacing w:after="12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link w:val="30"/>
    <w:uiPriority w:val="9"/>
    <w:qFormat/>
    <w:locked/>
    <w:pPr>
      <w:spacing w:after="120"/>
      <w:outlineLvl w:val="2"/>
    </w:pPr>
    <w:rPr>
      <w:b/>
      <w:bCs/>
      <w:color w:val="7E7B92"/>
      <w:sz w:val="31"/>
      <w:szCs w:val="31"/>
    </w:rPr>
  </w:style>
  <w:style w:type="paragraph" w:styleId="4">
    <w:name w:val="heading 4"/>
    <w:basedOn w:val="a"/>
    <w:link w:val="40"/>
    <w:uiPriority w:val="9"/>
    <w:qFormat/>
    <w:locked/>
    <w:pPr>
      <w:spacing w:after="120"/>
      <w:outlineLvl w:val="3"/>
    </w:pPr>
    <w:rPr>
      <w:b/>
      <w:bCs/>
      <w:color w:val="625E7A"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Pr>
      <w:sz w:val="2"/>
    </w:rPr>
  </w:style>
  <w:style w:type="paragraph" w:styleId="21">
    <w:name w:val="Body Text 2"/>
    <w:basedOn w:val="a"/>
    <w:link w:val="22"/>
    <w:uiPriority w:val="99"/>
    <w:pPr>
      <w:spacing w:after="120" w:line="480" w:lineRule="auto"/>
    </w:pPr>
    <w:rPr>
      <w:sz w:val="20"/>
    </w:rPr>
  </w:style>
  <w:style w:type="paragraph" w:styleId="31">
    <w:name w:val="Body Text Indent 3"/>
    <w:basedOn w:val="a"/>
    <w:link w:val="32"/>
    <w:uiPriority w:val="99"/>
    <w:pPr>
      <w:spacing w:after="120"/>
      <w:ind w:left="283"/>
    </w:pPr>
    <w:rPr>
      <w:sz w:val="16"/>
    </w:rPr>
  </w:style>
  <w:style w:type="paragraph" w:styleId="a6">
    <w:name w:val="header"/>
    <w:basedOn w:val="a"/>
    <w:link w:val="a7"/>
    <w:uiPriority w:val="99"/>
    <w:pPr>
      <w:tabs>
        <w:tab w:val="center" w:pos="4536"/>
        <w:tab w:val="right" w:pos="9072"/>
      </w:tabs>
      <w:ind w:firstLine="567"/>
      <w:jc w:val="both"/>
    </w:pPr>
    <w:rPr>
      <w:sz w:val="20"/>
    </w:rPr>
  </w:style>
  <w:style w:type="paragraph" w:styleId="a8">
    <w:name w:val="Body Text"/>
    <w:basedOn w:val="a"/>
    <w:link w:val="a9"/>
    <w:uiPriority w:val="1"/>
    <w:qFormat/>
    <w:pPr>
      <w:spacing w:after="120"/>
    </w:pPr>
  </w:style>
  <w:style w:type="paragraph" w:styleId="aa">
    <w:name w:val="macro"/>
    <w:link w:val="ab"/>
    <w:uiPriority w:val="99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paragraph" w:styleId="ac">
    <w:name w:val="Body Text Indent"/>
    <w:basedOn w:val="a"/>
    <w:link w:val="ad"/>
    <w:uiPriority w:val="99"/>
    <w:pPr>
      <w:spacing w:before="100" w:beforeAutospacing="1" w:after="100" w:afterAutospacing="1"/>
    </w:pPr>
  </w:style>
  <w:style w:type="table" w:styleId="ae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"/>
    <w:rPr>
      <w:b/>
      <w:bCs/>
      <w:color w:val="000000"/>
      <w:kern w:val="36"/>
      <w:sz w:val="46"/>
      <w:szCs w:val="46"/>
    </w:rPr>
  </w:style>
  <w:style w:type="character" w:customStyle="1" w:styleId="20">
    <w:name w:val="Заголовок 2 Знак"/>
    <w:link w:val="2"/>
    <w:uiPriority w:val="9"/>
    <w:semiHidden/>
    <w:locked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"/>
    <w:rPr>
      <w:b/>
      <w:bCs/>
      <w:color w:val="7E7B92"/>
      <w:sz w:val="31"/>
      <w:szCs w:val="31"/>
    </w:rPr>
  </w:style>
  <w:style w:type="character" w:customStyle="1" w:styleId="40">
    <w:name w:val="Заголовок 4 Знак"/>
    <w:link w:val="4"/>
    <w:uiPriority w:val="9"/>
    <w:rPr>
      <w:b/>
      <w:bCs/>
      <w:color w:val="625E7A"/>
      <w:sz w:val="29"/>
      <w:szCs w:val="29"/>
    </w:rPr>
  </w:style>
  <w:style w:type="character" w:customStyle="1" w:styleId="ab">
    <w:name w:val="Текст макроса Знак"/>
    <w:link w:val="aa"/>
    <w:uiPriority w:val="99"/>
    <w:semiHidden/>
    <w:locked/>
    <w:rPr>
      <w:rFonts w:ascii="Courier New" w:hAnsi="Courier New" w:cs="Courier New"/>
      <w:lang w:val="ru-RU" w:eastAsia="ru-RU" w:bidi="ar-SA"/>
    </w:rPr>
  </w:style>
  <w:style w:type="paragraph" w:customStyle="1" w:styleId="af">
    <w:name w:val="Заголовок таблицы"/>
    <w:basedOn w:val="a"/>
    <w:autoRedefine/>
    <w:uiPriority w:val="99"/>
    <w:pPr>
      <w:keepNext/>
      <w:jc w:val="center"/>
    </w:pPr>
    <w:rPr>
      <w:b/>
    </w:rPr>
  </w:style>
  <w:style w:type="character" w:customStyle="1" w:styleId="a7">
    <w:name w:val="Верхний колонтитул Знак"/>
    <w:link w:val="a6"/>
    <w:uiPriority w:val="99"/>
    <w:semiHidden/>
    <w:locked/>
    <w:rPr>
      <w:rFonts w:cs="Times New Roman"/>
      <w:sz w:val="20"/>
    </w:rPr>
  </w:style>
  <w:style w:type="character" w:customStyle="1" w:styleId="a5">
    <w:name w:val="Текст выноски Знак"/>
    <w:link w:val="a4"/>
    <w:uiPriority w:val="99"/>
    <w:semiHidden/>
    <w:locked/>
    <w:rPr>
      <w:rFonts w:cs="Times New Roman"/>
      <w:sz w:val="2"/>
    </w:rPr>
  </w:style>
  <w:style w:type="character" w:customStyle="1" w:styleId="ad">
    <w:name w:val="Основной текст с отступом Знак"/>
    <w:link w:val="ac"/>
    <w:uiPriority w:val="99"/>
    <w:locked/>
    <w:rPr>
      <w:rFonts w:cs="Times New Roman"/>
      <w:sz w:val="24"/>
    </w:rPr>
  </w:style>
  <w:style w:type="character" w:customStyle="1" w:styleId="a9">
    <w:name w:val="Основной текст Знак"/>
    <w:link w:val="a8"/>
    <w:uiPriority w:val="1"/>
    <w:locked/>
    <w:rPr>
      <w:rFonts w:cs="Times New Roman"/>
      <w:sz w:val="24"/>
    </w:rPr>
  </w:style>
  <w:style w:type="character" w:customStyle="1" w:styleId="32">
    <w:name w:val="Основной текст с отступом 3 Знак"/>
    <w:link w:val="31"/>
    <w:uiPriority w:val="99"/>
    <w:locked/>
    <w:rPr>
      <w:rFonts w:cs="Times New Roman"/>
      <w:sz w:val="16"/>
    </w:rPr>
  </w:style>
  <w:style w:type="character" w:customStyle="1" w:styleId="22">
    <w:name w:val="Основной текст 2 Знак"/>
    <w:link w:val="21"/>
    <w:uiPriority w:val="99"/>
    <w:semiHidden/>
    <w:locked/>
    <w:rPr>
      <w:rFonts w:cs="Times New Roman"/>
      <w:sz w:val="20"/>
    </w:rPr>
  </w:style>
  <w:style w:type="paragraph" w:customStyle="1" w:styleId="ConsPlusNormal">
    <w:name w:val="ConsPlusNormal"/>
    <w:link w:val="ConsPlusNormal0"/>
    <w:uiPriority w:val="99"/>
    <w:pPr>
      <w:autoSpaceDE w:val="0"/>
      <w:autoSpaceDN w:val="0"/>
      <w:adjustRightInd w:val="0"/>
    </w:pPr>
    <w:rPr>
      <w:rFonts w:ascii="Arial" w:hAnsi="Arial"/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Pr>
      <w:rFonts w:ascii="Arial" w:hAnsi="Arial"/>
      <w:sz w:val="22"/>
      <w:szCs w:val="22"/>
      <w:lang w:val="ru-RU" w:eastAsia="ru-RU" w:bidi="ar-SA"/>
    </w:rPr>
  </w:style>
  <w:style w:type="paragraph" w:customStyle="1" w:styleId="NoSpacing1">
    <w:name w:val="No Spacing1"/>
    <w:link w:val="NoSpacingChar"/>
    <w:uiPriority w:val="99"/>
    <w:rPr>
      <w:rFonts w:ascii="Calibri" w:hAnsi="Calibri"/>
      <w:color w:val="000000"/>
      <w:sz w:val="22"/>
      <w:szCs w:val="22"/>
    </w:rPr>
  </w:style>
  <w:style w:type="character" w:customStyle="1" w:styleId="NoSpacingChar">
    <w:name w:val="No Spacing Char"/>
    <w:link w:val="NoSpacing1"/>
    <w:uiPriority w:val="99"/>
    <w:locked/>
    <w:rPr>
      <w:rFonts w:ascii="Calibri" w:hAnsi="Calibri"/>
      <w:color w:val="000000"/>
      <w:sz w:val="22"/>
      <w:szCs w:val="22"/>
      <w:lang w:val="ru-RU" w:eastAsia="ru-RU" w:bidi="ar-SA"/>
    </w:rPr>
  </w:style>
  <w:style w:type="paragraph" w:customStyle="1" w:styleId="msonormal0">
    <w:name w:val="msonormal"/>
    <w:basedOn w:val="a"/>
    <w:pPr>
      <w:spacing w:after="240"/>
    </w:pPr>
    <w:rPr>
      <w:szCs w:val="24"/>
    </w:rPr>
  </w:style>
  <w:style w:type="paragraph" w:customStyle="1" w:styleId="11">
    <w:name w:val="Заголовок1"/>
    <w:basedOn w:val="a"/>
    <w:pPr>
      <w:spacing w:after="480"/>
    </w:pPr>
    <w:rPr>
      <w:szCs w:val="24"/>
    </w:rPr>
  </w:style>
  <w:style w:type="paragraph" w:customStyle="1" w:styleId="title2">
    <w:name w:val="title2"/>
    <w:basedOn w:val="a"/>
    <w:pPr>
      <w:spacing w:after="105"/>
    </w:pPr>
    <w:rPr>
      <w:szCs w:val="24"/>
    </w:rPr>
  </w:style>
  <w:style w:type="paragraph" w:customStyle="1" w:styleId="short">
    <w:name w:val="short"/>
    <w:basedOn w:val="a"/>
    <w:pPr>
      <w:spacing w:after="480"/>
    </w:pPr>
    <w:rPr>
      <w:szCs w:val="24"/>
    </w:rPr>
  </w:style>
  <w:style w:type="paragraph" w:customStyle="1" w:styleId="cit-date">
    <w:name w:val="cit-date"/>
    <w:basedOn w:val="a"/>
    <w:pPr>
      <w:spacing w:after="240"/>
    </w:pPr>
    <w:rPr>
      <w:sz w:val="22"/>
      <w:szCs w:val="22"/>
    </w:rPr>
  </w:style>
  <w:style w:type="paragraph" w:customStyle="1" w:styleId="content-date">
    <w:name w:val="content-date"/>
    <w:basedOn w:val="a"/>
    <w:pPr>
      <w:spacing w:after="90"/>
    </w:pPr>
    <w:rPr>
      <w:color w:val="8C8C8C"/>
      <w:szCs w:val="24"/>
    </w:rPr>
  </w:style>
  <w:style w:type="paragraph" w:customStyle="1" w:styleId="file">
    <w:name w:val="file"/>
    <w:basedOn w:val="a"/>
    <w:pPr>
      <w:spacing w:after="240"/>
    </w:pPr>
    <w:rPr>
      <w:szCs w:val="24"/>
    </w:rPr>
  </w:style>
  <w:style w:type="paragraph" w:customStyle="1" w:styleId="xls">
    <w:name w:val="xls"/>
    <w:basedOn w:val="a"/>
    <w:pPr>
      <w:spacing w:after="240"/>
    </w:pPr>
    <w:rPr>
      <w:szCs w:val="24"/>
    </w:rPr>
  </w:style>
  <w:style w:type="paragraph" w:customStyle="1" w:styleId="doc">
    <w:name w:val="doc"/>
    <w:basedOn w:val="a"/>
    <w:pPr>
      <w:spacing w:after="240"/>
    </w:pPr>
    <w:rPr>
      <w:szCs w:val="24"/>
    </w:rPr>
  </w:style>
  <w:style w:type="paragraph" w:customStyle="1" w:styleId="pdf">
    <w:name w:val="pdf"/>
    <w:basedOn w:val="a"/>
    <w:pPr>
      <w:spacing w:after="240"/>
    </w:pPr>
    <w:rPr>
      <w:szCs w:val="24"/>
    </w:rPr>
  </w:style>
  <w:style w:type="paragraph" w:customStyle="1" w:styleId="zip">
    <w:name w:val="zip"/>
    <w:basedOn w:val="a"/>
    <w:pPr>
      <w:spacing w:after="240"/>
    </w:pPr>
    <w:rPr>
      <w:szCs w:val="24"/>
    </w:rPr>
  </w:style>
  <w:style w:type="paragraph" w:customStyle="1" w:styleId="rar">
    <w:name w:val="rar"/>
    <w:basedOn w:val="a"/>
    <w:pPr>
      <w:spacing w:after="240"/>
    </w:pPr>
    <w:rPr>
      <w:szCs w:val="24"/>
    </w:rPr>
  </w:style>
  <w:style w:type="paragraph" w:customStyle="1" w:styleId="any">
    <w:name w:val="any"/>
    <w:basedOn w:val="a"/>
    <w:pPr>
      <w:spacing w:after="240"/>
    </w:pPr>
    <w:rPr>
      <w:szCs w:val="24"/>
    </w:rPr>
  </w:style>
  <w:style w:type="paragraph" w:customStyle="1" w:styleId="desc">
    <w:name w:val="desc"/>
    <w:basedOn w:val="a"/>
    <w:pPr>
      <w:spacing w:after="240"/>
    </w:pPr>
    <w:rPr>
      <w:szCs w:val="24"/>
    </w:rPr>
  </w:style>
  <w:style w:type="paragraph" w:customStyle="1" w:styleId="cit">
    <w:name w:val="cit"/>
    <w:basedOn w:val="a"/>
    <w:pPr>
      <w:spacing w:after="240"/>
    </w:pPr>
    <w:rPr>
      <w:szCs w:val="24"/>
    </w:rPr>
  </w:style>
  <w:style w:type="paragraph" w:customStyle="1" w:styleId="nobr">
    <w:name w:val="nobr"/>
    <w:basedOn w:val="a"/>
    <w:pPr>
      <w:spacing w:after="240"/>
    </w:pPr>
    <w:rPr>
      <w:szCs w:val="24"/>
    </w:rPr>
  </w:style>
  <w:style w:type="character" w:customStyle="1" w:styleId="select">
    <w:name w:val="select"/>
  </w:style>
  <w:style w:type="paragraph" w:customStyle="1" w:styleId="file1">
    <w:name w:val="file1"/>
    <w:basedOn w:val="a"/>
    <w:pPr>
      <w:spacing w:after="240"/>
    </w:pPr>
    <w:rPr>
      <w:szCs w:val="24"/>
    </w:rPr>
  </w:style>
  <w:style w:type="paragraph" w:customStyle="1" w:styleId="xls1">
    <w:name w:val="xls1"/>
    <w:basedOn w:val="a"/>
    <w:pPr>
      <w:spacing w:after="240"/>
    </w:pPr>
    <w:rPr>
      <w:szCs w:val="24"/>
    </w:rPr>
  </w:style>
  <w:style w:type="paragraph" w:customStyle="1" w:styleId="doc1">
    <w:name w:val="doc1"/>
    <w:basedOn w:val="a"/>
    <w:pPr>
      <w:spacing w:after="240"/>
    </w:pPr>
    <w:rPr>
      <w:szCs w:val="24"/>
    </w:rPr>
  </w:style>
  <w:style w:type="paragraph" w:customStyle="1" w:styleId="pdf1">
    <w:name w:val="pdf1"/>
    <w:basedOn w:val="a"/>
    <w:pPr>
      <w:spacing w:after="240"/>
    </w:pPr>
    <w:rPr>
      <w:szCs w:val="24"/>
    </w:rPr>
  </w:style>
  <w:style w:type="paragraph" w:customStyle="1" w:styleId="zip1">
    <w:name w:val="zip1"/>
    <w:basedOn w:val="a"/>
    <w:qFormat/>
    <w:pPr>
      <w:spacing w:after="240"/>
    </w:pPr>
    <w:rPr>
      <w:szCs w:val="24"/>
    </w:rPr>
  </w:style>
  <w:style w:type="paragraph" w:customStyle="1" w:styleId="rar1">
    <w:name w:val="rar1"/>
    <w:basedOn w:val="a"/>
    <w:pPr>
      <w:spacing w:after="240"/>
    </w:pPr>
    <w:rPr>
      <w:szCs w:val="24"/>
    </w:rPr>
  </w:style>
  <w:style w:type="paragraph" w:customStyle="1" w:styleId="any1">
    <w:name w:val="any1"/>
    <w:basedOn w:val="a"/>
    <w:pPr>
      <w:spacing w:after="240"/>
    </w:pPr>
    <w:rPr>
      <w:szCs w:val="24"/>
    </w:rPr>
  </w:style>
  <w:style w:type="character" w:customStyle="1" w:styleId="select1">
    <w:name w:val="select1"/>
    <w:rPr>
      <w:color w:val="5B5B5B"/>
      <w:shd w:val="clear" w:color="auto" w:fill="E1E1E1"/>
    </w:rPr>
  </w:style>
  <w:style w:type="paragraph" w:customStyle="1" w:styleId="cit-date1">
    <w:name w:val="cit-date1"/>
    <w:basedOn w:val="a"/>
    <w:pPr>
      <w:spacing w:after="240"/>
    </w:pPr>
    <w:rPr>
      <w:color w:val="EBCCCC"/>
      <w:sz w:val="22"/>
      <w:szCs w:val="22"/>
    </w:rPr>
  </w:style>
  <w:style w:type="paragraph" w:customStyle="1" w:styleId="cit1">
    <w:name w:val="cit1"/>
    <w:basedOn w:val="a"/>
    <w:rPr>
      <w:color w:val="FFF500"/>
      <w:sz w:val="36"/>
      <w:szCs w:val="36"/>
    </w:rPr>
  </w:style>
  <w:style w:type="paragraph" w:customStyle="1" w:styleId="cit-date2">
    <w:name w:val="cit-date2"/>
    <w:basedOn w:val="a"/>
    <w:pPr>
      <w:spacing w:after="90"/>
    </w:pPr>
    <w:rPr>
      <w:color w:val="8C8C8C"/>
      <w:sz w:val="22"/>
      <w:szCs w:val="22"/>
    </w:rPr>
  </w:style>
  <w:style w:type="paragraph" w:customStyle="1" w:styleId="cit-date3">
    <w:name w:val="cit-date3"/>
    <w:basedOn w:val="a"/>
    <w:pPr>
      <w:spacing w:after="90"/>
    </w:pPr>
    <w:rPr>
      <w:color w:val="8C8C8C"/>
      <w:sz w:val="22"/>
      <w:szCs w:val="22"/>
    </w:rPr>
  </w:style>
  <w:style w:type="paragraph" w:customStyle="1" w:styleId="title1">
    <w:name w:val="title1"/>
    <w:basedOn w:val="a"/>
    <w:pPr>
      <w:spacing w:after="90"/>
    </w:pPr>
    <w:rPr>
      <w:b/>
      <w:bCs/>
      <w:sz w:val="29"/>
      <w:szCs w:val="29"/>
    </w:rPr>
  </w:style>
  <w:style w:type="paragraph" w:customStyle="1" w:styleId="desc1">
    <w:name w:val="desc1"/>
    <w:basedOn w:val="a"/>
    <w:rPr>
      <w:sz w:val="26"/>
      <w:szCs w:val="26"/>
    </w:rPr>
  </w:style>
  <w:style w:type="paragraph" w:customStyle="1" w:styleId="title3">
    <w:name w:val="title3"/>
    <w:basedOn w:val="a"/>
    <w:pPr>
      <w:spacing w:after="270"/>
    </w:pPr>
    <w:rPr>
      <w:sz w:val="22"/>
      <w:szCs w:val="22"/>
    </w:rPr>
  </w:style>
  <w:style w:type="paragraph" w:customStyle="1" w:styleId="file2">
    <w:name w:val="file2"/>
    <w:basedOn w:val="a"/>
    <w:pPr>
      <w:spacing w:after="240"/>
    </w:pPr>
    <w:rPr>
      <w:szCs w:val="24"/>
    </w:rPr>
  </w:style>
  <w:style w:type="paragraph" w:customStyle="1" w:styleId="xls2">
    <w:name w:val="xls2"/>
    <w:basedOn w:val="a"/>
    <w:pPr>
      <w:spacing w:after="240"/>
    </w:pPr>
    <w:rPr>
      <w:szCs w:val="24"/>
    </w:rPr>
  </w:style>
  <w:style w:type="paragraph" w:customStyle="1" w:styleId="doc2">
    <w:name w:val="doc2"/>
    <w:basedOn w:val="a"/>
    <w:pPr>
      <w:spacing w:after="240"/>
    </w:pPr>
    <w:rPr>
      <w:szCs w:val="24"/>
    </w:rPr>
  </w:style>
  <w:style w:type="paragraph" w:customStyle="1" w:styleId="pdf2">
    <w:name w:val="pdf2"/>
    <w:basedOn w:val="a"/>
    <w:pPr>
      <w:spacing w:after="240"/>
    </w:pPr>
    <w:rPr>
      <w:szCs w:val="24"/>
    </w:rPr>
  </w:style>
  <w:style w:type="paragraph" w:customStyle="1" w:styleId="zip2">
    <w:name w:val="zip2"/>
    <w:basedOn w:val="a"/>
    <w:pPr>
      <w:spacing w:after="240"/>
    </w:pPr>
    <w:rPr>
      <w:szCs w:val="24"/>
    </w:rPr>
  </w:style>
  <w:style w:type="paragraph" w:customStyle="1" w:styleId="rar2">
    <w:name w:val="rar2"/>
    <w:basedOn w:val="a"/>
    <w:pPr>
      <w:spacing w:after="240"/>
    </w:pPr>
    <w:rPr>
      <w:szCs w:val="24"/>
    </w:rPr>
  </w:style>
  <w:style w:type="paragraph" w:customStyle="1" w:styleId="any2">
    <w:name w:val="any2"/>
    <w:basedOn w:val="a"/>
    <w:pPr>
      <w:spacing w:after="240"/>
    </w:pPr>
    <w:rPr>
      <w:szCs w:val="24"/>
    </w:rPr>
  </w:style>
  <w:style w:type="character" w:customStyle="1" w:styleId="select2">
    <w:name w:val="select2"/>
    <w:rPr>
      <w:color w:val="5B5B5B"/>
      <w:shd w:val="clear" w:color="auto" w:fill="E1E1E1"/>
    </w:rPr>
  </w:style>
  <w:style w:type="paragraph" w:customStyle="1" w:styleId="cit-date4">
    <w:name w:val="cit-date4"/>
    <w:basedOn w:val="a"/>
    <w:pPr>
      <w:spacing w:after="240"/>
    </w:pPr>
    <w:rPr>
      <w:color w:val="EBCCCC"/>
      <w:sz w:val="22"/>
      <w:szCs w:val="22"/>
    </w:rPr>
  </w:style>
  <w:style w:type="paragraph" w:customStyle="1" w:styleId="cit2">
    <w:name w:val="cit2"/>
    <w:basedOn w:val="a"/>
    <w:rPr>
      <w:color w:val="FFF500"/>
      <w:sz w:val="36"/>
      <w:szCs w:val="36"/>
    </w:rPr>
  </w:style>
  <w:style w:type="paragraph" w:customStyle="1" w:styleId="cit-date5">
    <w:name w:val="cit-date5"/>
    <w:basedOn w:val="a"/>
    <w:pPr>
      <w:spacing w:after="90"/>
    </w:pPr>
    <w:rPr>
      <w:color w:val="8C8C8C"/>
      <w:sz w:val="22"/>
      <w:szCs w:val="22"/>
    </w:rPr>
  </w:style>
  <w:style w:type="paragraph" w:customStyle="1" w:styleId="cit-date6">
    <w:name w:val="cit-date6"/>
    <w:basedOn w:val="a"/>
    <w:pPr>
      <w:spacing w:after="90"/>
    </w:pPr>
    <w:rPr>
      <w:color w:val="8C8C8C"/>
      <w:sz w:val="22"/>
      <w:szCs w:val="22"/>
    </w:rPr>
  </w:style>
  <w:style w:type="paragraph" w:customStyle="1" w:styleId="title4">
    <w:name w:val="title4"/>
    <w:basedOn w:val="a"/>
    <w:pPr>
      <w:spacing w:after="90"/>
    </w:pPr>
    <w:rPr>
      <w:b/>
      <w:bCs/>
      <w:sz w:val="29"/>
      <w:szCs w:val="29"/>
    </w:rPr>
  </w:style>
  <w:style w:type="paragraph" w:customStyle="1" w:styleId="desc2">
    <w:name w:val="desc2"/>
    <w:basedOn w:val="a"/>
    <w:rPr>
      <w:sz w:val="26"/>
      <w:szCs w:val="26"/>
    </w:rPr>
  </w:style>
  <w:style w:type="paragraph" w:customStyle="1" w:styleId="title5">
    <w:name w:val="title5"/>
    <w:basedOn w:val="a"/>
    <w:pPr>
      <w:spacing w:after="270"/>
    </w:pPr>
    <w:rPr>
      <w:sz w:val="22"/>
      <w:szCs w:val="22"/>
    </w:rPr>
  </w:style>
  <w:style w:type="paragraph" w:styleId="af0">
    <w:name w:val="No Spacing"/>
    <w:qFormat/>
    <w:rPr>
      <w:rFonts w:ascii="Calibri" w:hAnsi="Calibri"/>
      <w:sz w:val="22"/>
      <w:szCs w:val="22"/>
    </w:rPr>
  </w:style>
  <w:style w:type="paragraph" w:customStyle="1" w:styleId="af1">
    <w:name w:val="Стиль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2">
    <w:name w:val="List Paragraph"/>
    <w:basedOn w:val="a"/>
    <w:uiPriority w:val="1"/>
    <w:qFormat/>
    <w:rsid w:val="00A61B38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10190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Title"/>
    <w:basedOn w:val="a"/>
    <w:link w:val="af4"/>
    <w:uiPriority w:val="1"/>
    <w:qFormat/>
    <w:locked/>
    <w:rsid w:val="0010190B"/>
    <w:pPr>
      <w:widowControl w:val="0"/>
      <w:autoSpaceDE w:val="0"/>
      <w:autoSpaceDN w:val="0"/>
      <w:spacing w:before="65"/>
      <w:ind w:left="17" w:right="16"/>
      <w:jc w:val="center"/>
    </w:pPr>
    <w:rPr>
      <w:rFonts w:ascii="Arial" w:eastAsia="Arial" w:hAnsi="Arial" w:cs="Arial"/>
      <w:b/>
      <w:bCs/>
      <w:sz w:val="19"/>
      <w:szCs w:val="19"/>
      <w:lang w:eastAsia="en-US"/>
    </w:rPr>
  </w:style>
  <w:style w:type="character" w:customStyle="1" w:styleId="af4">
    <w:name w:val="Заголовок Знак"/>
    <w:basedOn w:val="a0"/>
    <w:link w:val="af3"/>
    <w:uiPriority w:val="1"/>
    <w:rsid w:val="0010190B"/>
    <w:rPr>
      <w:rFonts w:ascii="Arial" w:eastAsia="Arial" w:hAnsi="Arial" w:cs="Arial"/>
      <w:b/>
      <w:bCs/>
      <w:sz w:val="19"/>
      <w:szCs w:val="19"/>
      <w:lang w:eastAsia="en-US"/>
    </w:rPr>
  </w:style>
  <w:style w:type="paragraph" w:customStyle="1" w:styleId="TableParagraph">
    <w:name w:val="Table Paragraph"/>
    <w:basedOn w:val="a"/>
    <w:uiPriority w:val="1"/>
    <w:qFormat/>
    <w:rsid w:val="0010190B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numbering" w:customStyle="1" w:styleId="12">
    <w:name w:val="Нет списка1"/>
    <w:next w:val="a2"/>
    <w:uiPriority w:val="99"/>
    <w:semiHidden/>
    <w:unhideWhenUsed/>
    <w:rsid w:val="00353BC4"/>
  </w:style>
  <w:style w:type="table" w:customStyle="1" w:styleId="TableNormal1">
    <w:name w:val="Table Normal1"/>
    <w:uiPriority w:val="2"/>
    <w:semiHidden/>
    <w:unhideWhenUsed/>
    <w:qFormat/>
    <w:rsid w:val="00353BC4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3">
    <w:name w:val="Неразрешенное упоминание1"/>
    <w:basedOn w:val="a0"/>
    <w:uiPriority w:val="99"/>
    <w:semiHidden/>
    <w:unhideWhenUsed/>
    <w:rsid w:val="006D5986"/>
    <w:rPr>
      <w:color w:val="605E5C"/>
      <w:shd w:val="clear" w:color="auto" w:fill="E1DFDD"/>
    </w:rPr>
  </w:style>
  <w:style w:type="paragraph" w:styleId="af5">
    <w:name w:val="Normal (Web)"/>
    <w:basedOn w:val="a"/>
    <w:uiPriority w:val="99"/>
    <w:semiHidden/>
    <w:unhideWhenUsed/>
    <w:rsid w:val="00377A2D"/>
    <w:pPr>
      <w:spacing w:before="100" w:beforeAutospacing="1" w:after="100" w:afterAutospacing="1"/>
    </w:pPr>
    <w:rPr>
      <w:szCs w:val="24"/>
    </w:rPr>
  </w:style>
  <w:style w:type="character" w:styleId="af6">
    <w:name w:val="Strong"/>
    <w:basedOn w:val="a0"/>
    <w:uiPriority w:val="22"/>
    <w:qFormat/>
    <w:locked/>
    <w:rsid w:val="00377A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25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6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A31624-B26C-4AB7-AFB9-B2E8B2A7A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1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учреждение</vt:lpstr>
    </vt:vector>
  </TitlesOfParts>
  <Company>ЦГСН в г. Архангельске</Company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учреждение</dc:title>
  <dc:creator>Мерцалова Елена Ивановна</dc:creator>
  <cp:lastModifiedBy>ЦИФРОСКУПКА</cp:lastModifiedBy>
  <cp:revision>66</cp:revision>
  <cp:lastPrinted>2026-09-15T11:12:00Z</cp:lastPrinted>
  <dcterms:created xsi:type="dcterms:W3CDTF">2025-02-12T12:09:00Z</dcterms:created>
  <dcterms:modified xsi:type="dcterms:W3CDTF">2026-10-15T07:34:00Z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A6C02DD54FA34ED8B018F60BA8FEBE92_12</vt:lpwstr>
  </property>
</Properties>
</file>