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383E2" w14:textId="77777777" w:rsidR="008914E8" w:rsidRDefault="008914E8" w:rsidP="008914E8">
      <w:pPr>
        <w:jc w:val="center"/>
        <w:rPr>
          <w:sz w:val="26"/>
          <w:szCs w:val="26"/>
        </w:rPr>
      </w:pPr>
      <w:r>
        <w:rPr>
          <w:sz w:val="26"/>
          <w:szCs w:val="26"/>
        </w:rPr>
        <w:t>Обоснование</w:t>
      </w:r>
    </w:p>
    <w:p w14:paraId="7A576185" w14:textId="77777777" w:rsidR="008914E8" w:rsidRDefault="008914E8" w:rsidP="008914E8">
      <w:pPr>
        <w:jc w:val="center"/>
        <w:rPr>
          <w:sz w:val="26"/>
          <w:szCs w:val="26"/>
        </w:rPr>
      </w:pPr>
      <w:r>
        <w:rPr>
          <w:sz w:val="26"/>
          <w:szCs w:val="26"/>
        </w:rPr>
        <w:t>цены контракта, заключаемого с единственным поставщиком</w:t>
      </w:r>
    </w:p>
    <w:p w14:paraId="05452527" w14:textId="77777777" w:rsidR="008914E8" w:rsidRDefault="008914E8" w:rsidP="008914E8">
      <w:pPr>
        <w:jc w:val="center"/>
        <w:rPr>
          <w:sz w:val="26"/>
          <w:szCs w:val="26"/>
        </w:rPr>
      </w:pPr>
      <w:r>
        <w:rPr>
          <w:sz w:val="26"/>
          <w:szCs w:val="26"/>
        </w:rPr>
        <w:t>на основании п.4 ч.1 ст.93 Федерального закона №44-ФЗ</w:t>
      </w:r>
    </w:p>
    <w:p w14:paraId="7E248055" w14:textId="0C9BED50" w:rsidR="008914E8" w:rsidRDefault="008914E8" w:rsidP="008914E8">
      <w:pPr>
        <w:jc w:val="center"/>
        <w:rPr>
          <w:sz w:val="20"/>
          <w:szCs w:val="20"/>
        </w:rPr>
      </w:pPr>
      <w:r>
        <w:rPr>
          <w:sz w:val="26"/>
          <w:szCs w:val="26"/>
          <w:u w:val="single"/>
        </w:rPr>
        <w:t xml:space="preserve">на </w:t>
      </w:r>
      <w:r>
        <w:rPr>
          <w:sz w:val="26"/>
          <w:szCs w:val="26"/>
          <w:u w:val="single"/>
        </w:rPr>
        <w:t>п</w:t>
      </w:r>
      <w:r w:rsidRPr="008914E8">
        <w:rPr>
          <w:sz w:val="26"/>
          <w:szCs w:val="26"/>
          <w:u w:val="single"/>
        </w:rPr>
        <w:t>оставк</w:t>
      </w:r>
      <w:r>
        <w:rPr>
          <w:sz w:val="26"/>
          <w:szCs w:val="26"/>
          <w:u w:val="single"/>
        </w:rPr>
        <w:t>у</w:t>
      </w:r>
      <w:r w:rsidRPr="008914E8">
        <w:rPr>
          <w:sz w:val="26"/>
          <w:szCs w:val="26"/>
          <w:u w:val="single"/>
        </w:rPr>
        <w:t xml:space="preserve"> автомобильного бензина АИ-92 (Регуляр-92), АИ-95 (Премиум-95) и дизельного топлива (летнее, зимнее, всесезонное), классификационные коды экологического класса которых составляют не менее К 5.</w:t>
      </w:r>
      <w:r>
        <w:rPr>
          <w:sz w:val="26"/>
          <w:szCs w:val="26"/>
          <w:u w:val="single"/>
        </w:rPr>
        <w:br/>
      </w:r>
      <w:r>
        <w:rPr>
          <w:sz w:val="20"/>
          <w:szCs w:val="20"/>
        </w:rPr>
        <w:t xml:space="preserve"> (предмет контракта)</w:t>
      </w:r>
    </w:p>
    <w:p w14:paraId="595C2FBE" w14:textId="77777777" w:rsidR="008914E8" w:rsidRDefault="008914E8" w:rsidP="008914E8">
      <w:pPr>
        <w:jc w:val="center"/>
        <w:rPr>
          <w:sz w:val="20"/>
          <w:szCs w:val="20"/>
        </w:rPr>
      </w:pPr>
    </w:p>
    <w:tbl>
      <w:tblPr>
        <w:tblW w:w="104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15"/>
        <w:gridCol w:w="8540"/>
      </w:tblGrid>
      <w:tr w:rsidR="008914E8" w14:paraId="3DCC305D" w14:textId="77777777" w:rsidTr="008914E8">
        <w:trPr>
          <w:trHeight w:val="872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07765" w14:textId="77777777" w:rsidR="008914E8" w:rsidRDefault="008914E8">
            <w:pPr>
              <w:widowControl w:val="0"/>
              <w:autoSpaceDE w:val="0"/>
              <w:autoSpaceDN w:val="0"/>
              <w:adjustRightInd w:val="0"/>
              <w:ind w:right="-80"/>
              <w:jc w:val="center"/>
            </w:pPr>
            <w:r>
              <w:t>Основные характеристики объекта закупки</w:t>
            </w:r>
          </w:p>
        </w:tc>
        <w:tc>
          <w:tcPr>
            <w:tcW w:w="8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7AD0" w14:textId="63CA6755" w:rsidR="008914E8" w:rsidRPr="008914E8" w:rsidRDefault="008914E8" w:rsidP="008914E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Поставка автомобильного бензина АИ-92 (Регуляр-92), АИ-95 (Премиум-95) и дизельного топлива (летнее, зимнее, всесезонное), классификационные коды экологического класса которых составляют не менее К 5. </w:t>
            </w:r>
          </w:p>
        </w:tc>
      </w:tr>
      <w:tr w:rsidR="008914E8" w14:paraId="69486996" w14:textId="77777777" w:rsidTr="008914E8">
        <w:trPr>
          <w:trHeight w:val="424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83F78" w14:textId="77777777" w:rsidR="008914E8" w:rsidRDefault="008914E8">
            <w:pPr>
              <w:widowControl w:val="0"/>
              <w:autoSpaceDE w:val="0"/>
              <w:autoSpaceDN w:val="0"/>
              <w:adjustRightInd w:val="0"/>
              <w:ind w:right="-80"/>
              <w:jc w:val="center"/>
            </w:pPr>
            <w:r>
              <w:t>Используемый метод определения цены с обоснованием</w:t>
            </w:r>
          </w:p>
        </w:tc>
        <w:tc>
          <w:tcPr>
            <w:tcW w:w="8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ECC8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В целях определения и обоснования начальной (максимальной) цены контракта использован метод сопоставимых рыночных цен.</w:t>
            </w:r>
          </w:p>
          <w:p w14:paraId="27696F8D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Для получения ценовой информации в отношении закупаемых услуг осуществлены следующие процедуры:</w:t>
            </w:r>
          </w:p>
          <w:p w14:paraId="12E94539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1. Размещен запрос цен на поставку товара в Единой информационной системе в сфере закупок (далее – ЕИС) от 9 сентября 2026</w:t>
            </w:r>
          </w:p>
          <w:p w14:paraId="1A115CBF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года № 0172100003026000336 на поставку автомобильного бензина АИ-92 (Регуляр-92), АИ-95 (Премиум-95) и дизельного топлива,</w:t>
            </w:r>
          </w:p>
          <w:p w14:paraId="271FD857" w14:textId="77777777" w:rsidR="008914E8" w:rsidRPr="008914E8" w:rsidRDefault="008914E8" w:rsidP="000C2DB9">
            <w:pPr>
              <w:rPr>
                <w:color w:val="000000"/>
              </w:rPr>
            </w:pPr>
            <w:proofErr w:type="gramStart"/>
            <w:r w:rsidRPr="008914E8">
              <w:rPr>
                <w:color w:val="000000"/>
              </w:rPr>
              <w:t>классификационные коды экологического класса</w:t>
            </w:r>
            <w:proofErr w:type="gramEnd"/>
            <w:r w:rsidRPr="008914E8">
              <w:rPr>
                <w:color w:val="000000"/>
              </w:rPr>
              <w:t xml:space="preserve"> которых составляют не менее К 5. По истечении установленного срока на</w:t>
            </w:r>
          </w:p>
          <w:p w14:paraId="0BBB49FD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указанный запрос цен в адрес таможенного органа коммерческих предложений не поступило.</w:t>
            </w:r>
          </w:p>
          <w:p w14:paraId="2B123438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2. Направлены запросы о предоставлении ценовой информации потенциальным поставщикам, осуществляющим поставку товара</w:t>
            </w:r>
          </w:p>
          <w:p w14:paraId="746A22DB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(письмо Санкт-Петербургской таможни от 8 сентября 2026 года № 39-36/24947), коммерческие предложения поступили.</w:t>
            </w:r>
          </w:p>
          <w:p w14:paraId="26C81596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3. Осуществлен сбор и анализ общедоступной информации, содержащейся в реестре контрактов, заключенных заказчиками с</w:t>
            </w:r>
          </w:p>
          <w:p w14:paraId="64F0CFDD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поставщиками Северо-Западного федерального округа.</w:t>
            </w:r>
          </w:p>
          <w:p w14:paraId="05635038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3.1. Найдена ценовая информация, содержащаяся в реестре контрактов (за последние три года):</w:t>
            </w:r>
          </w:p>
          <w:p w14:paraId="4E091C48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- реестровые номера № 2780303130526000006, цена на ГСМ АИ-92 65,76 руб., АИ-95 71,43 руб., ДТ летнее 81,10 руб., ДТ зимнее</w:t>
            </w:r>
          </w:p>
          <w:p w14:paraId="4E8EC8E0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81,10 руб., ДТ всесезонное 81,10 рублей; (скриншот прилагается);</w:t>
            </w:r>
          </w:p>
          <w:p w14:paraId="56BD2798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4. - реестровые номера № 2780407068125000190, цена на ГСМ АИ-92 61,90 руб., АИ-95 67,32 руб., ДТ летнее 75,20 руб., ДТ зимнее</w:t>
            </w:r>
          </w:p>
          <w:p w14:paraId="31A4D37A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75,20 руб., ДТ всесезонное 75,20 рублей; (скриншот прилагается);</w:t>
            </w:r>
          </w:p>
          <w:p w14:paraId="1B51C052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5. Осуществлен сбор и анализ общедоступной ценовой информации, в том числе размещенной на сайтах в сети «Интернет» на АЗС</w:t>
            </w:r>
          </w:p>
          <w:p w14:paraId="2A4BCAD4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по состоянию на 10.08.2026 года, скриншоты прилагаются.</w:t>
            </w:r>
          </w:p>
          <w:p w14:paraId="38B0F3F8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6. В соответствии с положениями приказа Минэкономразвития от 2 октября 2013 г. № 567 «Об утверждении методических</w:t>
            </w:r>
          </w:p>
          <w:p w14:paraId="778C3979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рекомендаций по применению методов определения начальной (максимальной) цены контракта, цены контракта, заключаемого с</w:t>
            </w:r>
          </w:p>
          <w:p w14:paraId="5985C2A1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единственным поставщиком (подрядчиком, исполнителем)» произведен расчет начальная сумма цен единиц товаров, методом</w:t>
            </w:r>
          </w:p>
          <w:p w14:paraId="7B887513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сопоставимых рыночных цен на основании части 6 статьи 22 Федерального закона от 5 апреля 2013 г. № 44-ФЗ «О контрактной</w:t>
            </w:r>
          </w:p>
          <w:p w14:paraId="3D004AE5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системе в сфере закупок товаров, работ, услуг для обеспечения государственных и муниципальных нужд».</w:t>
            </w:r>
          </w:p>
          <w:p w14:paraId="4F4609BC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t>В целях получения ценовой информации были направлены запросы о предоставлении ценовой информации 10 (десяти)</w:t>
            </w:r>
          </w:p>
          <w:p w14:paraId="4CF04345" w14:textId="77777777" w:rsidR="008914E8" w:rsidRPr="008914E8" w:rsidRDefault="008914E8" w:rsidP="000C2DB9">
            <w:pPr>
              <w:rPr>
                <w:color w:val="000000"/>
              </w:rPr>
            </w:pPr>
            <w:r w:rsidRPr="008914E8">
              <w:rPr>
                <w:color w:val="000000"/>
              </w:rPr>
              <w:lastRenderedPageBreak/>
              <w:t>организациям, обладающим опытом поставки данного товара. Получены коммерческие предложения от 6 (шести) организаций.</w:t>
            </w:r>
          </w:p>
          <w:p w14:paraId="226B5C86" w14:textId="77777777" w:rsidR="008914E8" w:rsidRDefault="008914E8" w:rsidP="000C2D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качестве источников ценовой информации были использованы: коммерческое предложение от ООО ЛИКАРД, цена товара в источнике ценовой информации из ЕИС 2780303130526000006, 2780407068125000190. Расчет НМЦК предоставлен в файле Excel. </w:t>
            </w:r>
          </w:p>
          <w:p w14:paraId="0BC950B5" w14:textId="77777777" w:rsidR="008914E8" w:rsidRDefault="008914E8" w:rsidP="000C2D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 основании данных из Таблицы с расчетом коэффициента вариации стоимости единиц товара определена начальная сумма цен единиц товаров: </w:t>
            </w:r>
          </w:p>
          <w:p w14:paraId="4529E2EE" w14:textId="77777777" w:rsidR="008914E8" w:rsidRDefault="008914E8" w:rsidP="000C2D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Расчет коэффициента вариации, приведенный в Таблице, не превышает допустимого значения (33 процента) и данные источники ценовой информации могут быть приняты к рассмотрению. </w:t>
            </w:r>
          </w:p>
          <w:p w14:paraId="72F3A09F" w14:textId="77777777" w:rsidR="008914E8" w:rsidRDefault="008914E8" w:rsidP="000C2D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Начальная сумма цен единиц товаров составляет: </w:t>
            </w:r>
          </w:p>
          <w:p w14:paraId="0765DDA4" w14:textId="77777777" w:rsidR="008914E8" w:rsidRDefault="008914E8" w:rsidP="000C2D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АИ-92-72,42 руб. </w:t>
            </w:r>
          </w:p>
          <w:p w14:paraId="69F48304" w14:textId="77777777" w:rsidR="008914E8" w:rsidRDefault="008914E8" w:rsidP="000C2D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АИ-95-78,76 руб. </w:t>
            </w:r>
          </w:p>
          <w:p w14:paraId="14588C4F" w14:textId="61CA04E4" w:rsidR="008914E8" w:rsidRDefault="008914E8" w:rsidP="000C2DB9">
            <w:pPr>
              <w:rPr>
                <w:color w:val="000000"/>
              </w:rPr>
            </w:pPr>
            <w:r>
              <w:rPr>
                <w:sz w:val="23"/>
                <w:szCs w:val="23"/>
              </w:rPr>
              <w:t xml:space="preserve">ДТ-87,98 руб. Итого: 415,12 руб. </w:t>
            </w:r>
          </w:p>
          <w:p w14:paraId="64643DA1" w14:textId="749D3CE0" w:rsidR="008914E8" w:rsidRDefault="008914E8" w:rsidP="000C2DB9">
            <w:pPr>
              <w:ind w:firstLine="465"/>
              <w:rPr>
                <w:color w:val="000000"/>
              </w:rPr>
            </w:pPr>
          </w:p>
          <w:p w14:paraId="6C538452" w14:textId="77777777" w:rsidR="000C2DB9" w:rsidRDefault="008914E8" w:rsidP="000C2DB9">
            <w:pPr>
              <w:ind w:firstLine="465"/>
            </w:pPr>
            <w:r w:rsidRPr="008914E8">
              <w:rPr>
                <w:color w:val="000000"/>
              </w:rPr>
              <w:drawing>
                <wp:inline distT="0" distB="0" distL="0" distR="0" wp14:anchorId="277F4AEE" wp14:editId="596A524B">
                  <wp:extent cx="5285740" cy="31699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5740" cy="3169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163225" w14:textId="77777777" w:rsidR="000C2DB9" w:rsidRDefault="000C2DB9" w:rsidP="000C2D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Учитывая, что расчет произведен для максимального выхода автотранспорта на линию, количество закупаемого автомобильного бензина АИ-92 (Регуляр-92), АИ-95 (Премиум-95) и дизельного топлива (летнее, зимнее, всесезонное), классификационные коды экологического класса которых составляют не менее К 5, потребуется 603 литров АИ-92, 901 литров АИ-95, 950 литров дизельного топлива затраты составят </w:t>
            </w:r>
            <w:r>
              <w:rPr>
                <w:b/>
                <w:bCs/>
                <w:sz w:val="23"/>
                <w:szCs w:val="23"/>
              </w:rPr>
              <w:t xml:space="preserve">187 260 рублей 00 копеек. </w:t>
            </w:r>
          </w:p>
          <w:p w14:paraId="1D3EF382" w14:textId="0C50BCE0" w:rsidR="000C2DB9" w:rsidRDefault="000C2DB9" w:rsidP="000C2DB9">
            <w:pPr>
              <w:ind w:firstLine="4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 учётом лимитов бюджетных обязательств на 2026 г. и с целью исполнения ст. 34 Бюджетного кодекса РФ для достижения заданных результатов с использованием наименьшего объёма средств, количество автомобильного бензина АИ-92 (Регуляр-92), АИ-95 (Премиум-95) и дизельного топлива (летнее, зимнее, всесезонное), классификационные коды экологического класса которых составляют не менее К 5, на 4 квартал 2026 года уменьшены и составят 165 735 рублей 61 копейка </w:t>
            </w:r>
          </w:p>
          <w:p w14:paraId="388FF722" w14:textId="20D16C92" w:rsidR="000C2DB9" w:rsidRDefault="000C2DB9" w:rsidP="000C2D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Федеральный бюджет на 2026 год</w:t>
            </w:r>
          </w:p>
          <w:p w14:paraId="12D565E9" w14:textId="77777777" w:rsidR="000C2DB9" w:rsidRDefault="000C2DB9" w:rsidP="000C2D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КБК: 153 0106 3941590049 244 </w:t>
            </w:r>
          </w:p>
          <w:p w14:paraId="0235E96B" w14:textId="7D06E373" w:rsidR="008914E8" w:rsidRPr="000C2DB9" w:rsidRDefault="000C2DB9" w:rsidP="000C2D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КОСГУ 343 </w:t>
            </w:r>
          </w:p>
        </w:tc>
      </w:tr>
      <w:tr w:rsidR="008914E8" w14:paraId="473C98F1" w14:textId="77777777" w:rsidTr="008914E8">
        <w:trPr>
          <w:trHeight w:val="424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796C8" w14:textId="77777777" w:rsidR="008914E8" w:rsidRDefault="008914E8">
            <w:pPr>
              <w:widowControl w:val="0"/>
              <w:autoSpaceDE w:val="0"/>
              <w:autoSpaceDN w:val="0"/>
              <w:adjustRightInd w:val="0"/>
              <w:ind w:right="-80"/>
              <w:jc w:val="center"/>
            </w:pPr>
            <w:r>
              <w:lastRenderedPageBreak/>
              <w:t>Расчет цены контракта</w:t>
            </w:r>
          </w:p>
        </w:tc>
        <w:tc>
          <w:tcPr>
            <w:tcW w:w="8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0DD0" w14:textId="77777777" w:rsidR="000C2DB9" w:rsidRDefault="000C2DB9" w:rsidP="000C2DB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Максимальная цена государственного контракта составляет 165 735 рублей 61 копейка </w:t>
            </w:r>
          </w:p>
          <w:p w14:paraId="303047BB" w14:textId="689FCBCF" w:rsidR="008914E8" w:rsidRDefault="000C2DB9" w:rsidP="000C2DB9">
            <w:pPr>
              <w:spacing w:line="276" w:lineRule="auto"/>
              <w:jc w:val="center"/>
            </w:pPr>
            <w:r>
              <w:rPr>
                <w:sz w:val="23"/>
                <w:szCs w:val="23"/>
              </w:rPr>
              <w:t xml:space="preserve">Начальная сумма цен единиц товаров составляет 415,12 руб. </w:t>
            </w:r>
          </w:p>
        </w:tc>
      </w:tr>
    </w:tbl>
    <w:p w14:paraId="50CE5E5B" w14:textId="77777777" w:rsidR="008914E8" w:rsidRDefault="008914E8" w:rsidP="008914E8">
      <w:pPr>
        <w:pStyle w:val="normal32"/>
        <w:tabs>
          <w:tab w:val="left" w:pos="10065"/>
        </w:tabs>
        <w:ind w:right="72"/>
        <w:jc w:val="both"/>
        <w:rPr>
          <w:rFonts w:ascii="Times New Roman" w:hAnsi="Times New Roman" w:cs="Times New Roman"/>
          <w:sz w:val="26"/>
          <w:szCs w:val="26"/>
        </w:rPr>
      </w:pPr>
    </w:p>
    <w:p w14:paraId="4826CEB8" w14:textId="77777777" w:rsidR="00101EFC" w:rsidRDefault="00101EFC"/>
    <w:sectPr w:rsidR="00101EFC" w:rsidSect="000C2DB9">
      <w:pgSz w:w="11906" w:h="16838"/>
      <w:pgMar w:top="1134" w:right="1133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8723A"/>
    <w:multiLevelType w:val="hybridMultilevel"/>
    <w:tmpl w:val="D8D26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4E8"/>
    <w:rsid w:val="000C2DB9"/>
    <w:rsid w:val="00101EFC"/>
    <w:rsid w:val="0089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950E2"/>
  <w15:chartTrackingRefBased/>
  <w15:docId w15:val="{C7400C7F-51FA-401C-8509-F735F4023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14E8"/>
    <w:rPr>
      <w:color w:val="0563C1" w:themeColor="hyperlink"/>
      <w:u w:val="single"/>
    </w:rPr>
  </w:style>
  <w:style w:type="paragraph" w:customStyle="1" w:styleId="normal32">
    <w:name w:val="normal32"/>
    <w:basedOn w:val="a"/>
    <w:uiPriority w:val="99"/>
    <w:rsid w:val="008914E8"/>
    <w:pPr>
      <w:jc w:val="center"/>
    </w:pPr>
    <w:rPr>
      <w:rFonts w:ascii="Arial" w:hAnsi="Arial" w:cs="Arial"/>
      <w:sz w:val="34"/>
      <w:szCs w:val="34"/>
    </w:rPr>
  </w:style>
  <w:style w:type="paragraph" w:customStyle="1" w:styleId="Default">
    <w:name w:val="Default"/>
    <w:rsid w:val="008914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7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Калядин Андрей Павлович</dc:creator>
  <cp:keywords/>
  <dc:description/>
  <cp:lastModifiedBy>Калядин Андрей Павлович</cp:lastModifiedBy>
  <cp:revision>1</cp:revision>
  <dcterms:created xsi:type="dcterms:W3CDTF">2026-10-01T08:16:00Z</dcterms:created>
  <dcterms:modified xsi:type="dcterms:W3CDTF">2026-10-01T08:31:00Z</dcterms:modified>
</cp:coreProperties>
</file>