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20D" w:rsidRPr="001C220D" w:rsidRDefault="001C220D" w:rsidP="001C220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</w:t>
      </w:r>
    </w:p>
    <w:p w:rsidR="001C220D" w:rsidRPr="001C220D" w:rsidRDefault="001C220D" w:rsidP="001C220D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 </w:t>
      </w:r>
      <w:proofErr w:type="gramStart"/>
      <w:r w:rsidRPr="001C22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Договору</w:t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proofErr w:type="gramEnd"/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1C220D" w:rsidRPr="001C220D" w:rsidRDefault="001C220D" w:rsidP="001C22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от </w:t>
      </w:r>
      <w:proofErr w:type="gramStart"/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» </w:t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______________ 2026 г.</w:t>
      </w:r>
    </w:p>
    <w:p w:rsidR="001C220D" w:rsidRPr="001C220D" w:rsidRDefault="001C220D" w:rsidP="001C220D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220D" w:rsidRPr="001C220D" w:rsidRDefault="001C220D" w:rsidP="001C22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20D" w:rsidRPr="001C220D" w:rsidRDefault="001C220D" w:rsidP="001C220D">
      <w:pPr>
        <w:keepNext/>
        <w:spacing w:after="0" w:line="240" w:lineRule="auto"/>
        <w:ind w:right="706" w:firstLine="567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bookmarkStart w:id="0" w:name="_Toc498945138"/>
      <w:bookmarkStart w:id="1" w:name="_Toc508808292"/>
      <w:r w:rsidRPr="001C220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Техническое задание</w:t>
      </w:r>
      <w:bookmarkEnd w:id="0"/>
      <w:bookmarkEnd w:id="1"/>
    </w:p>
    <w:p w:rsidR="001C220D" w:rsidRPr="001C220D" w:rsidRDefault="001C220D" w:rsidP="001C220D">
      <w:pPr>
        <w:spacing w:after="0" w:line="240" w:lineRule="auto"/>
        <w:ind w:right="70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ind w:right="7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работ по оценке воздействия объекта накопленного вреда окружающей среде на жизнь и здоровье граждан</w:t>
      </w:r>
    </w:p>
    <w:p w:rsidR="001C220D" w:rsidRPr="001C220D" w:rsidRDefault="001C220D" w:rsidP="001C220D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Заказчик работ</w:t>
      </w:r>
      <w:r w:rsidRPr="001C220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: </w:t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бюджетное учреждение здравоохранения «Центр гигиены и эпидемиологии в Еврейской автономной области» (ФБУЗ «Центр гигиены и эпидемиологии ЕАО»)</w:t>
      </w: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Исполнитель работ:</w:t>
      </w: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бюджетное учреждение науки «Федеральный научный центр медико-профилактических технологий управления рисками здоровью населения» Федеральной службы по надзору в сфере защиты прав потребителей и благополучия человека (ФБУН «ФНЦ медико-профилактических технологий управления рисками здоровью населения»)</w:t>
      </w: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Цель работ: </w:t>
      </w: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работ по оценке воздействия объекта накопленного вреда окружающей среде на жизнь и здоровье граждан.</w:t>
      </w: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Объект (объекты): </w:t>
      </w:r>
      <w:r w:rsidRPr="001C220D">
        <w:rPr>
          <w:rFonts w:ascii="Arial" w:eastAsia="Times New Roman" w:hAnsi="Arial" w:cs="Arial"/>
          <w:b/>
          <w:bCs/>
          <w:color w:val="2C2D2E"/>
          <w:sz w:val="23"/>
          <w:szCs w:val="23"/>
          <w:shd w:val="clear" w:color="auto" w:fill="FFFFFF"/>
          <w:lang w:eastAsia="ru-RU"/>
        </w:rPr>
        <w:t>«Битумная яма и розлив битума».</w:t>
      </w: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выполняемым работам: </w:t>
      </w: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работ по оценке воздействия объекта накопленного вреда окружающей среде на жизнь и здоровье граждан необходимо руководствоваться федеральными законами и иными документами федерального законодательства, техническими регламентами, государственными санитарно-эпидемиологическими правилами и нормативами, а также Методикой осуществления оценки воздействия объектов накопленного вреда окружающей среде на жизнь и здоровье граждан (утв. приказом Роспотребнадзора от 27.11.2023 № 851)</w:t>
      </w: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документы, регламентирующие выполнение работ:</w:t>
      </w:r>
    </w:p>
    <w:p w:rsidR="001C220D" w:rsidRPr="001C220D" w:rsidRDefault="001C220D" w:rsidP="001C220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30 марта 1999 года №52-ФЗ «О санитарно-эпидемиологическом благополучии населения»;</w:t>
      </w:r>
    </w:p>
    <w:p w:rsidR="001C220D" w:rsidRPr="001C220D" w:rsidRDefault="001C220D" w:rsidP="001C220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1C220D" w:rsidRPr="001C220D" w:rsidRDefault="001C220D" w:rsidP="001C220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:rsidR="001C220D" w:rsidRPr="001C220D" w:rsidRDefault="001C220D" w:rsidP="001C220D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 2.2.1/2.1.1.1200-03 «Санитарно-защитные зоны и санитарная классификация предприятий, сооружений и иных объектов».</w:t>
      </w: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Сроки выполнения работ: </w:t>
      </w:r>
    </w:p>
    <w:p w:rsidR="001C220D" w:rsidRPr="001C220D" w:rsidRDefault="001C220D" w:rsidP="001C220D">
      <w:pPr>
        <w:numPr>
          <w:ilvl w:val="0"/>
          <w:numId w:val="3"/>
        </w:numPr>
        <w:suppressAutoHyphens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работ – с момента поступления исходной информации;</w:t>
      </w:r>
    </w:p>
    <w:p w:rsidR="001C220D" w:rsidRPr="001C220D" w:rsidRDefault="001C220D" w:rsidP="001C220D">
      <w:pPr>
        <w:numPr>
          <w:ilvl w:val="0"/>
          <w:numId w:val="3"/>
        </w:num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 работ – 1 (один) месяц с момента поступления исходной информации, достаточной для проведения для проведения оценки воздействия объектов накопленного вреда окружающей среде на жизнь и здоровье граждан.</w:t>
      </w: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составу работ:</w:t>
      </w: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экспертной гигиенической оценки корректности и достаточности  сформированной программы дополнительных лабораторных измерений и исследований параметров качества объектов среды обитания, являющихся факторами риска здоровью населения в зоне влияния объекта накопленного вреда окружающей среде и/или ближайшей жилой застройке (для максимально полного учета вероятных факторов риска здоровью и комплексной оценки воздействия объектов накопленного вреда окружающей среде на жизнь и здоровье граждан) с выдачей Программы дополнительных лабораторных измерений и исследований параметров качества объектов среды обитания в зоне влияния объекта НВОС и/или ближайшей жилой застройке.</w:t>
      </w:r>
    </w:p>
    <w:p w:rsidR="001C220D" w:rsidRPr="001C220D" w:rsidRDefault="001C220D" w:rsidP="001C22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отчетным документам, передаваемым Заказчику:</w:t>
      </w: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дополнительных измерений компонентов в объектах среды обитания в зоне влияния объекта НВОС и/или ближайшей жилой застройке.</w:t>
      </w:r>
    </w:p>
    <w:p w:rsidR="001C220D" w:rsidRPr="001C220D" w:rsidRDefault="001C220D" w:rsidP="001C22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1C220D" w:rsidRPr="001C220D" w:rsidRDefault="001C220D" w:rsidP="001C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Исходная информация, представленная для подготовки информационно-аналитических материалов:</w:t>
      </w:r>
    </w:p>
    <w:p w:rsidR="001C220D" w:rsidRPr="001C220D" w:rsidRDefault="001C220D" w:rsidP="001C220D">
      <w:pPr>
        <w:numPr>
          <w:ilvl w:val="0"/>
          <w:numId w:val="2"/>
        </w:numPr>
        <w:tabs>
          <w:tab w:val="left" w:pos="28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2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программы дополнительных измерений компонентов в объектах среды обитания в зоне влияния объекта НВОС и/или ближайшей жилой застройке,</w:t>
      </w:r>
      <w:r w:rsidRPr="001C2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материалы </w:t>
      </w:r>
      <w:proofErr w:type="spellStart"/>
      <w:r w:rsidRPr="001C2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Росприроднадзора</w:t>
      </w:r>
      <w:proofErr w:type="spellEnd"/>
      <w:r w:rsidRPr="001C2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сведения об объекте НВОС, архивные или фондовые материалы и т.д.</w:t>
      </w:r>
    </w:p>
    <w:p w:rsidR="001C220D" w:rsidRPr="001C220D" w:rsidRDefault="001C220D" w:rsidP="001C220D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220D" w:rsidRPr="001C220D" w:rsidRDefault="001C220D" w:rsidP="001C220D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220D" w:rsidRPr="001C220D" w:rsidRDefault="001C220D" w:rsidP="001C220D">
      <w:pPr>
        <w:tabs>
          <w:tab w:val="left" w:pos="851"/>
          <w:tab w:val="left" w:pos="1843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84"/>
        <w:gridCol w:w="4643"/>
      </w:tblGrid>
      <w:tr w:rsidR="001C220D" w:rsidRPr="001C220D" w:rsidTr="00A72CCD">
        <w:tc>
          <w:tcPr>
            <w:tcW w:w="4644" w:type="dxa"/>
          </w:tcPr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2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ЗАКАЗЧИКА</w:t>
            </w: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 ФБУЗ</w:t>
            </w: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«Центр гигиены и эпидемиологии в ЕАО»</w:t>
            </w: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220D" w:rsidRPr="001C220D" w:rsidRDefault="001C220D" w:rsidP="001C2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2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__________________/</w:t>
            </w:r>
            <w:r w:rsidRPr="001C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C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А.В.Букликов</w:t>
            </w:r>
            <w:proofErr w:type="spellEnd"/>
            <w:r w:rsidRPr="001C22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/</w:t>
            </w: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2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1C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284" w:type="dxa"/>
          </w:tcPr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2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ИСПОЛНИТЕЛЯ</w:t>
            </w:r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_GoBack"/>
            <w:bookmarkEnd w:id="2"/>
          </w:p>
          <w:p w:rsidR="001C220D" w:rsidRPr="001C220D" w:rsidRDefault="001C220D" w:rsidP="001C220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М.П.</w:t>
            </w:r>
          </w:p>
        </w:tc>
      </w:tr>
    </w:tbl>
    <w:p w:rsidR="001C220D" w:rsidRPr="001C220D" w:rsidRDefault="001C220D" w:rsidP="001C220D">
      <w:pPr>
        <w:tabs>
          <w:tab w:val="left" w:pos="851"/>
          <w:tab w:val="left" w:pos="1843"/>
        </w:tabs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022"/>
        <w:gridCol w:w="2752"/>
        <w:gridCol w:w="3006"/>
      </w:tblGrid>
      <w:tr w:rsidR="001C220D" w:rsidRPr="001C220D" w:rsidTr="00A72CCD">
        <w:trPr>
          <w:trHeight w:val="242"/>
        </w:trPr>
        <w:tc>
          <w:tcPr>
            <w:tcW w:w="2056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40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3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FF0000"/>
                <w:sz w:val="28"/>
                <w:szCs w:val="28"/>
                <w:lang w:eastAsia="ru-RU"/>
              </w:rPr>
            </w:pPr>
          </w:p>
        </w:tc>
      </w:tr>
      <w:tr w:rsidR="001C220D" w:rsidRPr="001C220D" w:rsidTr="00A72CCD">
        <w:tc>
          <w:tcPr>
            <w:tcW w:w="2056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40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3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1C220D" w:rsidRPr="001C220D" w:rsidTr="00A72CCD">
        <w:trPr>
          <w:gridAfter w:val="2"/>
          <w:wAfter w:w="2944" w:type="pct"/>
        </w:trPr>
        <w:tc>
          <w:tcPr>
            <w:tcW w:w="2056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</w:tr>
      <w:tr w:rsidR="001C220D" w:rsidRPr="001C220D" w:rsidTr="00A72CCD">
        <w:trPr>
          <w:trHeight w:val="400"/>
        </w:trPr>
        <w:tc>
          <w:tcPr>
            <w:tcW w:w="2056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40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3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  <w:tr w:rsidR="001C220D" w:rsidRPr="001C220D" w:rsidTr="00A72CCD">
        <w:trPr>
          <w:trHeight w:val="134"/>
        </w:trPr>
        <w:tc>
          <w:tcPr>
            <w:tcW w:w="2056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40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37" w:type="pct"/>
          </w:tcPr>
          <w:p w:rsidR="001C220D" w:rsidRPr="001C220D" w:rsidRDefault="001C220D" w:rsidP="001C220D">
            <w:pPr>
              <w:tabs>
                <w:tab w:val="left" w:pos="851"/>
                <w:tab w:val="left" w:pos="184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vertAlign w:val="superscript"/>
                <w:lang w:eastAsia="ru-RU"/>
              </w:rPr>
            </w:pPr>
          </w:p>
        </w:tc>
      </w:tr>
    </w:tbl>
    <w:p w:rsidR="001C220D" w:rsidRPr="001C220D" w:rsidRDefault="001C220D" w:rsidP="001C220D">
      <w:pPr>
        <w:keepNext/>
        <w:keepLines/>
        <w:suppressAutoHyphens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1C220D" w:rsidRPr="001C220D" w:rsidRDefault="001C220D" w:rsidP="001C22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573" w:rsidRDefault="00572573"/>
    <w:sectPr w:rsidR="00572573" w:rsidSect="00D65197">
      <w:footerReference w:type="default" r:id="rId5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24383906"/>
      <w:docPartObj>
        <w:docPartGallery w:val="Page Numbers (Bottom of Page)"/>
        <w:docPartUnique/>
      </w:docPartObj>
    </w:sdtPr>
    <w:sdtEndPr/>
    <w:sdtContent>
      <w:p w:rsidR="002372D3" w:rsidRPr="00B37F97" w:rsidRDefault="001C220D">
        <w:pPr>
          <w:pStyle w:val="a3"/>
          <w:jc w:val="center"/>
          <w:rPr>
            <w:sz w:val="20"/>
            <w:szCs w:val="20"/>
          </w:rPr>
        </w:pPr>
        <w:r w:rsidRPr="00B37F97">
          <w:rPr>
            <w:sz w:val="20"/>
            <w:szCs w:val="20"/>
          </w:rPr>
          <w:fldChar w:fldCharType="begin"/>
        </w:r>
        <w:r w:rsidRPr="00B37F97">
          <w:rPr>
            <w:sz w:val="20"/>
            <w:szCs w:val="20"/>
          </w:rPr>
          <w:instrText>PAGE   \* MERGEFORMAT</w:instrText>
        </w:r>
        <w:r w:rsidRPr="00B37F97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</w:t>
        </w:r>
        <w:r w:rsidRPr="00B37F97">
          <w:rPr>
            <w:sz w:val="20"/>
            <w:szCs w:val="20"/>
          </w:rPr>
          <w:fldChar w:fldCharType="end"/>
        </w:r>
      </w:p>
    </w:sdtContent>
  </w:sdt>
  <w:p w:rsidR="002372D3" w:rsidRDefault="001C220D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F1360"/>
    <w:multiLevelType w:val="hybridMultilevel"/>
    <w:tmpl w:val="D4E6F74C"/>
    <w:lvl w:ilvl="0" w:tplc="1D6AC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D6A3A"/>
    <w:multiLevelType w:val="hybridMultilevel"/>
    <w:tmpl w:val="E7ECF88C"/>
    <w:lvl w:ilvl="0" w:tplc="0FE62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72673"/>
    <w:multiLevelType w:val="hybridMultilevel"/>
    <w:tmpl w:val="63482B9C"/>
    <w:lvl w:ilvl="0" w:tplc="0C465E36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5C9"/>
    <w:rsid w:val="001C220D"/>
    <w:rsid w:val="00572573"/>
    <w:rsid w:val="0063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F38DC-074B-422D-B65A-9C9D08B3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C22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C22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2026-10-14T05:18:00Z</dcterms:created>
  <dcterms:modified xsi:type="dcterms:W3CDTF">2026-10-14T05:19:00Z</dcterms:modified>
</cp:coreProperties>
</file>