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4526" w:type="dxa"/>
        <w:tblInd w:w="141" w:type="dxa"/>
        <w:tblLayout w:type="fixed"/>
        <w:tblLook w:val="04A0" w:firstRow="1" w:lastRow="0" w:firstColumn="1" w:lastColumn="0" w:noHBand="0" w:noVBand="1"/>
      </w:tblPr>
      <w:tblGrid>
        <w:gridCol w:w="679"/>
        <w:gridCol w:w="1702"/>
        <w:gridCol w:w="1560"/>
        <w:gridCol w:w="2128"/>
        <w:gridCol w:w="1842"/>
        <w:gridCol w:w="1843"/>
        <w:gridCol w:w="2701"/>
        <w:gridCol w:w="2071"/>
      </w:tblGrid>
      <w:tr w:rsidR="00D50187" w:rsidTr="00E503DD">
        <w:trPr>
          <w:trHeight w:val="510"/>
        </w:trPr>
        <w:tc>
          <w:tcPr>
            <w:tcW w:w="14524" w:type="dxa"/>
            <w:gridSpan w:val="8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D50187" w:rsidRDefault="00D50187" w:rsidP="00E503DD">
            <w:pPr>
              <w:rPr>
                <w:sz w:val="26"/>
                <w:szCs w:val="26"/>
              </w:rPr>
            </w:pPr>
            <w:bookmarkStart w:id="0" w:name="_GoBack"/>
            <w:bookmarkEnd w:id="0"/>
            <w:r>
              <w:rPr>
                <w:sz w:val="26"/>
                <w:szCs w:val="26"/>
              </w:rPr>
              <w:t>Описание объекта закупки</w:t>
            </w:r>
          </w:p>
          <w:p w:rsidR="00D50187" w:rsidRDefault="00D50187" w:rsidP="00E503DD">
            <w:pPr>
              <w:rPr>
                <w:sz w:val="26"/>
                <w:szCs w:val="26"/>
              </w:rPr>
            </w:pPr>
          </w:p>
          <w:p w:rsidR="00D50187" w:rsidRDefault="00D50187" w:rsidP="00E503DD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По общему правилу наименование и описание объекта закупки указывается заказчиком в соответствии с каталогом товаров, работ, услуг для обеспечения государственных и муниципальных нужд (далее - КТРУ), размещаемым в единой информационной системе (ЕИС). </w:t>
            </w:r>
            <w:r>
              <w:rPr>
                <w:sz w:val="26"/>
                <w:szCs w:val="26"/>
                <w:shd w:val="clear" w:color="auto" w:fill="FFFFFF"/>
              </w:rPr>
              <w:t xml:space="preserve">В </w:t>
            </w:r>
            <w:r>
              <w:rPr>
                <w:sz w:val="26"/>
                <w:szCs w:val="26"/>
              </w:rPr>
              <w:t>случае отсутствия соответствующих позиций в КТРУ описание объекта закупки осуществляется в соответствии со статьей 33 Федерального закона от 05.04.2013 № 44-ФЗ «О контрактной системе в сфере закупок товаров, работ, услуг для обеспечения государственных и муниципальных нужд»</w:t>
            </w:r>
          </w:p>
          <w:p w:rsidR="00D50187" w:rsidRDefault="00D50187" w:rsidP="00E503DD">
            <w:pPr>
              <w:rPr>
                <w:sz w:val="22"/>
                <w:szCs w:val="22"/>
              </w:rPr>
            </w:pPr>
          </w:p>
        </w:tc>
      </w:tr>
      <w:tr w:rsidR="00D50187" w:rsidTr="00E503DD">
        <w:trPr>
          <w:trHeight w:val="393"/>
        </w:trPr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50187" w:rsidRDefault="00D50187" w:rsidP="00E503D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384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50187" w:rsidRDefault="00D50187" w:rsidP="00E503D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Наименование объекта закупки</w:t>
            </w:r>
          </w:p>
        </w:tc>
      </w:tr>
      <w:tr w:rsidR="00D50187" w:rsidTr="00E503DD">
        <w:trPr>
          <w:trHeight w:val="419"/>
        </w:trPr>
        <w:tc>
          <w:tcPr>
            <w:tcW w:w="14524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50187" w:rsidRDefault="00D50187" w:rsidP="00E503DD">
            <w:pPr>
              <w:pStyle w:val="Standard"/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Поставка котлов водогрейных для нужд Главного управления МЧС России</w:t>
            </w:r>
          </w:p>
          <w:p w:rsidR="00D50187" w:rsidRDefault="00D50187" w:rsidP="00E503DD">
            <w:pPr>
              <w:pStyle w:val="Standard"/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по Астраханской области</w:t>
            </w:r>
          </w:p>
        </w:tc>
      </w:tr>
      <w:tr w:rsidR="00D50187" w:rsidTr="00E503DD">
        <w:trPr>
          <w:trHeight w:val="1262"/>
        </w:trPr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50187" w:rsidRDefault="00D50187" w:rsidP="00E503D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384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50187" w:rsidRDefault="00D50187" w:rsidP="00E503D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Описание объекта закупки и обоснование необходимости включения в описание товара, работы, услуги дополнительной информации, а также дополнительных потребительских свойств, в том числе функциональных, технических, качественных, эксплуатационных характеристик товара, работы, услуги (при наличии описания товара, работы, услуги в позиции каталога товаров, работ услуг)</w:t>
            </w:r>
          </w:p>
        </w:tc>
      </w:tr>
      <w:tr w:rsidR="00D50187" w:rsidTr="00E503DD">
        <w:trPr>
          <w:trHeight w:val="268"/>
        </w:trPr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50187" w:rsidRDefault="00D50187" w:rsidP="00E503D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2.1</w:t>
            </w:r>
          </w:p>
        </w:tc>
        <w:tc>
          <w:tcPr>
            <w:tcW w:w="1384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50187" w:rsidRDefault="00D50187" w:rsidP="00E503D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 закупке работ, услуг</w:t>
            </w:r>
          </w:p>
        </w:tc>
      </w:tr>
      <w:tr w:rsidR="00D50187" w:rsidTr="00E503DD">
        <w:trPr>
          <w:trHeight w:val="286"/>
        </w:trPr>
        <w:tc>
          <w:tcPr>
            <w:tcW w:w="14524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50187" w:rsidRDefault="00D50187" w:rsidP="00E503D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D50187" w:rsidTr="00E503DD">
        <w:trPr>
          <w:trHeight w:val="910"/>
        </w:trPr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50187" w:rsidRDefault="00D50187" w:rsidP="00E503D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2.2</w:t>
            </w:r>
          </w:p>
        </w:tc>
        <w:tc>
          <w:tcPr>
            <w:tcW w:w="1384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50187" w:rsidRDefault="00D50187" w:rsidP="00E503D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 закупке товара (в том числе поставляемого Заказчику при выполнении закупаемых работ, оказании закупаемых услуг)</w:t>
            </w:r>
          </w:p>
        </w:tc>
      </w:tr>
      <w:tr w:rsidR="00D50187" w:rsidTr="00E503DD">
        <w:trPr>
          <w:trHeight w:val="1390"/>
        </w:trPr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50187" w:rsidRDefault="00D50187" w:rsidP="00E503DD">
            <w:pPr>
              <w:spacing w:after="1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 п</w:t>
            </w:r>
            <w:r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</w:rPr>
              <w:t>п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50187" w:rsidRDefault="00D50187" w:rsidP="00E503DD">
            <w:pPr>
              <w:spacing w:after="160"/>
              <w:ind w:left="-107" w:right="-4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Наименование товара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50187" w:rsidRDefault="00D50187" w:rsidP="00E503DD">
            <w:pPr>
              <w:spacing w:after="160"/>
              <w:ind w:left="-108" w:right="-9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Номер позиции Каталога товаров, работ, услуг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0187" w:rsidRDefault="00D50187" w:rsidP="00E503DD">
            <w:pPr>
              <w:spacing w:after="160"/>
              <w:ind w:left="-108" w:right="-10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Наименование характеристики товара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50187" w:rsidRDefault="00D50187" w:rsidP="00E503DD">
            <w:pPr>
              <w:spacing w:after="160"/>
              <w:ind w:left="-108" w:right="-10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Значение характеристики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50187" w:rsidRDefault="00D50187" w:rsidP="00E503DD">
            <w:pPr>
              <w:spacing w:after="160"/>
              <w:ind w:left="-108" w:right="-12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Единица измерения характеристики</w:t>
            </w:r>
          </w:p>
        </w:tc>
        <w:tc>
          <w:tcPr>
            <w:tcW w:w="2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50187" w:rsidRDefault="00D50187" w:rsidP="00E503DD">
            <w:pPr>
              <w:spacing w:after="160"/>
              <w:ind w:left="-211"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Инструкция по заполнению характеристики в заявке</w:t>
            </w:r>
          </w:p>
        </w:tc>
        <w:tc>
          <w:tcPr>
            <w:tcW w:w="2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50187" w:rsidRDefault="00D50187" w:rsidP="00E503DD">
            <w:pPr>
              <w:spacing w:after="160"/>
              <w:ind w:left="-108"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Обоснование включения дополнительной информации в сведения о товаре, работе, услуге</w:t>
            </w:r>
          </w:p>
        </w:tc>
      </w:tr>
      <w:tr w:rsidR="00D50187" w:rsidTr="00E503DD">
        <w:trPr>
          <w:trHeight w:val="594"/>
        </w:trPr>
        <w:tc>
          <w:tcPr>
            <w:tcW w:w="6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50187" w:rsidRDefault="00D50187" w:rsidP="00E503DD">
            <w:pPr>
              <w:spacing w:after="160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1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50187" w:rsidRDefault="00D50187" w:rsidP="00E503DD">
            <w:pPr>
              <w:ind w:left="-107" w:right="-46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Котёл водогрейный</w:t>
            </w:r>
          </w:p>
        </w:tc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50187" w:rsidRDefault="00D50187" w:rsidP="00E503DD">
            <w:pPr>
              <w:pStyle w:val="a4"/>
              <w:widowControl w:val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25.21.12.000-00000004</w:t>
            </w:r>
          </w:p>
          <w:p w:rsidR="00D50187" w:rsidRDefault="00D50187" w:rsidP="00E503DD">
            <w:pPr>
              <w:pStyle w:val="a4"/>
              <w:widowControl w:val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Котёл водогрейный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0187" w:rsidRDefault="00D50187" w:rsidP="00E503DD">
            <w:pPr>
              <w:spacing w:before="120" w:after="120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Тип котла по способу размещения: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50187" w:rsidRDefault="00D50187" w:rsidP="00E503DD">
            <w:pPr>
              <w:spacing w:after="120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настенный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50187" w:rsidRDefault="00D50187" w:rsidP="00E503DD">
            <w:pPr>
              <w:suppressLineNumbers/>
              <w:spacing w:after="200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-</w:t>
            </w:r>
          </w:p>
        </w:tc>
        <w:tc>
          <w:tcPr>
            <w:tcW w:w="2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50187" w:rsidRDefault="00D50187" w:rsidP="00E503DD">
            <w:pPr>
              <w:suppressLineNumbers/>
              <w:tabs>
                <w:tab w:val="left" w:pos="284"/>
                <w:tab w:val="left" w:pos="708"/>
              </w:tabs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Значение характеристики не может изменяться</w:t>
            </w:r>
          </w:p>
        </w:tc>
        <w:tc>
          <w:tcPr>
            <w:tcW w:w="2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50187" w:rsidRDefault="00D50187" w:rsidP="00E503DD">
            <w:pPr>
              <w:spacing w:after="160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-</w:t>
            </w:r>
          </w:p>
        </w:tc>
      </w:tr>
      <w:tr w:rsidR="00D50187" w:rsidTr="00E503DD">
        <w:trPr>
          <w:trHeight w:val="780"/>
        </w:trPr>
        <w:tc>
          <w:tcPr>
            <w:tcW w:w="67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50187" w:rsidRDefault="00D50187" w:rsidP="00E503DD">
            <w:pPr>
              <w:spacing w:after="160"/>
              <w:rPr>
                <w:b w:val="0"/>
                <w:bCs w:val="0"/>
                <w:sz w:val="22"/>
                <w:szCs w:val="22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50187" w:rsidRDefault="00D50187" w:rsidP="00E503DD">
            <w:pPr>
              <w:ind w:left="-107" w:right="-46"/>
              <w:rPr>
                <w:b w:val="0"/>
                <w:bCs w:val="0"/>
                <w:sz w:val="22"/>
                <w:szCs w:val="22"/>
              </w:rPr>
            </w:pPr>
          </w:p>
        </w:tc>
        <w:tc>
          <w:tcPr>
            <w:tcW w:w="156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50187" w:rsidRDefault="00D50187" w:rsidP="00E503DD">
            <w:pPr>
              <w:pStyle w:val="a4"/>
              <w:widowControl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0187" w:rsidRDefault="00D50187" w:rsidP="00E503DD">
            <w:pPr>
              <w:spacing w:before="120" w:after="120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Тип котла по методу производства горячей воды: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50187" w:rsidRDefault="00D50187" w:rsidP="00E503DD">
            <w:pPr>
              <w:spacing w:before="120" w:after="120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двухконтурный;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50187" w:rsidRDefault="00D50187" w:rsidP="00E503DD">
            <w:pPr>
              <w:suppressLineNumbers/>
              <w:spacing w:after="200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-</w:t>
            </w:r>
          </w:p>
        </w:tc>
        <w:tc>
          <w:tcPr>
            <w:tcW w:w="2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0187" w:rsidRDefault="00D50187" w:rsidP="00E503DD">
            <w:pPr>
              <w:spacing w:after="160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Значение характеристики не может изменяться</w:t>
            </w:r>
          </w:p>
        </w:tc>
        <w:tc>
          <w:tcPr>
            <w:tcW w:w="2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50187" w:rsidRDefault="00D50187" w:rsidP="00E503DD">
            <w:pPr>
              <w:spacing w:after="160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-</w:t>
            </w:r>
          </w:p>
        </w:tc>
      </w:tr>
      <w:tr w:rsidR="00D50187" w:rsidTr="00E503DD">
        <w:trPr>
          <w:trHeight w:val="666"/>
        </w:trPr>
        <w:tc>
          <w:tcPr>
            <w:tcW w:w="67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50187" w:rsidRDefault="00D50187" w:rsidP="00E503DD">
            <w:pPr>
              <w:spacing w:after="160"/>
              <w:rPr>
                <w:b w:val="0"/>
                <w:bCs w:val="0"/>
                <w:sz w:val="22"/>
                <w:szCs w:val="22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50187" w:rsidRDefault="00D50187" w:rsidP="00E503DD">
            <w:pPr>
              <w:ind w:left="-107" w:right="-46"/>
              <w:rPr>
                <w:b w:val="0"/>
                <w:bCs w:val="0"/>
                <w:sz w:val="22"/>
                <w:szCs w:val="22"/>
              </w:rPr>
            </w:pPr>
          </w:p>
        </w:tc>
        <w:tc>
          <w:tcPr>
            <w:tcW w:w="156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50187" w:rsidRDefault="00D50187" w:rsidP="00E503DD">
            <w:pPr>
              <w:pStyle w:val="a4"/>
              <w:widowControl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0187" w:rsidRDefault="00D50187" w:rsidP="00E503DD">
            <w:pPr>
              <w:spacing w:before="120" w:after="120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Номинальная тепловая мощность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50187" w:rsidRDefault="00D50187" w:rsidP="00E503DD">
            <w:pPr>
              <w:spacing w:before="120" w:after="120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≥ 30 и &lt; 40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50187" w:rsidRDefault="00D50187" w:rsidP="00E503DD">
            <w:pPr>
              <w:suppressLineNumbers/>
              <w:spacing w:after="200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Киловатт</w:t>
            </w:r>
          </w:p>
        </w:tc>
        <w:tc>
          <w:tcPr>
            <w:tcW w:w="2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0187" w:rsidRDefault="00D50187" w:rsidP="00E503DD">
            <w:pPr>
              <w:spacing w:after="160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2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50187" w:rsidRDefault="00D50187" w:rsidP="00E503DD">
            <w:pPr>
              <w:spacing w:after="160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-</w:t>
            </w:r>
          </w:p>
        </w:tc>
      </w:tr>
      <w:tr w:rsidR="00D50187" w:rsidTr="00E503DD">
        <w:trPr>
          <w:trHeight w:val="969"/>
        </w:trPr>
        <w:tc>
          <w:tcPr>
            <w:tcW w:w="67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50187" w:rsidRDefault="00D50187" w:rsidP="00E503DD">
            <w:pPr>
              <w:spacing w:after="160"/>
              <w:rPr>
                <w:b w:val="0"/>
                <w:bCs w:val="0"/>
                <w:sz w:val="22"/>
                <w:szCs w:val="22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50187" w:rsidRDefault="00D50187" w:rsidP="00E503DD">
            <w:pPr>
              <w:ind w:left="-107" w:right="-46"/>
              <w:rPr>
                <w:b w:val="0"/>
                <w:bCs w:val="0"/>
                <w:sz w:val="22"/>
                <w:szCs w:val="22"/>
              </w:rPr>
            </w:pPr>
          </w:p>
        </w:tc>
        <w:tc>
          <w:tcPr>
            <w:tcW w:w="156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50187" w:rsidRDefault="00D50187" w:rsidP="00E503DD">
            <w:pPr>
              <w:pStyle w:val="a4"/>
              <w:widowControl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0187" w:rsidRDefault="00D50187" w:rsidP="00E503DD">
            <w:pPr>
              <w:spacing w:before="120" w:after="120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Наличие циркуляционного насоса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50187" w:rsidRDefault="00D50187" w:rsidP="00E503DD">
            <w:pPr>
              <w:spacing w:before="120" w:after="120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да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50187" w:rsidRDefault="00D50187" w:rsidP="00E503DD">
            <w:pPr>
              <w:suppressLineNumbers/>
              <w:spacing w:after="200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-</w:t>
            </w:r>
          </w:p>
        </w:tc>
        <w:tc>
          <w:tcPr>
            <w:tcW w:w="2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0187" w:rsidRDefault="00D50187" w:rsidP="00E503DD">
            <w:pPr>
              <w:spacing w:after="160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Значение характеристики не может изменяться</w:t>
            </w:r>
          </w:p>
        </w:tc>
        <w:tc>
          <w:tcPr>
            <w:tcW w:w="2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50187" w:rsidRDefault="00D50187" w:rsidP="00E503DD">
            <w:pPr>
              <w:spacing w:after="160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-</w:t>
            </w:r>
          </w:p>
        </w:tc>
      </w:tr>
      <w:tr w:rsidR="00D50187" w:rsidTr="00E503DD">
        <w:trPr>
          <w:trHeight w:val="885"/>
        </w:trPr>
        <w:tc>
          <w:tcPr>
            <w:tcW w:w="67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50187" w:rsidRDefault="00D50187" w:rsidP="00E503DD">
            <w:pPr>
              <w:spacing w:after="160"/>
              <w:rPr>
                <w:b w:val="0"/>
                <w:bCs w:val="0"/>
                <w:sz w:val="22"/>
                <w:szCs w:val="22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50187" w:rsidRDefault="00D50187" w:rsidP="00E503DD">
            <w:pPr>
              <w:ind w:left="-107" w:right="-46"/>
              <w:rPr>
                <w:b w:val="0"/>
                <w:bCs w:val="0"/>
                <w:sz w:val="22"/>
                <w:szCs w:val="22"/>
              </w:rPr>
            </w:pPr>
          </w:p>
        </w:tc>
        <w:tc>
          <w:tcPr>
            <w:tcW w:w="156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50187" w:rsidRDefault="00D50187" w:rsidP="00E503DD">
            <w:pPr>
              <w:pStyle w:val="a4"/>
              <w:widowControl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0187" w:rsidRDefault="00D50187" w:rsidP="00E503DD">
            <w:pPr>
              <w:spacing w:before="120" w:after="120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Тип камеры сгорания котла газового: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50187" w:rsidRDefault="00D50187" w:rsidP="00E503DD">
            <w:pPr>
              <w:spacing w:before="120" w:after="120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закрытая</w:t>
            </w:r>
          </w:p>
          <w:p w:rsidR="00D50187" w:rsidRDefault="00D50187" w:rsidP="00E503DD">
            <w:pPr>
              <w:spacing w:before="120" w:after="120"/>
              <w:rPr>
                <w:b w:val="0"/>
                <w:bCs w:val="0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50187" w:rsidRDefault="00D50187" w:rsidP="00E503DD">
            <w:pPr>
              <w:suppressLineNumbers/>
              <w:spacing w:after="200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-</w:t>
            </w:r>
          </w:p>
        </w:tc>
        <w:tc>
          <w:tcPr>
            <w:tcW w:w="2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0187" w:rsidRDefault="00D50187" w:rsidP="00E503DD">
            <w:pPr>
              <w:spacing w:after="160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Значение характеристики не может изменяться</w:t>
            </w:r>
          </w:p>
        </w:tc>
        <w:tc>
          <w:tcPr>
            <w:tcW w:w="2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50187" w:rsidRDefault="00D50187" w:rsidP="00E503DD">
            <w:pPr>
              <w:spacing w:after="160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-</w:t>
            </w:r>
          </w:p>
        </w:tc>
      </w:tr>
      <w:tr w:rsidR="00D50187" w:rsidTr="00E503DD">
        <w:trPr>
          <w:trHeight w:val="528"/>
        </w:trPr>
        <w:tc>
          <w:tcPr>
            <w:tcW w:w="67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50187" w:rsidRDefault="00D50187" w:rsidP="00E503DD">
            <w:pPr>
              <w:spacing w:after="160"/>
              <w:rPr>
                <w:b w:val="0"/>
                <w:bCs w:val="0"/>
                <w:sz w:val="22"/>
                <w:szCs w:val="22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50187" w:rsidRDefault="00D50187" w:rsidP="00E503DD">
            <w:pPr>
              <w:ind w:left="-107" w:right="-46"/>
              <w:rPr>
                <w:b w:val="0"/>
                <w:bCs w:val="0"/>
                <w:sz w:val="22"/>
                <w:szCs w:val="22"/>
              </w:rPr>
            </w:pPr>
          </w:p>
        </w:tc>
        <w:tc>
          <w:tcPr>
            <w:tcW w:w="156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50187" w:rsidRDefault="00D50187" w:rsidP="00E503DD">
            <w:pPr>
              <w:pStyle w:val="a4"/>
              <w:widowControl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0187" w:rsidRDefault="00D50187" w:rsidP="00E503DD">
            <w:pPr>
              <w:spacing w:before="120" w:after="120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Тип котла газового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50187" w:rsidRDefault="00D50187" w:rsidP="00E503DD">
            <w:pPr>
              <w:spacing w:before="120" w:after="120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конвекционный.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50187" w:rsidRDefault="00D50187" w:rsidP="00E503DD">
            <w:pPr>
              <w:suppressLineNumbers/>
              <w:spacing w:after="200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-</w:t>
            </w:r>
          </w:p>
        </w:tc>
        <w:tc>
          <w:tcPr>
            <w:tcW w:w="2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0187" w:rsidRDefault="00D50187" w:rsidP="00E503DD">
            <w:pPr>
              <w:spacing w:after="160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Значение характеристики не может изменяться</w:t>
            </w:r>
          </w:p>
        </w:tc>
        <w:tc>
          <w:tcPr>
            <w:tcW w:w="2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50187" w:rsidRDefault="00D50187" w:rsidP="00E503DD">
            <w:pPr>
              <w:spacing w:after="160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-</w:t>
            </w:r>
          </w:p>
        </w:tc>
      </w:tr>
      <w:tr w:rsidR="00D50187" w:rsidTr="00E503DD">
        <w:trPr>
          <w:trHeight w:val="528"/>
        </w:trPr>
        <w:tc>
          <w:tcPr>
            <w:tcW w:w="6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50187" w:rsidRDefault="00D50187" w:rsidP="00E503DD">
            <w:pPr>
              <w:spacing w:after="160"/>
              <w:rPr>
                <w:b w:val="0"/>
                <w:bCs w:val="0"/>
                <w:sz w:val="22"/>
                <w:szCs w:val="22"/>
              </w:rPr>
            </w:pPr>
          </w:p>
        </w:tc>
        <w:tc>
          <w:tcPr>
            <w:tcW w:w="1701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50187" w:rsidRDefault="00D50187" w:rsidP="00E503DD">
            <w:pPr>
              <w:ind w:left="-107" w:right="-46"/>
              <w:rPr>
                <w:b w:val="0"/>
                <w:bCs w:val="0"/>
                <w:sz w:val="22"/>
                <w:szCs w:val="22"/>
              </w:rPr>
            </w:pPr>
          </w:p>
        </w:tc>
        <w:tc>
          <w:tcPr>
            <w:tcW w:w="156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50187" w:rsidRDefault="00D50187" w:rsidP="00E503DD">
            <w:pPr>
              <w:pStyle w:val="a4"/>
              <w:widowControl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0187" w:rsidRDefault="00D50187" w:rsidP="00E503DD">
            <w:pPr>
              <w:spacing w:before="120" w:after="120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Тип котла, в зависимости от вида используемого топлива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50187" w:rsidRDefault="00D50187" w:rsidP="00E503DD">
            <w:pPr>
              <w:spacing w:before="120" w:after="120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Газовый (в том числе работающие на сжиженном газе)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50187" w:rsidRDefault="00D50187" w:rsidP="00E503DD">
            <w:pPr>
              <w:suppressLineNumbers/>
              <w:spacing w:after="200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-</w:t>
            </w:r>
          </w:p>
        </w:tc>
        <w:tc>
          <w:tcPr>
            <w:tcW w:w="2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0187" w:rsidRDefault="00D50187" w:rsidP="00E503DD">
            <w:pPr>
              <w:spacing w:after="160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Значение характеристики не может изменяться</w:t>
            </w:r>
          </w:p>
        </w:tc>
        <w:tc>
          <w:tcPr>
            <w:tcW w:w="2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50187" w:rsidRDefault="00D50187" w:rsidP="00E503DD">
            <w:pPr>
              <w:spacing w:after="160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-</w:t>
            </w:r>
          </w:p>
        </w:tc>
      </w:tr>
      <w:tr w:rsidR="00D50187" w:rsidTr="00E503DD">
        <w:trPr>
          <w:trHeight w:val="400"/>
        </w:trPr>
        <w:tc>
          <w:tcPr>
            <w:tcW w:w="6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50187" w:rsidRDefault="00D50187" w:rsidP="00E503DD">
            <w:pPr>
              <w:spacing w:after="160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2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50187" w:rsidRDefault="00D50187" w:rsidP="00E503DD">
            <w:pPr>
              <w:ind w:left="-107" w:right="-46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Котёл водогрейный</w:t>
            </w:r>
          </w:p>
        </w:tc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50187" w:rsidRDefault="00D50187" w:rsidP="00E503DD">
            <w:pPr>
              <w:pStyle w:val="a4"/>
              <w:widowControl w:val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25.21.12.000-00000004</w:t>
            </w:r>
          </w:p>
          <w:p w:rsidR="00D50187" w:rsidRDefault="00D50187" w:rsidP="00E503DD">
            <w:pPr>
              <w:pStyle w:val="a4"/>
              <w:widowControl w:val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Котёл водогрейный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0187" w:rsidRDefault="00D50187" w:rsidP="00E503DD">
            <w:pPr>
              <w:spacing w:before="120" w:after="120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Тип котла по способу размещения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50187" w:rsidRDefault="00D50187" w:rsidP="00E503DD">
            <w:pPr>
              <w:spacing w:before="120" w:after="120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Напольный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50187" w:rsidRDefault="00D50187" w:rsidP="00E503DD">
            <w:pPr>
              <w:suppressLineNumbers/>
              <w:spacing w:after="200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-</w:t>
            </w:r>
          </w:p>
        </w:tc>
        <w:tc>
          <w:tcPr>
            <w:tcW w:w="2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50187" w:rsidRDefault="00D50187" w:rsidP="00E503DD">
            <w:pPr>
              <w:suppressLineNumbers/>
              <w:tabs>
                <w:tab w:val="left" w:pos="284"/>
                <w:tab w:val="left" w:pos="708"/>
              </w:tabs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Значение характеристики не может изменяться</w:t>
            </w:r>
          </w:p>
        </w:tc>
        <w:tc>
          <w:tcPr>
            <w:tcW w:w="2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50187" w:rsidRDefault="00D50187" w:rsidP="00E503DD">
            <w:pPr>
              <w:spacing w:after="160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-</w:t>
            </w:r>
          </w:p>
        </w:tc>
      </w:tr>
      <w:tr w:rsidR="00D50187" w:rsidTr="00E503DD">
        <w:trPr>
          <w:trHeight w:val="540"/>
        </w:trPr>
        <w:tc>
          <w:tcPr>
            <w:tcW w:w="67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50187" w:rsidRDefault="00D50187" w:rsidP="00E503DD">
            <w:pPr>
              <w:spacing w:after="160"/>
              <w:rPr>
                <w:b w:val="0"/>
                <w:bCs w:val="0"/>
                <w:sz w:val="22"/>
                <w:szCs w:val="22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50187" w:rsidRDefault="00D50187" w:rsidP="00E503DD">
            <w:pPr>
              <w:ind w:left="-107" w:right="-46"/>
              <w:rPr>
                <w:b w:val="0"/>
                <w:bCs w:val="0"/>
                <w:sz w:val="22"/>
                <w:szCs w:val="22"/>
              </w:rPr>
            </w:pPr>
          </w:p>
        </w:tc>
        <w:tc>
          <w:tcPr>
            <w:tcW w:w="156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50187" w:rsidRDefault="00D50187" w:rsidP="00E503DD">
            <w:pPr>
              <w:pStyle w:val="a4"/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0187" w:rsidRDefault="00D50187" w:rsidP="00E503DD">
            <w:pPr>
              <w:spacing w:before="120" w:after="120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Тип котла по методу производства горячей воды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50187" w:rsidRDefault="00D50187" w:rsidP="00E503DD">
            <w:pPr>
              <w:spacing w:before="120" w:after="120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Одноконтурный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50187" w:rsidRDefault="00D50187" w:rsidP="00E503DD">
            <w:pPr>
              <w:suppressLineNumbers/>
              <w:spacing w:after="200"/>
              <w:rPr>
                <w:b w:val="0"/>
                <w:bCs w:val="0"/>
                <w:sz w:val="22"/>
                <w:szCs w:val="22"/>
              </w:rPr>
            </w:pPr>
          </w:p>
        </w:tc>
        <w:tc>
          <w:tcPr>
            <w:tcW w:w="2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0187" w:rsidRDefault="00D50187" w:rsidP="00E503DD">
            <w:pPr>
              <w:spacing w:after="160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Значение характеристики не может изменяться</w:t>
            </w:r>
          </w:p>
        </w:tc>
        <w:tc>
          <w:tcPr>
            <w:tcW w:w="2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50187" w:rsidRDefault="00D50187" w:rsidP="00E503DD">
            <w:pPr>
              <w:spacing w:after="160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-</w:t>
            </w:r>
          </w:p>
        </w:tc>
      </w:tr>
      <w:tr w:rsidR="00D50187" w:rsidTr="00E503DD">
        <w:trPr>
          <w:trHeight w:val="1184"/>
        </w:trPr>
        <w:tc>
          <w:tcPr>
            <w:tcW w:w="67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50187" w:rsidRDefault="00D50187" w:rsidP="00E503DD">
            <w:pPr>
              <w:spacing w:after="160"/>
              <w:rPr>
                <w:b w:val="0"/>
                <w:bCs w:val="0"/>
                <w:sz w:val="22"/>
                <w:szCs w:val="22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50187" w:rsidRDefault="00D50187" w:rsidP="00E503DD">
            <w:pPr>
              <w:ind w:left="-107" w:right="-46"/>
              <w:rPr>
                <w:b w:val="0"/>
                <w:bCs w:val="0"/>
                <w:sz w:val="22"/>
                <w:szCs w:val="22"/>
              </w:rPr>
            </w:pPr>
          </w:p>
        </w:tc>
        <w:tc>
          <w:tcPr>
            <w:tcW w:w="156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50187" w:rsidRDefault="00D50187" w:rsidP="00E503DD">
            <w:pPr>
              <w:pStyle w:val="a4"/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0187" w:rsidRDefault="00D50187" w:rsidP="00E503DD">
            <w:pPr>
              <w:spacing w:before="120" w:after="120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Номинальная тепловая мощность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50187" w:rsidRDefault="00D50187" w:rsidP="00E503DD">
            <w:pPr>
              <w:spacing w:before="120" w:after="120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≥ 30 и &lt; 40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50187" w:rsidRDefault="00D50187" w:rsidP="00E503DD">
            <w:pPr>
              <w:suppressLineNumbers/>
              <w:spacing w:after="200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Киловатт</w:t>
            </w:r>
          </w:p>
        </w:tc>
        <w:tc>
          <w:tcPr>
            <w:tcW w:w="2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0187" w:rsidRDefault="00D50187" w:rsidP="00E503DD">
            <w:pPr>
              <w:spacing w:after="160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2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50187" w:rsidRDefault="00D50187" w:rsidP="00E503DD">
            <w:pPr>
              <w:spacing w:after="160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-</w:t>
            </w:r>
          </w:p>
        </w:tc>
      </w:tr>
      <w:tr w:rsidR="00D50187" w:rsidTr="00E503DD">
        <w:trPr>
          <w:trHeight w:val="570"/>
        </w:trPr>
        <w:tc>
          <w:tcPr>
            <w:tcW w:w="67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50187" w:rsidRDefault="00D50187" w:rsidP="00E503DD">
            <w:pPr>
              <w:spacing w:after="160"/>
              <w:rPr>
                <w:b w:val="0"/>
                <w:bCs w:val="0"/>
                <w:sz w:val="22"/>
                <w:szCs w:val="22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50187" w:rsidRDefault="00D50187" w:rsidP="00E503DD">
            <w:pPr>
              <w:ind w:left="-107" w:right="-46"/>
              <w:rPr>
                <w:b w:val="0"/>
                <w:bCs w:val="0"/>
                <w:sz w:val="22"/>
                <w:szCs w:val="22"/>
              </w:rPr>
            </w:pPr>
          </w:p>
        </w:tc>
        <w:tc>
          <w:tcPr>
            <w:tcW w:w="156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50187" w:rsidRDefault="00D50187" w:rsidP="00E503DD">
            <w:pPr>
              <w:pStyle w:val="a4"/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0187" w:rsidRDefault="00D50187" w:rsidP="00E503DD">
            <w:pPr>
              <w:spacing w:before="120" w:after="120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Наличие циркуляционного насоса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50187" w:rsidRDefault="00D50187" w:rsidP="00E503DD">
            <w:pPr>
              <w:spacing w:before="120" w:after="120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Нет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50187" w:rsidRDefault="00D50187" w:rsidP="00E503DD">
            <w:pPr>
              <w:suppressLineNumbers/>
              <w:spacing w:after="200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-</w:t>
            </w:r>
          </w:p>
        </w:tc>
        <w:tc>
          <w:tcPr>
            <w:tcW w:w="2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0187" w:rsidRDefault="00D50187" w:rsidP="00E503DD">
            <w:pPr>
              <w:spacing w:after="160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Значение характеристики не может изменяться</w:t>
            </w:r>
          </w:p>
        </w:tc>
        <w:tc>
          <w:tcPr>
            <w:tcW w:w="2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50187" w:rsidRDefault="00D50187" w:rsidP="00E503DD">
            <w:pPr>
              <w:spacing w:after="160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-</w:t>
            </w:r>
          </w:p>
        </w:tc>
      </w:tr>
      <w:tr w:rsidR="00D50187" w:rsidTr="00E503DD">
        <w:trPr>
          <w:trHeight w:val="435"/>
        </w:trPr>
        <w:tc>
          <w:tcPr>
            <w:tcW w:w="67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50187" w:rsidRDefault="00D50187" w:rsidP="00E503DD">
            <w:pPr>
              <w:spacing w:after="160"/>
              <w:rPr>
                <w:b w:val="0"/>
                <w:bCs w:val="0"/>
                <w:sz w:val="22"/>
                <w:szCs w:val="22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50187" w:rsidRDefault="00D50187" w:rsidP="00E503DD">
            <w:pPr>
              <w:ind w:left="-107" w:right="-46"/>
              <w:rPr>
                <w:b w:val="0"/>
                <w:bCs w:val="0"/>
                <w:sz w:val="22"/>
                <w:szCs w:val="22"/>
              </w:rPr>
            </w:pPr>
          </w:p>
        </w:tc>
        <w:tc>
          <w:tcPr>
            <w:tcW w:w="156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50187" w:rsidRDefault="00D50187" w:rsidP="00E503DD">
            <w:pPr>
              <w:pStyle w:val="a4"/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0187" w:rsidRDefault="00D50187" w:rsidP="00E503DD">
            <w:pPr>
              <w:spacing w:before="120" w:after="120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Тип камеры сгорания котла газового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50187" w:rsidRDefault="00D50187" w:rsidP="00E503DD">
            <w:pPr>
              <w:spacing w:before="120" w:after="120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Открытая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50187" w:rsidRDefault="00D50187" w:rsidP="00E503DD">
            <w:pPr>
              <w:suppressLineNumbers/>
              <w:spacing w:after="200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-</w:t>
            </w:r>
          </w:p>
        </w:tc>
        <w:tc>
          <w:tcPr>
            <w:tcW w:w="2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0187" w:rsidRDefault="00D50187" w:rsidP="00E503DD">
            <w:pPr>
              <w:spacing w:after="160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Значение характеристики не может изменяться</w:t>
            </w:r>
          </w:p>
        </w:tc>
        <w:tc>
          <w:tcPr>
            <w:tcW w:w="2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50187" w:rsidRDefault="00D50187" w:rsidP="00E503DD">
            <w:pPr>
              <w:spacing w:after="160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-</w:t>
            </w:r>
          </w:p>
        </w:tc>
      </w:tr>
      <w:tr w:rsidR="00D50187" w:rsidTr="00E503DD">
        <w:trPr>
          <w:trHeight w:val="510"/>
        </w:trPr>
        <w:tc>
          <w:tcPr>
            <w:tcW w:w="67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50187" w:rsidRDefault="00D50187" w:rsidP="00E503DD">
            <w:pPr>
              <w:spacing w:after="160"/>
              <w:rPr>
                <w:b w:val="0"/>
                <w:bCs w:val="0"/>
                <w:sz w:val="22"/>
                <w:szCs w:val="22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50187" w:rsidRDefault="00D50187" w:rsidP="00E503DD">
            <w:pPr>
              <w:ind w:left="-107" w:right="-46"/>
              <w:rPr>
                <w:b w:val="0"/>
                <w:bCs w:val="0"/>
                <w:sz w:val="22"/>
                <w:szCs w:val="22"/>
              </w:rPr>
            </w:pPr>
          </w:p>
        </w:tc>
        <w:tc>
          <w:tcPr>
            <w:tcW w:w="156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50187" w:rsidRDefault="00D50187" w:rsidP="00E503DD">
            <w:pPr>
              <w:pStyle w:val="a4"/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0187" w:rsidRDefault="00D50187" w:rsidP="00E503DD">
            <w:pPr>
              <w:spacing w:before="120" w:after="120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Тип котла газового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50187" w:rsidRDefault="00D50187" w:rsidP="00E503DD">
            <w:pPr>
              <w:spacing w:before="120" w:after="120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Конвекционный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50187" w:rsidRDefault="00D50187" w:rsidP="00E503DD">
            <w:pPr>
              <w:suppressLineNumbers/>
              <w:spacing w:after="200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-</w:t>
            </w:r>
          </w:p>
        </w:tc>
        <w:tc>
          <w:tcPr>
            <w:tcW w:w="2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0187" w:rsidRDefault="00D50187" w:rsidP="00E503DD">
            <w:pPr>
              <w:spacing w:after="160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Значение характеристики не может изменяться</w:t>
            </w:r>
          </w:p>
        </w:tc>
        <w:tc>
          <w:tcPr>
            <w:tcW w:w="2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50187" w:rsidRDefault="00D50187" w:rsidP="00E503DD">
            <w:pPr>
              <w:spacing w:after="160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-</w:t>
            </w:r>
          </w:p>
        </w:tc>
      </w:tr>
      <w:tr w:rsidR="00D50187" w:rsidTr="00E503DD">
        <w:trPr>
          <w:trHeight w:val="510"/>
        </w:trPr>
        <w:tc>
          <w:tcPr>
            <w:tcW w:w="67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50187" w:rsidRDefault="00D50187" w:rsidP="00E503DD">
            <w:pPr>
              <w:spacing w:after="160"/>
              <w:rPr>
                <w:b w:val="0"/>
                <w:bCs w:val="0"/>
                <w:sz w:val="22"/>
                <w:szCs w:val="22"/>
              </w:rPr>
            </w:pPr>
          </w:p>
        </w:tc>
        <w:tc>
          <w:tcPr>
            <w:tcW w:w="1701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50187" w:rsidRDefault="00D50187" w:rsidP="00E503DD">
            <w:pPr>
              <w:ind w:left="-107" w:right="-46"/>
              <w:rPr>
                <w:b w:val="0"/>
                <w:bCs w:val="0"/>
                <w:sz w:val="22"/>
                <w:szCs w:val="22"/>
              </w:rPr>
            </w:pPr>
          </w:p>
        </w:tc>
        <w:tc>
          <w:tcPr>
            <w:tcW w:w="156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50187" w:rsidRDefault="00D50187" w:rsidP="00E503DD">
            <w:pPr>
              <w:pStyle w:val="a4"/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0187" w:rsidRDefault="00D50187" w:rsidP="00E503DD">
            <w:pPr>
              <w:spacing w:before="120" w:after="120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Тип котла, в зависимости от вида используемого топлива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50187" w:rsidRDefault="00D50187" w:rsidP="00E503DD">
            <w:pPr>
              <w:spacing w:before="120" w:after="120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Газовый (в том числе работающие на сжиженном газе)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50187" w:rsidRDefault="00D50187" w:rsidP="00E503DD">
            <w:pPr>
              <w:suppressLineNumbers/>
              <w:spacing w:after="200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-</w:t>
            </w:r>
          </w:p>
        </w:tc>
        <w:tc>
          <w:tcPr>
            <w:tcW w:w="2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0187" w:rsidRDefault="00D50187" w:rsidP="00E503DD">
            <w:pPr>
              <w:spacing w:after="160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Значение характеристики не может изменяться</w:t>
            </w:r>
          </w:p>
        </w:tc>
        <w:tc>
          <w:tcPr>
            <w:tcW w:w="2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50187" w:rsidRDefault="00D50187" w:rsidP="00E503DD">
            <w:pPr>
              <w:spacing w:after="160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-</w:t>
            </w:r>
          </w:p>
        </w:tc>
      </w:tr>
    </w:tbl>
    <w:p w:rsidR="00D50187" w:rsidRDefault="00D50187" w:rsidP="00D50187">
      <w:pPr>
        <w:jc w:val="both"/>
        <w:rPr>
          <w:sz w:val="26"/>
          <w:szCs w:val="26"/>
        </w:rPr>
      </w:pPr>
    </w:p>
    <w:tbl>
      <w:tblPr>
        <w:tblW w:w="14340" w:type="dxa"/>
        <w:tblInd w:w="121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630"/>
        <w:gridCol w:w="1802"/>
        <w:gridCol w:w="1364"/>
        <w:gridCol w:w="1980"/>
        <w:gridCol w:w="1817"/>
        <w:gridCol w:w="2204"/>
        <w:gridCol w:w="2165"/>
        <w:gridCol w:w="2378"/>
      </w:tblGrid>
      <w:tr w:rsidR="00D50187" w:rsidTr="00E503DD">
        <w:trPr>
          <w:trHeight w:val="84"/>
        </w:trPr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50187" w:rsidRDefault="00D50187" w:rsidP="00E503DD">
            <w:pPr>
              <w:tabs>
                <w:tab w:val="left" w:pos="0"/>
                <w:tab w:val="left" w:pos="993"/>
              </w:tabs>
              <w:spacing w:after="160"/>
              <w:contextualSpacing/>
              <w:jc w:val="both"/>
              <w:outlineLv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2.2.</w:t>
            </w:r>
          </w:p>
        </w:tc>
        <w:tc>
          <w:tcPr>
            <w:tcW w:w="1370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50187" w:rsidRDefault="00D50187" w:rsidP="00E503DD">
            <w:pPr>
              <w:tabs>
                <w:tab w:val="left" w:pos="0"/>
                <w:tab w:val="left" w:pos="993"/>
              </w:tabs>
              <w:spacing w:after="160"/>
              <w:contextualSpacing/>
              <w:outlineLv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При закупке товара (в том числе поставляемого Заказчику при выполнении закупаемых работ, оказании закупаемых услуг)</w:t>
            </w:r>
          </w:p>
        </w:tc>
      </w:tr>
      <w:tr w:rsidR="00D50187" w:rsidTr="00E503DD">
        <w:trPr>
          <w:trHeight w:val="16"/>
        </w:trPr>
        <w:tc>
          <w:tcPr>
            <w:tcW w:w="62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50187" w:rsidRDefault="00D50187" w:rsidP="00E503DD">
            <w:pPr>
              <w:tabs>
                <w:tab w:val="left" w:pos="0"/>
                <w:tab w:val="left" w:pos="993"/>
              </w:tabs>
              <w:spacing w:after="160"/>
              <w:contextualSpacing/>
              <w:jc w:val="both"/>
              <w:outlineLvl w:val="0"/>
              <w:rPr>
                <w:b w:val="0"/>
                <w:bCs w:val="0"/>
                <w:sz w:val="26"/>
                <w:szCs w:val="26"/>
              </w:rPr>
            </w:pPr>
            <w:r>
              <w:rPr>
                <w:b w:val="0"/>
                <w:bCs w:val="0"/>
                <w:sz w:val="26"/>
                <w:szCs w:val="26"/>
              </w:rPr>
              <w:t>№ п/п</w:t>
            </w:r>
          </w:p>
        </w:tc>
        <w:tc>
          <w:tcPr>
            <w:tcW w:w="18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50187" w:rsidRDefault="00D50187" w:rsidP="00E503DD">
            <w:pPr>
              <w:tabs>
                <w:tab w:val="left" w:pos="0"/>
                <w:tab w:val="left" w:pos="993"/>
              </w:tabs>
              <w:spacing w:after="160"/>
              <w:contextualSpacing/>
              <w:jc w:val="both"/>
              <w:outlineLvl w:val="0"/>
              <w:rPr>
                <w:b w:val="0"/>
                <w:bCs w:val="0"/>
                <w:sz w:val="26"/>
                <w:szCs w:val="26"/>
              </w:rPr>
            </w:pPr>
            <w:r>
              <w:rPr>
                <w:b w:val="0"/>
                <w:bCs w:val="0"/>
                <w:sz w:val="26"/>
                <w:szCs w:val="26"/>
              </w:rPr>
              <w:t>Наименование товара</w:t>
            </w:r>
          </w:p>
        </w:tc>
        <w:tc>
          <w:tcPr>
            <w:tcW w:w="136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50187" w:rsidRDefault="00D50187" w:rsidP="00E503DD">
            <w:pPr>
              <w:tabs>
                <w:tab w:val="left" w:pos="0"/>
                <w:tab w:val="left" w:pos="993"/>
              </w:tabs>
              <w:spacing w:after="160"/>
              <w:contextualSpacing/>
              <w:jc w:val="both"/>
              <w:outlineLvl w:val="0"/>
              <w:rPr>
                <w:b w:val="0"/>
                <w:bCs w:val="0"/>
                <w:sz w:val="26"/>
                <w:szCs w:val="26"/>
              </w:rPr>
            </w:pPr>
            <w:r>
              <w:rPr>
                <w:b w:val="0"/>
                <w:bCs w:val="0"/>
                <w:sz w:val="26"/>
                <w:szCs w:val="26"/>
              </w:rPr>
              <w:t>ОКПД2</w:t>
            </w:r>
          </w:p>
        </w:tc>
        <w:tc>
          <w:tcPr>
            <w:tcW w:w="19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50187" w:rsidRDefault="00D50187" w:rsidP="00E503DD">
            <w:pPr>
              <w:tabs>
                <w:tab w:val="left" w:pos="0"/>
                <w:tab w:val="left" w:pos="993"/>
              </w:tabs>
              <w:spacing w:after="160"/>
              <w:contextualSpacing/>
              <w:jc w:val="both"/>
              <w:outlineLvl w:val="0"/>
              <w:rPr>
                <w:b w:val="0"/>
                <w:bCs w:val="0"/>
                <w:sz w:val="26"/>
                <w:szCs w:val="26"/>
              </w:rPr>
            </w:pPr>
            <w:r>
              <w:rPr>
                <w:b w:val="0"/>
                <w:bCs w:val="0"/>
                <w:sz w:val="26"/>
                <w:szCs w:val="26"/>
              </w:rPr>
              <w:t>Наименование характеристики товара</w:t>
            </w:r>
          </w:p>
        </w:tc>
        <w:tc>
          <w:tcPr>
            <w:tcW w:w="181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50187" w:rsidRDefault="00D50187" w:rsidP="00E503DD">
            <w:pPr>
              <w:tabs>
                <w:tab w:val="left" w:pos="0"/>
                <w:tab w:val="left" w:pos="993"/>
              </w:tabs>
              <w:spacing w:after="160"/>
              <w:contextualSpacing/>
              <w:jc w:val="both"/>
              <w:outlineLvl w:val="0"/>
              <w:rPr>
                <w:b w:val="0"/>
                <w:bCs w:val="0"/>
                <w:sz w:val="26"/>
                <w:szCs w:val="26"/>
              </w:rPr>
            </w:pPr>
            <w:r>
              <w:rPr>
                <w:b w:val="0"/>
                <w:bCs w:val="0"/>
                <w:sz w:val="26"/>
                <w:szCs w:val="26"/>
              </w:rPr>
              <w:t>Значение характеристики</w:t>
            </w:r>
          </w:p>
        </w:tc>
        <w:tc>
          <w:tcPr>
            <w:tcW w:w="220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50187" w:rsidRDefault="00D50187" w:rsidP="00E503DD">
            <w:pPr>
              <w:tabs>
                <w:tab w:val="left" w:pos="0"/>
                <w:tab w:val="left" w:pos="993"/>
              </w:tabs>
              <w:spacing w:after="160"/>
              <w:contextualSpacing/>
              <w:jc w:val="both"/>
              <w:outlineLvl w:val="0"/>
              <w:rPr>
                <w:b w:val="0"/>
                <w:bCs w:val="0"/>
                <w:sz w:val="26"/>
                <w:szCs w:val="26"/>
              </w:rPr>
            </w:pPr>
            <w:r>
              <w:rPr>
                <w:b w:val="0"/>
                <w:bCs w:val="0"/>
                <w:sz w:val="26"/>
                <w:szCs w:val="26"/>
              </w:rPr>
              <w:t>Единица измерения характеристики</w:t>
            </w:r>
          </w:p>
        </w:tc>
        <w:tc>
          <w:tcPr>
            <w:tcW w:w="216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50187" w:rsidRDefault="00D50187" w:rsidP="00E503DD">
            <w:pPr>
              <w:tabs>
                <w:tab w:val="left" w:pos="0"/>
                <w:tab w:val="left" w:pos="993"/>
              </w:tabs>
              <w:spacing w:after="160"/>
              <w:contextualSpacing/>
              <w:jc w:val="both"/>
              <w:outlineLvl w:val="0"/>
              <w:rPr>
                <w:b w:val="0"/>
                <w:bCs w:val="0"/>
                <w:sz w:val="26"/>
                <w:szCs w:val="26"/>
              </w:rPr>
            </w:pPr>
            <w:r>
              <w:rPr>
                <w:b w:val="0"/>
                <w:bCs w:val="0"/>
                <w:sz w:val="26"/>
                <w:szCs w:val="26"/>
              </w:rPr>
              <w:t>Инструкция по заполнению характеристики в заявке</w:t>
            </w:r>
          </w:p>
        </w:tc>
        <w:tc>
          <w:tcPr>
            <w:tcW w:w="23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50187" w:rsidRDefault="00D50187" w:rsidP="00E503DD">
            <w:pPr>
              <w:tabs>
                <w:tab w:val="left" w:pos="0"/>
                <w:tab w:val="left" w:pos="993"/>
              </w:tabs>
              <w:spacing w:after="160"/>
              <w:contextualSpacing/>
              <w:jc w:val="both"/>
              <w:outlineLvl w:val="0"/>
              <w:rPr>
                <w:b w:val="0"/>
                <w:bCs w:val="0"/>
                <w:sz w:val="26"/>
                <w:szCs w:val="26"/>
              </w:rPr>
            </w:pPr>
            <w:r>
              <w:rPr>
                <w:b w:val="0"/>
                <w:bCs w:val="0"/>
                <w:sz w:val="26"/>
                <w:szCs w:val="26"/>
              </w:rPr>
              <w:t>Обоснование включения дополнительной информации в сведения о товаре, работе, услуге</w:t>
            </w:r>
          </w:p>
        </w:tc>
      </w:tr>
      <w:tr w:rsidR="00D50187" w:rsidTr="00E503DD">
        <w:trPr>
          <w:trHeight w:val="16"/>
        </w:trPr>
        <w:tc>
          <w:tcPr>
            <w:tcW w:w="62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50187" w:rsidRDefault="00D50187" w:rsidP="00E503DD">
            <w:pPr>
              <w:tabs>
                <w:tab w:val="left" w:pos="0"/>
                <w:tab w:val="left" w:pos="993"/>
              </w:tabs>
              <w:spacing w:after="160"/>
              <w:contextualSpacing/>
              <w:jc w:val="both"/>
              <w:outlineLvl w:val="0"/>
            </w:pPr>
            <w:r>
              <w:t>-</w:t>
            </w:r>
          </w:p>
        </w:tc>
        <w:tc>
          <w:tcPr>
            <w:tcW w:w="18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50187" w:rsidRDefault="00D50187" w:rsidP="00E503DD">
            <w:pPr>
              <w:tabs>
                <w:tab w:val="left" w:pos="0"/>
                <w:tab w:val="left" w:pos="993"/>
              </w:tabs>
              <w:spacing w:after="160"/>
              <w:contextualSpacing/>
              <w:jc w:val="both"/>
              <w:outlineLvl w:val="0"/>
            </w:pPr>
            <w:r>
              <w:t>-</w:t>
            </w:r>
          </w:p>
        </w:tc>
        <w:tc>
          <w:tcPr>
            <w:tcW w:w="136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50187" w:rsidRDefault="00D50187" w:rsidP="00E503DD">
            <w:pPr>
              <w:tabs>
                <w:tab w:val="left" w:pos="0"/>
                <w:tab w:val="left" w:pos="993"/>
              </w:tabs>
              <w:spacing w:after="160"/>
              <w:contextualSpacing/>
              <w:jc w:val="both"/>
              <w:outlineLvl w:val="0"/>
            </w:pPr>
            <w:r>
              <w:t>-</w:t>
            </w:r>
          </w:p>
        </w:tc>
        <w:tc>
          <w:tcPr>
            <w:tcW w:w="19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50187" w:rsidRDefault="00D50187" w:rsidP="00E503DD">
            <w:pPr>
              <w:tabs>
                <w:tab w:val="left" w:pos="0"/>
                <w:tab w:val="left" w:pos="993"/>
              </w:tabs>
              <w:spacing w:after="160"/>
              <w:contextualSpacing/>
              <w:jc w:val="both"/>
              <w:outlineLvl w:val="0"/>
            </w:pPr>
            <w:r>
              <w:t>-</w:t>
            </w:r>
          </w:p>
        </w:tc>
        <w:tc>
          <w:tcPr>
            <w:tcW w:w="181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50187" w:rsidRDefault="00D50187" w:rsidP="00E503DD">
            <w:pPr>
              <w:tabs>
                <w:tab w:val="left" w:pos="0"/>
                <w:tab w:val="left" w:pos="993"/>
              </w:tabs>
              <w:spacing w:after="160"/>
              <w:contextualSpacing/>
              <w:jc w:val="both"/>
              <w:outlineLvl w:val="0"/>
            </w:pPr>
            <w:r>
              <w:t>-</w:t>
            </w:r>
          </w:p>
        </w:tc>
        <w:tc>
          <w:tcPr>
            <w:tcW w:w="220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50187" w:rsidRDefault="00D50187" w:rsidP="00E503DD">
            <w:pPr>
              <w:tabs>
                <w:tab w:val="left" w:pos="0"/>
                <w:tab w:val="left" w:pos="993"/>
              </w:tabs>
              <w:spacing w:after="160"/>
              <w:contextualSpacing/>
              <w:jc w:val="both"/>
              <w:outlineLvl w:val="0"/>
            </w:pPr>
            <w:r>
              <w:t>-</w:t>
            </w:r>
          </w:p>
        </w:tc>
        <w:tc>
          <w:tcPr>
            <w:tcW w:w="216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50187" w:rsidRDefault="00D50187" w:rsidP="00E503DD">
            <w:pPr>
              <w:tabs>
                <w:tab w:val="left" w:pos="0"/>
                <w:tab w:val="left" w:pos="993"/>
              </w:tabs>
              <w:spacing w:after="160"/>
              <w:contextualSpacing/>
              <w:jc w:val="both"/>
              <w:outlineLvl w:val="0"/>
            </w:pPr>
            <w:r>
              <w:t>-</w:t>
            </w:r>
          </w:p>
        </w:tc>
        <w:tc>
          <w:tcPr>
            <w:tcW w:w="23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50187" w:rsidRDefault="00D50187" w:rsidP="00E503DD">
            <w:pPr>
              <w:tabs>
                <w:tab w:val="left" w:pos="0"/>
                <w:tab w:val="left" w:pos="993"/>
              </w:tabs>
              <w:spacing w:after="160"/>
              <w:contextualSpacing/>
              <w:jc w:val="both"/>
              <w:outlineLvl w:val="0"/>
            </w:pPr>
            <w:r>
              <w:t>-</w:t>
            </w:r>
          </w:p>
        </w:tc>
      </w:tr>
      <w:tr w:rsidR="00D50187" w:rsidTr="00E503DD">
        <w:trPr>
          <w:trHeight w:val="337"/>
        </w:trPr>
        <w:tc>
          <w:tcPr>
            <w:tcW w:w="62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50187" w:rsidRDefault="00D50187" w:rsidP="00E503DD">
            <w:pPr>
              <w:rPr>
                <w:rFonts w:ascii="Liberation Serif" w:hAnsi="Liberation Serif"/>
                <w:sz w:val="26"/>
                <w:szCs w:val="26"/>
              </w:rPr>
            </w:pPr>
            <w:r>
              <w:rPr>
                <w:rFonts w:ascii="Liberation Serif" w:hAnsi="Liberation Serif"/>
                <w:sz w:val="26"/>
                <w:szCs w:val="26"/>
              </w:rPr>
              <w:t>3</w:t>
            </w:r>
          </w:p>
        </w:tc>
        <w:tc>
          <w:tcPr>
            <w:tcW w:w="13709" w:type="dxa"/>
            <w:gridSpan w:val="7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50187" w:rsidRDefault="00D50187" w:rsidP="00E503DD">
            <w:pPr>
              <w:rPr>
                <w:rFonts w:ascii="Liberation Serif" w:hAnsi="Liberation Serif"/>
                <w:sz w:val="26"/>
                <w:szCs w:val="26"/>
              </w:rPr>
            </w:pPr>
            <w:r>
              <w:rPr>
                <w:rFonts w:ascii="Liberation Serif" w:hAnsi="Liberation Serif"/>
                <w:sz w:val="26"/>
                <w:szCs w:val="26"/>
              </w:rPr>
              <w:t>Требования к гарантии качества товара, работы, услуги, а также требования к гарантийному сроку и (или) объему предоставления гарантий их качества, к гарантийному обслуживанию</w:t>
            </w:r>
          </w:p>
        </w:tc>
      </w:tr>
      <w:tr w:rsidR="00D50187" w:rsidTr="00E503DD">
        <w:trPr>
          <w:trHeight w:hRule="exact" w:val="795"/>
        </w:trPr>
        <w:tc>
          <w:tcPr>
            <w:tcW w:w="14338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50187" w:rsidRDefault="00D50187" w:rsidP="00E503DD">
            <w:r>
              <w:rPr>
                <w:rStyle w:val="a3"/>
                <w:b w:val="0"/>
                <w:bCs w:val="0"/>
                <w:sz w:val="26"/>
                <w:szCs w:val="26"/>
              </w:rPr>
              <w:t>Гарантийный срок Поставщика на товар составляет не менее 12 (двенадцати) месяцев с момента подписания документа о приемке.</w:t>
            </w:r>
          </w:p>
        </w:tc>
      </w:tr>
    </w:tbl>
    <w:p w:rsidR="00D50187" w:rsidRDefault="00D50187" w:rsidP="00D50187">
      <w:pPr>
        <w:jc w:val="both"/>
        <w:rPr>
          <w:b w:val="0"/>
          <w:bCs w:val="0"/>
        </w:rPr>
      </w:pPr>
      <w:r>
        <w:rPr>
          <w:b w:val="0"/>
          <w:bCs w:val="0"/>
          <w:sz w:val="24"/>
          <w:szCs w:val="24"/>
        </w:rPr>
        <w:tab/>
        <w:t xml:space="preserve">Поставка товара осуществляется путем его доставки Государственному заказчику по адресу: Астраханская область, г. Астрахань, ул. Н. Островского, 136а.   </w:t>
      </w:r>
    </w:p>
    <w:p w:rsidR="00D50187" w:rsidRDefault="00D50187" w:rsidP="00D50187">
      <w:pPr>
        <w:jc w:val="both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ab/>
        <w:t xml:space="preserve">Срок поставки товара: в течение 10 (десяти) дней с даты заключения контракта. Поставка Товара производится Поставщиком в рабочие дни: с понедельника по четверг с 09.30 ч. до 17.30 ч., в пятницу с 09.30 ч. до 16.30 ч., обеденный перерыв с 13.00 ч. до 13.45 ч. (время местное). Поставщик не менее чем за 1 (один) рабочий день до осуществления поставки Товара уведомляет Заказчика о времени и дате доставки Товара вместо поставки по номеру телефона +7(8512)441255(304) или уведомлением в письменной форме на адрес электронной почты Заказчика info@30.mchs.gov.ru Поставщик осуществляет доставку, погрузку, разгрузку и подъем Товара на этаж своими силами и за свой счет. Поставка </w:t>
      </w:r>
      <w:r>
        <w:rPr>
          <w:b w:val="0"/>
          <w:bCs w:val="0"/>
          <w:sz w:val="24"/>
          <w:szCs w:val="24"/>
        </w:rPr>
        <w:lastRenderedPageBreak/>
        <w:t>товара осуществляется одной партией.</w:t>
      </w:r>
    </w:p>
    <w:p w:rsidR="00D50187" w:rsidRDefault="00D50187" w:rsidP="00D50187">
      <w:pPr>
        <w:jc w:val="both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ab/>
        <w:t xml:space="preserve">Требования качеству товара, упаковке и маркировке: Товар должен соответствовать действующим стандартам и нормам по пожарной, санитарной и электрической безопасности, в соответствии с номенклатурой продукции, в отношении которой законодательными актами Российской Федерации предусмотрена обязательная сертификация с документальным подтверждением, если такие требования установлены действующим законодательством. Товар должен быть новым, оригинальным, сертифицированным на территории Российской Федерации, не бывшим в употреблении, не восстановленным после ремонта, не выставочным </w:t>
      </w:r>
      <w:proofErr w:type="gramStart"/>
      <w:r>
        <w:rPr>
          <w:b w:val="0"/>
          <w:bCs w:val="0"/>
          <w:sz w:val="24"/>
          <w:szCs w:val="24"/>
        </w:rPr>
        <w:t>экземпляром,  в</w:t>
      </w:r>
      <w:proofErr w:type="gramEnd"/>
      <w:r>
        <w:rPr>
          <w:b w:val="0"/>
          <w:bCs w:val="0"/>
          <w:sz w:val="24"/>
          <w:szCs w:val="24"/>
        </w:rPr>
        <w:t xml:space="preserve"> исправном состоянии, без видимых повреждений и скрытых дефектов, изготовленный </w:t>
      </w:r>
      <w:r>
        <w:rPr>
          <w:rFonts w:eastAsia="Calibri"/>
          <w:b w:val="0"/>
          <w:bCs w:val="0"/>
          <w:sz w:val="24"/>
          <w:szCs w:val="24"/>
        </w:rPr>
        <w:t>не ранее 2025 года выпуска</w:t>
      </w:r>
    </w:p>
    <w:p w:rsidR="00D50187" w:rsidRDefault="00D50187" w:rsidP="00D50187">
      <w:pPr>
        <w:jc w:val="both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ab/>
        <w:t xml:space="preserve">Поставка товара осуществляется в упаковке, обеспечивающей сохранность товара. Весь товар при отгрузке должен быть должным образом упакован. Упаковка должна обеспечивать сохранность товара при транспортировке и погрузо-разгрузочных работах. </w:t>
      </w:r>
    </w:p>
    <w:p w:rsidR="00D50187" w:rsidRDefault="00D50187" w:rsidP="00D50187">
      <w:pPr>
        <w:jc w:val="both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ab/>
        <w:t>Требования к документации: Поставщик при передаче товара предоставляет Заказчику необходимые для данного вида товара документы: сертификат качества, паспорта и другие документы, предусмотренные законодательством Российской Федерации (при наличии).</w:t>
      </w:r>
    </w:p>
    <w:p w:rsidR="00D50187" w:rsidRDefault="00D50187" w:rsidP="00D50187">
      <w:pPr>
        <w:jc w:val="both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ab/>
        <w:t>Прочие требования: Упаковка должна обеспечивать сохранность товара при транспортировке, погрузо-разгрузочных работах к конечному месту доставки и при последующем хранении. Поставляемые товары должны быть изготовлены в соответствии со стандартами, показателями и параметрами, утвержденными по каждому виду товара. Качество товара должно соответствовать требованиям ГОСТов, технических регламентов, иным нормативным документам по стандартизации и другим актам законодательства.</w:t>
      </w:r>
    </w:p>
    <w:p w:rsidR="00D50187" w:rsidRDefault="00D50187" w:rsidP="00D50187">
      <w:pPr>
        <w:jc w:val="both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ab/>
        <w:t>Убытки, возникшие в связи с заменой товара, несет Поставщик.</w:t>
      </w:r>
    </w:p>
    <w:p w:rsidR="00D50187" w:rsidRDefault="00D50187" w:rsidP="00D50187">
      <w:pPr>
        <w:ind w:left="-851" w:firstLine="851"/>
        <w:jc w:val="both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ab/>
        <w:t>Возврат товара ненадлежащего качества осуществляется силами и средствами Поставщика.</w:t>
      </w:r>
    </w:p>
    <w:p w:rsidR="00D50187" w:rsidRDefault="00D50187" w:rsidP="00D50187">
      <w:pPr>
        <w:ind w:firstLine="708"/>
        <w:jc w:val="both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>В случае поставки товара, качество которого не соответствует условиям контракта, Поставщик обязан заменить его товаром надлежащего качества или восстановить количество (комплектность) партии товара в срок не более 5 (пяти) календарных дней с момента подписания Акта об установленном расхождении по количеству и качеству при приемке товара.</w:t>
      </w:r>
    </w:p>
    <w:p w:rsidR="002B6321" w:rsidRPr="00D50187" w:rsidRDefault="00D50187"/>
    <w:sectPr w:rsidR="002B6321" w:rsidRPr="00D50187" w:rsidSect="00D50187">
      <w:pgSz w:w="16838" w:h="11906" w:orient="landscape"/>
      <w:pgMar w:top="993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1D65"/>
    <w:rsid w:val="00791D65"/>
    <w:rsid w:val="00801676"/>
    <w:rsid w:val="00D50187"/>
    <w:rsid w:val="00E23F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9DF14B1-2CB4-418F-8CBC-4BEDD0FCB9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50187"/>
    <w:pPr>
      <w:widowControl w:val="0"/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 документа"/>
    <w:qFormat/>
    <w:rsid w:val="00D50187"/>
    <w:rPr>
      <w:sz w:val="22"/>
    </w:rPr>
  </w:style>
  <w:style w:type="paragraph" w:customStyle="1" w:styleId="Standard">
    <w:name w:val="Standard"/>
    <w:qFormat/>
    <w:rsid w:val="00D50187"/>
    <w:pPr>
      <w:suppressAutoHyphens/>
      <w:spacing w:after="200" w:line="276" w:lineRule="auto"/>
      <w:textAlignment w:val="baseline"/>
    </w:pPr>
    <w:rPr>
      <w:rFonts w:ascii="Calibri" w:eastAsia="Times New Roman" w:hAnsi="Calibri" w:cs="Times New Roman"/>
      <w:lang w:eastAsia="ru-RU"/>
    </w:rPr>
  </w:style>
  <w:style w:type="paragraph" w:styleId="a4">
    <w:name w:val="No Spacing"/>
    <w:qFormat/>
    <w:rsid w:val="00D50187"/>
    <w:pPr>
      <w:suppressAutoHyphens/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1024</Words>
  <Characters>5841</Characters>
  <Application>Microsoft Office Word</Application>
  <DocSecurity>0</DocSecurity>
  <Lines>48</Lines>
  <Paragraphs>13</Paragraphs>
  <ScaleCrop>false</ScaleCrop>
  <Company/>
  <LinksUpToDate>false</LinksUpToDate>
  <CharactersWithSpaces>6852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2026-10-12T06:07:00Z</dcterms:created>
  <dcterms:modified xsi:type="dcterms:W3CDTF">2026-10-12T06:08:00Z</dcterms:modified>
</cp:coreProperties>
</file>