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605" w:rsidRDefault="001636AB" w:rsidP="00D15B8E">
      <w:pPr>
        <w:pStyle w:val="ConsPlusNormal"/>
        <w:ind w:firstLine="0"/>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 xml:space="preserve">                                             </w:t>
      </w:r>
      <w:r w:rsidR="008267F6">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8267F6">
        <w:rPr>
          <w:rFonts w:ascii="Times New Roman" w:hAnsi="Times New Roman" w:cs="Times New Roman"/>
          <w:b/>
          <w:bCs/>
          <w:sz w:val="24"/>
          <w:szCs w:val="24"/>
        </w:rPr>
        <w:t>П</w:t>
      </w:r>
      <w:r w:rsidR="00E87B77">
        <w:rPr>
          <w:rFonts w:ascii="Times New Roman" w:hAnsi="Times New Roman" w:cs="Times New Roman"/>
          <w:b/>
          <w:bCs/>
          <w:sz w:val="24"/>
          <w:szCs w:val="24"/>
        </w:rPr>
        <w:t>роект</w:t>
      </w:r>
      <w:r>
        <w:rPr>
          <w:rFonts w:ascii="Times New Roman" w:hAnsi="Times New Roman" w:cs="Times New Roman"/>
          <w:b/>
          <w:bCs/>
          <w:sz w:val="24"/>
          <w:szCs w:val="24"/>
        </w:rPr>
        <w:t xml:space="preserve">                                                                        </w:t>
      </w:r>
    </w:p>
    <w:p w:rsidR="002F4829" w:rsidRPr="00A51988" w:rsidRDefault="002F4829" w:rsidP="002F4829">
      <w:pPr>
        <w:keepNext/>
        <w:suppressAutoHyphens/>
        <w:jc w:val="center"/>
        <w:outlineLvl w:val="0"/>
        <w:rPr>
          <w:rFonts w:ascii="PT Astra Serif" w:eastAsia="Arial" w:hAnsi="PT Astra Serif"/>
          <w:b/>
          <w:bCs/>
          <w:lang w:eastAsia="zh-CN"/>
        </w:rPr>
      </w:pPr>
    </w:p>
    <w:p w:rsidR="002F4829" w:rsidRPr="00A51988" w:rsidRDefault="002F4829" w:rsidP="002F4829">
      <w:pPr>
        <w:keepNext/>
        <w:suppressAutoHyphens/>
        <w:jc w:val="center"/>
        <w:outlineLvl w:val="0"/>
        <w:rPr>
          <w:rFonts w:ascii="PT Astra Serif" w:eastAsia="SimSun" w:hAnsi="PT Astra Serif"/>
          <w:b/>
          <w:lang w:eastAsia="zh-CN"/>
        </w:rPr>
      </w:pPr>
      <w:r w:rsidRPr="00A51988">
        <w:rPr>
          <w:rFonts w:ascii="PT Astra Serif" w:eastAsia="Arial" w:hAnsi="PT Astra Serif"/>
          <w:b/>
          <w:bCs/>
          <w:lang w:eastAsia="zh-CN"/>
        </w:rPr>
        <w:t>ГОСУДАРСТВЕННЫЙ КОНТРАКТ №_____________</w:t>
      </w:r>
    </w:p>
    <w:p w:rsidR="007C0B2B" w:rsidRPr="007C0B2B" w:rsidRDefault="007C0B2B" w:rsidP="007C0B2B">
      <w:pPr>
        <w:keepNext/>
        <w:suppressAutoHyphens/>
        <w:jc w:val="center"/>
        <w:outlineLvl w:val="0"/>
        <w:rPr>
          <w:rFonts w:ascii="PT Astra Serif" w:eastAsia="SimSun" w:hAnsi="PT Astra Serif"/>
          <w:b/>
          <w:lang w:eastAsia="zh-CN"/>
        </w:rPr>
      </w:pPr>
      <w:r w:rsidRPr="007C0B2B">
        <w:rPr>
          <w:rFonts w:ascii="PT Astra Serif" w:eastAsia="SimSun" w:hAnsi="PT Astra Serif"/>
          <w:b/>
          <w:lang w:eastAsia="zh-CN"/>
        </w:rPr>
        <w:t xml:space="preserve">на оказание услуг по обязательному страхованию </w:t>
      </w:r>
    </w:p>
    <w:p w:rsidR="002F4829" w:rsidRDefault="007C0B2B" w:rsidP="007C0B2B">
      <w:pPr>
        <w:keepNext/>
        <w:suppressAutoHyphens/>
        <w:jc w:val="center"/>
        <w:outlineLvl w:val="0"/>
        <w:rPr>
          <w:rFonts w:ascii="PT Astra Serif" w:eastAsia="SimSun" w:hAnsi="PT Astra Serif"/>
          <w:b/>
          <w:lang w:val="en-US" w:eastAsia="zh-CN"/>
        </w:rPr>
      </w:pPr>
      <w:r w:rsidRPr="007C0B2B">
        <w:rPr>
          <w:rFonts w:ascii="PT Astra Serif" w:eastAsia="SimSun" w:hAnsi="PT Astra Serif"/>
          <w:b/>
          <w:lang w:eastAsia="zh-CN"/>
        </w:rPr>
        <w:t>гражданской ответственности (ОСАГО)</w:t>
      </w:r>
    </w:p>
    <w:p w:rsidR="007C0B2B" w:rsidRPr="007C0B2B" w:rsidRDefault="007C0B2B" w:rsidP="007C0B2B">
      <w:pPr>
        <w:keepNext/>
        <w:suppressAutoHyphens/>
        <w:jc w:val="center"/>
        <w:outlineLvl w:val="0"/>
        <w:rPr>
          <w:rFonts w:ascii="PT Astra Serif" w:eastAsia="SimSun" w:hAnsi="PT Astra Serif"/>
          <w:b/>
          <w:lang w:val="en-US" w:eastAsia="zh-CN"/>
        </w:rPr>
      </w:pPr>
    </w:p>
    <w:p w:rsidR="002F4829" w:rsidRPr="002F4829" w:rsidRDefault="002F4829" w:rsidP="002F4829">
      <w:pPr>
        <w:suppressAutoHyphens/>
        <w:spacing w:after="120"/>
        <w:jc w:val="center"/>
        <w:rPr>
          <w:rFonts w:ascii="PT Astra Serif" w:hAnsi="PT Astra Serif"/>
          <w:sz w:val="22"/>
          <w:szCs w:val="22"/>
          <w:lang w:eastAsia="zh-CN"/>
        </w:rPr>
      </w:pPr>
      <w:r w:rsidRPr="002F4829">
        <w:rPr>
          <w:rFonts w:ascii="PT Astra Serif" w:hAnsi="PT Astra Serif"/>
          <w:sz w:val="22"/>
          <w:szCs w:val="22"/>
          <w:lang w:val="x-none" w:eastAsia="zh-CN"/>
        </w:rPr>
        <w:t xml:space="preserve">Идентификационный код закупки: </w:t>
      </w:r>
      <w:r w:rsidRPr="002F4829">
        <w:rPr>
          <w:rFonts w:ascii="PT Astra Serif" w:hAnsi="PT Astra Serif"/>
          <w:sz w:val="22"/>
          <w:szCs w:val="22"/>
          <w:shd w:val="clear" w:color="auto" w:fill="FFFFFF"/>
        </w:rPr>
        <w:t xml:space="preserve">261622802366210010100100010000000244                   </w:t>
      </w:r>
      <w:r w:rsidRPr="002F4829">
        <w:rPr>
          <w:rFonts w:ascii="PT Astra Serif" w:hAnsi="PT Astra Serif"/>
          <w:sz w:val="22"/>
          <w:szCs w:val="22"/>
        </w:rPr>
        <w:t>(информационная карта по закупочной сессии №</w:t>
      </w:r>
      <w:r w:rsidRPr="002F4829">
        <w:rPr>
          <w:rFonts w:ascii="PT Astra Serif" w:hAnsi="PT Astra Serif"/>
          <w:sz w:val="22"/>
          <w:szCs w:val="22"/>
        </w:rPr>
        <w:tab/>
      </w:r>
      <w:r w:rsidRPr="002F4829">
        <w:rPr>
          <w:rFonts w:ascii="PT Astra Serif" w:hAnsi="PT Astra Serif"/>
          <w:sz w:val="22"/>
          <w:szCs w:val="22"/>
          <w:u w:val="single"/>
        </w:rPr>
        <w:tab/>
      </w:r>
      <w:r w:rsidRPr="002F4829">
        <w:rPr>
          <w:rFonts w:ascii="PT Astra Serif" w:hAnsi="PT Astra Serif"/>
          <w:sz w:val="22"/>
          <w:szCs w:val="22"/>
          <w:u w:val="single"/>
        </w:rPr>
        <w:tab/>
        <w:t xml:space="preserve"> (</w:t>
      </w:r>
      <w:r w:rsidRPr="002F4829">
        <w:rPr>
          <w:rFonts w:ascii="PT Astra Serif" w:hAnsi="PT Astra Serif"/>
          <w:i/>
          <w:sz w:val="22"/>
          <w:szCs w:val="22"/>
          <w:u w:val="single"/>
        </w:rPr>
        <w:t>если закупка состоится</w:t>
      </w:r>
      <w:r w:rsidRPr="002F4829">
        <w:rPr>
          <w:rFonts w:ascii="PT Astra Serif" w:hAnsi="PT Astra Serif"/>
          <w:color w:val="000000"/>
          <w:sz w:val="22"/>
          <w:szCs w:val="22"/>
        </w:rPr>
        <w:t>)</w:t>
      </w:r>
    </w:p>
    <w:p w:rsidR="002F4829" w:rsidRPr="00A51988" w:rsidRDefault="002F4829" w:rsidP="002F4829">
      <w:pPr>
        <w:shd w:val="clear" w:color="auto" w:fill="FFFFFF"/>
        <w:tabs>
          <w:tab w:val="left" w:pos="5033"/>
          <w:tab w:val="left" w:leader="underscore" w:pos="5947"/>
          <w:tab w:val="left" w:leader="underscore" w:pos="7790"/>
        </w:tabs>
        <w:spacing w:line="360" w:lineRule="auto"/>
        <w:rPr>
          <w:rFonts w:ascii="PT Astra Serif" w:hAnsi="PT Astra Serif"/>
          <w:color w:val="000000"/>
        </w:rPr>
      </w:pPr>
    </w:p>
    <w:p w:rsidR="002F4829" w:rsidRPr="00A51988" w:rsidRDefault="002F4829" w:rsidP="002F4829">
      <w:pPr>
        <w:shd w:val="clear" w:color="auto" w:fill="FFFFFF"/>
        <w:tabs>
          <w:tab w:val="left" w:pos="5033"/>
          <w:tab w:val="left" w:leader="underscore" w:pos="5947"/>
          <w:tab w:val="left" w:leader="underscore" w:pos="7790"/>
        </w:tabs>
        <w:spacing w:line="360" w:lineRule="auto"/>
        <w:rPr>
          <w:rFonts w:ascii="PT Astra Serif" w:hAnsi="PT Astra Serif"/>
          <w:color w:val="000000"/>
        </w:rPr>
      </w:pPr>
      <w:r w:rsidRPr="00A51988">
        <w:rPr>
          <w:rFonts w:ascii="PT Astra Serif" w:hAnsi="PT Astra Serif"/>
          <w:color w:val="000000"/>
        </w:rPr>
        <w:t xml:space="preserve"> «___» __________ 202</w:t>
      </w:r>
      <w:r w:rsidRPr="000A5796">
        <w:rPr>
          <w:rFonts w:ascii="PT Astra Serif" w:hAnsi="PT Astra Serif"/>
          <w:color w:val="000000"/>
        </w:rPr>
        <w:t>6</w:t>
      </w:r>
      <w:r w:rsidRPr="00A51988">
        <w:rPr>
          <w:rFonts w:ascii="PT Astra Serif" w:hAnsi="PT Astra Serif"/>
          <w:color w:val="000000"/>
        </w:rPr>
        <w:t xml:space="preserve"> г. </w:t>
      </w:r>
      <w:r w:rsidRPr="00A51988">
        <w:rPr>
          <w:rFonts w:ascii="PT Astra Serif" w:hAnsi="PT Astra Serif"/>
          <w:color w:val="000000"/>
        </w:rPr>
        <w:tab/>
        <w:t xml:space="preserve">                                              г. Петрозаводск</w:t>
      </w:r>
    </w:p>
    <w:p w:rsidR="005A1862" w:rsidRPr="002D0C8A" w:rsidRDefault="002F4829" w:rsidP="002F4829">
      <w:pPr>
        <w:ind w:firstLine="708"/>
        <w:rPr>
          <w:sz w:val="23"/>
          <w:szCs w:val="23"/>
        </w:rPr>
      </w:pPr>
      <w:r w:rsidRPr="00A51988">
        <w:rPr>
          <w:rFonts w:ascii="PT Astra Serif" w:hAnsi="PT Astra Serif"/>
          <w:b/>
        </w:rPr>
        <w:t>Федеральное казенное учреждение «База материально-технического и военного снабжения Управления Федеральной службы исполнения наказаний по Республике Карелия (ФКУ БМТиВС УФСИН России по Республике Карелия),</w:t>
      </w:r>
      <w:r w:rsidRPr="00A51988">
        <w:rPr>
          <w:rFonts w:ascii="PT Astra Serif" w:hAnsi="PT Astra Serif"/>
        </w:rPr>
        <w:t xml:space="preserve"> </w:t>
      </w:r>
      <w:r w:rsidRPr="00A51988">
        <w:rPr>
          <w:rFonts w:ascii="PT Astra Serif" w:hAnsi="PT Astra Serif"/>
          <w:szCs w:val="26"/>
        </w:rPr>
        <w:t xml:space="preserve">выступающее от имени Российской Федерации, в целях обеспечения государственных нужд, именуемое в дальнейшем «Государственный заказчик» или «заказчик», в </w:t>
      </w:r>
      <w:r>
        <w:rPr>
          <w:rFonts w:ascii="PT Astra Serif" w:hAnsi="PT Astra Serif"/>
          <w:szCs w:val="26"/>
        </w:rPr>
        <w:t xml:space="preserve">лице </w:t>
      </w:r>
      <w:r w:rsidRPr="007A0D01">
        <w:rPr>
          <w:rFonts w:ascii="PT Astra Serif" w:hAnsi="PT Astra Serif"/>
          <w:szCs w:val="26"/>
        </w:rPr>
        <w:t>начальника автомобильной службы Минина Алексея Владимировича, действующего на основании доверенности № 16 от 24.02.2026,</w:t>
      </w:r>
      <w:r>
        <w:rPr>
          <w:rFonts w:ascii="PT Astra Serif" w:hAnsi="PT Astra Serif"/>
        </w:rPr>
        <w:t xml:space="preserve"> </w:t>
      </w:r>
      <w:r w:rsidRPr="000A5796">
        <w:rPr>
          <w:rFonts w:ascii="PT Astra Serif" w:hAnsi="PT Astra Serif"/>
        </w:rPr>
        <w:t>с</w:t>
      </w:r>
      <w:r w:rsidRPr="00A51988">
        <w:rPr>
          <w:rFonts w:ascii="PT Astra Serif" w:hAnsi="PT Astra Serif"/>
          <w:szCs w:val="26"/>
        </w:rPr>
        <w:t xml:space="preserve"> одной стороны, и___________________________, именуемое в дальнейшем «Исполнитель», с другой стороны, при совместном упоминании по тексту настоящего Контракта именуемые «Стороны», в соответствии с законодательством Российской Федерации и требованиями 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A51988">
        <w:rPr>
          <w:rFonts w:ascii="PT Astra Serif" w:eastAsia="SimSun" w:hAnsi="PT Astra Serif"/>
          <w:bCs/>
          <w:color w:val="000000"/>
          <w:kern w:val="2"/>
          <w:lang w:eastAsia="hi-IN" w:bidi="hi-IN"/>
        </w:rPr>
        <w:t xml:space="preserve"> (далее – Закон от 05.04.2013 №44-ФЗ)</w:t>
      </w:r>
      <w:r w:rsidRPr="00A51988">
        <w:rPr>
          <w:rFonts w:ascii="PT Astra Serif" w:hAnsi="PT Astra Serif"/>
          <w:szCs w:val="26"/>
        </w:rPr>
        <w:t>, руководствуясь протоколом</w:t>
      </w:r>
      <w:r w:rsidRPr="00A51988">
        <w:rPr>
          <w:rFonts w:ascii="PT Astra Serif" w:hAnsi="PT Astra Serif"/>
          <w:color w:val="FF0000"/>
          <w:szCs w:val="26"/>
        </w:rPr>
        <w:t xml:space="preserve"> </w:t>
      </w:r>
      <w:r w:rsidRPr="00A51988">
        <w:rPr>
          <w:rFonts w:ascii="PT Astra Serif" w:hAnsi="PT Astra Serif"/>
          <w:szCs w:val="26"/>
        </w:rPr>
        <w:t xml:space="preserve">закупочной сессии, проведенной на едином агрегаторе торговли от «____»  </w:t>
      </w:r>
      <w:r w:rsidRPr="00A51988">
        <w:rPr>
          <w:rFonts w:ascii="PT Astra Serif" w:hAnsi="PT Astra Serif"/>
          <w:szCs w:val="26"/>
          <w:u w:val="single"/>
        </w:rPr>
        <w:t xml:space="preserve">             </w:t>
      </w:r>
      <w:r w:rsidRPr="00A51988">
        <w:rPr>
          <w:rFonts w:ascii="PT Astra Serif" w:hAnsi="PT Astra Serif"/>
          <w:szCs w:val="26"/>
        </w:rPr>
        <w:t xml:space="preserve"> 2026 г. №</w:t>
      </w:r>
      <w:r w:rsidRPr="00A51988">
        <w:rPr>
          <w:rFonts w:ascii="PT Astra Serif" w:hAnsi="PT Astra Serif"/>
        </w:rPr>
        <w:t xml:space="preserve"> </w:t>
      </w:r>
      <w:r w:rsidRPr="00A51988">
        <w:rPr>
          <w:rFonts w:ascii="PT Astra Serif" w:hAnsi="PT Astra Serif"/>
          <w:szCs w:val="26"/>
        </w:rPr>
        <w:t>______________,</w:t>
      </w:r>
      <w:r w:rsidRPr="00A51988">
        <w:rPr>
          <w:rFonts w:ascii="PT Astra Serif" w:eastAsia="SimSun" w:hAnsi="PT Astra Serif"/>
          <w:bCs/>
          <w:color w:val="000000"/>
          <w:kern w:val="2"/>
          <w:lang w:eastAsia="hi-IN" w:bidi="hi-IN"/>
        </w:rPr>
        <w:t xml:space="preserve"> заключили настоящий Государственный контракт (далее - Контракт) о нижеследующем:</w:t>
      </w:r>
    </w:p>
    <w:p w:rsidR="002F4829" w:rsidRPr="002F4829" w:rsidRDefault="002F4829" w:rsidP="002F4829">
      <w:pPr>
        <w:widowControl w:val="0"/>
        <w:autoSpaceDE w:val="0"/>
        <w:autoSpaceDN w:val="0"/>
        <w:ind w:left="360"/>
        <w:jc w:val="center"/>
        <w:outlineLvl w:val="1"/>
        <w:rPr>
          <w:rFonts w:ascii="PT Astra Serif" w:hAnsi="PT Astra Serif"/>
        </w:rPr>
      </w:pPr>
      <w:r>
        <w:rPr>
          <w:rFonts w:ascii="PT Astra Serif" w:hAnsi="PT Astra Serif"/>
          <w:lang w:val="en-US"/>
        </w:rPr>
        <w:t>I</w:t>
      </w:r>
      <w:r w:rsidRPr="002F4829">
        <w:rPr>
          <w:rFonts w:ascii="PT Astra Serif" w:hAnsi="PT Astra Serif"/>
        </w:rPr>
        <w:t xml:space="preserve">. </w:t>
      </w:r>
      <w:r w:rsidRPr="00A51988">
        <w:rPr>
          <w:rFonts w:ascii="PT Astra Serif" w:hAnsi="PT Astra Serif"/>
        </w:rPr>
        <w:t>Предмет Контракта.</w:t>
      </w:r>
    </w:p>
    <w:p w:rsidR="002F4829" w:rsidRPr="00497A98" w:rsidRDefault="002F4829" w:rsidP="002F4829">
      <w:pPr>
        <w:widowControl w:val="0"/>
        <w:autoSpaceDE w:val="0"/>
        <w:autoSpaceDN w:val="0"/>
        <w:ind w:left="360"/>
        <w:jc w:val="center"/>
        <w:outlineLvl w:val="1"/>
        <w:rPr>
          <w:rFonts w:ascii="PT Astra Serif" w:hAnsi="PT Astra Serif"/>
        </w:rPr>
      </w:pPr>
    </w:p>
    <w:p w:rsidR="00C25A5C" w:rsidRPr="00E87B77" w:rsidRDefault="00D15B8E" w:rsidP="0065757C">
      <w:pPr>
        <w:ind w:firstLine="708"/>
      </w:pPr>
      <w:r w:rsidRPr="00497A98">
        <w:t>1.1. Предметом настоящего Контракта является оказание Исполнителем услуг обязательного страхования гражданской ответственности владельцев транспортных средств Государственного заказчика в соответствии с Федеральным законом</w:t>
      </w:r>
      <w:r w:rsidR="00C965B4" w:rsidRPr="00497A98">
        <w:t xml:space="preserve"> </w:t>
      </w:r>
      <w:r w:rsidR="00390635" w:rsidRPr="00497A98">
        <w:t xml:space="preserve">от 25.04.2002 </w:t>
      </w:r>
      <w:r w:rsidR="00C965B4" w:rsidRPr="00497A98">
        <w:t xml:space="preserve"> № 40-ФЗ</w:t>
      </w:r>
      <w:r w:rsidRPr="00497A98">
        <w:t xml:space="preserve"> «Об обязательном страховании гражданской ответственности владельцев транспортных с</w:t>
      </w:r>
      <w:r w:rsidR="00C965B4" w:rsidRPr="00497A98">
        <w:t>редств»</w:t>
      </w:r>
      <w:r w:rsidRPr="00497A98">
        <w:t>,</w:t>
      </w:r>
      <w:r w:rsidR="000E30A8" w:rsidRPr="00497A98">
        <w:t xml:space="preserve"> </w:t>
      </w:r>
      <w:r w:rsidRPr="00497A98">
        <w:t xml:space="preserve"> ст. 429 Гражданского кодекса Российской Федерации</w:t>
      </w:r>
      <w:r w:rsidR="005727D5" w:rsidRPr="00497A98">
        <w:t xml:space="preserve">, </w:t>
      </w:r>
      <w:r w:rsidR="0065757C" w:rsidRPr="00E87B77">
        <w:t>Указанием Банка России от 09.10.2025 N 7204-У "О предельных размерах базовых ставок страховых тарифов и коэффициентах страховых тарифов, требованиях к структуре страховых тарифов,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w:t>
      </w:r>
      <w:r w:rsidR="001A4BD5">
        <w:t>.</w:t>
      </w:r>
    </w:p>
    <w:p w:rsidR="00216FBE" w:rsidRPr="00497A98" w:rsidRDefault="00216FBE" w:rsidP="00052AA6">
      <w:pPr>
        <w:ind w:firstLine="708"/>
      </w:pPr>
      <w:r w:rsidRPr="00497A98">
        <w:t>1.2</w:t>
      </w:r>
      <w:r w:rsidR="0065702F" w:rsidRPr="00497A98">
        <w:t>.   В</w:t>
      </w:r>
      <w:r w:rsidRPr="00497A98">
        <w:t xml:space="preserve"> настоящем Контракте используются следующие понятия:</w:t>
      </w:r>
    </w:p>
    <w:p w:rsidR="00216FBE" w:rsidRPr="00497A98" w:rsidRDefault="00216FBE" w:rsidP="00216FBE">
      <w:r w:rsidRPr="00497A98">
        <w:t xml:space="preserve">            «представитель страховщика»</w:t>
      </w:r>
      <w:r w:rsidR="002D0C8A" w:rsidRPr="00497A98">
        <w:t xml:space="preserve"> </w:t>
      </w:r>
      <w:r w:rsidRPr="00497A98">
        <w:t xml:space="preserve">- обособленное подразделение Страховщика (филиал) </w:t>
      </w:r>
      <w:r w:rsidR="00916B9B" w:rsidRPr="00497A98">
        <w:t>в субъекте Российской Федерации</w:t>
      </w:r>
      <w:r w:rsidRPr="00497A98">
        <w:t>, выполняющее предусмотренным гражданским законодательством пределах полномочия Страховщика по рассмотрению требований потерпевших о страховых выплатах и их осуществлению, или другой страховщик, выполняющий указанные полномочия за счет заключившего договор обязательного страхования Страховщика на основании Контракта со Страховщиком.</w:t>
      </w:r>
    </w:p>
    <w:p w:rsidR="00216FBE" w:rsidRPr="00497A98" w:rsidRDefault="00216FBE" w:rsidP="00FC63EE">
      <w:r w:rsidRPr="00497A98">
        <w:t xml:space="preserve">            «потерпевший» - лицо, жизни, здоровью или имуществу которого был причинен вред при использовании транспортного средства иным лицом, в том числе пешеход, водитель транспортного средства, которым причинен вред, и пассажир транспортного средства</w:t>
      </w:r>
      <w:r w:rsidR="00CC666C" w:rsidRPr="00497A98">
        <w:t xml:space="preserve"> </w:t>
      </w:r>
      <w:r w:rsidRPr="00497A98">
        <w:t>- участник дорожно-транспортного происшествия.</w:t>
      </w:r>
    </w:p>
    <w:p w:rsidR="00216FBE" w:rsidRPr="00497A98" w:rsidRDefault="00216FBE" w:rsidP="00216FBE">
      <w:r w:rsidRPr="00497A98">
        <w:t xml:space="preserve">            «стра</w:t>
      </w:r>
      <w:r w:rsidR="003B4879" w:rsidRPr="00497A98">
        <w:t>ховая выплата» - денежная сумма</w:t>
      </w:r>
      <w:r w:rsidRPr="00497A98">
        <w:t>, которую в соответствии с Контрактом обязательного страхования Страховщик обязан выплатить потерпевшим в счет возмещен</w:t>
      </w:r>
      <w:r w:rsidR="003B4879" w:rsidRPr="00497A98">
        <w:t>ия вреда, причиненного их жизни</w:t>
      </w:r>
      <w:r w:rsidRPr="00497A98">
        <w:t xml:space="preserve">, здоровью или имуществу при наступлении страхового случая. </w:t>
      </w:r>
      <w:r w:rsidR="00855818" w:rsidRPr="00497A98">
        <w:t>При причинении вреда имуществу Страховщик с согласия потерпевшего вправе заменить страховую выплату компенсаций ущерба в натуральной форме, организовать ремонт или замену пострадавшего имущества в пределах страховой суммы.</w:t>
      </w:r>
    </w:p>
    <w:p w:rsidR="00855818" w:rsidRPr="00497A98" w:rsidRDefault="00855818" w:rsidP="00216FBE">
      <w:r w:rsidRPr="00497A98">
        <w:t xml:space="preserve">            «страховой полис обязательного страхования» - документ установленного образца, удостоверяющий осуществление обязательного страхования (далее</w:t>
      </w:r>
      <w:r w:rsidR="000A1A4D" w:rsidRPr="00497A98">
        <w:t xml:space="preserve"> </w:t>
      </w:r>
      <w:r w:rsidRPr="00497A98">
        <w:t>-</w:t>
      </w:r>
      <w:r w:rsidR="000A1A4D" w:rsidRPr="00497A98">
        <w:t xml:space="preserve"> </w:t>
      </w:r>
      <w:r w:rsidRPr="00497A98">
        <w:t>Полис).</w:t>
      </w:r>
    </w:p>
    <w:p w:rsidR="00216FBE" w:rsidRPr="00497A98" w:rsidRDefault="00855818" w:rsidP="00216FBE">
      <w:r w:rsidRPr="00497A98">
        <w:lastRenderedPageBreak/>
        <w:t xml:space="preserve">            1.3. Иные понятия, используемые в Контракте, имеют значение и по</w:t>
      </w:r>
      <w:r w:rsidR="00790DD5" w:rsidRPr="00497A98">
        <w:t>длежат толкованию таким образом</w:t>
      </w:r>
      <w:r w:rsidRPr="00497A98">
        <w:t xml:space="preserve">, как они изложены в Законе № 40-ФЗ и </w:t>
      </w:r>
      <w:r w:rsidR="002D0C8A" w:rsidRPr="00497A98">
        <w:t xml:space="preserve">Положения </w:t>
      </w:r>
      <w:r w:rsidR="00D501A3" w:rsidRPr="00497A98">
        <w:t xml:space="preserve">Банка России </w:t>
      </w:r>
      <w:r w:rsidR="002D0C8A" w:rsidRPr="00497A98">
        <w:t>«О правилах обязательного страхования гражданской ответственности владельцев транспортных средств» (утв. Банком России от 01.04.2024 № 837-П)</w:t>
      </w:r>
      <w:r w:rsidR="00D501A3" w:rsidRPr="00D501A3">
        <w:t xml:space="preserve"> (ред. от 10.06.2026)</w:t>
      </w:r>
      <w:r w:rsidR="002D0C8A" w:rsidRPr="00497A98">
        <w:t xml:space="preserve"> </w:t>
      </w:r>
      <w:r w:rsidR="0065702F" w:rsidRPr="00497A98">
        <w:t>(далее</w:t>
      </w:r>
      <w:r w:rsidR="00DD1DDC" w:rsidRPr="00497A98">
        <w:t xml:space="preserve"> </w:t>
      </w:r>
      <w:r w:rsidR="0065702F" w:rsidRPr="00497A98">
        <w:t xml:space="preserve">- </w:t>
      </w:r>
      <w:r w:rsidRPr="00497A98">
        <w:t>Правила страхования).</w:t>
      </w:r>
    </w:p>
    <w:p w:rsidR="00D15B8E" w:rsidRPr="00497A98" w:rsidRDefault="00855818" w:rsidP="00177894">
      <w:pPr>
        <w:ind w:firstLine="708"/>
      </w:pPr>
      <w:r w:rsidRPr="00497A98">
        <w:t>1.4</w:t>
      </w:r>
      <w:r w:rsidR="00D15B8E" w:rsidRPr="00497A98">
        <w:t>. По настоящему Контракту Исполнитель оказывает услуги по обязательному страхованию гражданской ответственности владельцев транспортных средств УФСИН России по Республике Карелия в соответствии с действующими страховыми полисами.</w:t>
      </w:r>
      <w:r w:rsidR="006D3ACF" w:rsidRPr="00497A98">
        <w:t xml:space="preserve"> </w:t>
      </w:r>
    </w:p>
    <w:p w:rsidR="00D15B8E" w:rsidRPr="00497A98" w:rsidRDefault="00855818" w:rsidP="002D0C8A">
      <w:pPr>
        <w:ind w:firstLine="708"/>
      </w:pPr>
      <w:r w:rsidRPr="00497A98">
        <w:t>1.5</w:t>
      </w:r>
      <w:r w:rsidR="00D15B8E" w:rsidRPr="00497A98">
        <w:t xml:space="preserve">. </w:t>
      </w:r>
      <w:r w:rsidR="006D3ACF" w:rsidRPr="00497A98">
        <w:t>Исполнитель обязуется за обусловленную настоящим Контрактом плату (страховую премию) при наступлении страхового случая (независимо от их числа в течение срока действия Контракта) выплатить страховое возмещение.</w:t>
      </w:r>
    </w:p>
    <w:p w:rsidR="00A713F7" w:rsidRPr="00497A98" w:rsidRDefault="0055674B" w:rsidP="00177894">
      <w:pPr>
        <w:numPr>
          <w:ilvl w:val="1"/>
          <w:numId w:val="5"/>
        </w:numPr>
      </w:pPr>
      <w:r w:rsidRPr="00497A98">
        <w:t>Идентифик</w:t>
      </w:r>
      <w:r w:rsidR="007E7F71" w:rsidRPr="00497A98">
        <w:t xml:space="preserve">ационный код закупки: </w:t>
      </w:r>
      <w:r w:rsidR="000A1A4D" w:rsidRPr="00497A98">
        <w:t>251622802366210010100100010000000244.</w:t>
      </w:r>
    </w:p>
    <w:p w:rsidR="00C965B4" w:rsidRPr="00497A98" w:rsidRDefault="008B13B2" w:rsidP="00177894">
      <w:r w:rsidRPr="00497A98">
        <w:t xml:space="preserve">  ОКПД 2</w:t>
      </w:r>
      <w:r w:rsidR="000A1A4D" w:rsidRPr="00497A98">
        <w:t xml:space="preserve">:  </w:t>
      </w:r>
      <w:r w:rsidRPr="00497A98">
        <w:t>65.12.21.000</w:t>
      </w:r>
      <w:r w:rsidR="00DD1DDC" w:rsidRPr="00497A98">
        <w:t>.</w:t>
      </w:r>
    </w:p>
    <w:p w:rsidR="007E5C14" w:rsidRPr="00497A98" w:rsidRDefault="001A4DCC" w:rsidP="007E5C14">
      <w:pPr>
        <w:numPr>
          <w:ilvl w:val="1"/>
          <w:numId w:val="12"/>
        </w:numPr>
        <w:ind w:left="0" w:firstLine="705"/>
      </w:pPr>
      <w:r w:rsidRPr="00497A98">
        <w:t>Исполнитель</w:t>
      </w:r>
      <w:r w:rsidR="007E5C14" w:rsidRPr="00497A98">
        <w:t xml:space="preserve"> не должен являться юр</w:t>
      </w:r>
      <w:r w:rsidR="00B8308D" w:rsidRPr="00497A98">
        <w:t xml:space="preserve">идическим или физическим лицом, </w:t>
      </w:r>
      <w:r w:rsidR="007E5C14" w:rsidRPr="00497A98">
        <w:t>в отношении которого применяются специальные экономические меры, предус</w:t>
      </w:r>
      <w:r w:rsidR="00B8308D" w:rsidRPr="00497A98">
        <w:t xml:space="preserve">мотренные подпунктом а) пункта </w:t>
      </w:r>
      <w:r w:rsidR="007E5C14" w:rsidRPr="00497A98">
        <w:t>2 Указа Президента РФ от 03.05.2022 № 252 «О применении отв</w:t>
      </w:r>
      <w:r w:rsidR="00B8308D" w:rsidRPr="00497A98">
        <w:t xml:space="preserve">етных специальных экономических </w:t>
      </w:r>
      <w:r w:rsidR="007E5C14" w:rsidRPr="00497A98">
        <w:t>мер в связи с недружественными действиями некоторых иностра</w:t>
      </w:r>
      <w:r w:rsidR="00B8308D" w:rsidRPr="00497A98">
        <w:t xml:space="preserve">нных государств и международных </w:t>
      </w:r>
      <w:r w:rsidR="007E5C14" w:rsidRPr="00497A98">
        <w:t>организаций», либо являться организацией, находящейся под контролем таких лиц.</w:t>
      </w:r>
    </w:p>
    <w:p w:rsidR="005A1862" w:rsidRPr="00497A98" w:rsidRDefault="005A1862" w:rsidP="00A713F7"/>
    <w:p w:rsidR="007C0B2B" w:rsidRPr="00497A98" w:rsidRDefault="007C0B2B" w:rsidP="007C0B2B">
      <w:pPr>
        <w:widowControl w:val="0"/>
        <w:autoSpaceDE w:val="0"/>
        <w:autoSpaceDN w:val="0"/>
        <w:jc w:val="center"/>
        <w:outlineLvl w:val="1"/>
        <w:rPr>
          <w:rFonts w:ascii="PT Astra Serif" w:hAnsi="PT Astra Serif"/>
          <w:lang w:val="en-US"/>
        </w:rPr>
      </w:pPr>
      <w:r w:rsidRPr="00497A98">
        <w:rPr>
          <w:rFonts w:ascii="PT Astra Serif" w:hAnsi="PT Astra Serif"/>
        </w:rPr>
        <w:t>II. Цена Контракта и порядок расчетов.</w:t>
      </w:r>
    </w:p>
    <w:p w:rsidR="007C0B2B" w:rsidRPr="00497A98" w:rsidRDefault="007C0B2B" w:rsidP="007C0B2B">
      <w:pPr>
        <w:widowControl w:val="0"/>
        <w:autoSpaceDE w:val="0"/>
        <w:autoSpaceDN w:val="0"/>
        <w:jc w:val="center"/>
        <w:outlineLvl w:val="1"/>
        <w:rPr>
          <w:rFonts w:ascii="PT Astra Serif" w:hAnsi="PT Astra Serif"/>
          <w:lang w:val="en-US"/>
        </w:rPr>
      </w:pPr>
    </w:p>
    <w:p w:rsidR="003C73C8" w:rsidRPr="00497A98" w:rsidRDefault="00B46521" w:rsidP="003C73C8">
      <w:pPr>
        <w:pStyle w:val="a3"/>
        <w:keepNext/>
        <w:ind w:firstLine="360"/>
        <w:rPr>
          <w:bCs/>
          <w:spacing w:val="-4"/>
        </w:rPr>
      </w:pPr>
      <w:r w:rsidRPr="00A51988">
        <w:rPr>
          <w:rFonts w:ascii="PT Astra Serif" w:hAnsi="PT Astra Serif"/>
        </w:rPr>
        <w:t xml:space="preserve">2.1. </w:t>
      </w:r>
      <w:r w:rsidRPr="00A51988">
        <w:rPr>
          <w:rFonts w:ascii="PT Astra Serif" w:hAnsi="PT Astra Serif"/>
          <w:noProof/>
        </w:rPr>
        <w:t>Цена Контракта составляет _______ (___________________) рублей __ копеек, (</w:t>
      </w:r>
      <w:r>
        <w:rPr>
          <w:rFonts w:ascii="PT Astra Serif" w:hAnsi="PT Astra Serif"/>
          <w:noProof/>
        </w:rPr>
        <w:t>в том числе НДС/</w:t>
      </w:r>
      <w:r w:rsidRPr="00A51988">
        <w:rPr>
          <w:rFonts w:ascii="PT Astra Serif" w:hAnsi="PT Astra Serif"/>
          <w:noProof/>
        </w:rPr>
        <w:t>НДС не облагается в соответствии с налоговым законодательством Российской Федерации)</w:t>
      </w:r>
      <w:r w:rsidR="001A4BD5">
        <w:rPr>
          <w:rFonts w:ascii="PT Astra Serif" w:hAnsi="PT Astra Serif"/>
          <w:noProof/>
        </w:rPr>
        <w:t xml:space="preserve"> и</w:t>
      </w:r>
      <w:r w:rsidR="003C73C8" w:rsidRPr="00497A98">
        <w:rPr>
          <w:bCs/>
          <w:spacing w:val="-4"/>
        </w:rPr>
        <w:t xml:space="preserve"> включает все расходы, предусмотренные законодательством Российской Федерации акцизов, налогов, сборов и платежей, а также другие дополнительные расходы. </w:t>
      </w:r>
    </w:p>
    <w:p w:rsidR="00A278EA" w:rsidRPr="00497A98" w:rsidRDefault="003C73C8" w:rsidP="003C73C8">
      <w:pPr>
        <w:pStyle w:val="a3"/>
        <w:keepNext/>
        <w:ind w:firstLine="360"/>
        <w:rPr>
          <w:bCs/>
          <w:spacing w:val="-4"/>
        </w:rPr>
      </w:pPr>
      <w:r w:rsidRPr="00497A98">
        <w:rPr>
          <w:bCs/>
          <w:spacing w:val="-4"/>
        </w:rPr>
        <w:t xml:space="preserve">Цена Контракта определена на основании </w:t>
      </w:r>
      <w:r w:rsidR="001A4BD5">
        <w:rPr>
          <w:bCs/>
          <w:spacing w:val="-4"/>
        </w:rPr>
        <w:t>Указания</w:t>
      </w:r>
      <w:r w:rsidR="001A4BD5" w:rsidRPr="001A4BD5">
        <w:rPr>
          <w:bCs/>
          <w:spacing w:val="-4"/>
        </w:rPr>
        <w:t xml:space="preserve"> Банка России от 09.10.2025 N 7204-У "О предельных размерах базовых ставок страховых тарифов и коэффициентах страховых тарифов, требованиях к структуре страховых тарифов,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w:t>
      </w:r>
      <w:r w:rsidR="00A2236B" w:rsidRPr="00497A98">
        <w:rPr>
          <w:bCs/>
          <w:spacing w:val="-4"/>
        </w:rPr>
        <w:t>.</w:t>
      </w:r>
      <w:r w:rsidRPr="00497A98">
        <w:rPr>
          <w:bCs/>
          <w:spacing w:val="-4"/>
        </w:rPr>
        <w:t xml:space="preserve">    </w:t>
      </w:r>
      <w:r w:rsidR="00C05F28" w:rsidRPr="00497A98">
        <w:rPr>
          <w:bCs/>
          <w:spacing w:val="-4"/>
        </w:rPr>
        <w:t xml:space="preserve"> </w:t>
      </w:r>
      <w:r w:rsidR="00A278EA" w:rsidRPr="00497A98">
        <w:rPr>
          <w:bCs/>
          <w:spacing w:val="-4"/>
        </w:rPr>
        <w:t xml:space="preserve">                          </w:t>
      </w:r>
    </w:p>
    <w:p w:rsidR="00412671" w:rsidRPr="00497A98" w:rsidRDefault="00C07455" w:rsidP="00C07455">
      <w:pPr>
        <w:pStyle w:val="ListParagraph"/>
        <w:tabs>
          <w:tab w:val="left" w:pos="284"/>
          <w:tab w:val="left" w:pos="1418"/>
          <w:tab w:val="left" w:pos="1701"/>
        </w:tabs>
        <w:spacing w:after="0" w:line="264" w:lineRule="auto"/>
        <w:ind w:left="0"/>
        <w:jc w:val="both"/>
        <w:rPr>
          <w:rFonts w:ascii="Times New Roman" w:hAnsi="Times New Roman" w:cs="Times New Roman"/>
          <w:sz w:val="24"/>
          <w:szCs w:val="24"/>
        </w:rPr>
      </w:pPr>
      <w:r w:rsidRPr="00497A98">
        <w:rPr>
          <w:rFonts w:ascii="Times New Roman" w:hAnsi="Times New Roman" w:cs="Times New Roman"/>
          <w:sz w:val="24"/>
          <w:szCs w:val="24"/>
        </w:rPr>
        <w:t xml:space="preserve">            </w:t>
      </w:r>
      <w:r w:rsidR="00235C52" w:rsidRPr="00497A98">
        <w:rPr>
          <w:rFonts w:ascii="Times New Roman" w:hAnsi="Times New Roman" w:cs="Times New Roman"/>
          <w:sz w:val="24"/>
          <w:szCs w:val="24"/>
        </w:rPr>
        <w:t>2.2. Государственный заказчик оплачивает страховую премию в порядке безналичного расчета</w:t>
      </w:r>
      <w:r w:rsidR="008B06A2" w:rsidRPr="00497A98">
        <w:rPr>
          <w:rFonts w:ascii="Times New Roman" w:hAnsi="Times New Roman" w:cs="Times New Roman"/>
          <w:sz w:val="24"/>
          <w:szCs w:val="24"/>
        </w:rPr>
        <w:t xml:space="preserve"> за счет средств Федерального бюджета в течение 10 (десяти) </w:t>
      </w:r>
      <w:r w:rsidR="0065702F" w:rsidRPr="00497A98">
        <w:rPr>
          <w:rFonts w:ascii="Times New Roman" w:hAnsi="Times New Roman" w:cs="Times New Roman"/>
          <w:sz w:val="24"/>
          <w:szCs w:val="24"/>
        </w:rPr>
        <w:t xml:space="preserve">рабочих </w:t>
      </w:r>
      <w:r w:rsidR="008B06A2" w:rsidRPr="00497A98">
        <w:rPr>
          <w:rFonts w:ascii="Times New Roman" w:hAnsi="Times New Roman" w:cs="Times New Roman"/>
          <w:sz w:val="24"/>
          <w:szCs w:val="24"/>
        </w:rPr>
        <w:t xml:space="preserve"> дней</w:t>
      </w:r>
      <w:r w:rsidR="00F15BF1" w:rsidRPr="00497A98">
        <w:rPr>
          <w:rFonts w:ascii="Times New Roman" w:hAnsi="Times New Roman" w:cs="Times New Roman"/>
          <w:sz w:val="24"/>
          <w:szCs w:val="24"/>
        </w:rPr>
        <w:t xml:space="preserve"> с момента подписания Государственным заказчиком документа о приемке оказанных услуг,</w:t>
      </w:r>
      <w:r w:rsidRPr="00497A98">
        <w:rPr>
          <w:rFonts w:ascii="Times New Roman" w:hAnsi="Times New Roman" w:cs="Times New Roman"/>
          <w:sz w:val="24"/>
          <w:szCs w:val="24"/>
        </w:rPr>
        <w:t xml:space="preserve"> </w:t>
      </w:r>
      <w:r w:rsidR="002D0C8A" w:rsidRPr="00497A98">
        <w:rPr>
          <w:rFonts w:ascii="Times New Roman" w:hAnsi="Times New Roman" w:cs="Times New Roman"/>
          <w:sz w:val="24"/>
          <w:szCs w:val="24"/>
        </w:rPr>
        <w:t>п</w:t>
      </w:r>
      <w:r w:rsidRPr="00497A98">
        <w:rPr>
          <w:rFonts w:ascii="Times New Roman" w:hAnsi="Times New Roman" w:cs="Times New Roman"/>
          <w:sz w:val="24"/>
          <w:szCs w:val="24"/>
        </w:rPr>
        <w:t>утем перечисления Государственным заказчиком денежных сред</w:t>
      </w:r>
      <w:r w:rsidR="00ED02B3" w:rsidRPr="00497A98">
        <w:rPr>
          <w:rFonts w:ascii="Times New Roman" w:hAnsi="Times New Roman" w:cs="Times New Roman"/>
          <w:sz w:val="24"/>
          <w:szCs w:val="24"/>
        </w:rPr>
        <w:t>с</w:t>
      </w:r>
      <w:r w:rsidR="00F15BF1" w:rsidRPr="00497A98">
        <w:rPr>
          <w:rFonts w:ascii="Times New Roman" w:hAnsi="Times New Roman" w:cs="Times New Roman"/>
          <w:sz w:val="24"/>
          <w:szCs w:val="24"/>
        </w:rPr>
        <w:t>тв на расчетный счет Исполнителя</w:t>
      </w:r>
      <w:r w:rsidRPr="00497A98">
        <w:rPr>
          <w:rFonts w:ascii="Times New Roman" w:hAnsi="Times New Roman" w:cs="Times New Roman"/>
          <w:sz w:val="24"/>
          <w:szCs w:val="24"/>
        </w:rPr>
        <w:t>, указанный в настоящем Контракте.</w:t>
      </w:r>
      <w:r w:rsidR="00241A20" w:rsidRPr="00497A98">
        <w:rPr>
          <w:rFonts w:ascii="Times New Roman" w:hAnsi="Times New Roman" w:cs="Times New Roman"/>
          <w:sz w:val="24"/>
          <w:szCs w:val="24"/>
        </w:rPr>
        <w:t xml:space="preserve"> Оплата за оказанные услуги производится по коду бюджетной классификации – 32003054240690049244.</w:t>
      </w:r>
    </w:p>
    <w:p w:rsidR="008043AC" w:rsidRPr="00497A98" w:rsidRDefault="00412671" w:rsidP="00C07455">
      <w:pPr>
        <w:pStyle w:val="ListParagraph"/>
        <w:tabs>
          <w:tab w:val="left" w:pos="284"/>
          <w:tab w:val="left" w:pos="1418"/>
          <w:tab w:val="left" w:pos="1701"/>
        </w:tabs>
        <w:spacing w:after="0" w:line="264" w:lineRule="auto"/>
        <w:ind w:left="0"/>
        <w:jc w:val="both"/>
        <w:rPr>
          <w:rFonts w:ascii="Times New Roman" w:hAnsi="Times New Roman" w:cs="Times New Roman"/>
          <w:sz w:val="24"/>
          <w:szCs w:val="24"/>
        </w:rPr>
      </w:pPr>
      <w:r w:rsidRPr="00497A98">
        <w:rPr>
          <w:rFonts w:ascii="Times New Roman" w:hAnsi="Times New Roman" w:cs="Times New Roman"/>
          <w:sz w:val="24"/>
          <w:szCs w:val="24"/>
        </w:rPr>
        <w:t xml:space="preserve">            </w:t>
      </w:r>
      <w:r w:rsidR="00C07455" w:rsidRPr="00497A98">
        <w:rPr>
          <w:rFonts w:ascii="Times New Roman" w:hAnsi="Times New Roman" w:cs="Times New Roman"/>
          <w:sz w:val="24"/>
          <w:szCs w:val="24"/>
        </w:rPr>
        <w:t xml:space="preserve"> В случае изменения реквизитов расчетно</w:t>
      </w:r>
      <w:r w:rsidR="00ED02B3" w:rsidRPr="00497A98">
        <w:rPr>
          <w:rFonts w:ascii="Times New Roman" w:hAnsi="Times New Roman" w:cs="Times New Roman"/>
          <w:sz w:val="24"/>
          <w:szCs w:val="24"/>
        </w:rPr>
        <w:t>го счета Исполнитель</w:t>
      </w:r>
      <w:r w:rsidR="005018D8" w:rsidRPr="00497A98">
        <w:rPr>
          <w:rFonts w:ascii="Times New Roman" w:hAnsi="Times New Roman" w:cs="Times New Roman"/>
          <w:sz w:val="24"/>
          <w:szCs w:val="24"/>
        </w:rPr>
        <w:t xml:space="preserve"> обязан в течение 3</w:t>
      </w:r>
      <w:r w:rsidR="002D0C8A" w:rsidRPr="00497A98">
        <w:rPr>
          <w:rFonts w:ascii="Times New Roman" w:hAnsi="Times New Roman" w:cs="Times New Roman"/>
          <w:sz w:val="24"/>
          <w:szCs w:val="24"/>
        </w:rPr>
        <w:t xml:space="preserve"> (трех)</w:t>
      </w:r>
      <w:r w:rsidR="00C07455" w:rsidRPr="00497A98">
        <w:rPr>
          <w:rFonts w:ascii="Times New Roman" w:hAnsi="Times New Roman" w:cs="Times New Roman"/>
          <w:sz w:val="24"/>
          <w:szCs w:val="24"/>
        </w:rPr>
        <w:t xml:space="preserve"> дней в письменной форме сообщить об этом Государственному заказчику с указанием новых реквизитов расчетного счета. В противном случае все риски, связанные с перечислением Государственным заказчико</w:t>
      </w:r>
      <w:r w:rsidR="006737B9" w:rsidRPr="00497A98">
        <w:rPr>
          <w:rFonts w:ascii="Times New Roman" w:hAnsi="Times New Roman" w:cs="Times New Roman"/>
          <w:sz w:val="24"/>
          <w:szCs w:val="24"/>
        </w:rPr>
        <w:t xml:space="preserve">м денежных средств на указанный </w:t>
      </w:r>
      <w:r w:rsidR="00C07455" w:rsidRPr="00497A98">
        <w:rPr>
          <w:rFonts w:ascii="Times New Roman" w:hAnsi="Times New Roman" w:cs="Times New Roman"/>
          <w:sz w:val="24"/>
          <w:szCs w:val="24"/>
        </w:rPr>
        <w:t>в настоящем Кон</w:t>
      </w:r>
      <w:r w:rsidR="00ED02B3" w:rsidRPr="00497A98">
        <w:rPr>
          <w:rFonts w:ascii="Times New Roman" w:hAnsi="Times New Roman" w:cs="Times New Roman"/>
          <w:sz w:val="24"/>
          <w:szCs w:val="24"/>
        </w:rPr>
        <w:t>тракте расчетный счет Исполнителя, несет Исполнитель</w:t>
      </w:r>
      <w:r w:rsidR="00C07455" w:rsidRPr="00497A98">
        <w:rPr>
          <w:rFonts w:ascii="Times New Roman" w:hAnsi="Times New Roman" w:cs="Times New Roman"/>
          <w:sz w:val="24"/>
          <w:szCs w:val="24"/>
        </w:rPr>
        <w:t>.</w:t>
      </w:r>
      <w:r w:rsidR="008043AC" w:rsidRPr="00497A98">
        <w:rPr>
          <w:rFonts w:ascii="Times New Roman" w:hAnsi="Times New Roman" w:cs="Times New Roman"/>
          <w:sz w:val="24"/>
          <w:szCs w:val="24"/>
        </w:rPr>
        <w:t xml:space="preserve"> </w:t>
      </w:r>
    </w:p>
    <w:p w:rsidR="006737B9" w:rsidRPr="00497A98" w:rsidRDefault="008043AC" w:rsidP="00C07455">
      <w:pPr>
        <w:pStyle w:val="ListParagraph"/>
        <w:tabs>
          <w:tab w:val="left" w:pos="284"/>
          <w:tab w:val="left" w:pos="1418"/>
          <w:tab w:val="left" w:pos="1701"/>
        </w:tabs>
        <w:spacing w:after="0" w:line="264" w:lineRule="auto"/>
        <w:ind w:left="0"/>
        <w:jc w:val="both"/>
        <w:rPr>
          <w:rFonts w:ascii="Times New Roman" w:hAnsi="Times New Roman" w:cs="Times New Roman"/>
          <w:sz w:val="24"/>
          <w:szCs w:val="24"/>
        </w:rPr>
      </w:pPr>
      <w:r w:rsidRPr="00497A98">
        <w:rPr>
          <w:rFonts w:ascii="Times New Roman" w:hAnsi="Times New Roman" w:cs="Times New Roman"/>
          <w:sz w:val="24"/>
          <w:szCs w:val="24"/>
        </w:rPr>
        <w:tab/>
        <w:t xml:space="preserve">       2.3</w:t>
      </w:r>
      <w:r w:rsidR="000A1A4D" w:rsidRPr="00497A98">
        <w:rPr>
          <w:rFonts w:ascii="Times New Roman" w:hAnsi="Times New Roman" w:cs="Times New Roman"/>
          <w:sz w:val="24"/>
          <w:szCs w:val="24"/>
        </w:rPr>
        <w:t>.</w:t>
      </w:r>
      <w:r w:rsidR="00477786" w:rsidRPr="00497A98">
        <w:rPr>
          <w:rFonts w:ascii="Times New Roman" w:hAnsi="Times New Roman" w:cs="Times New Roman"/>
          <w:sz w:val="24"/>
          <w:szCs w:val="24"/>
        </w:rPr>
        <w:t xml:space="preserve"> В момент получения страховых полисов ОСАГО Исполнитель подписывает со своей стороны документы о приемке.</w:t>
      </w:r>
      <w:r w:rsidRPr="00497A98">
        <w:rPr>
          <w:rFonts w:ascii="Times New Roman" w:hAnsi="Times New Roman" w:cs="Times New Roman"/>
          <w:sz w:val="24"/>
          <w:szCs w:val="24"/>
        </w:rPr>
        <w:t xml:space="preserve"> В течение 10 (десяти) рабочих дней, следующих за днем предоставления Исполнителем</w:t>
      </w:r>
      <w:r w:rsidR="00F11634" w:rsidRPr="00497A98">
        <w:rPr>
          <w:rFonts w:ascii="Times New Roman" w:hAnsi="Times New Roman" w:cs="Times New Roman"/>
          <w:sz w:val="24"/>
          <w:szCs w:val="24"/>
        </w:rPr>
        <w:t xml:space="preserve"> д</w:t>
      </w:r>
      <w:r w:rsidRPr="00497A98">
        <w:rPr>
          <w:rFonts w:ascii="Times New Roman" w:hAnsi="Times New Roman" w:cs="Times New Roman"/>
          <w:sz w:val="24"/>
          <w:szCs w:val="24"/>
        </w:rPr>
        <w:t>окумента о приемке, Государственный заказчик подписывает со своей стороны Документ о приемке.</w:t>
      </w:r>
    </w:p>
    <w:p w:rsidR="006737B9" w:rsidRPr="00497A98" w:rsidRDefault="008043AC" w:rsidP="00C07455">
      <w:pPr>
        <w:pStyle w:val="ListParagraph"/>
        <w:tabs>
          <w:tab w:val="left" w:pos="284"/>
          <w:tab w:val="left" w:pos="1418"/>
          <w:tab w:val="left" w:pos="1701"/>
        </w:tabs>
        <w:spacing w:after="0" w:line="264" w:lineRule="auto"/>
        <w:ind w:left="0"/>
        <w:jc w:val="both"/>
        <w:rPr>
          <w:rFonts w:ascii="Times New Roman" w:hAnsi="Times New Roman" w:cs="Times New Roman"/>
          <w:sz w:val="24"/>
          <w:szCs w:val="24"/>
        </w:rPr>
      </w:pPr>
      <w:r w:rsidRPr="00497A98">
        <w:rPr>
          <w:rFonts w:ascii="Times New Roman" w:hAnsi="Times New Roman" w:cs="Times New Roman"/>
          <w:sz w:val="24"/>
          <w:szCs w:val="24"/>
        </w:rPr>
        <w:t xml:space="preserve">           2.4</w:t>
      </w:r>
      <w:r w:rsidR="006737B9" w:rsidRPr="00497A98">
        <w:rPr>
          <w:rFonts w:ascii="Times New Roman" w:hAnsi="Times New Roman" w:cs="Times New Roman"/>
          <w:sz w:val="24"/>
          <w:szCs w:val="24"/>
        </w:rPr>
        <w:t xml:space="preserve">. Сумма оплаты по контракту, подлежащая уплате Государственным заказчиком </w:t>
      </w:r>
      <w:r w:rsidR="001A4DCC" w:rsidRPr="00497A98">
        <w:rPr>
          <w:rFonts w:ascii="Times New Roman" w:hAnsi="Times New Roman" w:cs="Times New Roman"/>
          <w:sz w:val="24"/>
          <w:szCs w:val="24"/>
        </w:rPr>
        <w:t>Исполнителю</w:t>
      </w:r>
      <w:r w:rsidR="006737B9" w:rsidRPr="00497A98">
        <w:rPr>
          <w:rFonts w:ascii="Times New Roman" w:hAnsi="Times New Roman" w:cs="Times New Roman"/>
          <w:sz w:val="24"/>
          <w:szCs w:val="24"/>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8F4873" w:rsidRPr="00497A98" w:rsidRDefault="008043AC" w:rsidP="00C07455">
      <w:pPr>
        <w:pStyle w:val="ListParagraph"/>
        <w:tabs>
          <w:tab w:val="left" w:pos="284"/>
          <w:tab w:val="left" w:pos="1418"/>
          <w:tab w:val="left" w:pos="1701"/>
        </w:tabs>
        <w:spacing w:after="0" w:line="264" w:lineRule="auto"/>
        <w:ind w:left="0"/>
        <w:jc w:val="both"/>
        <w:rPr>
          <w:rFonts w:ascii="Times New Roman" w:hAnsi="Times New Roman" w:cs="Times New Roman"/>
          <w:sz w:val="24"/>
          <w:szCs w:val="24"/>
        </w:rPr>
      </w:pPr>
      <w:r w:rsidRPr="00497A98">
        <w:rPr>
          <w:rFonts w:ascii="Times New Roman" w:hAnsi="Times New Roman" w:cs="Times New Roman"/>
          <w:sz w:val="24"/>
          <w:szCs w:val="24"/>
        </w:rPr>
        <w:t xml:space="preserve">           2.5</w:t>
      </w:r>
      <w:r w:rsidR="008F4873" w:rsidRPr="00497A98">
        <w:rPr>
          <w:rFonts w:ascii="Times New Roman" w:hAnsi="Times New Roman" w:cs="Times New Roman"/>
          <w:sz w:val="24"/>
          <w:szCs w:val="24"/>
        </w:rPr>
        <w:t>. В случае возникновения претензий по качеству оказанных услуг, оплата услуг    может быть отсрочена до разрешения спора о качестве.</w:t>
      </w:r>
    </w:p>
    <w:p w:rsidR="008043AC" w:rsidRPr="00497A98" w:rsidRDefault="008B06A2" w:rsidP="008043AC">
      <w:pPr>
        <w:rPr>
          <w:bCs/>
          <w:lang w:val="x-none"/>
        </w:rPr>
      </w:pPr>
      <w:r w:rsidRPr="00497A98">
        <w:lastRenderedPageBreak/>
        <w:tab/>
        <w:t>2.</w:t>
      </w:r>
      <w:r w:rsidR="008043AC" w:rsidRPr="00497A98">
        <w:t>6</w:t>
      </w:r>
      <w:r w:rsidR="00235C52" w:rsidRPr="00497A98">
        <w:t xml:space="preserve">. </w:t>
      </w:r>
      <w:r w:rsidR="008043AC" w:rsidRPr="00497A98">
        <w:rPr>
          <w:bCs/>
          <w:lang w:val="x-none"/>
        </w:rPr>
        <w:t>Цена Контракта является твердой, определяется на весь срок исполнения Контракта и может изменятся только в случаях, в порядке и на условиях, которые установлены законодательством Российской Федерации о контрактной системе в сфере закупок и Контрактом.</w:t>
      </w:r>
    </w:p>
    <w:p w:rsidR="00235C52" w:rsidRPr="00497A98" w:rsidRDefault="008B06A2" w:rsidP="00235C52">
      <w:pPr>
        <w:rPr>
          <w:noProof/>
        </w:rPr>
      </w:pPr>
      <w:r w:rsidRPr="00497A98">
        <w:tab/>
        <w:t>2.</w:t>
      </w:r>
      <w:r w:rsidR="008043AC" w:rsidRPr="00497A98">
        <w:t>7</w:t>
      </w:r>
      <w:r w:rsidR="00235C52" w:rsidRPr="00497A98">
        <w:t xml:space="preserve">. </w:t>
      </w:r>
      <w:r w:rsidR="00235C52" w:rsidRPr="00497A98">
        <w:rPr>
          <w:noProof/>
        </w:rPr>
        <w:t xml:space="preserve">Обязательства по оплате </w:t>
      </w:r>
      <w:r w:rsidRPr="00497A98">
        <w:rPr>
          <w:noProof/>
        </w:rPr>
        <w:t>оказанных услуг</w:t>
      </w:r>
      <w:r w:rsidR="00235C52" w:rsidRPr="00497A98">
        <w:rPr>
          <w:noProof/>
        </w:rPr>
        <w:t xml:space="preserve"> считаются исполненными с момента списания денежных средств со счета Государственного заказчика.</w:t>
      </w:r>
    </w:p>
    <w:p w:rsidR="007E3432" w:rsidRPr="00497A98" w:rsidRDefault="008B06A2" w:rsidP="008B06A2">
      <w:r w:rsidRPr="00497A98">
        <w:rPr>
          <w:noProof/>
        </w:rPr>
        <w:tab/>
        <w:t>2.</w:t>
      </w:r>
      <w:r w:rsidR="008043AC" w:rsidRPr="00497A98">
        <w:rPr>
          <w:noProof/>
        </w:rPr>
        <w:t>8</w:t>
      </w:r>
      <w:r w:rsidR="00235C52" w:rsidRPr="00497A98">
        <w:rPr>
          <w:noProof/>
        </w:rPr>
        <w:t xml:space="preserve">. </w:t>
      </w:r>
      <w:r w:rsidR="00235C52" w:rsidRPr="00497A98">
        <w:t>Государственный заказчик имеет право произвести полный или частичный отказ от оплаты за расходы, не предусмотренные в данном Контракте.</w:t>
      </w:r>
    </w:p>
    <w:p w:rsidR="005A1862" w:rsidRPr="00497A98" w:rsidRDefault="005A1862" w:rsidP="008B06A2"/>
    <w:p w:rsidR="00EC2E16" w:rsidRDefault="007C0B2B" w:rsidP="007C0B2B">
      <w:pPr>
        <w:pStyle w:val="a3"/>
        <w:keepNext/>
        <w:ind w:left="360" w:firstLine="0"/>
        <w:jc w:val="center"/>
      </w:pPr>
      <w:r w:rsidRPr="00497A98">
        <w:rPr>
          <w:lang w:val="en-US"/>
        </w:rPr>
        <w:t>III</w:t>
      </w:r>
      <w:r w:rsidRPr="00497A98">
        <w:t xml:space="preserve">. </w:t>
      </w:r>
      <w:r w:rsidR="00B46521">
        <w:t>Объ</w:t>
      </w:r>
      <w:r w:rsidR="00497A98" w:rsidRPr="00497A98">
        <w:t>ект обязательного</w:t>
      </w:r>
      <w:r w:rsidR="008B06A2" w:rsidRPr="00497A98">
        <w:t xml:space="preserve"> </w:t>
      </w:r>
      <w:r w:rsidR="00497A98" w:rsidRPr="00497A98">
        <w:t>страхования</w:t>
      </w:r>
      <w:r w:rsidR="008B06A2" w:rsidRPr="00497A98">
        <w:t xml:space="preserve">, </w:t>
      </w:r>
      <w:r w:rsidR="00497A98" w:rsidRPr="00497A98">
        <w:t>страховой случай</w:t>
      </w:r>
    </w:p>
    <w:p w:rsidR="00B46521" w:rsidRPr="00497A98" w:rsidRDefault="00B46521" w:rsidP="007C0B2B">
      <w:pPr>
        <w:pStyle w:val="a3"/>
        <w:keepNext/>
        <w:ind w:left="360" w:firstLine="0"/>
        <w:jc w:val="center"/>
      </w:pPr>
    </w:p>
    <w:p w:rsidR="008B06A2" w:rsidRPr="00497A98" w:rsidRDefault="008B06A2" w:rsidP="00497A98">
      <w:pPr>
        <w:ind w:firstLine="709"/>
      </w:pPr>
      <w:r w:rsidRPr="00497A98">
        <w:t xml:space="preserve">3.1. Объектом обязательного страхования являются имущественные интересы, связанные с риском гражданской ответственности владельца транспортного средства по </w:t>
      </w:r>
      <w:r w:rsidR="008F0540" w:rsidRPr="00497A98">
        <w:t>обязательствам,</w:t>
      </w:r>
      <w:r w:rsidRPr="00497A98">
        <w:t xml:space="preserve"> возникающим вследствие причинения вреда здоровью или имуществу потерпевших при использовании транспортного средства на территории  Российской Федерации.</w:t>
      </w:r>
    </w:p>
    <w:p w:rsidR="00872AEB" w:rsidRPr="00497A98" w:rsidRDefault="008B06A2" w:rsidP="005F4A3B">
      <w:pPr>
        <w:ind w:firstLine="708"/>
      </w:pPr>
      <w:r w:rsidRPr="00497A98">
        <w:t>3.2. Страховым случаем признается наступление гражданской ответственности владельца транспортного средства за причинение вреда здоровью или имуществу потерпевших</w:t>
      </w:r>
      <w:r w:rsidR="008E1BE5" w:rsidRPr="00497A98">
        <w:t xml:space="preserve"> </w:t>
      </w:r>
      <w:r w:rsidR="002D0C8A" w:rsidRPr="00497A98">
        <w:t>п</w:t>
      </w:r>
      <w:r w:rsidRPr="00497A98">
        <w:t>ри</w:t>
      </w:r>
      <w:r w:rsidR="008E1BE5" w:rsidRPr="00497A98">
        <w:t xml:space="preserve">     </w:t>
      </w:r>
      <w:r w:rsidRPr="00497A98">
        <w:t xml:space="preserve"> использовании </w:t>
      </w:r>
      <w:r w:rsidR="008E1BE5" w:rsidRPr="00497A98">
        <w:t xml:space="preserve">   </w:t>
      </w:r>
      <w:r w:rsidRPr="00497A98">
        <w:t xml:space="preserve">транспортного </w:t>
      </w:r>
      <w:r w:rsidR="008E1BE5" w:rsidRPr="00497A98">
        <w:t xml:space="preserve">   </w:t>
      </w:r>
      <w:r w:rsidRPr="00497A98">
        <w:t xml:space="preserve">средства </w:t>
      </w:r>
      <w:r w:rsidR="008E1BE5" w:rsidRPr="00497A98">
        <w:t xml:space="preserve">   </w:t>
      </w:r>
      <w:r w:rsidRPr="00497A98">
        <w:t xml:space="preserve">влекущее </w:t>
      </w:r>
      <w:r w:rsidR="008E1BE5" w:rsidRPr="00497A98">
        <w:t xml:space="preserve">  </w:t>
      </w:r>
      <w:r w:rsidRPr="00497A98">
        <w:t xml:space="preserve">за </w:t>
      </w:r>
      <w:r w:rsidR="008E1BE5" w:rsidRPr="00497A98">
        <w:t xml:space="preserve">  </w:t>
      </w:r>
      <w:r w:rsidRPr="00497A98">
        <w:t xml:space="preserve">собой, </w:t>
      </w:r>
    </w:p>
    <w:p w:rsidR="008B06A2" w:rsidRPr="00497A98" w:rsidRDefault="008B06A2" w:rsidP="00872AEB">
      <w:r w:rsidRPr="00497A98">
        <w:t>в соответствии с договором обязательного страхования обязанность страховщика осуществить страховую выплату.</w:t>
      </w:r>
    </w:p>
    <w:p w:rsidR="005A1862" w:rsidRPr="00497A98" w:rsidRDefault="008B06A2" w:rsidP="000A1A4D">
      <w:pPr>
        <w:ind w:firstLine="708"/>
        <w:rPr>
          <w:b/>
          <w:bCs/>
          <w:spacing w:val="-4"/>
        </w:rPr>
      </w:pPr>
      <w:r w:rsidRPr="00497A98">
        <w:t xml:space="preserve">3.3. Дорожно-транспортным происшествием является событие, произошедшее </w:t>
      </w:r>
      <w:r w:rsidR="00872AEB" w:rsidRPr="00497A98">
        <w:br/>
      </w:r>
      <w:r w:rsidRPr="00497A98">
        <w:t>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 Положения Правил страхования</w:t>
      </w:r>
      <w:r w:rsidR="0087188C" w:rsidRPr="00497A98">
        <w:t>, регламентирующие поведение участников дорожно-транспортного происшествия,</w:t>
      </w:r>
      <w:r w:rsidRPr="00497A98">
        <w:t xml:space="preserve"> применяются </w:t>
      </w:r>
      <w:r w:rsidR="0087188C" w:rsidRPr="00497A98">
        <w:t>также в случаях причинения вреда потерпевшим при использовании транспортного средства на прилегающих к дорогам территориях.</w:t>
      </w:r>
    </w:p>
    <w:p w:rsidR="005A1862" w:rsidRPr="00497A98" w:rsidRDefault="005A1862" w:rsidP="0087188C">
      <w:pPr>
        <w:pStyle w:val="a3"/>
        <w:keepNext/>
        <w:ind w:firstLine="0"/>
        <w:jc w:val="center"/>
        <w:rPr>
          <w:b/>
          <w:bCs/>
          <w:spacing w:val="-4"/>
        </w:rPr>
      </w:pPr>
    </w:p>
    <w:p w:rsidR="00497A98" w:rsidRPr="00497A98" w:rsidRDefault="00497A98" w:rsidP="00497A98">
      <w:pPr>
        <w:ind w:firstLine="708"/>
        <w:jc w:val="center"/>
      </w:pPr>
      <w:r w:rsidRPr="00497A98">
        <w:t>IV. Взаимодействие Сторон</w:t>
      </w:r>
    </w:p>
    <w:p w:rsidR="00497A98" w:rsidRPr="00497A98" w:rsidRDefault="00497A98" w:rsidP="00497A98">
      <w:pPr>
        <w:ind w:firstLine="708"/>
        <w:jc w:val="center"/>
      </w:pPr>
    </w:p>
    <w:p w:rsidR="0087188C" w:rsidRPr="00497A98" w:rsidRDefault="007E3432" w:rsidP="002A4BC1">
      <w:pPr>
        <w:ind w:firstLine="708"/>
      </w:pPr>
      <w:r w:rsidRPr="00497A98">
        <w:t>4</w:t>
      </w:r>
      <w:r w:rsidR="0087188C" w:rsidRPr="00497A98">
        <w:t>.1. Исполнитель обязуется:</w:t>
      </w:r>
      <w:r w:rsidR="002A4BC1" w:rsidRPr="00497A98">
        <w:t xml:space="preserve">  </w:t>
      </w:r>
    </w:p>
    <w:p w:rsidR="0087188C" w:rsidRPr="00497A98" w:rsidRDefault="007E3432" w:rsidP="008F4A02">
      <w:pPr>
        <w:ind w:firstLine="708"/>
      </w:pPr>
      <w:r w:rsidRPr="00497A98">
        <w:t>4</w:t>
      </w:r>
      <w:r w:rsidR="0087188C" w:rsidRPr="00497A98">
        <w:t>.1.1. Оказывать услуги в соответствии с Федер</w:t>
      </w:r>
      <w:r w:rsidR="002D0C8A" w:rsidRPr="00497A98">
        <w:t xml:space="preserve">альным законом «Об обязательном </w:t>
      </w:r>
      <w:r w:rsidR="0087188C" w:rsidRPr="00497A98">
        <w:t xml:space="preserve">страховании </w:t>
      </w:r>
      <w:r w:rsidR="008E1BE5" w:rsidRPr="00497A98">
        <w:t xml:space="preserve">    </w:t>
      </w:r>
      <w:r w:rsidR="0087188C" w:rsidRPr="00497A98">
        <w:t xml:space="preserve">гражданской </w:t>
      </w:r>
      <w:r w:rsidR="008E1BE5" w:rsidRPr="00497A98">
        <w:t xml:space="preserve">       </w:t>
      </w:r>
      <w:r w:rsidR="0087188C" w:rsidRPr="00497A98">
        <w:t>ответственности</w:t>
      </w:r>
      <w:r w:rsidR="008E1BE5" w:rsidRPr="00497A98">
        <w:t xml:space="preserve">   </w:t>
      </w:r>
      <w:r w:rsidR="0087188C" w:rsidRPr="00497A98">
        <w:t xml:space="preserve"> владельцев</w:t>
      </w:r>
      <w:r w:rsidR="008E1BE5" w:rsidRPr="00497A98">
        <w:t xml:space="preserve">   </w:t>
      </w:r>
      <w:r w:rsidR="0087188C" w:rsidRPr="00497A98">
        <w:t xml:space="preserve"> транспортных </w:t>
      </w:r>
      <w:r w:rsidR="008E1BE5" w:rsidRPr="00497A98">
        <w:t xml:space="preserve">   </w:t>
      </w:r>
      <w:r w:rsidR="0087188C" w:rsidRPr="00497A98">
        <w:t xml:space="preserve">средств» </w:t>
      </w:r>
      <w:r w:rsidR="002D0C8A" w:rsidRPr="00497A98">
        <w:t xml:space="preserve">от </w:t>
      </w:r>
      <w:r w:rsidR="0087188C" w:rsidRPr="00497A98">
        <w:t>25.04.2002 г. № 40-ФЗ.</w:t>
      </w:r>
    </w:p>
    <w:p w:rsidR="00172DC5" w:rsidRPr="00497A98" w:rsidRDefault="007E3432" w:rsidP="00172DC5">
      <w:pPr>
        <w:ind w:firstLine="708"/>
        <w:rPr>
          <w:b/>
        </w:rPr>
      </w:pPr>
      <w:r w:rsidRPr="00497A98">
        <w:rPr>
          <w:b/>
        </w:rPr>
        <w:t>4</w:t>
      </w:r>
      <w:r w:rsidR="0087188C" w:rsidRPr="00497A98">
        <w:rPr>
          <w:b/>
        </w:rPr>
        <w:t xml:space="preserve">.1.2. </w:t>
      </w:r>
      <w:r w:rsidR="00172DC5" w:rsidRPr="00497A98">
        <w:rPr>
          <w:b/>
        </w:rPr>
        <w:t>Выписать и передать уполномоченному лицу Государственного заказчика страховые полисы на транспортные средства, подлежащих страхованию (Приложение №</w:t>
      </w:r>
      <w:r w:rsidR="000A1A4D" w:rsidRPr="00497A98">
        <w:rPr>
          <w:b/>
        </w:rPr>
        <w:t xml:space="preserve"> </w:t>
      </w:r>
      <w:r w:rsidR="00172DC5" w:rsidRPr="00497A98">
        <w:rPr>
          <w:b/>
        </w:rPr>
        <w:t>1) по адресу Республика Карелия, г. Петрозаводск ул. Жуковского д.</w:t>
      </w:r>
      <w:r w:rsidR="008F4A02" w:rsidRPr="00497A98">
        <w:rPr>
          <w:b/>
        </w:rPr>
        <w:t xml:space="preserve"> </w:t>
      </w:r>
      <w:r w:rsidR="00172DC5" w:rsidRPr="00497A98">
        <w:rPr>
          <w:b/>
        </w:rPr>
        <w:t>32 «А», за 5</w:t>
      </w:r>
      <w:r w:rsidR="008F4A02" w:rsidRPr="00497A98">
        <w:rPr>
          <w:b/>
        </w:rPr>
        <w:t xml:space="preserve"> </w:t>
      </w:r>
      <w:r w:rsidR="00172DC5" w:rsidRPr="00497A98">
        <w:rPr>
          <w:b/>
        </w:rPr>
        <w:t>(пять) дней до начала действия полиса обязательного страхования (Приложение №</w:t>
      </w:r>
      <w:r w:rsidR="008F4A02" w:rsidRPr="00497A98">
        <w:rPr>
          <w:b/>
        </w:rPr>
        <w:t xml:space="preserve"> </w:t>
      </w:r>
      <w:r w:rsidR="00172DC5" w:rsidRPr="00497A98">
        <w:rPr>
          <w:b/>
        </w:rPr>
        <w:t>1).</w:t>
      </w:r>
    </w:p>
    <w:p w:rsidR="00970871" w:rsidRPr="00497A98" w:rsidRDefault="00C652D2" w:rsidP="00970871">
      <w:pPr>
        <w:ind w:firstLine="708"/>
      </w:pPr>
      <w:r w:rsidRPr="00497A98">
        <w:t xml:space="preserve"> </w:t>
      </w:r>
      <w:r w:rsidR="007E3432" w:rsidRPr="00497A98">
        <w:t>4</w:t>
      </w:r>
      <w:r w:rsidR="0087188C" w:rsidRPr="00497A98">
        <w:t xml:space="preserve">.1.3. </w:t>
      </w:r>
      <w:r w:rsidR="00795365" w:rsidRPr="00497A98">
        <w:t>В течение 5 (пяти) дней после поступления заявления Государственного заказчика и потерпевшего о наступлении события провести осмотр транспортного средства и составить при их участии акт установленной формы с указание</w:t>
      </w:r>
      <w:r w:rsidR="006E51BC" w:rsidRPr="00497A98">
        <w:t>м</w:t>
      </w:r>
      <w:r w:rsidR="00795365" w:rsidRPr="00497A98">
        <w:t xml:space="preserve"> перечня поврежденного, уничтоженного имущества потерпевшего с привлечением в необходимых случаях, соответствующих экспертов</w:t>
      </w:r>
      <w:r w:rsidR="008E1BE5" w:rsidRPr="00497A98">
        <w:t>.</w:t>
      </w:r>
    </w:p>
    <w:p w:rsidR="004F10C7" w:rsidRPr="00497A98" w:rsidRDefault="007E3432" w:rsidP="00970871">
      <w:pPr>
        <w:ind w:firstLine="708"/>
      </w:pPr>
      <w:r w:rsidRPr="00497A98">
        <w:t>4</w:t>
      </w:r>
      <w:r w:rsidR="002D29E3" w:rsidRPr="00497A98">
        <w:t xml:space="preserve">.1.4. В </w:t>
      </w:r>
      <w:r w:rsidR="00BE345E" w:rsidRPr="00497A98">
        <w:t>течение 10 (деся</w:t>
      </w:r>
      <w:r w:rsidR="00ED02B3" w:rsidRPr="00497A98">
        <w:t>ти)</w:t>
      </w:r>
      <w:r w:rsidR="00795365" w:rsidRPr="00497A98">
        <w:t xml:space="preserve"> дней со дня получения документов, ука</w:t>
      </w:r>
      <w:r w:rsidR="00BE345E" w:rsidRPr="00497A98">
        <w:t xml:space="preserve">занных в пункте </w:t>
      </w:r>
      <w:r w:rsidR="00832F9B" w:rsidRPr="00497A98">
        <w:t>7.15</w:t>
      </w:r>
      <w:r w:rsidR="003E7138" w:rsidRPr="00497A98">
        <w:t xml:space="preserve"> </w:t>
      </w:r>
      <w:r w:rsidR="00970871" w:rsidRPr="00497A98">
        <w:t xml:space="preserve">«О правилах обязательного страхования гражданской ответственности владельцев транспортных средств» </w:t>
      </w:r>
      <w:r w:rsidR="00E360B6" w:rsidRPr="00497A98">
        <w:t xml:space="preserve">(утв. Банком России </w:t>
      </w:r>
      <w:r w:rsidR="00970871" w:rsidRPr="00497A98">
        <w:t>Банка России от 01.04.2024 № 837-П</w:t>
      </w:r>
      <w:r w:rsidR="00E360B6" w:rsidRPr="00497A98">
        <w:t>)</w:t>
      </w:r>
      <w:r w:rsidR="00795365" w:rsidRPr="00497A98">
        <w:t>,</w:t>
      </w:r>
      <w:r w:rsidR="00E360B6" w:rsidRPr="00497A98">
        <w:t xml:space="preserve"> </w:t>
      </w:r>
      <w:r w:rsidR="00795365" w:rsidRPr="00497A98">
        <w:t xml:space="preserve"> составить акт о страховом</w:t>
      </w:r>
      <w:r w:rsidR="00BE345E" w:rsidRPr="00497A98">
        <w:t xml:space="preserve"> случае, и</w:t>
      </w:r>
      <w:r w:rsidR="00795365" w:rsidRPr="00497A98">
        <w:t xml:space="preserve"> осуществить страховую выплату потерпевшему либо направить письменное извещение о полном или частичном отказе в выплате с указанием причин отказа.</w:t>
      </w:r>
      <w:r w:rsidR="008E1BE5" w:rsidRPr="00497A98">
        <w:t xml:space="preserve"> </w:t>
      </w:r>
      <w:r w:rsidR="00C07455" w:rsidRPr="00497A98">
        <w:t xml:space="preserve">Страховщик не вправе требовать </w:t>
      </w:r>
      <w:r w:rsidR="006E51BC" w:rsidRPr="00497A98">
        <w:t>от потерпевшего документы</w:t>
      </w:r>
      <w:r w:rsidR="00C07455" w:rsidRPr="00497A98">
        <w:t xml:space="preserve">, не предусмотренные Правилами страхования. При </w:t>
      </w:r>
      <w:r w:rsidR="006E51BC" w:rsidRPr="00497A98">
        <w:t>недостаточности документов</w:t>
      </w:r>
      <w:r w:rsidR="000A1A4D" w:rsidRPr="00497A98">
        <w:t xml:space="preserve">, </w:t>
      </w:r>
      <w:r w:rsidR="00C07455" w:rsidRPr="00497A98">
        <w:t>подтверждающих факт наступления страхового случая</w:t>
      </w:r>
      <w:r w:rsidR="000A1A4D" w:rsidRPr="00497A98">
        <w:t xml:space="preserve"> </w:t>
      </w:r>
      <w:r w:rsidR="00C07455" w:rsidRPr="00497A98">
        <w:t>и размер подлежащего возмещению страховщиком вреда, страховщик в течение трех рабочих дн</w:t>
      </w:r>
      <w:r w:rsidR="006E51BC" w:rsidRPr="00497A98">
        <w:t>ей со дня их получения по почте</w:t>
      </w:r>
      <w:r w:rsidR="00C07455" w:rsidRPr="00497A98">
        <w:t>, а при личном общении к страховщику в день обращения с заявлением о страховой выплате при прямом возмещении убытков обязан сообщить об этом потерпевшему с указанием полного перечня недостающих и/или неправильно оформленных документов.</w:t>
      </w:r>
    </w:p>
    <w:p w:rsidR="00795365" w:rsidRPr="00497A98" w:rsidRDefault="007E3432" w:rsidP="009B116F">
      <w:pPr>
        <w:ind w:firstLine="708"/>
      </w:pPr>
      <w:r w:rsidRPr="00497A98">
        <w:t>4</w:t>
      </w:r>
      <w:r w:rsidR="002D29E3" w:rsidRPr="00497A98">
        <w:t xml:space="preserve">.1.5. </w:t>
      </w:r>
      <w:r w:rsidR="00795365" w:rsidRPr="00497A98">
        <w:t xml:space="preserve">Произвести страховую выплату потерпевшему в течение </w:t>
      </w:r>
      <w:r w:rsidR="00031B73" w:rsidRPr="00497A98">
        <w:t>20 (двадцати)</w:t>
      </w:r>
      <w:r w:rsidR="00795365" w:rsidRPr="00497A98">
        <w:t xml:space="preserve"> </w:t>
      </w:r>
      <w:r w:rsidR="00031B73" w:rsidRPr="00497A98">
        <w:t>календарных</w:t>
      </w:r>
      <w:r w:rsidR="00795365" w:rsidRPr="00497A98">
        <w:t xml:space="preserve"> дн</w:t>
      </w:r>
      <w:r w:rsidR="00031B73" w:rsidRPr="00497A98">
        <w:t>ей</w:t>
      </w:r>
      <w:r w:rsidR="00795365" w:rsidRPr="00497A98">
        <w:t xml:space="preserve"> со дня принятия решения об осуществлении</w:t>
      </w:r>
      <w:r w:rsidR="00084B0B" w:rsidRPr="00497A98">
        <w:t xml:space="preserve"> страховых выплат.</w:t>
      </w:r>
      <w:r w:rsidR="00795365" w:rsidRPr="00497A98">
        <w:t xml:space="preserve"> </w:t>
      </w:r>
    </w:p>
    <w:p w:rsidR="002D29E3" w:rsidRPr="00497A98" w:rsidRDefault="007E3432" w:rsidP="00084B0B">
      <w:pPr>
        <w:ind w:firstLine="708"/>
      </w:pPr>
      <w:r w:rsidRPr="00497A98">
        <w:lastRenderedPageBreak/>
        <w:t>4</w:t>
      </w:r>
      <w:r w:rsidR="002D29E3" w:rsidRPr="00497A98">
        <w:t>.1.6.</w:t>
      </w:r>
      <w:r w:rsidR="00795365" w:rsidRPr="00497A98">
        <w:t xml:space="preserve"> В случае утраты страхового полиса бесплатно выдать Государственному заказчику дубликат страхового полиса в соответствии с порядком, установленным Правилами страхования.</w:t>
      </w:r>
      <w:r w:rsidR="002D29E3" w:rsidRPr="00497A98">
        <w:t xml:space="preserve"> </w:t>
      </w:r>
    </w:p>
    <w:p w:rsidR="002D29E3" w:rsidRPr="00497A98" w:rsidRDefault="007E3432" w:rsidP="005F4A3B">
      <w:pPr>
        <w:ind w:firstLine="708"/>
      </w:pPr>
      <w:r w:rsidRPr="00497A98">
        <w:t>4</w:t>
      </w:r>
      <w:r w:rsidR="002D29E3" w:rsidRPr="00497A98">
        <w:t>.1.7. Обеспечить неразглашение информации о Государственном заказчи</w:t>
      </w:r>
      <w:r w:rsidR="00B95ABF" w:rsidRPr="00497A98">
        <w:t>ке и/или потерпевших, полученной</w:t>
      </w:r>
      <w:r w:rsidR="002D29E3" w:rsidRPr="00497A98">
        <w:t xml:space="preserve"> им в результате исполнения условий настоящего Контракта.</w:t>
      </w:r>
    </w:p>
    <w:p w:rsidR="002D29E3" w:rsidRPr="00497A98" w:rsidRDefault="00894EF0" w:rsidP="00031B73">
      <w:pPr>
        <w:pStyle w:val="a4"/>
        <w:tabs>
          <w:tab w:val="left" w:pos="6450"/>
        </w:tabs>
        <w:ind w:left="34"/>
      </w:pPr>
      <w:r w:rsidRPr="00497A98">
        <w:t xml:space="preserve">           </w:t>
      </w:r>
      <w:r w:rsidR="007E3432" w:rsidRPr="00497A98">
        <w:t>4</w:t>
      </w:r>
      <w:r w:rsidR="005C108D" w:rsidRPr="00497A98">
        <w:t>.1.8</w:t>
      </w:r>
      <w:r w:rsidR="002D29E3" w:rsidRPr="00497A98">
        <w:t xml:space="preserve">. Обеспечить замену страхового полиса </w:t>
      </w:r>
      <w:r w:rsidR="00031B73" w:rsidRPr="00497A98">
        <w:t>при изменении учетных данных</w:t>
      </w:r>
      <w:r w:rsidR="00031B73" w:rsidRPr="00497A98">
        <w:rPr>
          <w:lang w:val="ru-RU"/>
        </w:rPr>
        <w:t xml:space="preserve"> </w:t>
      </w:r>
      <w:r w:rsidR="002D29E3" w:rsidRPr="00497A98">
        <w:t>транспортного средства Государственного заказчика в течение 1 (одного) дня.</w:t>
      </w:r>
    </w:p>
    <w:p w:rsidR="002D29E3" w:rsidRPr="00497A98" w:rsidRDefault="00DD7674" w:rsidP="00DD7674">
      <w:r w:rsidRPr="00497A98">
        <w:t xml:space="preserve">           </w:t>
      </w:r>
      <w:r w:rsidR="007E3432" w:rsidRPr="00497A98">
        <w:t>4</w:t>
      </w:r>
      <w:r w:rsidR="002D29E3" w:rsidRPr="00497A98">
        <w:t>.2. Государственный заказчик обязуется:</w:t>
      </w:r>
    </w:p>
    <w:p w:rsidR="00BA02A5" w:rsidRPr="00497A98" w:rsidRDefault="007E3432" w:rsidP="005F4A3B">
      <w:pPr>
        <w:ind w:firstLine="708"/>
      </w:pPr>
      <w:r w:rsidRPr="00497A98">
        <w:t>4.</w:t>
      </w:r>
      <w:r w:rsidR="002D29E3" w:rsidRPr="00497A98">
        <w:t>2.1. Предоставить все документы, предусмот</w:t>
      </w:r>
      <w:r w:rsidR="00BA02A5" w:rsidRPr="00497A98">
        <w:t>ренные ст. 15 Федерального закона «Об обязательном страховании гражданской ответственности владельцев транспортных средств» от 25.04.2002 г. № 40-ФЗ.</w:t>
      </w:r>
    </w:p>
    <w:p w:rsidR="00BA02A5" w:rsidRPr="00497A98" w:rsidRDefault="00052AA6" w:rsidP="005F4A3B">
      <w:pPr>
        <w:widowControl w:val="0"/>
        <w:tabs>
          <w:tab w:val="left" w:pos="0"/>
        </w:tabs>
        <w:autoSpaceDE w:val="0"/>
        <w:autoSpaceDN w:val="0"/>
        <w:adjustRightInd w:val="0"/>
        <w:spacing w:line="288" w:lineRule="auto"/>
      </w:pPr>
      <w:r w:rsidRPr="00497A98">
        <w:tab/>
      </w:r>
      <w:r w:rsidR="007E3432" w:rsidRPr="00497A98">
        <w:t>4</w:t>
      </w:r>
      <w:r w:rsidR="00BA02A5" w:rsidRPr="00497A98">
        <w:t>.2.2. Оплатить оказанные услуги в порядке, согла</w:t>
      </w:r>
      <w:r w:rsidR="002D0C8A" w:rsidRPr="00497A98">
        <w:t xml:space="preserve">сованном в разделе 2 настоящего </w:t>
      </w:r>
      <w:r w:rsidR="00BA02A5" w:rsidRPr="00497A98">
        <w:t>Контракта.</w:t>
      </w:r>
    </w:p>
    <w:p w:rsidR="00BA02A5" w:rsidRPr="00497A98" w:rsidRDefault="00052AA6" w:rsidP="005F4A3B">
      <w:pPr>
        <w:widowControl w:val="0"/>
        <w:tabs>
          <w:tab w:val="left" w:pos="0"/>
        </w:tabs>
        <w:autoSpaceDE w:val="0"/>
        <w:autoSpaceDN w:val="0"/>
        <w:adjustRightInd w:val="0"/>
        <w:spacing w:line="288" w:lineRule="auto"/>
      </w:pPr>
      <w:r w:rsidRPr="00497A98">
        <w:tab/>
      </w:r>
      <w:r w:rsidR="007E3432" w:rsidRPr="00497A98">
        <w:t>4</w:t>
      </w:r>
      <w:r w:rsidR="00BA02A5" w:rsidRPr="00497A98">
        <w:t>.2.3.  Незамедлительно сообщать Исполнителю обо всех изменениях сведений по каждому транспортному средству, представленному на страхование.</w:t>
      </w:r>
    </w:p>
    <w:p w:rsidR="00BA02A5" w:rsidRPr="00497A98" w:rsidRDefault="007E3432" w:rsidP="005F4A3B">
      <w:pPr>
        <w:widowControl w:val="0"/>
        <w:autoSpaceDE w:val="0"/>
        <w:autoSpaceDN w:val="0"/>
        <w:adjustRightInd w:val="0"/>
        <w:ind w:firstLine="708"/>
      </w:pPr>
      <w:r w:rsidRPr="00497A98">
        <w:t>4</w:t>
      </w:r>
      <w:r w:rsidR="00BA02A5" w:rsidRPr="00497A98">
        <w:t xml:space="preserve">.2.4. Провести своими силами экспертизу </w:t>
      </w:r>
      <w:r w:rsidR="00BA02A5" w:rsidRPr="00497A98">
        <w:rPr>
          <w:rStyle w:val="blk"/>
        </w:rPr>
        <w:t>для проверки оказанных услуг, предусмотренных Контрактом, в части их соответствия условиям настоящего Контракта. Результаты экспертизы оформить в виде заключения, составленного и подписанного экспертной комиссией Государственного заказчика.</w:t>
      </w:r>
    </w:p>
    <w:p w:rsidR="00BA02A5" w:rsidRPr="00497A98" w:rsidRDefault="007E3432" w:rsidP="00DD7674">
      <w:pPr>
        <w:widowControl w:val="0"/>
        <w:autoSpaceDE w:val="0"/>
        <w:autoSpaceDN w:val="0"/>
        <w:adjustRightInd w:val="0"/>
        <w:spacing w:line="288" w:lineRule="auto"/>
      </w:pPr>
      <w:r w:rsidRPr="00497A98">
        <w:t xml:space="preserve">            4</w:t>
      </w:r>
      <w:r w:rsidR="00BA02A5" w:rsidRPr="00497A98">
        <w:t>.2.5. Принять результат оказанных услуг в соответствии с условиями настоящего Контракта.</w:t>
      </w:r>
    </w:p>
    <w:p w:rsidR="007D11D3" w:rsidRPr="00497A98" w:rsidRDefault="007E3432" w:rsidP="007D11D3">
      <w:pPr>
        <w:widowControl w:val="0"/>
        <w:shd w:val="clear" w:color="auto" w:fill="FFFFFF"/>
        <w:rPr>
          <w:bCs/>
          <w:color w:val="000000"/>
        </w:rPr>
      </w:pPr>
      <w:r w:rsidRPr="00497A98">
        <w:rPr>
          <w:bCs/>
          <w:color w:val="000000"/>
        </w:rPr>
        <w:t xml:space="preserve">            4</w:t>
      </w:r>
      <w:r w:rsidR="007D11D3" w:rsidRPr="00497A98">
        <w:rPr>
          <w:bCs/>
          <w:color w:val="000000"/>
        </w:rPr>
        <w:t>.2.6. Направить в уполномоченный на осуществление контроля в сфере закупок</w:t>
      </w:r>
      <w:r w:rsidR="00916B9B" w:rsidRPr="00497A98">
        <w:rPr>
          <w:bCs/>
          <w:color w:val="000000"/>
        </w:rPr>
        <w:t xml:space="preserve"> </w:t>
      </w:r>
      <w:r w:rsidR="007D11D3" w:rsidRPr="00497A98">
        <w:rPr>
          <w:bCs/>
          <w:color w:val="000000"/>
        </w:rPr>
        <w:t>федеральный орган исполнитель</w:t>
      </w:r>
      <w:r w:rsidR="00ED02B3" w:rsidRPr="00497A98">
        <w:rPr>
          <w:bCs/>
          <w:color w:val="000000"/>
        </w:rPr>
        <w:t>ной власти сведения об Исполнителе</w:t>
      </w:r>
      <w:r w:rsidR="007D11D3" w:rsidRPr="00497A98">
        <w:rPr>
          <w:bCs/>
          <w:color w:val="000000"/>
        </w:rPr>
        <w:t xml:space="preserve"> для включения их</w:t>
      </w:r>
      <w:r w:rsidR="00872AEB" w:rsidRPr="00497A98">
        <w:rPr>
          <w:bCs/>
          <w:color w:val="000000"/>
        </w:rPr>
        <w:br/>
      </w:r>
      <w:r w:rsidR="007D11D3" w:rsidRPr="00497A98">
        <w:rPr>
          <w:bCs/>
          <w:color w:val="000000"/>
        </w:rPr>
        <w:t xml:space="preserve">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w:t>
      </w:r>
      <w:r w:rsidR="00ED02B3" w:rsidRPr="00497A98">
        <w:rPr>
          <w:bCs/>
          <w:color w:val="000000"/>
        </w:rPr>
        <w:t>ествующим нарушением Исполнителем</w:t>
      </w:r>
      <w:r w:rsidR="007D11D3" w:rsidRPr="00497A98">
        <w:rPr>
          <w:bCs/>
          <w:color w:val="000000"/>
        </w:rPr>
        <w:t xml:space="preserve"> условий Контракта.</w:t>
      </w:r>
    </w:p>
    <w:p w:rsidR="00A41DB4" w:rsidRPr="00A41DB4" w:rsidRDefault="00497BE7" w:rsidP="00A41DB4">
      <w:pPr>
        <w:widowControl w:val="0"/>
        <w:autoSpaceDE w:val="0"/>
        <w:autoSpaceDN w:val="0"/>
        <w:adjustRightInd w:val="0"/>
        <w:spacing w:line="0" w:lineRule="atLeast"/>
      </w:pPr>
      <w:r w:rsidRPr="00497A98">
        <w:t xml:space="preserve">           </w:t>
      </w:r>
      <w:r w:rsidR="00A41DB4" w:rsidRPr="00A41DB4">
        <w:t xml:space="preserve"> 4.3.   Государственный заказчик имеет право:</w:t>
      </w:r>
    </w:p>
    <w:p w:rsidR="00A41DB4" w:rsidRPr="00A41DB4" w:rsidRDefault="00A41DB4" w:rsidP="00A41DB4">
      <w:pPr>
        <w:widowControl w:val="0"/>
        <w:autoSpaceDE w:val="0"/>
        <w:autoSpaceDN w:val="0"/>
        <w:adjustRightInd w:val="0"/>
        <w:spacing w:line="0" w:lineRule="atLeast"/>
      </w:pPr>
      <w:r w:rsidRPr="00A41DB4">
        <w:tab/>
      </w:r>
      <w:r>
        <w:rPr>
          <w:lang w:val="en-US"/>
        </w:rPr>
        <w:t xml:space="preserve"> </w:t>
      </w:r>
      <w:r w:rsidRPr="00A41DB4">
        <w:t xml:space="preserve">4.3.1. Запрашивать у Исполнителя необходимую информацию для проверки обоснованности заявленных расчетов. </w:t>
      </w:r>
    </w:p>
    <w:p w:rsidR="00A41DB4" w:rsidRPr="00A41DB4" w:rsidRDefault="00A41DB4" w:rsidP="00A41DB4">
      <w:pPr>
        <w:widowControl w:val="0"/>
        <w:autoSpaceDE w:val="0"/>
        <w:autoSpaceDN w:val="0"/>
        <w:adjustRightInd w:val="0"/>
        <w:spacing w:line="0" w:lineRule="atLeast"/>
      </w:pPr>
      <w:r w:rsidRPr="00A41DB4">
        <w:t xml:space="preserve">           </w:t>
      </w:r>
      <w:r>
        <w:rPr>
          <w:lang w:val="en-US"/>
        </w:rPr>
        <w:t xml:space="preserve"> </w:t>
      </w:r>
      <w:r w:rsidRPr="00A41DB4">
        <w:t>4.3.2. Принять решение об одностороннем отказе от исполнения Контракта в соответствии с гражданским законодательством Российской Федерации.</w:t>
      </w:r>
    </w:p>
    <w:p w:rsidR="005A1862" w:rsidRPr="00A41DB4" w:rsidRDefault="00A41DB4" w:rsidP="00A41DB4">
      <w:pPr>
        <w:widowControl w:val="0"/>
        <w:autoSpaceDE w:val="0"/>
        <w:autoSpaceDN w:val="0"/>
        <w:adjustRightInd w:val="0"/>
        <w:spacing w:line="0" w:lineRule="atLeast"/>
      </w:pPr>
      <w:r w:rsidRPr="00A41DB4">
        <w:t xml:space="preserve">         </w:t>
      </w:r>
      <w:r>
        <w:rPr>
          <w:lang w:val="en-US"/>
        </w:rPr>
        <w:t xml:space="preserve">  </w:t>
      </w:r>
      <w:r w:rsidRPr="00A41DB4">
        <w:t xml:space="preserve"> 4.3.3.   Требовать уплату пеней и штрафа согласно условиям Контракта.</w:t>
      </w:r>
    </w:p>
    <w:p w:rsidR="00B46521" w:rsidRPr="00A41DB4" w:rsidRDefault="00B46521" w:rsidP="00954DAB"/>
    <w:p w:rsidR="00B46521" w:rsidRPr="00B46521" w:rsidRDefault="00B46521" w:rsidP="00B46521">
      <w:pPr>
        <w:pStyle w:val="a4"/>
        <w:jc w:val="center"/>
      </w:pPr>
      <w:r w:rsidRPr="00B46521">
        <w:t>V. Условия соблюдения государственной тайны</w:t>
      </w:r>
    </w:p>
    <w:p w:rsidR="00B46521" w:rsidRPr="00B46521" w:rsidRDefault="00B46521" w:rsidP="00B46521">
      <w:pPr>
        <w:pStyle w:val="a4"/>
        <w:jc w:val="center"/>
      </w:pPr>
      <w:r w:rsidRPr="00B46521">
        <w:t xml:space="preserve">и конфиденциальности </w:t>
      </w:r>
    </w:p>
    <w:p w:rsidR="00B46521" w:rsidRPr="00B46521" w:rsidRDefault="00B46521" w:rsidP="00B46521">
      <w:pPr>
        <w:pStyle w:val="a4"/>
        <w:jc w:val="center"/>
      </w:pPr>
    </w:p>
    <w:p w:rsidR="00B46521" w:rsidRPr="00B46521" w:rsidRDefault="001A4BD5" w:rsidP="00B46521">
      <w:pPr>
        <w:pStyle w:val="a4"/>
        <w:jc w:val="center"/>
      </w:pPr>
      <w:r>
        <w:rPr>
          <w:lang w:val="ru-RU"/>
        </w:rPr>
        <w:t>5</w:t>
      </w:r>
      <w:r w:rsidR="00B46521" w:rsidRPr="00B46521">
        <w:t>.1. Стороны обязуются обеспечить конфиденциальность сведений, относящихся                         к предмету Контракта, ходу его исполнения и полученным результатам.</w:t>
      </w:r>
    </w:p>
    <w:p w:rsidR="00B6567B" w:rsidRDefault="00B46521" w:rsidP="00B46521">
      <w:pPr>
        <w:pStyle w:val="a4"/>
        <w:ind w:left="0"/>
        <w:jc w:val="center"/>
        <w:rPr>
          <w:lang w:val="en-US"/>
        </w:rPr>
      </w:pPr>
      <w:r w:rsidRPr="00B46521">
        <w:t>Указанные сведения предназначены исключительно для Сторон и не могут быть полностью (частично) переданы (опубликованы, разглашены) третьим лицам или использованы каким-либо иным способом с участием третьих лиц без согласия Сторон.</w:t>
      </w:r>
    </w:p>
    <w:p w:rsidR="00B46521" w:rsidRPr="00B46521" w:rsidRDefault="00B46521" w:rsidP="00B46521">
      <w:pPr>
        <w:pStyle w:val="a4"/>
        <w:ind w:left="0"/>
        <w:jc w:val="center"/>
        <w:rPr>
          <w:lang w:val="en-US"/>
        </w:rPr>
      </w:pPr>
    </w:p>
    <w:p w:rsidR="00B46521" w:rsidRPr="00A51988" w:rsidRDefault="00B46521" w:rsidP="00B46521">
      <w:pPr>
        <w:widowControl w:val="0"/>
        <w:autoSpaceDE w:val="0"/>
        <w:autoSpaceDN w:val="0"/>
        <w:jc w:val="center"/>
        <w:outlineLvl w:val="1"/>
        <w:rPr>
          <w:rFonts w:ascii="PT Astra Serif" w:hAnsi="PT Astra Serif"/>
        </w:rPr>
      </w:pPr>
      <w:r>
        <w:rPr>
          <w:rFonts w:ascii="PT Astra Serif" w:hAnsi="PT Astra Serif"/>
          <w:lang w:val="en-US"/>
        </w:rPr>
        <w:t>VI</w:t>
      </w:r>
      <w:r w:rsidRPr="00A51988">
        <w:rPr>
          <w:rFonts w:ascii="PT Astra Serif" w:hAnsi="PT Astra Serif"/>
        </w:rPr>
        <w:t xml:space="preserve">. Ответственность Сторон </w:t>
      </w:r>
    </w:p>
    <w:p w:rsidR="00B46521" w:rsidRPr="00B46521" w:rsidRDefault="00B46521" w:rsidP="00B6567B">
      <w:pPr>
        <w:pStyle w:val="a4"/>
        <w:ind w:left="0"/>
        <w:jc w:val="center"/>
        <w:rPr>
          <w:lang w:val="ru-RU"/>
        </w:rPr>
      </w:pPr>
    </w:p>
    <w:p w:rsidR="00AD6EA1" w:rsidRPr="00497A98" w:rsidRDefault="00AD6EA1" w:rsidP="00AD6EA1">
      <w:pPr>
        <w:ind w:firstLine="708"/>
      </w:pPr>
      <w:r w:rsidRPr="00497A98">
        <w:rPr>
          <w:color w:val="FF0000"/>
        </w:rPr>
        <w:t xml:space="preserve">  </w:t>
      </w:r>
      <w:r w:rsidR="001A4BD5">
        <w:t>6</w:t>
      </w:r>
      <w:r w:rsidRPr="00497A98">
        <w:t>.1. За невыполнение или ненадлежащее выполнение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p>
    <w:p w:rsidR="00AD6EA1" w:rsidRPr="00497A98" w:rsidRDefault="001A4BD5" w:rsidP="00AD6EA1">
      <w:pPr>
        <w:ind w:firstLine="851"/>
      </w:pPr>
      <w:r>
        <w:t>6</w:t>
      </w:r>
      <w:r w:rsidR="00AD6EA1" w:rsidRPr="00497A98">
        <w:t>.2.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AD6EA1" w:rsidRPr="00497A98" w:rsidRDefault="001A4BD5" w:rsidP="00AD6EA1">
      <w:pPr>
        <w:ind w:firstLine="851"/>
      </w:pPr>
      <w:r>
        <w:t>6</w:t>
      </w:r>
      <w:r w:rsidR="00AD6EA1" w:rsidRPr="00497A98">
        <w:t xml:space="preserve">.3. При несоблюдении срока осуществления страховой выплаты или срока выдачи Государственному заказчику направления на ремонт транспортного средства Исполнитель за </w:t>
      </w:r>
      <w:r w:rsidR="00AD6EA1" w:rsidRPr="00497A98">
        <w:lastRenderedPageBreak/>
        <w:t>каждый день просрочки уплачивает Государственному заказчику неустойку (пеню) в размере одного процента от определенного в соответствии с Федер</w:t>
      </w:r>
      <w:r w:rsidR="00027769" w:rsidRPr="00497A98">
        <w:t xml:space="preserve">альным законом от 25.04.2002 г. </w:t>
      </w:r>
      <w:r w:rsidR="00AD6EA1" w:rsidRPr="00497A98">
        <w:t>№ 40-ФЗ</w:t>
      </w:r>
      <w:r w:rsidR="00F75DCF" w:rsidRPr="00497A98">
        <w:t xml:space="preserve"> (п.</w:t>
      </w:r>
      <w:r w:rsidR="000A1A4D" w:rsidRPr="00497A98">
        <w:t xml:space="preserve"> </w:t>
      </w:r>
      <w:r w:rsidR="00F75DCF" w:rsidRPr="00497A98">
        <w:t xml:space="preserve">21 </w:t>
      </w:r>
      <w:r w:rsidR="00D84A17" w:rsidRPr="00497A98">
        <w:t>ст</w:t>
      </w:r>
      <w:r w:rsidR="00F75DCF" w:rsidRPr="00497A98">
        <w:t>.</w:t>
      </w:r>
      <w:r w:rsidR="000A1A4D" w:rsidRPr="00497A98">
        <w:t xml:space="preserve"> </w:t>
      </w:r>
      <w:r w:rsidR="00D84A17" w:rsidRPr="00497A98">
        <w:t>12)</w:t>
      </w:r>
      <w:r w:rsidR="00AD6EA1" w:rsidRPr="00497A98">
        <w:t xml:space="preserve"> «Об обязательном страховании гражданской ответственности владельцев транспортных средств» размера страхового возмещения по виду причиненного вреда каждому потерпевшему. При возмещении вреда в случае нарушения срока проведения восстановительного ремонта поврежденного транспортного средства или срока, согласованного Исполнителем и Государственным заказчиком и превышающего установленный законом срок проведения восстановительного ремонта поврежденного транспортного средства, Исполнитель за каждый день просрочки уплачивает Государственному заказчику неустойку (пеню) в размере 0,5 процента от определенной в соответствии с Федеральным законом от 25.04.2002 г. № 40-ФЗ «Об обязательном страховании гражданской ответственности владельцев транспортных средств» суммы страхового возмещения, но не более суммы такого возмещения.</w:t>
      </w:r>
    </w:p>
    <w:p w:rsidR="00AD6EA1" w:rsidRPr="00497A98" w:rsidRDefault="001A4BD5" w:rsidP="00AD6EA1">
      <w:pPr>
        <w:ind w:firstLine="851"/>
      </w:pPr>
      <w:r>
        <w:t>6</w:t>
      </w:r>
      <w:r w:rsidR="00AD6EA1" w:rsidRPr="00497A98">
        <w:t>.4. При несоблюдении срока направления Государственному заказчику мотивированного отказа в страховом возмещении Исполнитель за каждый день просрочки уплачивает Государственному заказчику денежные средства в виде финансовой санкции в размере 0,05 процента от установленной Федеральным законом от 25.04.2002 г. № 40-ФЗ «Об обязательном страховании гражданской ответственности владельцев транспортных средств»  страховой суммы по виду причиненного вреда каждому потерпевшему.</w:t>
      </w:r>
    </w:p>
    <w:p w:rsidR="00C441E3" w:rsidRPr="00497A98" w:rsidRDefault="001A4BD5" w:rsidP="00C441E3">
      <w:pPr>
        <w:ind w:firstLine="851"/>
        <w:rPr>
          <w:bCs/>
        </w:rPr>
      </w:pPr>
      <w:r>
        <w:t>6</w:t>
      </w:r>
      <w:r w:rsidR="00AD6EA1" w:rsidRPr="00497A98">
        <w:t xml:space="preserve">.5. </w:t>
      </w:r>
      <w:r w:rsidR="00C441E3" w:rsidRPr="00497A98">
        <w:rPr>
          <w:bCs/>
        </w:rPr>
        <w:t xml:space="preserve">За каждый факт неисполнения или ненадлежащего исполнения </w:t>
      </w:r>
      <w:r w:rsidR="00C441E3" w:rsidRPr="00497A98">
        <w:t>Исполнителем</w:t>
      </w:r>
      <w:r w:rsidR="00C441E3" w:rsidRPr="00497A98">
        <w:rPr>
          <w:bCs/>
        </w:rPr>
        <w:t xml:space="preserve"> обязательства, предусмотренного контрактом, которое не имеет стоимостного выражения, размер штрафа устанавливается в размере 1 000 (одна тысяча) рублей 00 копеек.</w:t>
      </w:r>
    </w:p>
    <w:p w:rsidR="00AD6EA1" w:rsidRPr="00497A98" w:rsidRDefault="00C10EEE" w:rsidP="001F65D5">
      <w:pPr>
        <w:ind w:firstLine="708"/>
      </w:pPr>
      <w:r w:rsidRPr="00497A98">
        <w:t xml:space="preserve">  </w:t>
      </w:r>
      <w:r w:rsidR="001A4BD5">
        <w:t>6</w:t>
      </w:r>
      <w:r w:rsidR="00AD6EA1" w:rsidRPr="00497A98">
        <w:t xml:space="preserve">.6.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w:t>
      </w:r>
    </w:p>
    <w:p w:rsidR="00AD6EA1" w:rsidRPr="00497A98" w:rsidRDefault="001A4BD5" w:rsidP="00AD6EA1">
      <w:pPr>
        <w:ind w:firstLine="851"/>
      </w:pPr>
      <w:r>
        <w:t>6</w:t>
      </w:r>
      <w:r w:rsidR="00AD6EA1" w:rsidRPr="00497A98">
        <w:t>.7.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и составляет  1 000 (одну тысячу) рублей 00 копеек.</w:t>
      </w:r>
    </w:p>
    <w:p w:rsidR="00AD6EA1" w:rsidRPr="00497A98" w:rsidRDefault="001A4BD5" w:rsidP="00AD6EA1">
      <w:pPr>
        <w:ind w:firstLine="851"/>
      </w:pPr>
      <w:r>
        <w:t>6</w:t>
      </w:r>
      <w:r w:rsidR="00AD6EA1" w:rsidRPr="00497A98">
        <w:t>.8.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rsidR="00AD6EA1" w:rsidRPr="00497A98" w:rsidRDefault="001A4BD5" w:rsidP="00AD6EA1">
      <w:pPr>
        <w:ind w:firstLine="851"/>
      </w:pPr>
      <w:r>
        <w:t>6</w:t>
      </w:r>
      <w:r w:rsidR="00AD6EA1" w:rsidRPr="00497A98">
        <w:t>.9.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AD6EA1" w:rsidRPr="00497A98" w:rsidRDefault="001A4BD5" w:rsidP="00AD6EA1">
      <w:pPr>
        <w:ind w:firstLine="851"/>
      </w:pPr>
      <w:r>
        <w:t>6</w:t>
      </w:r>
      <w:r w:rsidR="00AD6EA1" w:rsidRPr="00497A98">
        <w:t xml:space="preserve">.10.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rsidR="000A1A4D" w:rsidRPr="00497A98" w:rsidRDefault="001A4BD5" w:rsidP="000A1A4D">
      <w:pPr>
        <w:ind w:firstLine="851"/>
      </w:pPr>
      <w:r>
        <w:t>6</w:t>
      </w:r>
      <w:r w:rsidR="00AD6EA1" w:rsidRPr="00497A98">
        <w:t>.11. Уплата неустоек, пеней, штрафов не освобождает Стороны от исполнения  обязательств, принятых на себя по государственному контракту.</w:t>
      </w:r>
    </w:p>
    <w:p w:rsidR="000A1A4D" w:rsidRPr="00497A98" w:rsidRDefault="000A1A4D" w:rsidP="000A1A4D">
      <w:pPr>
        <w:ind w:firstLine="851"/>
      </w:pPr>
    </w:p>
    <w:p w:rsidR="00B46521" w:rsidRPr="00B46521" w:rsidRDefault="00B46521" w:rsidP="00B46521">
      <w:pPr>
        <w:ind w:firstLine="708"/>
        <w:jc w:val="center"/>
      </w:pPr>
      <w:r>
        <w:rPr>
          <w:lang w:val="en-US"/>
        </w:rPr>
        <w:t>V</w:t>
      </w:r>
      <w:r w:rsidRPr="00B46521">
        <w:t>I</w:t>
      </w:r>
      <w:r>
        <w:rPr>
          <w:lang w:val="en-US"/>
        </w:rPr>
        <w:t>I</w:t>
      </w:r>
      <w:r w:rsidRPr="00B46521">
        <w:t>. Рассмотрение и разрешение споров</w:t>
      </w:r>
    </w:p>
    <w:p w:rsidR="00B46521" w:rsidRPr="00B46521" w:rsidRDefault="00B46521" w:rsidP="00B46521">
      <w:pPr>
        <w:ind w:firstLine="708"/>
      </w:pPr>
    </w:p>
    <w:p w:rsidR="00B46521" w:rsidRPr="00B46521" w:rsidRDefault="001A4BD5" w:rsidP="00B46521">
      <w:pPr>
        <w:ind w:firstLine="708"/>
      </w:pPr>
      <w:r>
        <w:t>7</w:t>
      </w:r>
      <w:r w:rsidR="00B46521" w:rsidRPr="00B46521">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Республики Карелия.</w:t>
      </w:r>
    </w:p>
    <w:p w:rsidR="00B46521" w:rsidRPr="00B46521" w:rsidRDefault="001A4BD5" w:rsidP="00B46521">
      <w:pPr>
        <w:ind w:firstLine="708"/>
      </w:pPr>
      <w:r>
        <w:t>7</w:t>
      </w:r>
      <w:r w:rsidR="00B46521" w:rsidRPr="00B46521">
        <w:t>.2. Досудебный порядок урегулирования споров, предусматривающий направление претензии контрагенту, является обязательным.</w:t>
      </w:r>
    </w:p>
    <w:p w:rsidR="005A1862" w:rsidRPr="00B46521" w:rsidRDefault="00B46521" w:rsidP="00B46521">
      <w:pPr>
        <w:ind w:firstLine="708"/>
      </w:pPr>
      <w:r w:rsidRPr="00B46521">
        <w:t xml:space="preserve">Претензия в письменной форме направляется Стороне, допустившей нарушение условий Контракта. В претензии указываются допущенные нарушения со ссылкой на соответствующие </w:t>
      </w:r>
      <w:r w:rsidRPr="00B46521">
        <w:lastRenderedPageBreak/>
        <w:t>положения Контракта или его приложений, стоимостная оценка ответственности (неустойки), а также действия, которые должны быть произведены для устранения нарушений. Сторона, которой предъявлена претензия, обязана рассмотреть такую претензию в течение 5 (пяти) календарных дней с момента ее получения и сообщить о своем решении другой Стороне путем направления ответа в письменной форме.</w:t>
      </w:r>
    </w:p>
    <w:p w:rsidR="00B46521" w:rsidRDefault="00B46521" w:rsidP="00B46521">
      <w:pPr>
        <w:widowControl w:val="0"/>
        <w:jc w:val="center"/>
        <w:rPr>
          <w:lang w:val="en-US"/>
        </w:rPr>
      </w:pPr>
    </w:p>
    <w:p w:rsidR="00B46521" w:rsidRPr="00B46521" w:rsidRDefault="00B46521" w:rsidP="00B46521">
      <w:pPr>
        <w:widowControl w:val="0"/>
        <w:jc w:val="center"/>
      </w:pPr>
      <w:r w:rsidRPr="00B46521">
        <w:rPr>
          <w:lang w:val="en-US"/>
        </w:rPr>
        <w:t>VI</w:t>
      </w:r>
      <w:r>
        <w:rPr>
          <w:lang w:val="en-US"/>
        </w:rPr>
        <w:t>I</w:t>
      </w:r>
      <w:r w:rsidRPr="00B46521">
        <w:rPr>
          <w:lang w:val="en-US"/>
        </w:rPr>
        <w:t>I</w:t>
      </w:r>
      <w:r w:rsidRPr="00B46521">
        <w:t>. Обстоятельства непреодолимой силы</w:t>
      </w:r>
    </w:p>
    <w:p w:rsidR="00B46521" w:rsidRPr="00B46521" w:rsidRDefault="00B46521" w:rsidP="00B46521">
      <w:pPr>
        <w:widowControl w:val="0"/>
      </w:pPr>
    </w:p>
    <w:p w:rsidR="00B46521" w:rsidRPr="00B46521" w:rsidRDefault="001A4BD5" w:rsidP="00B46521">
      <w:pPr>
        <w:widowControl w:val="0"/>
        <w:ind w:firstLine="709"/>
      </w:pPr>
      <w:r>
        <w:t>8</w:t>
      </w:r>
      <w:r w:rsidR="00B46521" w:rsidRPr="00B46521">
        <w:t xml:space="preserve">.1. Стороны освобождаются от ответственности за частичное или полное неисполнение обязательств по настоящему Контракту, если такое неисполнение явилось следствием обстоятельств непреодолимой силы, возникших после заключения Контракта в результате событий чрезвычайного характера. </w:t>
      </w:r>
    </w:p>
    <w:p w:rsidR="00B46521" w:rsidRPr="00B46521" w:rsidRDefault="00B46521" w:rsidP="00B46521">
      <w:pPr>
        <w:widowControl w:val="0"/>
      </w:pPr>
      <w:r w:rsidRPr="00B46521">
        <w:t>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и другие стихийные бедствия, принятие органами законодательной власти ограничительных норм права и другие). Указанные события должны оказывать прямое влияние на невозможность надлежащего исполнения Сторонами принятых обязательств по настоящему Контракту. К таким обстоятельствам не относятся отсутствие средств или невозможность выполнить финансовые обязательства.</w:t>
      </w:r>
    </w:p>
    <w:p w:rsidR="00B46521" w:rsidRPr="00B46521" w:rsidRDefault="001A4BD5" w:rsidP="00B46521">
      <w:pPr>
        <w:widowControl w:val="0"/>
        <w:ind w:firstLine="709"/>
      </w:pPr>
      <w:r>
        <w:t>8</w:t>
      </w:r>
      <w:r w:rsidR="00B46521" w:rsidRPr="00B46521">
        <w:t>.2.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о прекращении действия подобных обстоятельств и предоставить надлежащие доказательства наступления форс-мажорных обстоятельств.</w:t>
      </w:r>
    </w:p>
    <w:p w:rsidR="00B46521" w:rsidRPr="00B46521" w:rsidRDefault="00B46521" w:rsidP="00B46521">
      <w:pPr>
        <w:widowControl w:val="0"/>
      </w:pPr>
      <w:r w:rsidRPr="00B46521">
        <w:t>Надлежащим доказательством наличия указанных обстоятельств и их продолжительности будут служить заключения соответствующих компетентных органов.</w:t>
      </w:r>
    </w:p>
    <w:p w:rsidR="00B46521" w:rsidRPr="00B46521" w:rsidRDefault="001A4BD5" w:rsidP="00B46521">
      <w:pPr>
        <w:widowControl w:val="0"/>
        <w:ind w:firstLine="709"/>
      </w:pPr>
      <w:r>
        <w:t>8</w:t>
      </w:r>
      <w:r w:rsidR="00B46521" w:rsidRPr="00B46521">
        <w:t>.3.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w:t>
      </w:r>
    </w:p>
    <w:p w:rsidR="00B46521" w:rsidRPr="00B46521" w:rsidRDefault="00B46521" w:rsidP="00B46521">
      <w:pPr>
        <w:widowControl w:val="0"/>
      </w:pPr>
      <w:r w:rsidRPr="00B46521">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rsidR="002A4BC1" w:rsidRDefault="001A4BD5" w:rsidP="00B46521">
      <w:pPr>
        <w:widowControl w:val="0"/>
        <w:ind w:firstLine="709"/>
        <w:rPr>
          <w:lang w:val="en-US"/>
        </w:rPr>
      </w:pPr>
      <w:r>
        <w:t>8</w:t>
      </w:r>
      <w:r w:rsidR="00B46521" w:rsidRPr="00B46521">
        <w:t>.4. Стороны могут отказаться от дальнейшего исполнения обязательств 30 (тридцати) календарных дней. При этом Сторона, не исполнившая обязательств по настоящему Контракту, обязана возвратить другой Стороне все полученное ею по настоящему Контракту от другой Стороны.</w:t>
      </w:r>
    </w:p>
    <w:p w:rsidR="00B46521" w:rsidRPr="00B46521" w:rsidRDefault="00B46521" w:rsidP="00B46521">
      <w:pPr>
        <w:widowControl w:val="0"/>
        <w:ind w:firstLine="709"/>
        <w:rPr>
          <w:lang w:val="en-US"/>
        </w:rPr>
      </w:pPr>
    </w:p>
    <w:p w:rsidR="00BA02A5" w:rsidRDefault="00B46521" w:rsidP="00B46521">
      <w:pPr>
        <w:widowControl w:val="0"/>
        <w:ind w:left="1416" w:firstLine="708"/>
        <w:rPr>
          <w:rFonts w:ascii="PT Astra Serif" w:hAnsi="PT Astra Serif"/>
          <w:lang w:val="en-US"/>
        </w:rPr>
      </w:pPr>
      <w:r>
        <w:rPr>
          <w:lang w:val="en-US"/>
        </w:rPr>
        <w:t xml:space="preserve">                </w:t>
      </w:r>
      <w:r w:rsidRPr="00B46521">
        <w:rPr>
          <w:lang w:val="en-US"/>
        </w:rPr>
        <w:t>I</w:t>
      </w:r>
      <w:r>
        <w:rPr>
          <w:lang w:val="en-US"/>
        </w:rPr>
        <w:t>X</w:t>
      </w:r>
      <w:r w:rsidRPr="00B46521">
        <w:rPr>
          <w:lang w:val="en-US"/>
        </w:rPr>
        <w:t>.</w:t>
      </w:r>
      <w:r w:rsidR="00BA02A5" w:rsidRPr="00497A98">
        <w:rPr>
          <w:b/>
        </w:rPr>
        <w:t xml:space="preserve">  </w:t>
      </w:r>
      <w:r w:rsidRPr="00A51988">
        <w:rPr>
          <w:rFonts w:ascii="PT Astra Serif" w:hAnsi="PT Astra Serif"/>
        </w:rPr>
        <w:t>Срок действия Контракта</w:t>
      </w:r>
    </w:p>
    <w:p w:rsidR="00B46521" w:rsidRPr="00B46521" w:rsidRDefault="00B46521" w:rsidP="00B46521">
      <w:pPr>
        <w:widowControl w:val="0"/>
        <w:ind w:left="1416" w:firstLine="708"/>
        <w:rPr>
          <w:lang w:val="en-US"/>
        </w:rPr>
      </w:pPr>
    </w:p>
    <w:p w:rsidR="00BA02A5" w:rsidRPr="00497A98" w:rsidRDefault="001A4BD5" w:rsidP="002A4BC1">
      <w:pPr>
        <w:ind w:firstLine="708"/>
      </w:pPr>
      <w:r>
        <w:t>9</w:t>
      </w:r>
      <w:r w:rsidR="00BA02A5" w:rsidRPr="00497A98">
        <w:t>.1.</w:t>
      </w:r>
      <w:r w:rsidR="00D35521" w:rsidRPr="00497A98">
        <w:t xml:space="preserve"> </w:t>
      </w:r>
      <w:r w:rsidR="00BA02A5" w:rsidRPr="00497A98">
        <w:t xml:space="preserve"> Настоящий Контракт вступает в силу с момента его подписания Сторонами </w:t>
      </w:r>
      <w:r w:rsidR="00872AEB" w:rsidRPr="00497A98">
        <w:br/>
      </w:r>
      <w:r w:rsidR="00BA02A5" w:rsidRPr="00497A98">
        <w:t xml:space="preserve">и действует </w:t>
      </w:r>
      <w:r w:rsidR="005018D8" w:rsidRPr="00497A98">
        <w:t>п</w:t>
      </w:r>
      <w:r w:rsidR="002A3ABD" w:rsidRPr="00497A98">
        <w:t xml:space="preserve">о </w:t>
      </w:r>
      <w:r w:rsidR="000A1A4D" w:rsidRPr="00497A98">
        <w:t>29</w:t>
      </w:r>
      <w:r w:rsidR="00701D75" w:rsidRPr="00497A98">
        <w:t xml:space="preserve"> д</w:t>
      </w:r>
      <w:r w:rsidR="00A34CDD" w:rsidRPr="00497A98">
        <w:t>екабря 202</w:t>
      </w:r>
      <w:r w:rsidR="00513CF6" w:rsidRPr="00497A98">
        <w:t>6</w:t>
      </w:r>
      <w:r w:rsidR="00B8308D" w:rsidRPr="00497A98">
        <w:t xml:space="preserve"> </w:t>
      </w:r>
      <w:r w:rsidR="00317977" w:rsidRPr="00497A98">
        <w:t>года</w:t>
      </w:r>
      <w:r w:rsidR="005018D8" w:rsidRPr="00497A98">
        <w:t xml:space="preserve"> включительно</w:t>
      </w:r>
      <w:r w:rsidR="00B7527F" w:rsidRPr="00497A98">
        <w:t>.</w:t>
      </w:r>
    </w:p>
    <w:p w:rsidR="00EC5BCD" w:rsidRPr="00497A98" w:rsidRDefault="00BA02A5" w:rsidP="00CD15F5">
      <w:pPr>
        <w:tabs>
          <w:tab w:val="left" w:pos="0"/>
        </w:tabs>
      </w:pPr>
      <w:r w:rsidRPr="00497A98">
        <w:tab/>
      </w:r>
      <w:r w:rsidR="001A4BD5">
        <w:t>9</w:t>
      </w:r>
      <w:r w:rsidRPr="00497A98">
        <w:t>.2. Любые изменения и дополнения к настоящему Контракту должны быть совершены в письменной форме и подписаны надлежаще уполном</w:t>
      </w:r>
      <w:r w:rsidR="002F7B94" w:rsidRPr="00497A98">
        <w:t>оченными представителями Сторон в виде дополнительного соглашения.</w:t>
      </w:r>
    </w:p>
    <w:p w:rsidR="002A4BC1" w:rsidRPr="00497A98" w:rsidRDefault="001A4BD5" w:rsidP="002A4BC1">
      <w:pPr>
        <w:pStyle w:val="ad"/>
        <w:widowControl w:val="0"/>
        <w:ind w:firstLine="709"/>
        <w:jc w:val="both"/>
        <w:rPr>
          <w:rFonts w:ascii="Times New Roman" w:hAnsi="Times New Roman"/>
          <w:sz w:val="24"/>
          <w:szCs w:val="24"/>
        </w:rPr>
      </w:pPr>
      <w:r>
        <w:rPr>
          <w:rFonts w:ascii="Times New Roman" w:hAnsi="Times New Roman"/>
          <w:sz w:val="24"/>
          <w:szCs w:val="24"/>
        </w:rPr>
        <w:t>9</w:t>
      </w:r>
      <w:r w:rsidR="00D35521" w:rsidRPr="00497A98">
        <w:rPr>
          <w:rFonts w:ascii="Times New Roman" w:hAnsi="Times New Roman"/>
          <w:sz w:val="24"/>
          <w:szCs w:val="24"/>
        </w:rPr>
        <w:t>.3.</w:t>
      </w:r>
      <w:r w:rsidR="002D0C8A" w:rsidRPr="00497A98">
        <w:rPr>
          <w:rFonts w:ascii="Times New Roman" w:hAnsi="Times New Roman"/>
          <w:sz w:val="24"/>
          <w:szCs w:val="24"/>
        </w:rPr>
        <w:t xml:space="preserve"> </w:t>
      </w:r>
      <w:r w:rsidR="002A4BC1" w:rsidRPr="00497A98">
        <w:rPr>
          <w:rFonts w:ascii="Times New Roman" w:hAnsi="Times New Roman"/>
          <w:sz w:val="24"/>
          <w:szCs w:val="24"/>
        </w:rPr>
        <w:t>Изменение существенных услови</w:t>
      </w:r>
      <w:r w:rsidR="002D0C8A" w:rsidRPr="00497A98">
        <w:rPr>
          <w:rFonts w:ascii="Times New Roman" w:hAnsi="Times New Roman"/>
          <w:sz w:val="24"/>
          <w:szCs w:val="24"/>
        </w:rPr>
        <w:t xml:space="preserve">й Контракта при его исполнении </w:t>
      </w:r>
      <w:r w:rsidR="002A4BC1" w:rsidRPr="00497A98">
        <w:rPr>
          <w:rFonts w:ascii="Times New Roman" w:hAnsi="Times New Roman"/>
          <w:sz w:val="24"/>
          <w:szCs w:val="24"/>
        </w:rPr>
        <w:t>не допускается, за исключением их изменения по соглашению сторон в соответствии с ст.</w:t>
      </w:r>
      <w:r w:rsidR="000A1A4D" w:rsidRPr="00497A98">
        <w:rPr>
          <w:rFonts w:ascii="Times New Roman" w:hAnsi="Times New Roman"/>
          <w:sz w:val="24"/>
          <w:szCs w:val="24"/>
        </w:rPr>
        <w:t xml:space="preserve"> </w:t>
      </w:r>
      <w:r w:rsidR="002A4BC1" w:rsidRPr="00497A98">
        <w:rPr>
          <w:rFonts w:ascii="Times New Roman" w:hAnsi="Times New Roman"/>
          <w:sz w:val="24"/>
          <w:szCs w:val="24"/>
        </w:rPr>
        <w:t>95 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00A9228F" w:rsidRPr="00497A98">
        <w:rPr>
          <w:rFonts w:ascii="Times New Roman" w:hAnsi="Times New Roman"/>
          <w:sz w:val="24"/>
          <w:szCs w:val="24"/>
        </w:rPr>
        <w:t>.</w:t>
      </w:r>
    </w:p>
    <w:p w:rsidR="00B632AB" w:rsidRPr="00497A98" w:rsidRDefault="009D5EDF" w:rsidP="002A4BC1">
      <w:pPr>
        <w:pStyle w:val="ad"/>
        <w:widowControl w:val="0"/>
        <w:ind w:firstLine="709"/>
        <w:jc w:val="both"/>
        <w:rPr>
          <w:rFonts w:ascii="Times New Roman" w:hAnsi="Times New Roman"/>
          <w:sz w:val="24"/>
          <w:szCs w:val="24"/>
        </w:rPr>
      </w:pPr>
      <w:r w:rsidRPr="00497A98">
        <w:rPr>
          <w:rFonts w:ascii="Times New Roman" w:hAnsi="Times New Roman"/>
          <w:sz w:val="24"/>
          <w:szCs w:val="24"/>
        </w:rPr>
        <w:t xml:space="preserve"> </w:t>
      </w:r>
      <w:r w:rsidR="001A4BD5">
        <w:rPr>
          <w:rFonts w:ascii="Times New Roman" w:hAnsi="Times New Roman"/>
          <w:sz w:val="24"/>
          <w:szCs w:val="24"/>
        </w:rPr>
        <w:t xml:space="preserve"> 9</w:t>
      </w:r>
      <w:r w:rsidR="002F7B94" w:rsidRPr="00497A98">
        <w:rPr>
          <w:rFonts w:ascii="Times New Roman" w:hAnsi="Times New Roman"/>
          <w:sz w:val="24"/>
          <w:szCs w:val="24"/>
        </w:rPr>
        <w:t>.4</w:t>
      </w:r>
      <w:r w:rsidR="00B632AB" w:rsidRPr="00497A98">
        <w:rPr>
          <w:rFonts w:ascii="Times New Roman" w:hAnsi="Times New Roman"/>
          <w:sz w:val="24"/>
          <w:szCs w:val="24"/>
        </w:rPr>
        <w:t>. При исполнении Государственного контракта не допускается перемена Исполн</w:t>
      </w:r>
      <w:r w:rsidR="002F7B94" w:rsidRPr="00497A98">
        <w:rPr>
          <w:rFonts w:ascii="Times New Roman" w:hAnsi="Times New Roman"/>
          <w:sz w:val="24"/>
          <w:szCs w:val="24"/>
        </w:rPr>
        <w:t>ителя, за исключением случаев установленных законом.</w:t>
      </w:r>
    </w:p>
    <w:p w:rsidR="00860C72" w:rsidRPr="00497A98" w:rsidRDefault="001A4BD5" w:rsidP="002A4BC1">
      <w:pPr>
        <w:pStyle w:val="ad"/>
        <w:widowControl w:val="0"/>
        <w:ind w:firstLine="709"/>
        <w:jc w:val="both"/>
        <w:rPr>
          <w:rFonts w:ascii="Times New Roman" w:hAnsi="Times New Roman"/>
          <w:sz w:val="24"/>
          <w:szCs w:val="24"/>
        </w:rPr>
      </w:pPr>
      <w:r>
        <w:rPr>
          <w:rFonts w:ascii="Times New Roman" w:hAnsi="Times New Roman"/>
          <w:sz w:val="24"/>
          <w:szCs w:val="24"/>
        </w:rPr>
        <w:t>9</w:t>
      </w:r>
      <w:r w:rsidR="00860C72" w:rsidRPr="00497A98">
        <w:rPr>
          <w:rFonts w:ascii="Times New Roman" w:hAnsi="Times New Roman"/>
          <w:sz w:val="24"/>
          <w:szCs w:val="24"/>
        </w:rPr>
        <w:t xml:space="preserve">.5. </w:t>
      </w:r>
      <w:r w:rsidR="009F65A2" w:rsidRPr="00497A98">
        <w:rPr>
          <w:rFonts w:ascii="Times New Roman" w:hAnsi="Times New Roman"/>
          <w:sz w:val="24"/>
          <w:szCs w:val="24"/>
        </w:rPr>
        <w:t xml:space="preserve">Срок действия страхового полиса – в течение одного года (12 месяцев) с даты, указанной в страховом полисе, оформленном в порядке, установленном действующим законодательством. </w:t>
      </w:r>
    </w:p>
    <w:p w:rsidR="005A1862" w:rsidRPr="00497A98" w:rsidRDefault="005A1862" w:rsidP="002D460C">
      <w:pPr>
        <w:pStyle w:val="a3"/>
        <w:keepNext/>
        <w:ind w:firstLine="0"/>
        <w:jc w:val="center"/>
        <w:rPr>
          <w:b/>
        </w:rPr>
      </w:pPr>
    </w:p>
    <w:p w:rsidR="00F37D40" w:rsidRPr="00F37D40" w:rsidRDefault="00F37D40" w:rsidP="00F37D40">
      <w:pPr>
        <w:widowControl w:val="0"/>
        <w:autoSpaceDE w:val="0"/>
        <w:autoSpaceDN w:val="0"/>
        <w:jc w:val="center"/>
        <w:outlineLvl w:val="1"/>
        <w:rPr>
          <w:rFonts w:ascii="PT Astra Serif" w:hAnsi="PT Astra Serif"/>
        </w:rPr>
      </w:pPr>
      <w:r w:rsidRPr="00F37D40">
        <w:rPr>
          <w:rFonts w:ascii="PT Astra Serif" w:hAnsi="PT Astra Serif"/>
        </w:rPr>
        <w:t>X. Иные положения</w:t>
      </w:r>
    </w:p>
    <w:p w:rsidR="00F37D40" w:rsidRPr="00F37D40" w:rsidRDefault="00F37D40" w:rsidP="00F37D40">
      <w:pPr>
        <w:widowControl w:val="0"/>
        <w:autoSpaceDE w:val="0"/>
        <w:autoSpaceDN w:val="0"/>
        <w:rPr>
          <w:rFonts w:ascii="PT Astra Serif" w:hAnsi="PT Astra Serif"/>
        </w:rPr>
      </w:pPr>
    </w:p>
    <w:p w:rsidR="00F37D40" w:rsidRPr="00F37D40" w:rsidRDefault="001A4BD5" w:rsidP="00F37D40">
      <w:pPr>
        <w:widowControl w:val="0"/>
        <w:autoSpaceDE w:val="0"/>
        <w:autoSpaceDN w:val="0"/>
        <w:ind w:firstLine="709"/>
        <w:rPr>
          <w:rFonts w:ascii="PT Astra Serif" w:hAnsi="PT Astra Serif"/>
        </w:rPr>
      </w:pPr>
      <w:r>
        <w:rPr>
          <w:rFonts w:ascii="PT Astra Serif" w:hAnsi="PT Astra Serif"/>
        </w:rPr>
        <w:t>10</w:t>
      </w:r>
      <w:r w:rsidR="00F37D40" w:rsidRPr="00F37D40">
        <w:rPr>
          <w:rFonts w:ascii="PT Astra Serif" w:hAnsi="PT Astra Serif"/>
        </w:rPr>
        <w:t xml:space="preserve">.1. </w:t>
      </w:r>
      <w:bookmarkStart w:id="1" w:name="P1003"/>
      <w:bookmarkEnd w:id="1"/>
      <w:r w:rsidR="00F37D40" w:rsidRPr="00F37D40">
        <w:rPr>
          <w:rFonts w:ascii="PT Astra Serif" w:hAnsi="PT Astra Serif"/>
        </w:rPr>
        <w:t>Контракт может быть изменен по соглашению Сторон в случаях, предусмотренных Гражданским</w:t>
      </w:r>
      <w:r w:rsidR="00A41DB4" w:rsidRPr="00A41DB4">
        <w:rPr>
          <w:rFonts w:ascii="PT Astra Serif" w:hAnsi="PT Astra Serif"/>
        </w:rPr>
        <w:t xml:space="preserve"> </w:t>
      </w:r>
      <w:r w:rsidR="00F37D40" w:rsidRPr="00F37D40">
        <w:rPr>
          <w:rFonts w:ascii="PT Astra Serif" w:hAnsi="PT Astra Serif"/>
        </w:rPr>
        <w:t>кодексом</w:t>
      </w:r>
      <w:r w:rsidR="00A41DB4" w:rsidRPr="00A41DB4">
        <w:rPr>
          <w:rFonts w:ascii="PT Astra Serif" w:hAnsi="PT Astra Serif"/>
        </w:rPr>
        <w:t xml:space="preserve"> </w:t>
      </w:r>
      <w:r w:rsidR="00F37D40" w:rsidRPr="00F37D40">
        <w:rPr>
          <w:rFonts w:ascii="PT Astra Serif" w:hAnsi="PT Astra Serif"/>
        </w:rPr>
        <w:t>Российской</w:t>
      </w:r>
      <w:r w:rsidR="00A41DB4" w:rsidRPr="00A41DB4">
        <w:rPr>
          <w:rFonts w:ascii="PT Astra Serif" w:hAnsi="PT Astra Serif"/>
        </w:rPr>
        <w:t xml:space="preserve"> </w:t>
      </w:r>
      <w:r w:rsidR="00F37D40" w:rsidRPr="00F37D40">
        <w:rPr>
          <w:rFonts w:ascii="PT Astra Serif" w:hAnsi="PT Astra Serif"/>
        </w:rPr>
        <w:t>Федерации</w:t>
      </w:r>
      <w:r w:rsidR="00A41DB4" w:rsidRPr="00A41DB4">
        <w:rPr>
          <w:rFonts w:ascii="PT Astra Serif" w:hAnsi="PT Astra Serif"/>
        </w:rPr>
        <w:t xml:space="preserve"> </w:t>
      </w:r>
      <w:r w:rsidR="00F37D40" w:rsidRPr="00F37D40">
        <w:rPr>
          <w:rFonts w:ascii="PT Astra Serif" w:hAnsi="PT Astra Serif"/>
        </w:rPr>
        <w:t>и</w:t>
      </w:r>
      <w:r w:rsidR="00A41DB4" w:rsidRPr="00A41DB4">
        <w:rPr>
          <w:rFonts w:ascii="PT Astra Serif" w:hAnsi="PT Astra Serif"/>
        </w:rPr>
        <w:t xml:space="preserve"> </w:t>
      </w:r>
      <w:r w:rsidR="00F37D40" w:rsidRPr="00F37D40">
        <w:rPr>
          <w:rFonts w:ascii="PT Astra Serif" w:hAnsi="PT Astra Serif"/>
        </w:rPr>
        <w:t>Законом</w:t>
      </w:r>
      <w:r w:rsidR="00A41DB4" w:rsidRPr="00A41DB4">
        <w:rPr>
          <w:rFonts w:ascii="PT Astra Serif" w:hAnsi="PT Astra Serif"/>
        </w:rPr>
        <w:t xml:space="preserve"> </w:t>
      </w:r>
      <w:r w:rsidR="00F37D40" w:rsidRPr="00F37D40">
        <w:rPr>
          <w:rFonts w:ascii="PT Astra Serif" w:hAnsi="PT Astra Serif"/>
        </w:rPr>
        <w:t>от 05.04.2013 № 44-ФЗ.</w:t>
      </w:r>
    </w:p>
    <w:p w:rsidR="00F37D40" w:rsidRPr="00F37D40" w:rsidRDefault="001A4BD5" w:rsidP="00F37D40">
      <w:pPr>
        <w:widowControl w:val="0"/>
        <w:autoSpaceDE w:val="0"/>
        <w:autoSpaceDN w:val="0"/>
        <w:ind w:firstLine="709"/>
        <w:rPr>
          <w:rFonts w:ascii="PT Astra Serif" w:hAnsi="PT Astra Serif"/>
        </w:rPr>
      </w:pPr>
      <w:r>
        <w:rPr>
          <w:rFonts w:ascii="PT Astra Serif" w:hAnsi="PT Astra Serif"/>
        </w:rPr>
        <w:lastRenderedPageBreak/>
        <w:t>10</w:t>
      </w:r>
      <w:r w:rsidR="00F37D40" w:rsidRPr="00F37D40">
        <w:rPr>
          <w:rFonts w:ascii="PT Astra Serif" w:hAnsi="PT Astra Serif"/>
        </w:rPr>
        <w:t>.2.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rsidR="00F37D40" w:rsidRPr="00F37D40" w:rsidRDefault="001A4BD5" w:rsidP="00F37D40">
      <w:pPr>
        <w:widowControl w:val="0"/>
        <w:autoSpaceDE w:val="0"/>
        <w:autoSpaceDN w:val="0"/>
        <w:ind w:firstLine="709"/>
        <w:rPr>
          <w:rFonts w:ascii="PT Astra Serif" w:hAnsi="PT Astra Serif"/>
        </w:rPr>
      </w:pPr>
      <w:r>
        <w:rPr>
          <w:rFonts w:ascii="PT Astra Serif" w:hAnsi="PT Astra Serif"/>
        </w:rPr>
        <w:t>10</w:t>
      </w:r>
      <w:r w:rsidR="00F37D40" w:rsidRPr="00F37D40">
        <w:rPr>
          <w:rFonts w:ascii="PT Astra Serif" w:hAnsi="PT Astra Serif"/>
        </w:rPr>
        <w:t>.3.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rsidR="00F37D40" w:rsidRPr="00F37D40" w:rsidRDefault="001A4BD5" w:rsidP="00F37D40">
      <w:pPr>
        <w:widowControl w:val="0"/>
        <w:autoSpaceDE w:val="0"/>
        <w:autoSpaceDN w:val="0"/>
        <w:ind w:firstLine="709"/>
        <w:rPr>
          <w:rFonts w:ascii="PT Astra Serif" w:hAnsi="PT Astra Serif"/>
        </w:rPr>
      </w:pPr>
      <w:r>
        <w:rPr>
          <w:rFonts w:ascii="PT Astra Serif" w:hAnsi="PT Astra Serif"/>
        </w:rPr>
        <w:t>10</w:t>
      </w:r>
      <w:r w:rsidR="00F37D40" w:rsidRPr="00F37D40">
        <w:rPr>
          <w:rFonts w:ascii="PT Astra Serif" w:hAnsi="PT Astra Serif"/>
        </w:rPr>
        <w:t xml:space="preserve">.4. Изменение существенных условий Контракта при его исполнении не допускается за исключением случаев, предусмотренных </w:t>
      </w:r>
      <w:hyperlink r:id="rId9" w:history="1">
        <w:r w:rsidR="00F37D40" w:rsidRPr="00F37D40">
          <w:rPr>
            <w:rFonts w:ascii="PT Astra Serif" w:hAnsi="PT Astra Serif"/>
          </w:rPr>
          <w:t>статьей 95</w:t>
        </w:r>
      </w:hyperlink>
      <w:r w:rsidR="00F37D40" w:rsidRPr="00F37D40">
        <w:rPr>
          <w:rFonts w:ascii="PT Astra Serif" w:hAnsi="PT Astra Serif"/>
        </w:rPr>
        <w:t xml:space="preserve"> Закона от 05.04.2013 № 44-ФЗ.</w:t>
      </w:r>
    </w:p>
    <w:p w:rsidR="00F37D40" w:rsidRPr="00F37D40" w:rsidRDefault="001A4BD5" w:rsidP="00F37D40">
      <w:pPr>
        <w:widowControl w:val="0"/>
        <w:tabs>
          <w:tab w:val="left" w:pos="567"/>
        </w:tabs>
        <w:autoSpaceDE w:val="0"/>
        <w:autoSpaceDN w:val="0"/>
        <w:ind w:firstLine="709"/>
        <w:rPr>
          <w:rFonts w:ascii="PT Astra Serif" w:hAnsi="PT Astra Serif"/>
        </w:rPr>
      </w:pPr>
      <w:r>
        <w:rPr>
          <w:rFonts w:ascii="PT Astra Serif" w:hAnsi="PT Astra Serif"/>
        </w:rPr>
        <w:t>10</w:t>
      </w:r>
      <w:r w:rsidR="00F37D40" w:rsidRPr="00F37D40">
        <w:rPr>
          <w:rFonts w:ascii="PT Astra Serif" w:hAnsi="PT Astra Serif"/>
        </w:rPr>
        <w:t>.5.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 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rsidR="00F37D40" w:rsidRPr="00F37D40" w:rsidRDefault="001A4BD5" w:rsidP="00F37D40">
      <w:pPr>
        <w:widowControl w:val="0"/>
        <w:tabs>
          <w:tab w:val="left" w:pos="567"/>
        </w:tabs>
        <w:autoSpaceDE w:val="0"/>
        <w:autoSpaceDN w:val="0"/>
        <w:ind w:firstLine="709"/>
        <w:rPr>
          <w:rFonts w:ascii="PT Astra Serif" w:hAnsi="PT Astra Serif"/>
        </w:rPr>
      </w:pPr>
      <w:r>
        <w:rPr>
          <w:rFonts w:ascii="PT Astra Serif" w:hAnsi="PT Astra Serif"/>
        </w:rPr>
        <w:t>10</w:t>
      </w:r>
      <w:r w:rsidR="00F37D40" w:rsidRPr="00F37D40">
        <w:rPr>
          <w:rFonts w:ascii="PT Astra Serif" w:hAnsi="PT Astra Serif"/>
        </w:rPr>
        <w:t xml:space="preserve">.6. 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w:t>
      </w:r>
      <w:hyperlink r:id="rId10" w:history="1">
        <w:r w:rsidR="00F37D40" w:rsidRPr="00F37D40">
          <w:rPr>
            <w:rFonts w:ascii="PT Astra Serif" w:hAnsi="PT Astra Serif"/>
          </w:rPr>
          <w:t>статьей 95</w:t>
        </w:r>
      </w:hyperlink>
      <w:r w:rsidR="00F37D40" w:rsidRPr="00F37D40">
        <w:rPr>
          <w:rFonts w:ascii="PT Astra Serif" w:hAnsi="PT Astra Serif"/>
        </w:rPr>
        <w:t xml:space="preserve"> Закона от 05.04.2013 № 44-ФЗ.</w:t>
      </w:r>
    </w:p>
    <w:p w:rsidR="00F37D40" w:rsidRPr="00F37D40" w:rsidRDefault="001A4BD5" w:rsidP="00F37D40">
      <w:pPr>
        <w:tabs>
          <w:tab w:val="left" w:pos="567"/>
        </w:tabs>
        <w:ind w:right="20" w:firstLine="709"/>
        <w:rPr>
          <w:rFonts w:ascii="PT Astra Serif" w:hAnsi="PT Astra Serif"/>
        </w:rPr>
      </w:pPr>
      <w:r>
        <w:rPr>
          <w:rFonts w:ascii="PT Astra Serif" w:hAnsi="PT Astra Serif"/>
        </w:rPr>
        <w:t>10</w:t>
      </w:r>
      <w:r w:rsidR="00F37D40" w:rsidRPr="00F37D40">
        <w:rPr>
          <w:rFonts w:ascii="PT Astra Serif" w:hAnsi="PT Astra Serif"/>
        </w:rPr>
        <w:t>.7.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37D40" w:rsidRPr="00F37D40" w:rsidRDefault="001A4BD5" w:rsidP="00F37D40">
      <w:pPr>
        <w:tabs>
          <w:tab w:val="left" w:pos="567"/>
        </w:tabs>
        <w:ind w:right="20" w:firstLine="709"/>
        <w:rPr>
          <w:rFonts w:ascii="PT Astra Serif" w:hAnsi="PT Astra Serif"/>
        </w:rPr>
      </w:pPr>
      <w:r>
        <w:rPr>
          <w:rFonts w:ascii="PT Astra Serif" w:hAnsi="PT Astra Serif"/>
        </w:rPr>
        <w:t>10</w:t>
      </w:r>
      <w:r w:rsidR="00F37D40" w:rsidRPr="00F37D40">
        <w:rPr>
          <w:rFonts w:ascii="PT Astra Serif" w:hAnsi="PT Astra Serif"/>
        </w:rPr>
        <w:t>.8. Решение заказчика об одностороннем отказе от исполнения контракта вступает</w:t>
      </w:r>
      <w:r w:rsidR="00F37D40" w:rsidRPr="00F37D40">
        <w:rPr>
          <w:rFonts w:ascii="PT Astra Serif" w:hAnsi="PT Astra Serif"/>
        </w:rPr>
        <w:br/>
        <w:t>в силу и контракт считается расторгнутым через десять дней с даты надлежащего уведомления Государственным заказчиком Исполнителя об одностороннем отказе от исполнения Контракта.</w:t>
      </w:r>
    </w:p>
    <w:p w:rsidR="00F37D40" w:rsidRPr="00F37D40" w:rsidRDefault="001A4BD5" w:rsidP="00F37D40">
      <w:pPr>
        <w:widowControl w:val="0"/>
        <w:tabs>
          <w:tab w:val="left" w:pos="567"/>
        </w:tabs>
        <w:autoSpaceDE w:val="0"/>
        <w:autoSpaceDN w:val="0"/>
        <w:ind w:firstLine="709"/>
        <w:rPr>
          <w:rFonts w:ascii="PT Astra Serif" w:hAnsi="PT Astra Serif"/>
        </w:rPr>
      </w:pPr>
      <w:r>
        <w:rPr>
          <w:rFonts w:ascii="PT Astra Serif" w:hAnsi="PT Astra Serif"/>
        </w:rPr>
        <w:t>10</w:t>
      </w:r>
      <w:r w:rsidR="00F37D40" w:rsidRPr="00F37D40">
        <w:rPr>
          <w:rFonts w:ascii="PT Astra Serif" w:hAnsi="PT Astra Serif"/>
        </w:rPr>
        <w:t>.9. Во всем, что не оговорено в Контракте, Стороны руководствуются действующим законодательством Российской Федерации.</w:t>
      </w:r>
    </w:p>
    <w:p w:rsidR="003D3A8E" w:rsidRPr="00497A98" w:rsidRDefault="003D3A8E" w:rsidP="005A1862">
      <w:pPr>
        <w:tabs>
          <w:tab w:val="left" w:pos="0"/>
        </w:tabs>
        <w:rPr>
          <w:color w:val="000000"/>
          <w:spacing w:val="-1"/>
        </w:rPr>
      </w:pPr>
    </w:p>
    <w:p w:rsidR="00F37D40" w:rsidRDefault="00F37D40" w:rsidP="00F37D40">
      <w:pPr>
        <w:widowControl w:val="0"/>
        <w:autoSpaceDE w:val="0"/>
        <w:autoSpaceDN w:val="0"/>
        <w:ind w:firstLine="708"/>
        <w:jc w:val="center"/>
        <w:rPr>
          <w:rFonts w:ascii="PT Astra Serif" w:hAnsi="PT Astra Serif"/>
        </w:rPr>
      </w:pPr>
      <w:r>
        <w:rPr>
          <w:rFonts w:ascii="PT Astra Serif" w:hAnsi="PT Astra Serif"/>
        </w:rPr>
        <w:t>XI</w:t>
      </w:r>
      <w:r w:rsidRPr="00A51988">
        <w:rPr>
          <w:rFonts w:ascii="PT Astra Serif" w:hAnsi="PT Astra Serif"/>
        </w:rPr>
        <w:t>. Антикоррупционная оговорка</w:t>
      </w:r>
    </w:p>
    <w:p w:rsidR="00F37D40" w:rsidRPr="00A51988" w:rsidRDefault="00F37D40" w:rsidP="00F37D40">
      <w:pPr>
        <w:widowControl w:val="0"/>
        <w:autoSpaceDE w:val="0"/>
        <w:autoSpaceDN w:val="0"/>
        <w:ind w:firstLine="708"/>
        <w:jc w:val="center"/>
        <w:rPr>
          <w:rFonts w:ascii="PT Astra Serif" w:hAnsi="PT Astra Serif"/>
        </w:rPr>
      </w:pPr>
    </w:p>
    <w:p w:rsidR="00F37D40" w:rsidRPr="00A51988" w:rsidRDefault="001A4BD5" w:rsidP="00F37D40">
      <w:pPr>
        <w:widowControl w:val="0"/>
        <w:autoSpaceDE w:val="0"/>
        <w:autoSpaceDN w:val="0"/>
        <w:ind w:firstLine="708"/>
        <w:rPr>
          <w:rFonts w:ascii="PT Astra Serif" w:hAnsi="PT Astra Serif"/>
        </w:rPr>
      </w:pPr>
      <w:r>
        <w:rPr>
          <w:rFonts w:ascii="PT Astra Serif" w:hAnsi="PT Astra Serif"/>
        </w:rPr>
        <w:t>11</w:t>
      </w:r>
      <w:r w:rsidR="00F37D40" w:rsidRPr="00A51988">
        <w:rPr>
          <w:rFonts w:ascii="PT Astra Serif" w:hAnsi="PT Astra Serif"/>
        </w:rPr>
        <w:t>.1.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37D40" w:rsidRPr="00A51988" w:rsidRDefault="001A4BD5" w:rsidP="00F37D40">
      <w:pPr>
        <w:widowControl w:val="0"/>
        <w:autoSpaceDE w:val="0"/>
        <w:autoSpaceDN w:val="0"/>
        <w:ind w:firstLine="708"/>
        <w:rPr>
          <w:rFonts w:ascii="PT Astra Serif" w:hAnsi="PT Astra Serif"/>
        </w:rPr>
      </w:pPr>
      <w:r>
        <w:rPr>
          <w:rFonts w:ascii="PT Astra Serif" w:hAnsi="PT Astra Serif"/>
        </w:rPr>
        <w:t>11</w:t>
      </w:r>
      <w:r w:rsidR="00F37D40" w:rsidRPr="00A51988">
        <w:rPr>
          <w:rFonts w:ascii="PT Astra Serif" w:hAnsi="PT Astra Serif"/>
        </w:rPr>
        <w:t>.2.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37D40" w:rsidRPr="00A51988" w:rsidRDefault="001A4BD5" w:rsidP="00F37D40">
      <w:pPr>
        <w:widowControl w:val="0"/>
        <w:autoSpaceDE w:val="0"/>
        <w:autoSpaceDN w:val="0"/>
        <w:ind w:firstLine="708"/>
        <w:rPr>
          <w:rFonts w:ascii="PT Astra Serif" w:hAnsi="PT Astra Serif"/>
        </w:rPr>
      </w:pPr>
      <w:r>
        <w:rPr>
          <w:rFonts w:ascii="PT Astra Serif" w:hAnsi="PT Astra Serif"/>
        </w:rPr>
        <w:t>11</w:t>
      </w:r>
      <w:r w:rsidR="00F37D40" w:rsidRPr="00A51988">
        <w:rPr>
          <w:rFonts w:ascii="PT Astra Serif" w:hAnsi="PT Astra Serif"/>
        </w:rPr>
        <w:t>.3.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F37D40" w:rsidRPr="00A51988" w:rsidRDefault="00F37D40" w:rsidP="00F37D40">
      <w:pPr>
        <w:widowControl w:val="0"/>
        <w:autoSpaceDE w:val="0"/>
        <w:autoSpaceDN w:val="0"/>
        <w:ind w:firstLine="708"/>
        <w:rPr>
          <w:rFonts w:ascii="PT Astra Serif" w:hAnsi="PT Astra Serif"/>
        </w:rPr>
      </w:pPr>
      <w:r w:rsidRPr="00A51988">
        <w:rPr>
          <w:rFonts w:ascii="PT Astra Serif" w:hAnsi="PT Astra Serif"/>
        </w:rPr>
        <w:t xml:space="preserve">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rsidR="00F37D40" w:rsidRDefault="001A4BD5" w:rsidP="00F37D40">
      <w:pPr>
        <w:widowControl w:val="0"/>
        <w:autoSpaceDE w:val="0"/>
        <w:autoSpaceDN w:val="0"/>
        <w:ind w:firstLine="708"/>
        <w:rPr>
          <w:rFonts w:ascii="PT Astra Serif" w:hAnsi="PT Astra Serif"/>
          <w:lang w:val="en-US"/>
        </w:rPr>
      </w:pPr>
      <w:r>
        <w:rPr>
          <w:rFonts w:ascii="PT Astra Serif" w:hAnsi="PT Astra Serif"/>
        </w:rPr>
        <w:t>11</w:t>
      </w:r>
      <w:r w:rsidR="00F37D40" w:rsidRPr="00A51988">
        <w:rPr>
          <w:rFonts w:ascii="PT Astra Serif" w:hAnsi="PT Astra Serif"/>
        </w:rPr>
        <w:t xml:space="preserve">.4. В случае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w:t>
      </w:r>
      <w:r w:rsidR="00F37D40" w:rsidRPr="00A51988">
        <w:rPr>
          <w:rFonts w:ascii="PT Astra Serif" w:hAnsi="PT Astra Serif"/>
        </w:rPr>
        <w:lastRenderedPageBreak/>
        <w:t>настоящим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F37D40" w:rsidRPr="00F37D40" w:rsidRDefault="00F37D40" w:rsidP="00F37D40">
      <w:pPr>
        <w:widowControl w:val="0"/>
        <w:autoSpaceDE w:val="0"/>
        <w:autoSpaceDN w:val="0"/>
        <w:ind w:firstLine="708"/>
        <w:rPr>
          <w:rFonts w:ascii="PT Astra Serif" w:hAnsi="PT Astra Serif"/>
          <w:lang w:val="en-US"/>
        </w:rPr>
      </w:pPr>
    </w:p>
    <w:p w:rsidR="00F37D40" w:rsidRDefault="00F37D40" w:rsidP="00F37D40">
      <w:pPr>
        <w:shd w:val="clear" w:color="auto" w:fill="FFFFFF"/>
        <w:ind w:firstLine="709"/>
        <w:jc w:val="center"/>
        <w:rPr>
          <w:color w:val="000000"/>
          <w:spacing w:val="-1"/>
          <w:lang w:val="en-US"/>
        </w:rPr>
      </w:pPr>
      <w:r w:rsidRPr="00F37D40">
        <w:rPr>
          <w:color w:val="000000"/>
          <w:spacing w:val="-1"/>
        </w:rPr>
        <w:t>X</w:t>
      </w:r>
      <w:r w:rsidR="00A41DB4">
        <w:rPr>
          <w:color w:val="000000"/>
          <w:spacing w:val="-1"/>
          <w:lang w:val="en-US"/>
        </w:rPr>
        <w:t>II</w:t>
      </w:r>
      <w:r w:rsidRPr="00F37D40">
        <w:rPr>
          <w:color w:val="000000"/>
          <w:spacing w:val="-1"/>
        </w:rPr>
        <w:t>. Перечень приложений</w:t>
      </w:r>
    </w:p>
    <w:p w:rsidR="00F37D40" w:rsidRPr="00F37D40" w:rsidRDefault="00F37D40" w:rsidP="00F37D40">
      <w:pPr>
        <w:shd w:val="clear" w:color="auto" w:fill="FFFFFF"/>
        <w:ind w:firstLine="709"/>
        <w:jc w:val="center"/>
        <w:rPr>
          <w:color w:val="000000"/>
          <w:spacing w:val="-1"/>
          <w:lang w:val="en-US"/>
        </w:rPr>
      </w:pPr>
    </w:p>
    <w:p w:rsidR="00F37D40" w:rsidRPr="00F37D40" w:rsidRDefault="001A4BD5" w:rsidP="00F37D40">
      <w:pPr>
        <w:shd w:val="clear" w:color="auto" w:fill="FFFFFF"/>
        <w:ind w:firstLine="709"/>
        <w:rPr>
          <w:color w:val="000000"/>
          <w:spacing w:val="-1"/>
        </w:rPr>
      </w:pPr>
      <w:r>
        <w:rPr>
          <w:color w:val="000000"/>
          <w:spacing w:val="-1"/>
        </w:rPr>
        <w:t>12</w:t>
      </w:r>
      <w:r w:rsidR="00F37D40" w:rsidRPr="00F37D40">
        <w:rPr>
          <w:color w:val="000000"/>
          <w:spacing w:val="-1"/>
        </w:rPr>
        <w:t xml:space="preserve">.1. Неотъемлемой частью Контракта является следующее приложение: </w:t>
      </w:r>
    </w:p>
    <w:p w:rsidR="00293AD6" w:rsidRPr="00497A98" w:rsidRDefault="00F37D40" w:rsidP="00F37D40">
      <w:pPr>
        <w:shd w:val="clear" w:color="auto" w:fill="FFFFFF"/>
        <w:ind w:firstLine="709"/>
        <w:rPr>
          <w:color w:val="000000"/>
          <w:spacing w:val="-1"/>
        </w:rPr>
      </w:pPr>
      <w:r>
        <w:rPr>
          <w:color w:val="000000"/>
          <w:spacing w:val="-1"/>
        </w:rPr>
        <w:t>Приложение №1 Спецификация</w:t>
      </w:r>
      <w:r w:rsidRPr="00F37D40">
        <w:rPr>
          <w:color w:val="000000"/>
          <w:spacing w:val="-1"/>
        </w:rPr>
        <w:t>.</w:t>
      </w:r>
    </w:p>
    <w:p w:rsidR="00497A98" w:rsidRPr="00497A98" w:rsidRDefault="00497A98" w:rsidP="00497A98">
      <w:pPr>
        <w:widowControl w:val="0"/>
        <w:autoSpaceDE w:val="0"/>
        <w:autoSpaceDN w:val="0"/>
        <w:jc w:val="center"/>
        <w:outlineLvl w:val="1"/>
        <w:rPr>
          <w:rFonts w:ascii="PT Astra Serif" w:hAnsi="PT Astra Serif"/>
        </w:rPr>
      </w:pPr>
    </w:p>
    <w:p w:rsidR="00497A98" w:rsidRPr="00497A98" w:rsidRDefault="00497A98" w:rsidP="00497A98">
      <w:pPr>
        <w:widowControl w:val="0"/>
        <w:autoSpaceDE w:val="0"/>
        <w:autoSpaceDN w:val="0"/>
        <w:jc w:val="center"/>
        <w:outlineLvl w:val="1"/>
        <w:rPr>
          <w:rFonts w:ascii="PT Astra Serif" w:hAnsi="PT Astra Serif"/>
        </w:rPr>
      </w:pPr>
      <w:r w:rsidRPr="00497A98">
        <w:rPr>
          <w:rFonts w:ascii="PT Astra Serif" w:hAnsi="PT Astra Serif"/>
        </w:rPr>
        <w:t>XI</w:t>
      </w:r>
      <w:r w:rsidR="00F37D40" w:rsidRPr="00F37D40">
        <w:rPr>
          <w:rFonts w:ascii="PT Astra Serif" w:hAnsi="PT Astra Serif"/>
          <w:lang w:val="en-US"/>
        </w:rPr>
        <w:t>I</w:t>
      </w:r>
      <w:r w:rsidR="00A41DB4">
        <w:rPr>
          <w:rFonts w:ascii="PT Astra Serif" w:hAnsi="PT Astra Serif"/>
          <w:lang w:val="en-US"/>
        </w:rPr>
        <w:t>I</w:t>
      </w:r>
      <w:r w:rsidRPr="00497A98">
        <w:rPr>
          <w:rFonts w:ascii="PT Astra Serif" w:hAnsi="PT Astra Serif"/>
        </w:rPr>
        <w:t>. Адреса и банковские реквизиты Сторон</w:t>
      </w:r>
    </w:p>
    <w:p w:rsidR="00497A98" w:rsidRPr="00497A98" w:rsidRDefault="00497A98" w:rsidP="00497A98">
      <w:pPr>
        <w:jc w:val="left"/>
        <w:rPr>
          <w:rFonts w:ascii="PT Astra Serif" w:hAnsi="PT Astra Serif"/>
        </w:rPr>
      </w:pPr>
      <w:r w:rsidRPr="00497A98">
        <w:rPr>
          <w:rFonts w:ascii="PT Astra Serif" w:hAnsi="PT Astra Serif"/>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856"/>
        <w:gridCol w:w="4856"/>
      </w:tblGrid>
      <w:tr w:rsidR="00497A98" w:rsidRPr="00497A98" w:rsidTr="00E25D52">
        <w:tc>
          <w:tcPr>
            <w:tcW w:w="4856" w:type="dxa"/>
          </w:tcPr>
          <w:p w:rsidR="00497A98" w:rsidRPr="00497A98" w:rsidRDefault="00497A98" w:rsidP="00497A98">
            <w:pPr>
              <w:autoSpaceDE w:val="0"/>
              <w:autoSpaceDN w:val="0"/>
              <w:adjustRightInd w:val="0"/>
              <w:ind w:firstLine="539"/>
              <w:jc w:val="left"/>
              <w:rPr>
                <w:rFonts w:ascii="PT Astra Serif" w:hAnsi="PT Astra Serif"/>
                <w:b/>
                <w:bCs/>
                <w:snapToGrid w:val="0"/>
                <w:color w:val="000000"/>
                <w:sz w:val="22"/>
                <w:szCs w:val="22"/>
              </w:rPr>
            </w:pPr>
            <w:r w:rsidRPr="00497A98">
              <w:rPr>
                <w:rFonts w:ascii="PT Astra Serif" w:hAnsi="PT Astra Serif"/>
                <w:b/>
                <w:bCs/>
                <w:snapToGrid w:val="0"/>
                <w:color w:val="000000"/>
                <w:sz w:val="22"/>
                <w:szCs w:val="22"/>
              </w:rPr>
              <w:t>Государственный заказчик</w:t>
            </w:r>
          </w:p>
          <w:p w:rsidR="00497A98" w:rsidRPr="00497A98" w:rsidRDefault="00497A98" w:rsidP="00497A98">
            <w:pPr>
              <w:autoSpaceDE w:val="0"/>
              <w:autoSpaceDN w:val="0"/>
              <w:adjustRightInd w:val="0"/>
              <w:ind w:firstLine="34"/>
              <w:jc w:val="left"/>
              <w:rPr>
                <w:rFonts w:ascii="PT Astra Serif" w:hAnsi="PT Astra Serif"/>
                <w:b/>
                <w:bCs/>
                <w:sz w:val="22"/>
                <w:szCs w:val="22"/>
                <w:lang w:eastAsia="en-US"/>
              </w:rPr>
            </w:pPr>
            <w:r w:rsidRPr="00497A98">
              <w:rPr>
                <w:rFonts w:ascii="PT Astra Serif" w:hAnsi="PT Astra Serif"/>
                <w:b/>
                <w:bCs/>
                <w:sz w:val="22"/>
                <w:szCs w:val="22"/>
                <w:lang w:eastAsia="en-US"/>
              </w:rPr>
              <w:t xml:space="preserve">ФКУ БМТиВС УФСИН России                             </w:t>
            </w:r>
          </w:p>
          <w:p w:rsidR="00497A98" w:rsidRPr="00497A98" w:rsidRDefault="00497A98" w:rsidP="00497A98">
            <w:pPr>
              <w:autoSpaceDE w:val="0"/>
              <w:autoSpaceDN w:val="0"/>
              <w:adjustRightInd w:val="0"/>
              <w:ind w:firstLine="34"/>
              <w:jc w:val="left"/>
              <w:rPr>
                <w:rFonts w:ascii="PT Astra Serif" w:hAnsi="PT Astra Serif"/>
                <w:b/>
                <w:bCs/>
                <w:sz w:val="22"/>
                <w:szCs w:val="22"/>
                <w:lang w:eastAsia="en-US"/>
              </w:rPr>
            </w:pPr>
            <w:r w:rsidRPr="00497A98">
              <w:rPr>
                <w:rFonts w:ascii="PT Astra Serif" w:hAnsi="PT Astra Serif"/>
                <w:b/>
                <w:bCs/>
                <w:sz w:val="22"/>
                <w:szCs w:val="22"/>
                <w:lang w:eastAsia="en-US"/>
              </w:rPr>
              <w:t>по Республике Карелия</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 xml:space="preserve">Юридический адрес: 185013, </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 xml:space="preserve">Республика Карелия, г. Петрозаводск, </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ул. Жуковского, дом 32А</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 xml:space="preserve">ИНН 6228023662      </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 xml:space="preserve">КПП 100101001 </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 xml:space="preserve">ОГРН 1036212000582 </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 xml:space="preserve">ОКПО 08829235       </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 xml:space="preserve">ОКЦ № 1 Волго-Вятского ГУ </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 xml:space="preserve">Банка России//УФК </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 xml:space="preserve">по Нижегородской области, </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 xml:space="preserve">г. Нижний Новгород                    </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л/с 03061393550</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Номер счета получателя средств:</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 xml:space="preserve">03211643000000013206          </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 xml:space="preserve">БИК 012202102 </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 xml:space="preserve">номер банковского счета, входящего </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 xml:space="preserve">в состав ЕКС: 40102810745370000024 </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тел. (814-2) 791288,</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bmtivs@10.fsin.gov.ru</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В случае осуществления уплаты неустоек</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(штрафов, пеней):</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 xml:space="preserve">УФК по Республике Карелия </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(ФКУ БМТиВС</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УФСИН России по Республике Карелия</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л/</w:t>
            </w:r>
            <w:proofErr w:type="spellStart"/>
            <w:r w:rsidRPr="00497A98">
              <w:rPr>
                <w:rFonts w:ascii="PT Astra Serif" w:hAnsi="PT Astra Serif"/>
                <w:bCs/>
                <w:sz w:val="22"/>
                <w:szCs w:val="22"/>
                <w:lang w:eastAsia="en-US"/>
              </w:rPr>
              <w:t>сч</w:t>
            </w:r>
            <w:proofErr w:type="spellEnd"/>
            <w:r w:rsidRPr="00497A98">
              <w:rPr>
                <w:rFonts w:ascii="PT Astra Serif" w:hAnsi="PT Astra Serif"/>
                <w:bCs/>
                <w:sz w:val="22"/>
                <w:szCs w:val="22"/>
                <w:lang w:eastAsia="en-US"/>
              </w:rPr>
              <w:t xml:space="preserve"> 04061393550)</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Номер счета получателя средств:</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 xml:space="preserve">03100643000000010600  </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 xml:space="preserve">ОКЦ № 1 ВВГУ Банка России// УФК </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 xml:space="preserve">по Республике Карелия, г. Петрозаводск </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БИК 042202125</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 xml:space="preserve">//УФК по   Республике Карелия </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г. Петрозаводск</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 xml:space="preserve">номер банковского счета, входящего </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 xml:space="preserve">в состав ЕКС: 40102810945370000125 </w:t>
            </w:r>
          </w:p>
          <w:p w:rsidR="00497A98" w:rsidRPr="00497A98" w:rsidRDefault="00497A98" w:rsidP="00497A98">
            <w:pPr>
              <w:autoSpaceDE w:val="0"/>
              <w:autoSpaceDN w:val="0"/>
              <w:adjustRightInd w:val="0"/>
              <w:ind w:firstLine="34"/>
              <w:jc w:val="left"/>
              <w:rPr>
                <w:rFonts w:ascii="PT Astra Serif" w:hAnsi="PT Astra Serif"/>
                <w:bCs/>
                <w:sz w:val="22"/>
                <w:szCs w:val="22"/>
                <w:lang w:eastAsia="en-US"/>
              </w:rPr>
            </w:pPr>
            <w:r w:rsidRPr="00497A98">
              <w:rPr>
                <w:rFonts w:ascii="PT Astra Serif" w:hAnsi="PT Astra Serif"/>
                <w:bCs/>
                <w:sz w:val="22"/>
                <w:szCs w:val="22"/>
                <w:lang w:eastAsia="en-US"/>
              </w:rPr>
              <w:t>КБК (пени) 32011607010019000140</w:t>
            </w:r>
          </w:p>
          <w:p w:rsidR="00497A98" w:rsidRPr="00497A98" w:rsidRDefault="00497A98" w:rsidP="00497A98">
            <w:pPr>
              <w:jc w:val="left"/>
              <w:rPr>
                <w:rFonts w:ascii="PT Astra Serif" w:hAnsi="PT Astra Serif"/>
                <w:sz w:val="22"/>
                <w:szCs w:val="22"/>
              </w:rPr>
            </w:pPr>
            <w:r w:rsidRPr="00497A98">
              <w:rPr>
                <w:rFonts w:ascii="PT Astra Serif" w:hAnsi="PT Astra Serif"/>
                <w:bCs/>
                <w:sz w:val="22"/>
                <w:szCs w:val="22"/>
                <w:lang w:eastAsia="en-US"/>
              </w:rPr>
              <w:t>КБК (штраф) 32011607090019000140</w:t>
            </w:r>
          </w:p>
        </w:tc>
        <w:tc>
          <w:tcPr>
            <w:tcW w:w="4856" w:type="dxa"/>
          </w:tcPr>
          <w:p w:rsidR="00497A98" w:rsidRPr="00497A98" w:rsidRDefault="00497A98" w:rsidP="00497A98">
            <w:pPr>
              <w:widowControl w:val="0"/>
              <w:autoSpaceDE w:val="0"/>
              <w:autoSpaceDN w:val="0"/>
              <w:jc w:val="left"/>
              <w:outlineLvl w:val="1"/>
              <w:rPr>
                <w:rFonts w:ascii="PT Astra Serif" w:hAnsi="PT Astra Serif"/>
              </w:rPr>
            </w:pPr>
          </w:p>
          <w:p w:rsidR="00497A98" w:rsidRPr="00497A98" w:rsidRDefault="00497A98" w:rsidP="00497A98">
            <w:pPr>
              <w:widowControl w:val="0"/>
              <w:autoSpaceDE w:val="0"/>
              <w:autoSpaceDN w:val="0"/>
              <w:jc w:val="center"/>
              <w:outlineLvl w:val="1"/>
              <w:rPr>
                <w:rFonts w:ascii="PT Astra Serif" w:hAnsi="PT Astra Serif"/>
              </w:rPr>
            </w:pPr>
            <w:r w:rsidRPr="00497A98">
              <w:rPr>
                <w:rFonts w:ascii="PT Astra Serif" w:hAnsi="PT Astra Serif"/>
              </w:rPr>
              <w:t xml:space="preserve">       </w:t>
            </w:r>
          </w:p>
        </w:tc>
      </w:tr>
      <w:tr w:rsidR="00497A98" w:rsidRPr="00497A98" w:rsidTr="00E25D52">
        <w:tc>
          <w:tcPr>
            <w:tcW w:w="4856" w:type="dxa"/>
          </w:tcPr>
          <w:p w:rsidR="00497A98" w:rsidRPr="00497A98" w:rsidRDefault="00497A98" w:rsidP="00497A98">
            <w:pPr>
              <w:suppressAutoHyphens/>
              <w:ind w:left="283"/>
              <w:jc w:val="left"/>
              <w:rPr>
                <w:rFonts w:ascii="PT Astra Serif" w:hAnsi="PT Astra Serif"/>
                <w:snapToGrid w:val="0"/>
                <w:lang w:eastAsia="zh-CN"/>
              </w:rPr>
            </w:pPr>
          </w:p>
          <w:p w:rsidR="00497A98" w:rsidRPr="00497A98" w:rsidRDefault="00497A98" w:rsidP="00497A98">
            <w:pPr>
              <w:suppressAutoHyphens/>
              <w:ind w:left="283"/>
              <w:jc w:val="left"/>
              <w:rPr>
                <w:rFonts w:ascii="PT Astra Serif" w:hAnsi="PT Astra Serif"/>
                <w:snapToGrid w:val="0"/>
                <w:u w:val="single"/>
                <w:lang w:eastAsia="zh-CN"/>
              </w:rPr>
            </w:pPr>
            <w:r w:rsidRPr="00497A98">
              <w:rPr>
                <w:rFonts w:ascii="PT Astra Serif" w:hAnsi="PT Astra Serif"/>
                <w:snapToGrid w:val="0"/>
                <w:lang w:val="x-none" w:eastAsia="zh-CN"/>
              </w:rPr>
              <w:t xml:space="preserve">____________________ </w:t>
            </w:r>
            <w:r w:rsidRPr="00497A98">
              <w:rPr>
                <w:rFonts w:ascii="PT Astra Serif" w:hAnsi="PT Astra Serif"/>
                <w:snapToGrid w:val="0"/>
                <w:lang w:eastAsia="zh-CN"/>
              </w:rPr>
              <w:t>/</w:t>
            </w:r>
            <w:r w:rsidRPr="00497A98">
              <w:rPr>
                <w:rFonts w:ascii="PT Astra Serif" w:hAnsi="PT Astra Serif"/>
                <w:lang w:eastAsia="zh-CN"/>
              </w:rPr>
              <w:t>Минин А.В.</w:t>
            </w:r>
            <w:r w:rsidRPr="00497A98">
              <w:rPr>
                <w:rFonts w:ascii="PT Astra Serif" w:hAnsi="PT Astra Serif"/>
                <w:snapToGrid w:val="0"/>
                <w:lang w:eastAsia="zh-CN"/>
              </w:rPr>
              <w:t>/</w:t>
            </w:r>
          </w:p>
          <w:p w:rsidR="00497A98" w:rsidRPr="00497A98" w:rsidRDefault="00497A98" w:rsidP="00497A98">
            <w:pPr>
              <w:widowControl w:val="0"/>
              <w:autoSpaceDE w:val="0"/>
              <w:autoSpaceDN w:val="0"/>
              <w:jc w:val="center"/>
              <w:outlineLvl w:val="1"/>
              <w:rPr>
                <w:rFonts w:ascii="PT Astra Serif" w:hAnsi="PT Astra Serif"/>
              </w:rPr>
            </w:pPr>
            <w:r w:rsidRPr="00497A98">
              <w:rPr>
                <w:rFonts w:ascii="PT Astra Serif" w:eastAsia="Calibri" w:hAnsi="PT Astra Serif"/>
                <w:snapToGrid w:val="0"/>
                <w:lang w:eastAsia="en-US"/>
              </w:rPr>
              <w:t>«____» ____________2026 г.</w:t>
            </w:r>
          </w:p>
          <w:p w:rsidR="00497A98" w:rsidRPr="00497A98" w:rsidRDefault="00497A98" w:rsidP="00497A98">
            <w:pPr>
              <w:widowControl w:val="0"/>
              <w:autoSpaceDE w:val="0"/>
              <w:autoSpaceDN w:val="0"/>
              <w:jc w:val="center"/>
              <w:outlineLvl w:val="1"/>
              <w:rPr>
                <w:rFonts w:ascii="PT Astra Serif" w:hAnsi="PT Astra Serif"/>
              </w:rPr>
            </w:pPr>
          </w:p>
          <w:p w:rsidR="00497A98" w:rsidRPr="00497A98" w:rsidRDefault="00497A98" w:rsidP="00497A98">
            <w:pPr>
              <w:widowControl w:val="0"/>
              <w:autoSpaceDE w:val="0"/>
              <w:autoSpaceDN w:val="0"/>
              <w:jc w:val="center"/>
              <w:outlineLvl w:val="1"/>
              <w:rPr>
                <w:rFonts w:ascii="PT Astra Serif" w:hAnsi="PT Astra Serif"/>
              </w:rPr>
            </w:pPr>
            <w:r w:rsidRPr="00497A98">
              <w:rPr>
                <w:rFonts w:ascii="PT Astra Serif" w:hAnsi="PT Astra Serif"/>
              </w:rPr>
              <w:t>М.П.</w:t>
            </w:r>
          </w:p>
        </w:tc>
        <w:tc>
          <w:tcPr>
            <w:tcW w:w="4856" w:type="dxa"/>
          </w:tcPr>
          <w:p w:rsidR="00497A98" w:rsidRPr="00497A98" w:rsidRDefault="00497A98" w:rsidP="00497A98">
            <w:pPr>
              <w:suppressAutoHyphens/>
              <w:ind w:left="283"/>
              <w:jc w:val="left"/>
              <w:rPr>
                <w:rFonts w:ascii="PT Astra Serif" w:hAnsi="PT Astra Serif"/>
                <w:snapToGrid w:val="0"/>
                <w:lang w:eastAsia="zh-CN"/>
              </w:rPr>
            </w:pPr>
          </w:p>
          <w:p w:rsidR="00497A98" w:rsidRPr="00497A98" w:rsidRDefault="00497A98" w:rsidP="00497A98">
            <w:pPr>
              <w:suppressAutoHyphens/>
              <w:ind w:left="283"/>
              <w:jc w:val="left"/>
              <w:rPr>
                <w:rFonts w:ascii="PT Astra Serif" w:hAnsi="PT Astra Serif"/>
                <w:snapToGrid w:val="0"/>
                <w:u w:val="single"/>
                <w:lang w:eastAsia="zh-CN"/>
              </w:rPr>
            </w:pPr>
            <w:r w:rsidRPr="00497A98">
              <w:rPr>
                <w:rFonts w:ascii="PT Astra Serif" w:hAnsi="PT Astra Serif"/>
                <w:snapToGrid w:val="0"/>
                <w:lang w:val="x-none" w:eastAsia="zh-CN"/>
              </w:rPr>
              <w:t xml:space="preserve">____________________ </w:t>
            </w:r>
            <w:r w:rsidRPr="00497A98">
              <w:rPr>
                <w:rFonts w:ascii="PT Astra Serif" w:hAnsi="PT Astra Serif"/>
                <w:snapToGrid w:val="0"/>
                <w:lang w:eastAsia="zh-CN"/>
              </w:rPr>
              <w:t>/                    /</w:t>
            </w:r>
          </w:p>
          <w:p w:rsidR="00497A98" w:rsidRPr="00497A98" w:rsidRDefault="00497A98" w:rsidP="00497A98">
            <w:pPr>
              <w:widowControl w:val="0"/>
              <w:autoSpaceDE w:val="0"/>
              <w:autoSpaceDN w:val="0"/>
              <w:jc w:val="center"/>
              <w:outlineLvl w:val="1"/>
              <w:rPr>
                <w:rFonts w:ascii="PT Astra Serif" w:hAnsi="PT Astra Serif"/>
              </w:rPr>
            </w:pPr>
            <w:r w:rsidRPr="00497A98">
              <w:rPr>
                <w:rFonts w:ascii="PT Astra Serif" w:eastAsia="Calibri" w:hAnsi="PT Astra Serif"/>
                <w:snapToGrid w:val="0"/>
                <w:lang w:eastAsia="en-US"/>
              </w:rPr>
              <w:t>«____» ____________2026 г.</w:t>
            </w:r>
          </w:p>
          <w:p w:rsidR="00497A98" w:rsidRPr="00497A98" w:rsidRDefault="00497A98" w:rsidP="00497A98">
            <w:pPr>
              <w:widowControl w:val="0"/>
              <w:autoSpaceDE w:val="0"/>
              <w:autoSpaceDN w:val="0"/>
              <w:jc w:val="center"/>
              <w:outlineLvl w:val="1"/>
              <w:rPr>
                <w:rFonts w:ascii="PT Astra Serif" w:hAnsi="PT Astra Serif"/>
              </w:rPr>
            </w:pPr>
          </w:p>
          <w:p w:rsidR="00497A98" w:rsidRPr="00497A98" w:rsidRDefault="00497A98" w:rsidP="00497A98">
            <w:pPr>
              <w:widowControl w:val="0"/>
              <w:autoSpaceDE w:val="0"/>
              <w:autoSpaceDN w:val="0"/>
              <w:jc w:val="center"/>
              <w:outlineLvl w:val="1"/>
              <w:rPr>
                <w:rFonts w:ascii="PT Astra Serif" w:hAnsi="PT Astra Serif"/>
              </w:rPr>
            </w:pPr>
            <w:r w:rsidRPr="00497A98">
              <w:rPr>
                <w:rFonts w:ascii="PT Astra Serif" w:hAnsi="PT Astra Serif"/>
              </w:rPr>
              <w:t>М.П.</w:t>
            </w:r>
          </w:p>
        </w:tc>
      </w:tr>
    </w:tbl>
    <w:p w:rsidR="00A6723C" w:rsidRDefault="00A2236B" w:rsidP="00F37D40">
      <w:pPr>
        <w:tabs>
          <w:tab w:val="left" w:pos="7200"/>
        </w:tabs>
      </w:pPr>
      <w:r>
        <w:t xml:space="preserve">                                                                        </w:t>
      </w:r>
      <w:r w:rsidR="00CC0C28">
        <w:t xml:space="preserve"> </w:t>
      </w:r>
      <w:r w:rsidR="00F37D40">
        <w:tab/>
      </w:r>
    </w:p>
    <w:p w:rsidR="0023238A" w:rsidRDefault="00634080" w:rsidP="00A2236B">
      <w:pPr>
        <w:tabs>
          <w:tab w:val="left" w:pos="5910"/>
        </w:tabs>
      </w:pPr>
      <w:r>
        <w:t xml:space="preserve">                                                                                              </w:t>
      </w:r>
    </w:p>
    <w:p w:rsidR="0023238A" w:rsidRDefault="0023238A" w:rsidP="00A2236B">
      <w:pPr>
        <w:tabs>
          <w:tab w:val="left" w:pos="5910"/>
        </w:tabs>
      </w:pPr>
    </w:p>
    <w:p w:rsidR="0023238A" w:rsidRDefault="0023238A" w:rsidP="0023238A">
      <w:pPr>
        <w:tabs>
          <w:tab w:val="left" w:pos="5910"/>
        </w:tabs>
        <w:jc w:val="right"/>
      </w:pPr>
    </w:p>
    <w:p w:rsidR="008E0B3C" w:rsidRPr="008E0B3C" w:rsidRDefault="00634080" w:rsidP="0023238A">
      <w:pPr>
        <w:tabs>
          <w:tab w:val="left" w:pos="5910"/>
        </w:tabs>
        <w:jc w:val="right"/>
      </w:pPr>
      <w:r>
        <w:lastRenderedPageBreak/>
        <w:t xml:space="preserve">    </w:t>
      </w:r>
      <w:r w:rsidR="008E0B3C" w:rsidRPr="008E0B3C">
        <w:t>Приложение №</w:t>
      </w:r>
      <w:r>
        <w:t xml:space="preserve"> </w:t>
      </w:r>
      <w:r w:rsidR="008E0B3C" w:rsidRPr="008E0B3C">
        <w:t>1</w:t>
      </w:r>
    </w:p>
    <w:p w:rsidR="0023238A" w:rsidRDefault="008E0B3C" w:rsidP="0023238A">
      <w:pPr>
        <w:jc w:val="right"/>
      </w:pPr>
      <w:r w:rsidRPr="008E0B3C">
        <w:t xml:space="preserve">                                                                      </w:t>
      </w:r>
      <w:r w:rsidR="00634080">
        <w:t xml:space="preserve">  </w:t>
      </w:r>
      <w:r w:rsidRPr="008E0B3C">
        <w:t>к Госу</w:t>
      </w:r>
      <w:r w:rsidR="005018D8">
        <w:t xml:space="preserve">дарственному контракту  </w:t>
      </w:r>
    </w:p>
    <w:p w:rsidR="008E0B3C" w:rsidRPr="008E0B3C" w:rsidRDefault="005018D8" w:rsidP="0023238A">
      <w:pPr>
        <w:jc w:val="right"/>
      </w:pPr>
      <w:r>
        <w:t>№ _____</w:t>
      </w:r>
    </w:p>
    <w:p w:rsidR="008E0B3C" w:rsidRPr="008E0B3C" w:rsidRDefault="008E0B3C" w:rsidP="0023238A">
      <w:pPr>
        <w:jc w:val="right"/>
      </w:pPr>
      <w:r w:rsidRPr="008E0B3C">
        <w:t xml:space="preserve">                                                                                   </w:t>
      </w:r>
      <w:r w:rsidR="00BB0C4F">
        <w:t xml:space="preserve">  </w:t>
      </w:r>
      <w:r w:rsidR="00A34CDD">
        <w:t xml:space="preserve">      от «____»___________202</w:t>
      </w:r>
      <w:r w:rsidR="00FE3ADB">
        <w:t>6</w:t>
      </w:r>
      <w:r w:rsidRPr="008E0B3C">
        <w:t xml:space="preserve"> г.</w:t>
      </w:r>
    </w:p>
    <w:p w:rsidR="008E0B3C" w:rsidRPr="008E0B3C" w:rsidRDefault="008E0B3C" w:rsidP="008E0B3C">
      <w:pPr>
        <w:jc w:val="right"/>
      </w:pPr>
    </w:p>
    <w:p w:rsidR="008E0B3C" w:rsidRDefault="008E0B3C" w:rsidP="008E0B3C">
      <w:pPr>
        <w:jc w:val="left"/>
      </w:pPr>
    </w:p>
    <w:p w:rsidR="00634080" w:rsidRPr="008E0B3C" w:rsidRDefault="00634080" w:rsidP="008E0B3C">
      <w:pPr>
        <w:jc w:val="left"/>
      </w:pPr>
    </w:p>
    <w:p w:rsidR="008E0B3C" w:rsidRPr="008E0B3C" w:rsidRDefault="008E0B3C" w:rsidP="008E0B3C">
      <w:pPr>
        <w:jc w:val="center"/>
        <w:rPr>
          <w:b/>
        </w:rPr>
      </w:pPr>
      <w:r w:rsidRPr="008E0B3C">
        <w:rPr>
          <w:b/>
        </w:rPr>
        <w:t xml:space="preserve">СПЕЦИФИКАЦИЯ </w:t>
      </w:r>
    </w:p>
    <w:p w:rsidR="008E0B3C" w:rsidRPr="008E0B3C" w:rsidRDefault="008E0B3C" w:rsidP="008E0B3C">
      <w:pPr>
        <w:jc w:val="center"/>
      </w:pPr>
      <w:r w:rsidRPr="008E0B3C">
        <w:t>на оказание услуг по обязательному страхованию гражданской ответственности</w:t>
      </w:r>
    </w:p>
    <w:p w:rsidR="008E0B3C" w:rsidRDefault="008E0B3C" w:rsidP="008E0B3C">
      <w:pPr>
        <w:jc w:val="center"/>
      </w:pPr>
      <w:r w:rsidRPr="008E0B3C">
        <w:t>(ОСАГО)</w:t>
      </w:r>
    </w:p>
    <w:p w:rsidR="00634080" w:rsidRPr="008E0B3C" w:rsidRDefault="00634080" w:rsidP="008E0B3C">
      <w:pPr>
        <w:jc w:val="center"/>
      </w:pPr>
    </w:p>
    <w:p w:rsidR="008E0B3C" w:rsidRPr="008E0B3C" w:rsidRDefault="008E0B3C" w:rsidP="008E0B3C">
      <w:pPr>
        <w:jc w:val="center"/>
      </w:pPr>
    </w:p>
    <w:p w:rsidR="008E0B3C" w:rsidRPr="008E0B3C" w:rsidRDefault="008E0B3C" w:rsidP="008E0B3C">
      <w:pPr>
        <w:rPr>
          <w:b/>
        </w:rPr>
      </w:pPr>
      <w:r w:rsidRPr="008E0B3C">
        <w:rPr>
          <w:b/>
        </w:rPr>
        <w:t>Исполнитель:</w:t>
      </w:r>
      <w:r w:rsidRPr="008E0B3C">
        <w:t xml:space="preserve"> </w:t>
      </w:r>
      <w:r w:rsidR="00A9228F">
        <w:t>______________________________________________________________</w:t>
      </w:r>
    </w:p>
    <w:p w:rsidR="008E0B3C" w:rsidRDefault="008E0B3C" w:rsidP="008E0B3C">
      <w:pPr>
        <w:rPr>
          <w:b/>
        </w:rPr>
      </w:pPr>
    </w:p>
    <w:p w:rsidR="00634080" w:rsidRPr="008E0B3C" w:rsidRDefault="00634080" w:rsidP="008E0B3C">
      <w:pPr>
        <w:rPr>
          <w:b/>
        </w:rPr>
      </w:pPr>
    </w:p>
    <w:p w:rsidR="008E0B3C" w:rsidRDefault="008E0B3C" w:rsidP="008E0B3C">
      <w:r w:rsidRPr="008E0B3C">
        <w:rPr>
          <w:b/>
        </w:rPr>
        <w:t>Государственный заказчик</w:t>
      </w:r>
      <w:r w:rsidRPr="008E0B3C">
        <w:t xml:space="preserve">: </w:t>
      </w:r>
      <w:r w:rsidR="00A9228F">
        <w:t xml:space="preserve">ФКУ БМТиВС </w:t>
      </w:r>
      <w:r w:rsidRPr="008E0B3C">
        <w:t>УФСИН России по Республике Карелия</w:t>
      </w:r>
      <w:r w:rsidR="00A9228F">
        <w:t>,</w:t>
      </w:r>
      <w:r w:rsidRPr="008E0B3C">
        <w:t xml:space="preserve"> 185013, Республика Карелия  г. Пет</w:t>
      </w:r>
      <w:r w:rsidR="00634080">
        <w:t>розаводск, ул. Жуковского, 32а</w:t>
      </w:r>
    </w:p>
    <w:p w:rsidR="00634080" w:rsidRPr="008E0B3C" w:rsidRDefault="00634080" w:rsidP="008E0B3C"/>
    <w:p w:rsidR="008E0B3C" w:rsidRPr="008E0B3C" w:rsidRDefault="008E0B3C" w:rsidP="008E0B3C"/>
    <w:tbl>
      <w:tblPr>
        <w:tblW w:w="10500" w:type="dxa"/>
        <w:jc w:val="center"/>
        <w:tblLayout w:type="fixed"/>
        <w:tblLook w:val="04A0" w:firstRow="1" w:lastRow="0" w:firstColumn="1" w:lastColumn="0" w:noHBand="0" w:noVBand="1"/>
      </w:tblPr>
      <w:tblGrid>
        <w:gridCol w:w="412"/>
        <w:gridCol w:w="2004"/>
        <w:gridCol w:w="2409"/>
        <w:gridCol w:w="1418"/>
        <w:gridCol w:w="709"/>
        <w:gridCol w:w="2126"/>
        <w:gridCol w:w="1422"/>
      </w:tblGrid>
      <w:tr w:rsidR="00634080" w:rsidRPr="00E95240" w:rsidTr="00634080">
        <w:trPr>
          <w:cantSplit/>
          <w:trHeight w:val="1762"/>
          <w:jc w:val="center"/>
        </w:trPr>
        <w:tc>
          <w:tcPr>
            <w:tcW w:w="412" w:type="dxa"/>
            <w:tcBorders>
              <w:top w:val="single" w:sz="4" w:space="0" w:color="auto"/>
              <w:left w:val="single" w:sz="4" w:space="0" w:color="auto"/>
              <w:bottom w:val="single" w:sz="4" w:space="0" w:color="000000"/>
              <w:right w:val="single" w:sz="4" w:space="0" w:color="auto"/>
            </w:tcBorders>
            <w:textDirection w:val="btLr"/>
            <w:vAlign w:val="center"/>
            <w:hideMark/>
          </w:tcPr>
          <w:p w:rsidR="00634080" w:rsidRPr="006E06C8" w:rsidRDefault="00634080" w:rsidP="00F00DD5">
            <w:pPr>
              <w:jc w:val="center"/>
              <w:rPr>
                <w:sz w:val="16"/>
                <w:szCs w:val="16"/>
              </w:rPr>
            </w:pPr>
            <w:r w:rsidRPr="006E06C8">
              <w:rPr>
                <w:sz w:val="16"/>
                <w:szCs w:val="16"/>
              </w:rPr>
              <w:t>№ п/п</w:t>
            </w:r>
          </w:p>
        </w:tc>
        <w:tc>
          <w:tcPr>
            <w:tcW w:w="2004" w:type="dxa"/>
            <w:tcBorders>
              <w:top w:val="single" w:sz="4" w:space="0" w:color="auto"/>
              <w:left w:val="single" w:sz="4" w:space="0" w:color="auto"/>
              <w:bottom w:val="single" w:sz="4" w:space="0" w:color="000000"/>
              <w:right w:val="single" w:sz="4" w:space="0" w:color="auto"/>
            </w:tcBorders>
            <w:textDirection w:val="btLr"/>
            <w:vAlign w:val="center"/>
            <w:hideMark/>
          </w:tcPr>
          <w:p w:rsidR="00634080" w:rsidRPr="006E06C8" w:rsidRDefault="00634080" w:rsidP="00F00DD5">
            <w:pPr>
              <w:jc w:val="center"/>
              <w:rPr>
                <w:sz w:val="16"/>
                <w:szCs w:val="16"/>
              </w:rPr>
            </w:pPr>
            <w:r w:rsidRPr="006E06C8">
              <w:rPr>
                <w:sz w:val="16"/>
                <w:szCs w:val="16"/>
              </w:rPr>
              <w:t>Марка, модель ТС</w:t>
            </w:r>
          </w:p>
        </w:tc>
        <w:tc>
          <w:tcPr>
            <w:tcW w:w="2409" w:type="dxa"/>
            <w:tcBorders>
              <w:top w:val="single" w:sz="4" w:space="0" w:color="auto"/>
              <w:left w:val="single" w:sz="4" w:space="0" w:color="auto"/>
              <w:bottom w:val="single" w:sz="4" w:space="0" w:color="000000"/>
              <w:right w:val="single" w:sz="4" w:space="0" w:color="auto"/>
            </w:tcBorders>
            <w:textDirection w:val="btLr"/>
            <w:vAlign w:val="center"/>
            <w:hideMark/>
          </w:tcPr>
          <w:p w:rsidR="00634080" w:rsidRPr="006E06C8" w:rsidRDefault="00634080" w:rsidP="00F00DD5">
            <w:pPr>
              <w:jc w:val="center"/>
              <w:rPr>
                <w:sz w:val="16"/>
                <w:szCs w:val="16"/>
              </w:rPr>
            </w:pPr>
            <w:r w:rsidRPr="006E06C8">
              <w:rPr>
                <w:sz w:val="16"/>
                <w:szCs w:val="16"/>
              </w:rPr>
              <w:t>Идентификационный номер (VIN) ТС</w:t>
            </w:r>
          </w:p>
        </w:tc>
        <w:tc>
          <w:tcPr>
            <w:tcW w:w="1418" w:type="dxa"/>
            <w:tcBorders>
              <w:top w:val="single" w:sz="4" w:space="0" w:color="auto"/>
              <w:left w:val="single" w:sz="4" w:space="0" w:color="auto"/>
              <w:bottom w:val="single" w:sz="4" w:space="0" w:color="000000"/>
              <w:right w:val="single" w:sz="4" w:space="0" w:color="auto"/>
            </w:tcBorders>
            <w:textDirection w:val="btLr"/>
            <w:vAlign w:val="center"/>
            <w:hideMark/>
          </w:tcPr>
          <w:p w:rsidR="00634080" w:rsidRPr="006E06C8" w:rsidRDefault="00634080" w:rsidP="00F00DD5">
            <w:pPr>
              <w:jc w:val="center"/>
              <w:rPr>
                <w:sz w:val="16"/>
                <w:szCs w:val="16"/>
              </w:rPr>
            </w:pPr>
            <w:r w:rsidRPr="006E06C8">
              <w:rPr>
                <w:sz w:val="16"/>
                <w:szCs w:val="16"/>
              </w:rPr>
              <w:t>Государственный регистрационный знак</w:t>
            </w:r>
          </w:p>
        </w:tc>
        <w:tc>
          <w:tcPr>
            <w:tcW w:w="709" w:type="dxa"/>
            <w:tcBorders>
              <w:top w:val="single" w:sz="4" w:space="0" w:color="auto"/>
              <w:left w:val="single" w:sz="4" w:space="0" w:color="auto"/>
              <w:bottom w:val="single" w:sz="4" w:space="0" w:color="000000"/>
              <w:right w:val="single" w:sz="4" w:space="0" w:color="auto"/>
            </w:tcBorders>
            <w:textDirection w:val="btLr"/>
            <w:vAlign w:val="center"/>
            <w:hideMark/>
          </w:tcPr>
          <w:p w:rsidR="00634080" w:rsidRPr="006E06C8" w:rsidRDefault="00634080" w:rsidP="00F00DD5">
            <w:pPr>
              <w:jc w:val="center"/>
              <w:rPr>
                <w:sz w:val="16"/>
                <w:szCs w:val="16"/>
              </w:rPr>
            </w:pPr>
            <w:r>
              <w:rPr>
                <w:sz w:val="16"/>
                <w:szCs w:val="16"/>
              </w:rPr>
              <w:t>Количество оказываемых услуг по ОСАГО</w:t>
            </w:r>
          </w:p>
        </w:tc>
        <w:tc>
          <w:tcPr>
            <w:tcW w:w="2126" w:type="dxa"/>
            <w:tcBorders>
              <w:top w:val="single" w:sz="4" w:space="0" w:color="auto"/>
              <w:left w:val="nil"/>
              <w:right w:val="single" w:sz="4" w:space="0" w:color="000000"/>
            </w:tcBorders>
            <w:textDirection w:val="btLr"/>
            <w:vAlign w:val="center"/>
            <w:hideMark/>
          </w:tcPr>
          <w:p w:rsidR="00634080" w:rsidRPr="006E06C8" w:rsidRDefault="00634080" w:rsidP="00634080">
            <w:pPr>
              <w:ind w:left="113" w:right="113"/>
              <w:jc w:val="center"/>
              <w:rPr>
                <w:sz w:val="16"/>
                <w:szCs w:val="16"/>
              </w:rPr>
            </w:pPr>
            <w:r w:rsidRPr="00634080">
              <w:rPr>
                <w:sz w:val="16"/>
                <w:szCs w:val="16"/>
              </w:rPr>
              <w:t>Срок действия страхового полиса</w:t>
            </w:r>
          </w:p>
        </w:tc>
        <w:tc>
          <w:tcPr>
            <w:tcW w:w="1422" w:type="dxa"/>
            <w:tcBorders>
              <w:top w:val="single" w:sz="4" w:space="0" w:color="auto"/>
              <w:left w:val="single" w:sz="4" w:space="0" w:color="auto"/>
              <w:bottom w:val="single" w:sz="4" w:space="0" w:color="000000"/>
              <w:right w:val="single" w:sz="4" w:space="0" w:color="auto"/>
            </w:tcBorders>
            <w:textDirection w:val="btLr"/>
            <w:vAlign w:val="center"/>
            <w:hideMark/>
          </w:tcPr>
          <w:p w:rsidR="00634080" w:rsidRPr="006E06C8" w:rsidRDefault="00634080" w:rsidP="00B46521">
            <w:pPr>
              <w:jc w:val="center"/>
              <w:rPr>
                <w:sz w:val="16"/>
                <w:szCs w:val="16"/>
              </w:rPr>
            </w:pPr>
            <w:r w:rsidRPr="006E06C8">
              <w:rPr>
                <w:sz w:val="16"/>
                <w:szCs w:val="16"/>
              </w:rPr>
              <w:t xml:space="preserve">Итого, </w:t>
            </w:r>
            <w:r w:rsidR="00B46521" w:rsidRPr="00B46521">
              <w:rPr>
                <w:sz w:val="16"/>
                <w:szCs w:val="16"/>
              </w:rPr>
              <w:t xml:space="preserve">(в </w:t>
            </w:r>
            <w:proofErr w:type="spellStart"/>
            <w:r w:rsidR="00B46521" w:rsidRPr="00B46521">
              <w:rPr>
                <w:sz w:val="16"/>
                <w:szCs w:val="16"/>
              </w:rPr>
              <w:t>т.ч</w:t>
            </w:r>
            <w:proofErr w:type="spellEnd"/>
            <w:r w:rsidR="00B46521" w:rsidRPr="00B46521">
              <w:rPr>
                <w:sz w:val="16"/>
                <w:szCs w:val="16"/>
              </w:rPr>
              <w:t>. НДС/без НДС), руб.</w:t>
            </w:r>
          </w:p>
        </w:tc>
      </w:tr>
      <w:tr w:rsidR="00634080" w:rsidRPr="00E95240" w:rsidTr="00634080">
        <w:trPr>
          <w:trHeight w:val="213"/>
          <w:jc w:val="center"/>
        </w:trPr>
        <w:tc>
          <w:tcPr>
            <w:tcW w:w="412" w:type="dxa"/>
            <w:tcBorders>
              <w:top w:val="nil"/>
              <w:left w:val="single" w:sz="4" w:space="0" w:color="auto"/>
              <w:bottom w:val="single" w:sz="4" w:space="0" w:color="auto"/>
              <w:right w:val="single" w:sz="4" w:space="0" w:color="auto"/>
            </w:tcBorders>
            <w:vAlign w:val="center"/>
            <w:hideMark/>
          </w:tcPr>
          <w:p w:rsidR="00634080" w:rsidRPr="00E95240" w:rsidRDefault="00634080" w:rsidP="00F00DD5">
            <w:pPr>
              <w:jc w:val="center"/>
              <w:rPr>
                <w:sz w:val="20"/>
                <w:szCs w:val="20"/>
              </w:rPr>
            </w:pPr>
            <w:r w:rsidRPr="00E95240">
              <w:rPr>
                <w:sz w:val="20"/>
                <w:szCs w:val="20"/>
              </w:rPr>
              <w:t>1</w:t>
            </w:r>
          </w:p>
        </w:tc>
        <w:tc>
          <w:tcPr>
            <w:tcW w:w="2004" w:type="dxa"/>
            <w:tcBorders>
              <w:top w:val="nil"/>
              <w:left w:val="nil"/>
              <w:bottom w:val="single" w:sz="4" w:space="0" w:color="auto"/>
              <w:right w:val="single" w:sz="4" w:space="0" w:color="auto"/>
            </w:tcBorders>
            <w:vAlign w:val="center"/>
            <w:hideMark/>
          </w:tcPr>
          <w:p w:rsidR="00634080" w:rsidRPr="00E95240" w:rsidRDefault="00634080" w:rsidP="00F00DD5">
            <w:pPr>
              <w:jc w:val="center"/>
              <w:rPr>
                <w:sz w:val="20"/>
                <w:szCs w:val="20"/>
              </w:rPr>
            </w:pPr>
            <w:r w:rsidRPr="00E95240">
              <w:rPr>
                <w:sz w:val="20"/>
                <w:szCs w:val="20"/>
              </w:rPr>
              <w:t>2</w:t>
            </w:r>
          </w:p>
        </w:tc>
        <w:tc>
          <w:tcPr>
            <w:tcW w:w="2409" w:type="dxa"/>
            <w:tcBorders>
              <w:top w:val="nil"/>
              <w:left w:val="nil"/>
              <w:bottom w:val="single" w:sz="4" w:space="0" w:color="auto"/>
              <w:right w:val="single" w:sz="4" w:space="0" w:color="auto"/>
            </w:tcBorders>
            <w:vAlign w:val="center"/>
            <w:hideMark/>
          </w:tcPr>
          <w:p w:rsidR="00634080" w:rsidRPr="00E95240" w:rsidRDefault="00634080" w:rsidP="00F00DD5">
            <w:pPr>
              <w:jc w:val="center"/>
              <w:rPr>
                <w:sz w:val="20"/>
                <w:szCs w:val="20"/>
              </w:rPr>
            </w:pPr>
            <w:r w:rsidRPr="00E95240">
              <w:rPr>
                <w:sz w:val="20"/>
                <w:szCs w:val="20"/>
              </w:rPr>
              <w:t>3</w:t>
            </w:r>
          </w:p>
        </w:tc>
        <w:tc>
          <w:tcPr>
            <w:tcW w:w="1418" w:type="dxa"/>
            <w:tcBorders>
              <w:top w:val="nil"/>
              <w:left w:val="nil"/>
              <w:bottom w:val="single" w:sz="4" w:space="0" w:color="auto"/>
              <w:right w:val="single" w:sz="4" w:space="0" w:color="auto"/>
            </w:tcBorders>
            <w:vAlign w:val="center"/>
            <w:hideMark/>
          </w:tcPr>
          <w:p w:rsidR="00634080" w:rsidRPr="00E95240" w:rsidRDefault="00634080" w:rsidP="00F00DD5">
            <w:pPr>
              <w:jc w:val="center"/>
              <w:rPr>
                <w:sz w:val="20"/>
                <w:szCs w:val="20"/>
              </w:rPr>
            </w:pPr>
            <w:r w:rsidRPr="00E95240">
              <w:rPr>
                <w:sz w:val="20"/>
                <w:szCs w:val="20"/>
              </w:rPr>
              <w:t>4</w:t>
            </w:r>
          </w:p>
        </w:tc>
        <w:tc>
          <w:tcPr>
            <w:tcW w:w="709" w:type="dxa"/>
            <w:tcBorders>
              <w:top w:val="nil"/>
              <w:left w:val="nil"/>
              <w:bottom w:val="single" w:sz="4" w:space="0" w:color="auto"/>
              <w:right w:val="single" w:sz="4" w:space="0" w:color="auto"/>
            </w:tcBorders>
            <w:vAlign w:val="center"/>
            <w:hideMark/>
          </w:tcPr>
          <w:p w:rsidR="00634080" w:rsidRPr="00E95240" w:rsidRDefault="00634080" w:rsidP="00F00DD5">
            <w:pPr>
              <w:jc w:val="center"/>
              <w:rPr>
                <w:sz w:val="20"/>
                <w:szCs w:val="20"/>
              </w:rPr>
            </w:pPr>
            <w:r>
              <w:rPr>
                <w:sz w:val="20"/>
                <w:szCs w:val="20"/>
              </w:rPr>
              <w:t>5</w:t>
            </w:r>
          </w:p>
        </w:tc>
        <w:tc>
          <w:tcPr>
            <w:tcW w:w="2126" w:type="dxa"/>
            <w:tcBorders>
              <w:top w:val="single" w:sz="4" w:space="0" w:color="auto"/>
              <w:left w:val="nil"/>
              <w:bottom w:val="single" w:sz="4" w:space="0" w:color="auto"/>
              <w:right w:val="single" w:sz="4" w:space="0" w:color="auto"/>
            </w:tcBorders>
            <w:vAlign w:val="center"/>
            <w:hideMark/>
          </w:tcPr>
          <w:p w:rsidR="00634080" w:rsidRPr="00E95240" w:rsidRDefault="00634080" w:rsidP="00F00DD5">
            <w:pPr>
              <w:jc w:val="center"/>
              <w:rPr>
                <w:sz w:val="20"/>
                <w:szCs w:val="20"/>
              </w:rPr>
            </w:pPr>
            <w:r>
              <w:rPr>
                <w:sz w:val="20"/>
                <w:szCs w:val="20"/>
              </w:rPr>
              <w:t>6</w:t>
            </w:r>
          </w:p>
        </w:tc>
        <w:tc>
          <w:tcPr>
            <w:tcW w:w="1422" w:type="dxa"/>
            <w:tcBorders>
              <w:top w:val="nil"/>
              <w:left w:val="nil"/>
              <w:bottom w:val="single" w:sz="4" w:space="0" w:color="auto"/>
              <w:right w:val="single" w:sz="4" w:space="0" w:color="auto"/>
            </w:tcBorders>
            <w:vAlign w:val="center"/>
            <w:hideMark/>
          </w:tcPr>
          <w:p w:rsidR="00634080" w:rsidRPr="00E95240" w:rsidRDefault="00634080" w:rsidP="00F00DD5">
            <w:pPr>
              <w:jc w:val="center"/>
              <w:rPr>
                <w:sz w:val="20"/>
                <w:szCs w:val="20"/>
              </w:rPr>
            </w:pPr>
            <w:r>
              <w:rPr>
                <w:sz w:val="20"/>
                <w:szCs w:val="20"/>
              </w:rPr>
              <w:t>7</w:t>
            </w:r>
          </w:p>
        </w:tc>
      </w:tr>
      <w:tr w:rsidR="00634080" w:rsidRPr="00E95240" w:rsidTr="00634080">
        <w:trPr>
          <w:trHeight w:val="401"/>
          <w:jc w:val="center"/>
        </w:trPr>
        <w:tc>
          <w:tcPr>
            <w:tcW w:w="412" w:type="dxa"/>
            <w:tcBorders>
              <w:top w:val="nil"/>
              <w:left w:val="single" w:sz="4" w:space="0" w:color="auto"/>
              <w:bottom w:val="single" w:sz="4" w:space="0" w:color="auto"/>
              <w:right w:val="single" w:sz="4" w:space="0" w:color="auto"/>
            </w:tcBorders>
            <w:vAlign w:val="center"/>
          </w:tcPr>
          <w:p w:rsidR="00634080" w:rsidRDefault="00634080" w:rsidP="00F00DD5">
            <w:pPr>
              <w:jc w:val="center"/>
              <w:rPr>
                <w:sz w:val="18"/>
                <w:szCs w:val="18"/>
              </w:rPr>
            </w:pPr>
            <w:r>
              <w:rPr>
                <w:sz w:val="18"/>
                <w:szCs w:val="18"/>
              </w:rPr>
              <w:t>15</w:t>
            </w:r>
          </w:p>
        </w:tc>
        <w:tc>
          <w:tcPr>
            <w:tcW w:w="2004" w:type="dxa"/>
            <w:tcBorders>
              <w:top w:val="nil"/>
              <w:left w:val="nil"/>
              <w:bottom w:val="single" w:sz="4" w:space="0" w:color="auto"/>
              <w:right w:val="single" w:sz="4" w:space="0" w:color="auto"/>
            </w:tcBorders>
            <w:vAlign w:val="center"/>
          </w:tcPr>
          <w:p w:rsidR="00634080" w:rsidRPr="00A150C9" w:rsidRDefault="00CA544F" w:rsidP="00CA544F">
            <w:pPr>
              <w:jc w:val="center"/>
              <w:rPr>
                <w:sz w:val="18"/>
                <w:szCs w:val="18"/>
              </w:rPr>
            </w:pPr>
            <w:r>
              <w:rPr>
                <w:sz w:val="18"/>
                <w:szCs w:val="18"/>
                <w:lang w:val="en-US"/>
              </w:rPr>
              <w:t>GAZON</w:t>
            </w:r>
            <w:r w:rsidRPr="00CA544F">
              <w:rPr>
                <w:sz w:val="18"/>
                <w:szCs w:val="18"/>
              </w:rPr>
              <w:t xml:space="preserve"> </w:t>
            </w:r>
            <w:r>
              <w:rPr>
                <w:sz w:val="18"/>
                <w:szCs w:val="18"/>
                <w:lang w:val="en-US"/>
              </w:rPr>
              <w:t>NEXT</w:t>
            </w:r>
            <w:r w:rsidR="00634080" w:rsidRPr="00A150C9">
              <w:rPr>
                <w:sz w:val="18"/>
                <w:szCs w:val="18"/>
              </w:rPr>
              <w:t>, 20</w:t>
            </w:r>
            <w:r w:rsidRPr="00CA544F">
              <w:rPr>
                <w:sz w:val="18"/>
                <w:szCs w:val="18"/>
              </w:rPr>
              <w:t>26</w:t>
            </w:r>
            <w:r w:rsidR="00634080" w:rsidRPr="00A150C9">
              <w:rPr>
                <w:sz w:val="18"/>
                <w:szCs w:val="18"/>
              </w:rPr>
              <w:t xml:space="preserve"> год, грузовой, </w:t>
            </w:r>
            <w:r w:rsidR="00961793" w:rsidRPr="00961793">
              <w:rPr>
                <w:sz w:val="18"/>
                <w:szCs w:val="18"/>
              </w:rPr>
              <w:t>168,9</w:t>
            </w:r>
            <w:r w:rsidR="00634080" w:rsidRPr="00A150C9">
              <w:rPr>
                <w:sz w:val="18"/>
                <w:szCs w:val="18"/>
              </w:rPr>
              <w:t>л/с</w:t>
            </w:r>
          </w:p>
        </w:tc>
        <w:tc>
          <w:tcPr>
            <w:tcW w:w="2409" w:type="dxa"/>
            <w:tcBorders>
              <w:top w:val="nil"/>
              <w:left w:val="nil"/>
              <w:bottom w:val="single" w:sz="4" w:space="0" w:color="auto"/>
              <w:right w:val="single" w:sz="4" w:space="0" w:color="auto"/>
            </w:tcBorders>
            <w:vAlign w:val="center"/>
          </w:tcPr>
          <w:p w:rsidR="00634080" w:rsidRPr="00A150C9" w:rsidRDefault="00634080" w:rsidP="00A150C9">
            <w:pPr>
              <w:jc w:val="center"/>
              <w:rPr>
                <w:sz w:val="18"/>
                <w:szCs w:val="18"/>
              </w:rPr>
            </w:pPr>
            <w:r w:rsidRPr="00A150C9">
              <w:rPr>
                <w:sz w:val="18"/>
                <w:szCs w:val="18"/>
              </w:rPr>
              <w:t xml:space="preserve">VIN - </w:t>
            </w:r>
            <w:r w:rsidR="00497A98" w:rsidRPr="00497A98">
              <w:rPr>
                <w:sz w:val="18"/>
                <w:szCs w:val="18"/>
              </w:rPr>
              <w:t>X96C43R33T1171684</w:t>
            </w:r>
          </w:p>
          <w:p w:rsidR="00634080" w:rsidRPr="00A150C9" w:rsidRDefault="00634080" w:rsidP="00F00DD5">
            <w:pPr>
              <w:jc w:val="center"/>
              <w:rPr>
                <w:sz w:val="18"/>
                <w:szCs w:val="18"/>
              </w:rPr>
            </w:pPr>
          </w:p>
        </w:tc>
        <w:tc>
          <w:tcPr>
            <w:tcW w:w="1418" w:type="dxa"/>
            <w:tcBorders>
              <w:top w:val="nil"/>
              <w:left w:val="nil"/>
              <w:bottom w:val="single" w:sz="4" w:space="0" w:color="auto"/>
              <w:right w:val="single" w:sz="4" w:space="0" w:color="auto"/>
            </w:tcBorders>
            <w:vAlign w:val="center"/>
          </w:tcPr>
          <w:p w:rsidR="00634080" w:rsidRPr="00CA544F" w:rsidRDefault="00634080" w:rsidP="00A150C9">
            <w:pPr>
              <w:jc w:val="center"/>
              <w:rPr>
                <w:sz w:val="18"/>
                <w:szCs w:val="18"/>
                <w:lang w:val="en-US"/>
              </w:rPr>
            </w:pPr>
          </w:p>
        </w:tc>
        <w:tc>
          <w:tcPr>
            <w:tcW w:w="709" w:type="dxa"/>
            <w:tcBorders>
              <w:top w:val="nil"/>
              <w:left w:val="nil"/>
              <w:bottom w:val="single" w:sz="4" w:space="0" w:color="auto"/>
              <w:right w:val="single" w:sz="4" w:space="0" w:color="auto"/>
            </w:tcBorders>
            <w:vAlign w:val="center"/>
          </w:tcPr>
          <w:p w:rsidR="00634080" w:rsidRPr="00E95240" w:rsidRDefault="00634080" w:rsidP="00F00DD5">
            <w:pPr>
              <w:jc w:val="center"/>
              <w:rPr>
                <w:sz w:val="18"/>
                <w:szCs w:val="18"/>
              </w:rPr>
            </w:pPr>
            <w:r>
              <w:rPr>
                <w:sz w:val="18"/>
                <w:szCs w:val="18"/>
              </w:rPr>
              <w:t>1</w:t>
            </w:r>
          </w:p>
        </w:tc>
        <w:tc>
          <w:tcPr>
            <w:tcW w:w="2126" w:type="dxa"/>
            <w:tcBorders>
              <w:top w:val="nil"/>
              <w:left w:val="nil"/>
              <w:bottom w:val="single" w:sz="4" w:space="0" w:color="auto"/>
              <w:right w:val="single" w:sz="4" w:space="0" w:color="auto"/>
            </w:tcBorders>
            <w:vAlign w:val="center"/>
          </w:tcPr>
          <w:p w:rsidR="00634080" w:rsidRPr="00E95240" w:rsidRDefault="00961793" w:rsidP="00961793">
            <w:pPr>
              <w:jc w:val="center"/>
              <w:rPr>
                <w:sz w:val="18"/>
                <w:szCs w:val="18"/>
              </w:rPr>
            </w:pPr>
            <w:r>
              <w:rPr>
                <w:sz w:val="18"/>
                <w:szCs w:val="18"/>
                <w:lang w:val="en-US"/>
              </w:rPr>
              <w:t>02</w:t>
            </w:r>
            <w:r w:rsidR="00761BDC">
              <w:rPr>
                <w:sz w:val="18"/>
                <w:szCs w:val="18"/>
              </w:rPr>
              <w:t>.</w:t>
            </w:r>
            <w:r>
              <w:rPr>
                <w:sz w:val="18"/>
                <w:szCs w:val="18"/>
                <w:lang w:val="en-US"/>
              </w:rPr>
              <w:t>11</w:t>
            </w:r>
            <w:r w:rsidR="00761BDC">
              <w:rPr>
                <w:sz w:val="18"/>
                <w:szCs w:val="18"/>
              </w:rPr>
              <w:t>.2026</w:t>
            </w:r>
            <w:r w:rsidR="00634080">
              <w:rPr>
                <w:sz w:val="18"/>
                <w:szCs w:val="18"/>
              </w:rPr>
              <w:t>-</w:t>
            </w:r>
            <w:r>
              <w:rPr>
                <w:sz w:val="18"/>
                <w:szCs w:val="18"/>
                <w:lang w:val="en-US"/>
              </w:rPr>
              <w:t>01</w:t>
            </w:r>
            <w:r w:rsidR="00634080">
              <w:rPr>
                <w:sz w:val="18"/>
                <w:szCs w:val="18"/>
              </w:rPr>
              <w:t>.</w:t>
            </w:r>
            <w:r>
              <w:rPr>
                <w:sz w:val="18"/>
                <w:szCs w:val="18"/>
                <w:lang w:val="en-US"/>
              </w:rPr>
              <w:t>11</w:t>
            </w:r>
            <w:r w:rsidR="00634080">
              <w:rPr>
                <w:sz w:val="18"/>
                <w:szCs w:val="18"/>
              </w:rPr>
              <w:t>.202</w:t>
            </w:r>
            <w:r w:rsidR="00761BDC">
              <w:rPr>
                <w:sz w:val="18"/>
                <w:szCs w:val="18"/>
              </w:rPr>
              <w:t>7</w:t>
            </w:r>
          </w:p>
        </w:tc>
        <w:tc>
          <w:tcPr>
            <w:tcW w:w="1422" w:type="dxa"/>
            <w:tcBorders>
              <w:top w:val="nil"/>
              <w:left w:val="nil"/>
              <w:bottom w:val="single" w:sz="4" w:space="0" w:color="auto"/>
              <w:right w:val="single" w:sz="4" w:space="0" w:color="auto"/>
            </w:tcBorders>
            <w:vAlign w:val="center"/>
          </w:tcPr>
          <w:p w:rsidR="00634080" w:rsidRPr="00E95240" w:rsidRDefault="00634080" w:rsidP="00F00DD5">
            <w:pPr>
              <w:jc w:val="right"/>
              <w:rPr>
                <w:color w:val="000000"/>
                <w:sz w:val="18"/>
                <w:szCs w:val="18"/>
              </w:rPr>
            </w:pPr>
          </w:p>
        </w:tc>
      </w:tr>
      <w:tr w:rsidR="00A150C9" w:rsidRPr="00E95240" w:rsidTr="00634080">
        <w:trPr>
          <w:trHeight w:val="143"/>
          <w:jc w:val="center"/>
        </w:trPr>
        <w:tc>
          <w:tcPr>
            <w:tcW w:w="9078" w:type="dxa"/>
            <w:gridSpan w:val="6"/>
            <w:vMerge w:val="restart"/>
            <w:tcBorders>
              <w:top w:val="single" w:sz="4" w:space="0" w:color="auto"/>
              <w:left w:val="single" w:sz="4" w:space="0" w:color="auto"/>
              <w:right w:val="nil"/>
            </w:tcBorders>
            <w:noWrap/>
            <w:vAlign w:val="center"/>
            <w:hideMark/>
          </w:tcPr>
          <w:p w:rsidR="00A150C9" w:rsidRPr="00E95240" w:rsidRDefault="00A150C9" w:rsidP="00F00DD5">
            <w:pPr>
              <w:jc w:val="center"/>
              <w:rPr>
                <w:sz w:val="20"/>
                <w:szCs w:val="20"/>
              </w:rPr>
            </w:pPr>
            <w:r>
              <w:rPr>
                <w:sz w:val="20"/>
                <w:szCs w:val="20"/>
              </w:rPr>
              <w:t xml:space="preserve">                                                                                                                                                                 </w:t>
            </w:r>
            <w:r w:rsidRPr="00E95240">
              <w:rPr>
                <w:sz w:val="20"/>
                <w:szCs w:val="20"/>
              </w:rPr>
              <w:t>ИТОГО</w:t>
            </w:r>
            <w:r>
              <w:rPr>
                <w:sz w:val="20"/>
                <w:szCs w:val="20"/>
              </w:rPr>
              <w:t>:</w:t>
            </w:r>
          </w:p>
        </w:tc>
        <w:tc>
          <w:tcPr>
            <w:tcW w:w="1422" w:type="dxa"/>
            <w:tcBorders>
              <w:top w:val="nil"/>
              <w:left w:val="single" w:sz="4" w:space="0" w:color="auto"/>
              <w:bottom w:val="nil"/>
              <w:right w:val="single" w:sz="4" w:space="0" w:color="auto"/>
            </w:tcBorders>
            <w:noWrap/>
            <w:vAlign w:val="center"/>
            <w:hideMark/>
          </w:tcPr>
          <w:p w:rsidR="00A150C9" w:rsidRPr="00E95240" w:rsidRDefault="00A150C9" w:rsidP="00F00DD5">
            <w:pPr>
              <w:jc w:val="center"/>
              <w:rPr>
                <w:b/>
                <w:sz w:val="22"/>
                <w:szCs w:val="22"/>
              </w:rPr>
            </w:pPr>
          </w:p>
        </w:tc>
      </w:tr>
      <w:tr w:rsidR="00A150C9" w:rsidRPr="00E95240" w:rsidTr="00634080">
        <w:trPr>
          <w:trHeight w:val="142"/>
          <w:jc w:val="center"/>
        </w:trPr>
        <w:tc>
          <w:tcPr>
            <w:tcW w:w="9078" w:type="dxa"/>
            <w:gridSpan w:val="6"/>
            <w:vMerge/>
            <w:tcBorders>
              <w:left w:val="single" w:sz="4" w:space="0" w:color="auto"/>
              <w:bottom w:val="single" w:sz="4" w:space="0" w:color="auto"/>
              <w:right w:val="nil"/>
            </w:tcBorders>
            <w:noWrap/>
            <w:vAlign w:val="center"/>
          </w:tcPr>
          <w:p w:rsidR="00A150C9" w:rsidRDefault="00A150C9" w:rsidP="00F00DD5">
            <w:pPr>
              <w:jc w:val="center"/>
              <w:rPr>
                <w:sz w:val="20"/>
                <w:szCs w:val="20"/>
              </w:rPr>
            </w:pPr>
          </w:p>
        </w:tc>
        <w:tc>
          <w:tcPr>
            <w:tcW w:w="1422" w:type="dxa"/>
            <w:tcBorders>
              <w:top w:val="nil"/>
              <w:left w:val="single" w:sz="4" w:space="0" w:color="auto"/>
              <w:bottom w:val="nil"/>
              <w:right w:val="single" w:sz="4" w:space="0" w:color="auto"/>
            </w:tcBorders>
            <w:noWrap/>
            <w:vAlign w:val="center"/>
          </w:tcPr>
          <w:p w:rsidR="00A150C9" w:rsidRPr="00E95240" w:rsidRDefault="00A150C9" w:rsidP="00F00DD5">
            <w:pPr>
              <w:jc w:val="center"/>
              <w:rPr>
                <w:b/>
                <w:sz w:val="22"/>
                <w:szCs w:val="22"/>
              </w:rPr>
            </w:pPr>
          </w:p>
        </w:tc>
      </w:tr>
      <w:tr w:rsidR="00A150C9" w:rsidRPr="00E95240" w:rsidTr="00634080">
        <w:trPr>
          <w:trHeight w:val="329"/>
          <w:jc w:val="center"/>
        </w:trPr>
        <w:tc>
          <w:tcPr>
            <w:tcW w:w="9078" w:type="dxa"/>
            <w:gridSpan w:val="6"/>
            <w:tcBorders>
              <w:top w:val="single" w:sz="4" w:space="0" w:color="auto"/>
              <w:left w:val="single" w:sz="4" w:space="0" w:color="auto"/>
              <w:bottom w:val="single" w:sz="4" w:space="0" w:color="auto"/>
              <w:right w:val="nil"/>
            </w:tcBorders>
            <w:noWrap/>
            <w:vAlign w:val="center"/>
          </w:tcPr>
          <w:p w:rsidR="00A150C9" w:rsidRDefault="00A150C9" w:rsidP="00B8308D">
            <w:pPr>
              <w:jc w:val="center"/>
              <w:rPr>
                <w:sz w:val="20"/>
                <w:szCs w:val="20"/>
              </w:rPr>
            </w:pPr>
            <w:r>
              <w:rPr>
                <w:sz w:val="20"/>
                <w:szCs w:val="20"/>
              </w:rPr>
              <w:t xml:space="preserve">                                                                                                                      </w:t>
            </w:r>
            <w:r w:rsidR="00B8308D">
              <w:rPr>
                <w:sz w:val="20"/>
                <w:szCs w:val="20"/>
              </w:rPr>
              <w:t xml:space="preserve">       </w:t>
            </w:r>
            <w:r>
              <w:rPr>
                <w:sz w:val="20"/>
                <w:szCs w:val="20"/>
              </w:rPr>
              <w:t>В том числе НДС:</w:t>
            </w:r>
          </w:p>
        </w:tc>
        <w:tc>
          <w:tcPr>
            <w:tcW w:w="1422" w:type="dxa"/>
            <w:tcBorders>
              <w:top w:val="nil"/>
              <w:left w:val="single" w:sz="4" w:space="0" w:color="auto"/>
              <w:bottom w:val="single" w:sz="4" w:space="0" w:color="auto"/>
              <w:right w:val="single" w:sz="4" w:space="0" w:color="auto"/>
            </w:tcBorders>
            <w:noWrap/>
            <w:vAlign w:val="center"/>
          </w:tcPr>
          <w:p w:rsidR="00A150C9" w:rsidRPr="00E95240" w:rsidRDefault="00A150C9" w:rsidP="00F00DD5">
            <w:pPr>
              <w:jc w:val="center"/>
              <w:rPr>
                <w:b/>
                <w:sz w:val="22"/>
                <w:szCs w:val="22"/>
              </w:rPr>
            </w:pPr>
          </w:p>
        </w:tc>
      </w:tr>
    </w:tbl>
    <w:p w:rsidR="008E0B3C" w:rsidRPr="008E0B3C" w:rsidRDefault="008E0B3C" w:rsidP="008E0B3C"/>
    <w:p w:rsidR="008E0B3C" w:rsidRPr="008E0B3C" w:rsidRDefault="008E0B3C" w:rsidP="008E0B3C">
      <w:pPr>
        <w:jc w:val="left"/>
      </w:pPr>
    </w:p>
    <w:p w:rsidR="008E0B3C" w:rsidRDefault="008E0B3C" w:rsidP="008E0B3C">
      <w:pPr>
        <w:jc w:val="left"/>
      </w:pPr>
    </w:p>
    <w:p w:rsidR="00A41DB4" w:rsidRDefault="00A41DB4" w:rsidP="008E0B3C">
      <w:pPr>
        <w:jc w:val="left"/>
      </w:pPr>
    </w:p>
    <w:p w:rsidR="00A41DB4" w:rsidRDefault="00A41DB4" w:rsidP="008E0B3C">
      <w:pPr>
        <w:jc w:val="left"/>
      </w:pPr>
    </w:p>
    <w:p w:rsidR="00A41DB4" w:rsidRDefault="00A41DB4" w:rsidP="008E0B3C">
      <w:pPr>
        <w:jc w:val="left"/>
      </w:pPr>
    </w:p>
    <w:p w:rsidR="00A41DB4" w:rsidRDefault="00A41DB4" w:rsidP="008E0B3C">
      <w:pPr>
        <w:jc w:val="left"/>
      </w:pPr>
    </w:p>
    <w:p w:rsidR="00A41DB4" w:rsidRDefault="00A41DB4" w:rsidP="008E0B3C">
      <w:pPr>
        <w:jc w:val="left"/>
      </w:pPr>
    </w:p>
    <w:p w:rsidR="00A41DB4" w:rsidRDefault="00A41DB4" w:rsidP="008E0B3C">
      <w:pPr>
        <w:jc w:val="left"/>
      </w:pPr>
    </w:p>
    <w:p w:rsidR="00A41DB4" w:rsidRPr="008E0B3C" w:rsidRDefault="00A41DB4" w:rsidP="008E0B3C">
      <w:pPr>
        <w:jc w:val="left"/>
      </w:pPr>
    </w:p>
    <w:tbl>
      <w:tblPr>
        <w:tblW w:w="10037" w:type="dxa"/>
        <w:tblInd w:w="-252" w:type="dxa"/>
        <w:tblLayout w:type="fixed"/>
        <w:tblLook w:val="0000" w:firstRow="0" w:lastRow="0" w:firstColumn="0" w:lastColumn="0" w:noHBand="0" w:noVBand="0"/>
      </w:tblPr>
      <w:tblGrid>
        <w:gridCol w:w="10037"/>
      </w:tblGrid>
      <w:tr w:rsidR="00A150C9" w:rsidRPr="00B75DA3" w:rsidTr="0065034D">
        <w:tblPrEx>
          <w:tblCellMar>
            <w:top w:w="0" w:type="dxa"/>
            <w:bottom w:w="0" w:type="dxa"/>
          </w:tblCellMar>
        </w:tblPrEx>
        <w:tc>
          <w:tcPr>
            <w:tcW w:w="10037" w:type="dxa"/>
          </w:tcPr>
          <w:p w:rsidR="00A150C9" w:rsidRPr="009E07DB" w:rsidRDefault="00A150C9" w:rsidP="0065034D">
            <w:pPr>
              <w:pStyle w:val="a4"/>
              <w:tabs>
                <w:tab w:val="left" w:pos="7695"/>
              </w:tabs>
              <w:ind w:left="0"/>
              <w:rPr>
                <w:b/>
                <w:lang w:val="ru-RU" w:eastAsia="ru-RU"/>
              </w:rPr>
            </w:pPr>
            <w:r w:rsidRPr="00CC0C28">
              <w:rPr>
                <w:lang w:val="en-US" w:eastAsia="ru-RU"/>
              </w:rPr>
              <w:t xml:space="preserve">        </w:t>
            </w:r>
            <w:r w:rsidRPr="009E07DB">
              <w:rPr>
                <w:b/>
                <w:lang w:val="ru-RU" w:eastAsia="ru-RU"/>
              </w:rPr>
              <w:t>Государственный заказчик                                                      Исполнитель</w:t>
            </w:r>
          </w:p>
        </w:tc>
      </w:tr>
      <w:tr w:rsidR="00A150C9" w:rsidRPr="00DC2BFB" w:rsidTr="0065034D">
        <w:tblPrEx>
          <w:tblCellMar>
            <w:top w:w="0" w:type="dxa"/>
            <w:bottom w:w="0" w:type="dxa"/>
          </w:tblCellMar>
        </w:tblPrEx>
        <w:tc>
          <w:tcPr>
            <w:tcW w:w="10037" w:type="dxa"/>
          </w:tcPr>
          <w:p w:rsidR="00A150C9" w:rsidRPr="009E07DB" w:rsidRDefault="00A150C9" w:rsidP="0065034D">
            <w:pPr>
              <w:pStyle w:val="a4"/>
              <w:ind w:left="0"/>
              <w:jc w:val="left"/>
              <w:rPr>
                <w:lang w:val="ru-RU" w:eastAsia="ru-RU"/>
              </w:rPr>
            </w:pPr>
          </w:p>
        </w:tc>
      </w:tr>
      <w:tr w:rsidR="00A150C9" w:rsidRPr="00DC2BFB" w:rsidTr="0065034D">
        <w:tblPrEx>
          <w:tblCellMar>
            <w:top w:w="0" w:type="dxa"/>
            <w:bottom w:w="0" w:type="dxa"/>
          </w:tblCellMar>
        </w:tblPrEx>
        <w:tc>
          <w:tcPr>
            <w:tcW w:w="10037" w:type="dxa"/>
          </w:tcPr>
          <w:p w:rsidR="00A150C9" w:rsidRPr="009E07DB" w:rsidRDefault="00A150C9" w:rsidP="00497A98">
            <w:pPr>
              <w:pStyle w:val="a4"/>
              <w:tabs>
                <w:tab w:val="left" w:pos="6285"/>
              </w:tabs>
              <w:ind w:left="0"/>
              <w:jc w:val="left"/>
              <w:rPr>
                <w:lang w:val="ru-RU" w:eastAsia="ru-RU"/>
              </w:rPr>
            </w:pPr>
            <w:r w:rsidRPr="009E07DB">
              <w:rPr>
                <w:lang w:val="ru-RU" w:eastAsia="ru-RU"/>
              </w:rPr>
              <w:t xml:space="preserve">    ____________________/ </w:t>
            </w:r>
            <w:r w:rsidR="00497A98">
              <w:rPr>
                <w:snapToGrid w:val="0"/>
                <w:u w:val="single"/>
                <w:lang w:val="ru-RU"/>
              </w:rPr>
              <w:t>А</w:t>
            </w:r>
            <w:r>
              <w:rPr>
                <w:snapToGrid w:val="0"/>
                <w:u w:val="single"/>
              </w:rPr>
              <w:t>.</w:t>
            </w:r>
            <w:r w:rsidR="00497A98">
              <w:rPr>
                <w:snapToGrid w:val="0"/>
                <w:u w:val="single"/>
                <w:lang w:val="ru-RU"/>
              </w:rPr>
              <w:t>В</w:t>
            </w:r>
            <w:r>
              <w:rPr>
                <w:snapToGrid w:val="0"/>
                <w:u w:val="single"/>
              </w:rPr>
              <w:t xml:space="preserve">. </w:t>
            </w:r>
            <w:r w:rsidR="00497A98">
              <w:rPr>
                <w:snapToGrid w:val="0"/>
                <w:u w:val="single"/>
                <w:lang w:val="ru-RU"/>
              </w:rPr>
              <w:t>Минин</w:t>
            </w:r>
            <w:r w:rsidRPr="009E07DB">
              <w:rPr>
                <w:lang w:val="ru-RU" w:eastAsia="ru-RU"/>
              </w:rPr>
              <w:t xml:space="preserve"> /  </w:t>
            </w:r>
            <w:r w:rsidR="00497A98">
              <w:rPr>
                <w:lang w:val="ru-RU" w:eastAsia="ru-RU"/>
              </w:rPr>
              <w:t xml:space="preserve">    </w:t>
            </w:r>
            <w:r w:rsidRPr="009E07DB">
              <w:rPr>
                <w:lang w:val="ru-RU" w:eastAsia="ru-RU"/>
              </w:rPr>
              <w:t xml:space="preserve">            </w:t>
            </w:r>
            <w:r>
              <w:rPr>
                <w:lang w:val="ru-RU" w:eastAsia="ru-RU"/>
              </w:rPr>
              <w:t xml:space="preserve">                 </w:t>
            </w:r>
            <w:r w:rsidR="00497A98">
              <w:rPr>
                <w:lang w:val="ru-RU" w:eastAsia="ru-RU"/>
              </w:rPr>
              <w:t xml:space="preserve"> </w:t>
            </w:r>
            <w:r>
              <w:rPr>
                <w:lang w:val="ru-RU" w:eastAsia="ru-RU"/>
              </w:rPr>
              <w:t xml:space="preserve"> </w:t>
            </w:r>
            <w:r w:rsidR="00497A98">
              <w:rPr>
                <w:lang w:val="ru-RU" w:eastAsia="ru-RU"/>
              </w:rPr>
              <w:t>___</w:t>
            </w:r>
            <w:r>
              <w:rPr>
                <w:lang w:val="ru-RU" w:eastAsia="ru-RU"/>
              </w:rPr>
              <w:t>_____________</w:t>
            </w:r>
            <w:r w:rsidRPr="009E07DB">
              <w:rPr>
                <w:lang w:val="ru-RU" w:eastAsia="ru-RU"/>
              </w:rPr>
              <w:t>/</w:t>
            </w:r>
            <w:r>
              <w:rPr>
                <w:lang w:val="ru-RU" w:eastAsia="ru-RU"/>
              </w:rPr>
              <w:t>___________</w:t>
            </w:r>
            <w:r w:rsidRPr="009E07DB">
              <w:rPr>
                <w:lang w:val="ru-RU" w:eastAsia="ru-RU"/>
              </w:rPr>
              <w:t>/</w:t>
            </w:r>
          </w:p>
        </w:tc>
      </w:tr>
    </w:tbl>
    <w:p w:rsidR="00A150C9" w:rsidRDefault="00A150C9" w:rsidP="00A150C9">
      <w:pPr>
        <w:widowControl w:val="0"/>
        <w:tabs>
          <w:tab w:val="left" w:pos="5910"/>
        </w:tabs>
        <w:ind w:right="-285"/>
        <w:rPr>
          <w:bCs/>
        </w:rPr>
      </w:pPr>
    </w:p>
    <w:p w:rsidR="00A150C9" w:rsidRPr="00560278" w:rsidRDefault="00FE3ADB" w:rsidP="00A150C9">
      <w:pPr>
        <w:widowControl w:val="0"/>
        <w:tabs>
          <w:tab w:val="left" w:pos="5910"/>
        </w:tabs>
        <w:ind w:right="-285"/>
        <w:rPr>
          <w:bCs/>
        </w:rPr>
      </w:pPr>
      <w:r>
        <w:rPr>
          <w:bCs/>
        </w:rPr>
        <w:t>«____»____________________2026</w:t>
      </w:r>
      <w:r w:rsidR="00A150C9">
        <w:rPr>
          <w:bCs/>
        </w:rPr>
        <w:t xml:space="preserve"> г.                              «____»_________________202</w:t>
      </w:r>
      <w:r>
        <w:rPr>
          <w:bCs/>
        </w:rPr>
        <w:t>6</w:t>
      </w:r>
      <w:r w:rsidR="00A150C9">
        <w:rPr>
          <w:bCs/>
        </w:rPr>
        <w:t xml:space="preserve"> г.</w:t>
      </w:r>
    </w:p>
    <w:p w:rsidR="00A150C9" w:rsidRDefault="00A150C9" w:rsidP="00A150C9">
      <w:pPr>
        <w:tabs>
          <w:tab w:val="left" w:pos="5910"/>
        </w:tabs>
      </w:pPr>
      <w:r>
        <w:t xml:space="preserve"> </w:t>
      </w:r>
      <w:proofErr w:type="spellStart"/>
      <w:r>
        <w:t>м.п</w:t>
      </w:r>
      <w:proofErr w:type="spellEnd"/>
      <w:r>
        <w:t xml:space="preserve">.                                                                                        </w:t>
      </w:r>
      <w:proofErr w:type="spellStart"/>
      <w:r>
        <w:t>м.п</w:t>
      </w:r>
      <w:proofErr w:type="spellEnd"/>
      <w:r>
        <w:t>.</w:t>
      </w:r>
    </w:p>
    <w:p w:rsidR="00A150C9" w:rsidRDefault="00A150C9" w:rsidP="00A150C9">
      <w:pPr>
        <w:tabs>
          <w:tab w:val="left" w:pos="5910"/>
        </w:tabs>
      </w:pPr>
      <w:r>
        <w:t xml:space="preserve">                                                                                             </w:t>
      </w:r>
    </w:p>
    <w:p w:rsidR="008E0B3C" w:rsidRDefault="008E0B3C" w:rsidP="0087188C">
      <w:pPr>
        <w:jc w:val="left"/>
      </w:pPr>
    </w:p>
    <w:sectPr w:rsidR="008E0B3C" w:rsidSect="00BB366C">
      <w:pgSz w:w="11906" w:h="16838"/>
      <w:pgMar w:top="567" w:right="707" w:bottom="568"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F2B" w:rsidRDefault="007E0F2B">
      <w:r>
        <w:separator/>
      </w:r>
    </w:p>
  </w:endnote>
  <w:endnote w:type="continuationSeparator" w:id="0">
    <w:p w:rsidR="007E0F2B" w:rsidRDefault="007E0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F2B" w:rsidRDefault="007E0F2B">
      <w:r>
        <w:separator/>
      </w:r>
    </w:p>
  </w:footnote>
  <w:footnote w:type="continuationSeparator" w:id="0">
    <w:p w:rsidR="007E0F2B" w:rsidRDefault="007E0F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5338"/>
    <w:multiLevelType w:val="hybridMultilevel"/>
    <w:tmpl w:val="BBD676C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1">
    <w:nsid w:val="01FF3680"/>
    <w:multiLevelType w:val="hybridMultilevel"/>
    <w:tmpl w:val="F0F2FC1C"/>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94961C2"/>
    <w:multiLevelType w:val="hybridMultilevel"/>
    <w:tmpl w:val="2678314A"/>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A4203B3"/>
    <w:multiLevelType w:val="hybridMultilevel"/>
    <w:tmpl w:val="01FC8F9A"/>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B1B1F12"/>
    <w:multiLevelType w:val="hybridMultilevel"/>
    <w:tmpl w:val="DA28DD1C"/>
    <w:lvl w:ilvl="0" w:tplc="A01E219C">
      <w:start w:val="10"/>
      <w:numFmt w:val="decimal"/>
      <w:lvlText w:val="%1."/>
      <w:lvlJc w:val="left"/>
      <w:pPr>
        <w:ind w:left="3338" w:hanging="360"/>
      </w:pPr>
      <w:rPr>
        <w:rFonts w:hint="default"/>
        <w:b/>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5">
    <w:nsid w:val="1FE55942"/>
    <w:multiLevelType w:val="hybridMultilevel"/>
    <w:tmpl w:val="13529514"/>
    <w:lvl w:ilvl="0" w:tplc="D83E7252">
      <w:start w:val="10"/>
      <w:numFmt w:val="decimal"/>
      <w:lvlText w:val="%1."/>
      <w:lvlJc w:val="left"/>
      <w:pPr>
        <w:tabs>
          <w:tab w:val="num" w:pos="780"/>
        </w:tabs>
        <w:ind w:left="78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9945767"/>
    <w:multiLevelType w:val="multilevel"/>
    <w:tmpl w:val="C86C9132"/>
    <w:lvl w:ilvl="0">
      <w:start w:val="2"/>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1288" w:hanging="720"/>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144" w:hanging="144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072" w:hanging="1800"/>
      </w:pPr>
      <w:rPr>
        <w:rFonts w:cs="Times New Roman"/>
      </w:rPr>
    </w:lvl>
  </w:abstractNum>
  <w:abstractNum w:abstractNumId="7">
    <w:nsid w:val="33B6181F"/>
    <w:multiLevelType w:val="multilevel"/>
    <w:tmpl w:val="DF78BC80"/>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
    <w:nsid w:val="4BB76E83"/>
    <w:multiLevelType w:val="multilevel"/>
    <w:tmpl w:val="D40EAE00"/>
    <w:lvl w:ilvl="0">
      <w:start w:val="1"/>
      <w:numFmt w:val="decimal"/>
      <w:lvlText w:val="%1"/>
      <w:lvlJc w:val="left"/>
      <w:pPr>
        <w:tabs>
          <w:tab w:val="num" w:pos="480"/>
        </w:tabs>
        <w:ind w:left="480" w:hanging="480"/>
      </w:pPr>
      <w:rPr>
        <w:rFonts w:hint="default"/>
      </w:rPr>
    </w:lvl>
    <w:lvl w:ilvl="1">
      <w:start w:val="6"/>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nsid w:val="4CC31C2F"/>
    <w:multiLevelType w:val="multilevel"/>
    <w:tmpl w:val="D55CCF8A"/>
    <w:lvl w:ilvl="0">
      <w:start w:val="1"/>
      <w:numFmt w:val="decimal"/>
      <w:lvlText w:val="%1."/>
      <w:lvlJc w:val="left"/>
      <w:pPr>
        <w:tabs>
          <w:tab w:val="num" w:pos="465"/>
        </w:tabs>
        <w:ind w:left="465" w:hanging="465"/>
      </w:pPr>
      <w:rPr>
        <w:rFonts w:hint="default"/>
      </w:rPr>
    </w:lvl>
    <w:lvl w:ilvl="1">
      <w:start w:val="2"/>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4EF01C50"/>
    <w:multiLevelType w:val="hybridMultilevel"/>
    <w:tmpl w:val="2142517E"/>
    <w:lvl w:ilvl="0" w:tplc="0419000F">
      <w:start w:val="7"/>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7104F70"/>
    <w:multiLevelType w:val="hybridMultilevel"/>
    <w:tmpl w:val="3C365A3E"/>
    <w:lvl w:ilvl="0" w:tplc="25EC35F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58366AC6"/>
    <w:multiLevelType w:val="hybridMultilevel"/>
    <w:tmpl w:val="24F2D7C2"/>
    <w:lvl w:ilvl="0" w:tplc="8FE0E8D0">
      <w:start w:val="7"/>
      <w:numFmt w:val="decimal"/>
      <w:lvlText w:val="%1."/>
      <w:lvlJc w:val="left"/>
      <w:pPr>
        <w:ind w:left="3338" w:hanging="360"/>
      </w:pPr>
    </w:lvl>
    <w:lvl w:ilvl="1" w:tplc="04190019">
      <w:start w:val="1"/>
      <w:numFmt w:val="lowerLetter"/>
      <w:lvlText w:val="%2."/>
      <w:lvlJc w:val="left"/>
      <w:pPr>
        <w:ind w:left="4260" w:hanging="360"/>
      </w:pPr>
    </w:lvl>
    <w:lvl w:ilvl="2" w:tplc="0419001B">
      <w:start w:val="1"/>
      <w:numFmt w:val="lowerRoman"/>
      <w:lvlText w:val="%3."/>
      <w:lvlJc w:val="right"/>
      <w:pPr>
        <w:ind w:left="4980" w:hanging="180"/>
      </w:pPr>
    </w:lvl>
    <w:lvl w:ilvl="3" w:tplc="0419000F">
      <w:start w:val="1"/>
      <w:numFmt w:val="decimal"/>
      <w:lvlText w:val="%4."/>
      <w:lvlJc w:val="left"/>
      <w:pPr>
        <w:ind w:left="5700" w:hanging="360"/>
      </w:pPr>
    </w:lvl>
    <w:lvl w:ilvl="4" w:tplc="04190019">
      <w:start w:val="1"/>
      <w:numFmt w:val="lowerLetter"/>
      <w:lvlText w:val="%5."/>
      <w:lvlJc w:val="left"/>
      <w:pPr>
        <w:ind w:left="6420" w:hanging="360"/>
      </w:pPr>
    </w:lvl>
    <w:lvl w:ilvl="5" w:tplc="0419001B">
      <w:start w:val="1"/>
      <w:numFmt w:val="lowerRoman"/>
      <w:lvlText w:val="%6."/>
      <w:lvlJc w:val="right"/>
      <w:pPr>
        <w:ind w:left="7140" w:hanging="180"/>
      </w:pPr>
    </w:lvl>
    <w:lvl w:ilvl="6" w:tplc="0419000F">
      <w:start w:val="1"/>
      <w:numFmt w:val="decimal"/>
      <w:lvlText w:val="%7."/>
      <w:lvlJc w:val="left"/>
      <w:pPr>
        <w:ind w:left="7860" w:hanging="360"/>
      </w:pPr>
    </w:lvl>
    <w:lvl w:ilvl="7" w:tplc="04190019">
      <w:start w:val="1"/>
      <w:numFmt w:val="lowerLetter"/>
      <w:lvlText w:val="%8."/>
      <w:lvlJc w:val="left"/>
      <w:pPr>
        <w:ind w:left="8580" w:hanging="360"/>
      </w:pPr>
    </w:lvl>
    <w:lvl w:ilvl="8" w:tplc="0419001B">
      <w:start w:val="1"/>
      <w:numFmt w:val="lowerRoman"/>
      <w:lvlText w:val="%9."/>
      <w:lvlJc w:val="right"/>
      <w:pPr>
        <w:ind w:left="9300" w:hanging="180"/>
      </w:pPr>
    </w:lvl>
  </w:abstractNum>
  <w:abstractNum w:abstractNumId="13">
    <w:nsid w:val="6C3C0837"/>
    <w:multiLevelType w:val="multilevel"/>
    <w:tmpl w:val="8550BFE4"/>
    <w:lvl w:ilvl="0">
      <w:start w:val="1"/>
      <w:numFmt w:val="decimal"/>
      <w:lvlText w:val="%1."/>
      <w:lvlJc w:val="left"/>
      <w:pPr>
        <w:ind w:left="720" w:hanging="360"/>
      </w:pPr>
      <w:rPr>
        <w:rFonts w:hint="default"/>
      </w:rPr>
    </w:lvl>
    <w:lvl w:ilvl="1">
      <w:start w:val="7"/>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14">
    <w:nsid w:val="724B6A27"/>
    <w:multiLevelType w:val="multilevel"/>
    <w:tmpl w:val="DF78BC80"/>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7"/>
  </w:num>
  <w:num w:numId="2">
    <w:abstractNumId w:val="9"/>
  </w:num>
  <w:num w:numId="3">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8"/>
  </w:num>
  <w:num w:numId="6">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2"/>
  </w:num>
  <w:num w:numId="9">
    <w:abstractNumId w:val="3"/>
  </w:num>
  <w:num w:numId="10">
    <w:abstractNumId w:val="14"/>
  </w:num>
  <w:num w:numId="11">
    <w:abstractNumId w:val="11"/>
  </w:num>
  <w:num w:numId="12">
    <w:abstractNumId w:val="13"/>
  </w:num>
  <w:num w:numId="13">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B8E"/>
    <w:rsid w:val="000120DE"/>
    <w:rsid w:val="00013572"/>
    <w:rsid w:val="00015FB9"/>
    <w:rsid w:val="00017604"/>
    <w:rsid w:val="000202C0"/>
    <w:rsid w:val="00027769"/>
    <w:rsid w:val="00031B73"/>
    <w:rsid w:val="000527D2"/>
    <w:rsid w:val="00052AA6"/>
    <w:rsid w:val="00057213"/>
    <w:rsid w:val="00072B82"/>
    <w:rsid w:val="00074C13"/>
    <w:rsid w:val="00080BA8"/>
    <w:rsid w:val="00082918"/>
    <w:rsid w:val="00084B0B"/>
    <w:rsid w:val="00087E38"/>
    <w:rsid w:val="00097113"/>
    <w:rsid w:val="000A1A4D"/>
    <w:rsid w:val="000A776E"/>
    <w:rsid w:val="000B0003"/>
    <w:rsid w:val="000C31A5"/>
    <w:rsid w:val="000C750C"/>
    <w:rsid w:val="000D6C83"/>
    <w:rsid w:val="000E30A8"/>
    <w:rsid w:val="000E587B"/>
    <w:rsid w:val="000F19C0"/>
    <w:rsid w:val="001026C7"/>
    <w:rsid w:val="00106DB6"/>
    <w:rsid w:val="001130D1"/>
    <w:rsid w:val="00113E70"/>
    <w:rsid w:val="001255E1"/>
    <w:rsid w:val="001317BF"/>
    <w:rsid w:val="00134505"/>
    <w:rsid w:val="001457B9"/>
    <w:rsid w:val="00154200"/>
    <w:rsid w:val="00155BA0"/>
    <w:rsid w:val="001636AB"/>
    <w:rsid w:val="001656EA"/>
    <w:rsid w:val="001678B0"/>
    <w:rsid w:val="00172DC5"/>
    <w:rsid w:val="00177894"/>
    <w:rsid w:val="00180956"/>
    <w:rsid w:val="001936E7"/>
    <w:rsid w:val="00195C65"/>
    <w:rsid w:val="001A201A"/>
    <w:rsid w:val="001A25FC"/>
    <w:rsid w:val="001A4BD5"/>
    <w:rsid w:val="001A4DCC"/>
    <w:rsid w:val="001A509B"/>
    <w:rsid w:val="001C3274"/>
    <w:rsid w:val="001C6A4B"/>
    <w:rsid w:val="001D1DF7"/>
    <w:rsid w:val="001D6734"/>
    <w:rsid w:val="001E057C"/>
    <w:rsid w:val="001E64B4"/>
    <w:rsid w:val="001E7DA1"/>
    <w:rsid w:val="001F5287"/>
    <w:rsid w:val="001F65D5"/>
    <w:rsid w:val="0021612C"/>
    <w:rsid w:val="00216FBE"/>
    <w:rsid w:val="002243E8"/>
    <w:rsid w:val="0023238A"/>
    <w:rsid w:val="00235C52"/>
    <w:rsid w:val="0024023C"/>
    <w:rsid w:val="00241A20"/>
    <w:rsid w:val="00247327"/>
    <w:rsid w:val="0025294D"/>
    <w:rsid w:val="00253F5B"/>
    <w:rsid w:val="00273B99"/>
    <w:rsid w:val="00280C02"/>
    <w:rsid w:val="0029157F"/>
    <w:rsid w:val="00293AD6"/>
    <w:rsid w:val="002A04A9"/>
    <w:rsid w:val="002A065D"/>
    <w:rsid w:val="002A3ABD"/>
    <w:rsid w:val="002A4BC1"/>
    <w:rsid w:val="002B3C5C"/>
    <w:rsid w:val="002C6FBF"/>
    <w:rsid w:val="002D0C8A"/>
    <w:rsid w:val="002D29E3"/>
    <w:rsid w:val="002D460C"/>
    <w:rsid w:val="002E0BE0"/>
    <w:rsid w:val="002E15C9"/>
    <w:rsid w:val="002E1706"/>
    <w:rsid w:val="002E7ECD"/>
    <w:rsid w:val="002F1808"/>
    <w:rsid w:val="002F4829"/>
    <w:rsid w:val="002F7B94"/>
    <w:rsid w:val="00300F77"/>
    <w:rsid w:val="00306302"/>
    <w:rsid w:val="00311424"/>
    <w:rsid w:val="00317977"/>
    <w:rsid w:val="00320CA0"/>
    <w:rsid w:val="00321262"/>
    <w:rsid w:val="00323DD7"/>
    <w:rsid w:val="003326D8"/>
    <w:rsid w:val="0035235B"/>
    <w:rsid w:val="00364C82"/>
    <w:rsid w:val="003678CF"/>
    <w:rsid w:val="00372D09"/>
    <w:rsid w:val="00390635"/>
    <w:rsid w:val="003A6E4E"/>
    <w:rsid w:val="003B38AD"/>
    <w:rsid w:val="003B4879"/>
    <w:rsid w:val="003C6AAA"/>
    <w:rsid w:val="003C73C8"/>
    <w:rsid w:val="003D25A6"/>
    <w:rsid w:val="003D30B7"/>
    <w:rsid w:val="003D3A8E"/>
    <w:rsid w:val="003D6994"/>
    <w:rsid w:val="003E7138"/>
    <w:rsid w:val="003F55E3"/>
    <w:rsid w:val="003F5E9D"/>
    <w:rsid w:val="00402072"/>
    <w:rsid w:val="00402BB0"/>
    <w:rsid w:val="004056D0"/>
    <w:rsid w:val="0041027E"/>
    <w:rsid w:val="004112E5"/>
    <w:rsid w:val="00412671"/>
    <w:rsid w:val="004215C8"/>
    <w:rsid w:val="00422756"/>
    <w:rsid w:val="0042415F"/>
    <w:rsid w:val="0043169E"/>
    <w:rsid w:val="00451436"/>
    <w:rsid w:val="004541D0"/>
    <w:rsid w:val="00470C29"/>
    <w:rsid w:val="00477786"/>
    <w:rsid w:val="004857BC"/>
    <w:rsid w:val="00494D3E"/>
    <w:rsid w:val="00497A98"/>
    <w:rsid w:val="00497BE7"/>
    <w:rsid w:val="004C023C"/>
    <w:rsid w:val="004C3730"/>
    <w:rsid w:val="004D2E38"/>
    <w:rsid w:val="004E0C9A"/>
    <w:rsid w:val="004F10C7"/>
    <w:rsid w:val="004F1F93"/>
    <w:rsid w:val="004F656D"/>
    <w:rsid w:val="005018D8"/>
    <w:rsid w:val="005023AA"/>
    <w:rsid w:val="00502C8A"/>
    <w:rsid w:val="00507207"/>
    <w:rsid w:val="005120D0"/>
    <w:rsid w:val="00512CE1"/>
    <w:rsid w:val="00512FAE"/>
    <w:rsid w:val="00513CF6"/>
    <w:rsid w:val="005407EB"/>
    <w:rsid w:val="00542A20"/>
    <w:rsid w:val="00546D69"/>
    <w:rsid w:val="00551CA1"/>
    <w:rsid w:val="005566F1"/>
    <w:rsid w:val="0055674B"/>
    <w:rsid w:val="0055728F"/>
    <w:rsid w:val="0056019C"/>
    <w:rsid w:val="00562A76"/>
    <w:rsid w:val="00565B6C"/>
    <w:rsid w:val="005727D5"/>
    <w:rsid w:val="00573506"/>
    <w:rsid w:val="00577F33"/>
    <w:rsid w:val="0058007D"/>
    <w:rsid w:val="00590AE8"/>
    <w:rsid w:val="005A1862"/>
    <w:rsid w:val="005A1996"/>
    <w:rsid w:val="005A5CF5"/>
    <w:rsid w:val="005C108D"/>
    <w:rsid w:val="005C44B8"/>
    <w:rsid w:val="005C4A53"/>
    <w:rsid w:val="005C5F8F"/>
    <w:rsid w:val="005D27D5"/>
    <w:rsid w:val="005D75C1"/>
    <w:rsid w:val="005E5D79"/>
    <w:rsid w:val="005F286E"/>
    <w:rsid w:val="005F4A3B"/>
    <w:rsid w:val="005F7535"/>
    <w:rsid w:val="00600BD9"/>
    <w:rsid w:val="00625AF0"/>
    <w:rsid w:val="00634080"/>
    <w:rsid w:val="006342F6"/>
    <w:rsid w:val="006348E7"/>
    <w:rsid w:val="00642475"/>
    <w:rsid w:val="00644754"/>
    <w:rsid w:val="0065034D"/>
    <w:rsid w:val="0065172A"/>
    <w:rsid w:val="0065702F"/>
    <w:rsid w:val="0065757C"/>
    <w:rsid w:val="00666542"/>
    <w:rsid w:val="006737B9"/>
    <w:rsid w:val="0068683D"/>
    <w:rsid w:val="00696CDA"/>
    <w:rsid w:val="006D3ACF"/>
    <w:rsid w:val="006E06C8"/>
    <w:rsid w:val="006E51BC"/>
    <w:rsid w:val="006F43D6"/>
    <w:rsid w:val="006F7701"/>
    <w:rsid w:val="00701D75"/>
    <w:rsid w:val="00711A9A"/>
    <w:rsid w:val="0072063A"/>
    <w:rsid w:val="00723A36"/>
    <w:rsid w:val="00737251"/>
    <w:rsid w:val="00746542"/>
    <w:rsid w:val="00752CE6"/>
    <w:rsid w:val="00755C51"/>
    <w:rsid w:val="00761BDC"/>
    <w:rsid w:val="00771206"/>
    <w:rsid w:val="00790DD5"/>
    <w:rsid w:val="00795365"/>
    <w:rsid w:val="00796BD3"/>
    <w:rsid w:val="007B2205"/>
    <w:rsid w:val="007B44AF"/>
    <w:rsid w:val="007C0B2B"/>
    <w:rsid w:val="007D11D3"/>
    <w:rsid w:val="007D237C"/>
    <w:rsid w:val="007D5D92"/>
    <w:rsid w:val="007E0F2B"/>
    <w:rsid w:val="007E3432"/>
    <w:rsid w:val="007E3A25"/>
    <w:rsid w:val="007E5C14"/>
    <w:rsid w:val="007E7F71"/>
    <w:rsid w:val="007F4AE5"/>
    <w:rsid w:val="0080436D"/>
    <w:rsid w:val="008043AC"/>
    <w:rsid w:val="0080573B"/>
    <w:rsid w:val="00806CD8"/>
    <w:rsid w:val="00807F72"/>
    <w:rsid w:val="008129B8"/>
    <w:rsid w:val="008267F6"/>
    <w:rsid w:val="00832F9B"/>
    <w:rsid w:val="008459EE"/>
    <w:rsid w:val="00855818"/>
    <w:rsid w:val="00860C72"/>
    <w:rsid w:val="00871282"/>
    <w:rsid w:val="0087188C"/>
    <w:rsid w:val="00872AEB"/>
    <w:rsid w:val="0087706D"/>
    <w:rsid w:val="00880E6C"/>
    <w:rsid w:val="00881297"/>
    <w:rsid w:val="00891AC5"/>
    <w:rsid w:val="00894EF0"/>
    <w:rsid w:val="008B06A2"/>
    <w:rsid w:val="008B13B2"/>
    <w:rsid w:val="008B5AD1"/>
    <w:rsid w:val="008C1149"/>
    <w:rsid w:val="008C22C1"/>
    <w:rsid w:val="008C5A77"/>
    <w:rsid w:val="008D12AF"/>
    <w:rsid w:val="008D5605"/>
    <w:rsid w:val="008E0B3C"/>
    <w:rsid w:val="008E1BE5"/>
    <w:rsid w:val="008E5AE7"/>
    <w:rsid w:val="008F0540"/>
    <w:rsid w:val="008F44B5"/>
    <w:rsid w:val="008F4873"/>
    <w:rsid w:val="008F4A02"/>
    <w:rsid w:val="008F652A"/>
    <w:rsid w:val="009071E2"/>
    <w:rsid w:val="00907F8F"/>
    <w:rsid w:val="00913D1C"/>
    <w:rsid w:val="00915D1E"/>
    <w:rsid w:val="00916B9B"/>
    <w:rsid w:val="00922F24"/>
    <w:rsid w:val="00922F67"/>
    <w:rsid w:val="009368FB"/>
    <w:rsid w:val="00946D03"/>
    <w:rsid w:val="009543DF"/>
    <w:rsid w:val="00954DAB"/>
    <w:rsid w:val="00961793"/>
    <w:rsid w:val="00964D47"/>
    <w:rsid w:val="00970871"/>
    <w:rsid w:val="00971E5A"/>
    <w:rsid w:val="009837AE"/>
    <w:rsid w:val="009863E5"/>
    <w:rsid w:val="00991D1B"/>
    <w:rsid w:val="009B116F"/>
    <w:rsid w:val="009D52A2"/>
    <w:rsid w:val="009D5EDF"/>
    <w:rsid w:val="009D72E8"/>
    <w:rsid w:val="009D7C9E"/>
    <w:rsid w:val="009E07DB"/>
    <w:rsid w:val="009E1F39"/>
    <w:rsid w:val="009E3E79"/>
    <w:rsid w:val="009F259E"/>
    <w:rsid w:val="009F5B0B"/>
    <w:rsid w:val="009F5CC2"/>
    <w:rsid w:val="009F65A2"/>
    <w:rsid w:val="00A05EFD"/>
    <w:rsid w:val="00A10D6C"/>
    <w:rsid w:val="00A150C9"/>
    <w:rsid w:val="00A175C4"/>
    <w:rsid w:val="00A2236B"/>
    <w:rsid w:val="00A260F9"/>
    <w:rsid w:val="00A26B58"/>
    <w:rsid w:val="00A278EA"/>
    <w:rsid w:val="00A34CDD"/>
    <w:rsid w:val="00A41DB4"/>
    <w:rsid w:val="00A44485"/>
    <w:rsid w:val="00A52136"/>
    <w:rsid w:val="00A54348"/>
    <w:rsid w:val="00A54A69"/>
    <w:rsid w:val="00A5536B"/>
    <w:rsid w:val="00A60149"/>
    <w:rsid w:val="00A6723C"/>
    <w:rsid w:val="00A67ACF"/>
    <w:rsid w:val="00A713F7"/>
    <w:rsid w:val="00A72A1B"/>
    <w:rsid w:val="00A76000"/>
    <w:rsid w:val="00A76AAF"/>
    <w:rsid w:val="00A800A2"/>
    <w:rsid w:val="00A81AFC"/>
    <w:rsid w:val="00A82DF1"/>
    <w:rsid w:val="00A9228F"/>
    <w:rsid w:val="00AA276A"/>
    <w:rsid w:val="00AB30D4"/>
    <w:rsid w:val="00AB694C"/>
    <w:rsid w:val="00AC75E5"/>
    <w:rsid w:val="00AD0D06"/>
    <w:rsid w:val="00AD3F9D"/>
    <w:rsid w:val="00AD6EA1"/>
    <w:rsid w:val="00AD7841"/>
    <w:rsid w:val="00AE194D"/>
    <w:rsid w:val="00AE2517"/>
    <w:rsid w:val="00AF1AAB"/>
    <w:rsid w:val="00AF5936"/>
    <w:rsid w:val="00B01128"/>
    <w:rsid w:val="00B1792A"/>
    <w:rsid w:val="00B21FDD"/>
    <w:rsid w:val="00B2481C"/>
    <w:rsid w:val="00B24A67"/>
    <w:rsid w:val="00B32126"/>
    <w:rsid w:val="00B45655"/>
    <w:rsid w:val="00B464D4"/>
    <w:rsid w:val="00B46521"/>
    <w:rsid w:val="00B471B4"/>
    <w:rsid w:val="00B478AD"/>
    <w:rsid w:val="00B632AB"/>
    <w:rsid w:val="00B6567B"/>
    <w:rsid w:val="00B73AA4"/>
    <w:rsid w:val="00B7439A"/>
    <w:rsid w:val="00B7527F"/>
    <w:rsid w:val="00B76ACE"/>
    <w:rsid w:val="00B7717B"/>
    <w:rsid w:val="00B82DB5"/>
    <w:rsid w:val="00B8308D"/>
    <w:rsid w:val="00B92C84"/>
    <w:rsid w:val="00B95ABF"/>
    <w:rsid w:val="00BA02A5"/>
    <w:rsid w:val="00BA4EE5"/>
    <w:rsid w:val="00BB0C4F"/>
    <w:rsid w:val="00BB0CF5"/>
    <w:rsid w:val="00BB366C"/>
    <w:rsid w:val="00BD468E"/>
    <w:rsid w:val="00BE345E"/>
    <w:rsid w:val="00BF29A6"/>
    <w:rsid w:val="00BF2BF2"/>
    <w:rsid w:val="00BF4BC6"/>
    <w:rsid w:val="00C01043"/>
    <w:rsid w:val="00C05F28"/>
    <w:rsid w:val="00C07455"/>
    <w:rsid w:val="00C1097C"/>
    <w:rsid w:val="00C10EEE"/>
    <w:rsid w:val="00C16111"/>
    <w:rsid w:val="00C25A5C"/>
    <w:rsid w:val="00C441E3"/>
    <w:rsid w:val="00C45375"/>
    <w:rsid w:val="00C63DE7"/>
    <w:rsid w:val="00C652D2"/>
    <w:rsid w:val="00C65782"/>
    <w:rsid w:val="00C81E4B"/>
    <w:rsid w:val="00C8375F"/>
    <w:rsid w:val="00C867C3"/>
    <w:rsid w:val="00C91831"/>
    <w:rsid w:val="00C91CA8"/>
    <w:rsid w:val="00C965B4"/>
    <w:rsid w:val="00C965CF"/>
    <w:rsid w:val="00CA3A7D"/>
    <w:rsid w:val="00CA544F"/>
    <w:rsid w:val="00CB06F3"/>
    <w:rsid w:val="00CC0C28"/>
    <w:rsid w:val="00CC666C"/>
    <w:rsid w:val="00CD114E"/>
    <w:rsid w:val="00CD15F5"/>
    <w:rsid w:val="00CE34B0"/>
    <w:rsid w:val="00D01F29"/>
    <w:rsid w:val="00D15B8E"/>
    <w:rsid w:val="00D35521"/>
    <w:rsid w:val="00D366C5"/>
    <w:rsid w:val="00D405B3"/>
    <w:rsid w:val="00D4113A"/>
    <w:rsid w:val="00D501A3"/>
    <w:rsid w:val="00D55FE6"/>
    <w:rsid w:val="00D82FA6"/>
    <w:rsid w:val="00D84A17"/>
    <w:rsid w:val="00D93CCD"/>
    <w:rsid w:val="00D946B7"/>
    <w:rsid w:val="00D9626E"/>
    <w:rsid w:val="00DA2E12"/>
    <w:rsid w:val="00DA4E8D"/>
    <w:rsid w:val="00DB133C"/>
    <w:rsid w:val="00DB4A5D"/>
    <w:rsid w:val="00DB526F"/>
    <w:rsid w:val="00DC1B66"/>
    <w:rsid w:val="00DC5403"/>
    <w:rsid w:val="00DC753C"/>
    <w:rsid w:val="00DD1DDC"/>
    <w:rsid w:val="00DD64D6"/>
    <w:rsid w:val="00DD7674"/>
    <w:rsid w:val="00E027E8"/>
    <w:rsid w:val="00E03FBA"/>
    <w:rsid w:val="00E11983"/>
    <w:rsid w:val="00E14EC7"/>
    <w:rsid w:val="00E1584B"/>
    <w:rsid w:val="00E2218A"/>
    <w:rsid w:val="00E25D52"/>
    <w:rsid w:val="00E351A1"/>
    <w:rsid w:val="00E35B37"/>
    <w:rsid w:val="00E360B6"/>
    <w:rsid w:val="00E46DE3"/>
    <w:rsid w:val="00E7234D"/>
    <w:rsid w:val="00E80DBF"/>
    <w:rsid w:val="00E8124D"/>
    <w:rsid w:val="00E87B77"/>
    <w:rsid w:val="00E91E83"/>
    <w:rsid w:val="00E96860"/>
    <w:rsid w:val="00EA4721"/>
    <w:rsid w:val="00EA5BEB"/>
    <w:rsid w:val="00EB78BF"/>
    <w:rsid w:val="00EB7D55"/>
    <w:rsid w:val="00EC2E16"/>
    <w:rsid w:val="00EC5BCD"/>
    <w:rsid w:val="00ED02B3"/>
    <w:rsid w:val="00EF0E9F"/>
    <w:rsid w:val="00EF4C0C"/>
    <w:rsid w:val="00EF67CD"/>
    <w:rsid w:val="00F00DD5"/>
    <w:rsid w:val="00F04572"/>
    <w:rsid w:val="00F0715C"/>
    <w:rsid w:val="00F10EF3"/>
    <w:rsid w:val="00F11634"/>
    <w:rsid w:val="00F15BF1"/>
    <w:rsid w:val="00F174C7"/>
    <w:rsid w:val="00F333F0"/>
    <w:rsid w:val="00F34129"/>
    <w:rsid w:val="00F34793"/>
    <w:rsid w:val="00F37D40"/>
    <w:rsid w:val="00F4084E"/>
    <w:rsid w:val="00F41641"/>
    <w:rsid w:val="00F4188D"/>
    <w:rsid w:val="00F46392"/>
    <w:rsid w:val="00F50A84"/>
    <w:rsid w:val="00F5197C"/>
    <w:rsid w:val="00F53102"/>
    <w:rsid w:val="00F62408"/>
    <w:rsid w:val="00F62E2D"/>
    <w:rsid w:val="00F65CB5"/>
    <w:rsid w:val="00F65FF8"/>
    <w:rsid w:val="00F755CF"/>
    <w:rsid w:val="00F75DCF"/>
    <w:rsid w:val="00FA0B7E"/>
    <w:rsid w:val="00FA5C12"/>
    <w:rsid w:val="00FB25D3"/>
    <w:rsid w:val="00FC3573"/>
    <w:rsid w:val="00FC3745"/>
    <w:rsid w:val="00FC5654"/>
    <w:rsid w:val="00FC63EE"/>
    <w:rsid w:val="00FC7909"/>
    <w:rsid w:val="00FD0492"/>
    <w:rsid w:val="00FD6F32"/>
    <w:rsid w:val="00FE3ADB"/>
    <w:rsid w:val="00FE3D7B"/>
    <w:rsid w:val="00FF35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15B8E"/>
    <w:pPr>
      <w:jc w:val="both"/>
    </w:pPr>
    <w:rPr>
      <w:sz w:val="24"/>
      <w:szCs w:val="24"/>
    </w:rPr>
  </w:style>
  <w:style w:type="character" w:default="1" w:styleId="a0">
    <w:name w:val="Default Paragraph Font"/>
    <w:aliases w:val=" Знак Знак1"/>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link w:val="ConsPlusNormal0"/>
    <w:rsid w:val="00D15B8E"/>
    <w:pPr>
      <w:widowControl w:val="0"/>
      <w:autoSpaceDE w:val="0"/>
      <w:autoSpaceDN w:val="0"/>
      <w:adjustRightInd w:val="0"/>
      <w:ind w:firstLine="720"/>
    </w:pPr>
    <w:rPr>
      <w:rFonts w:ascii="Arial" w:hAnsi="Arial" w:cs="Arial"/>
    </w:rPr>
  </w:style>
  <w:style w:type="paragraph" w:customStyle="1" w:styleId="ConsPlusNonformat">
    <w:name w:val="ConsPlusNonformat"/>
    <w:rsid w:val="00D15B8E"/>
    <w:pPr>
      <w:widowControl w:val="0"/>
      <w:autoSpaceDE w:val="0"/>
      <w:autoSpaceDN w:val="0"/>
      <w:adjustRightInd w:val="0"/>
    </w:pPr>
    <w:rPr>
      <w:rFonts w:ascii="Courier New" w:hAnsi="Courier New" w:cs="Courier New"/>
    </w:rPr>
  </w:style>
  <w:style w:type="character" w:customStyle="1" w:styleId="ConsPlusNormal0">
    <w:name w:val="ConsPlusNormal Знак"/>
    <w:link w:val="ConsPlusNormal"/>
    <w:locked/>
    <w:rsid w:val="00D15B8E"/>
    <w:rPr>
      <w:rFonts w:ascii="Arial" w:hAnsi="Arial" w:cs="Arial"/>
      <w:lang w:val="ru-RU" w:eastAsia="ru-RU" w:bidi="ar-SA"/>
    </w:rPr>
  </w:style>
  <w:style w:type="paragraph" w:customStyle="1" w:styleId="a3">
    <w:name w:val="Обычный.Нормальный абзац"/>
    <w:rsid w:val="00D15B8E"/>
    <w:pPr>
      <w:widowControl w:val="0"/>
      <w:autoSpaceDE w:val="0"/>
      <w:autoSpaceDN w:val="0"/>
      <w:ind w:firstLine="709"/>
      <w:jc w:val="both"/>
    </w:pPr>
    <w:rPr>
      <w:sz w:val="24"/>
      <w:szCs w:val="24"/>
    </w:rPr>
  </w:style>
  <w:style w:type="paragraph" w:customStyle="1" w:styleId="21">
    <w:name w:val="Основной текст 21"/>
    <w:basedOn w:val="a"/>
    <w:rsid w:val="00235C52"/>
    <w:pPr>
      <w:widowControl w:val="0"/>
      <w:suppressAutoHyphens/>
      <w:autoSpaceDE w:val="0"/>
      <w:spacing w:before="120" w:after="120"/>
      <w:ind w:firstLine="851"/>
      <w:jc w:val="left"/>
    </w:pPr>
    <w:rPr>
      <w:rFonts w:ascii="Arial" w:eastAsia="Arial Unicode MS" w:hAnsi="Arial" w:cs="Arial"/>
      <w:sz w:val="20"/>
      <w:szCs w:val="20"/>
      <w:lang w:eastAsia="ar-SA"/>
    </w:rPr>
  </w:style>
  <w:style w:type="character" w:customStyle="1" w:styleId="blk">
    <w:name w:val="blk"/>
    <w:rsid w:val="00BA02A5"/>
    <w:rPr>
      <w:rFonts w:cs="Times New Roman"/>
    </w:rPr>
  </w:style>
  <w:style w:type="paragraph" w:styleId="a4">
    <w:name w:val="Body Text Indent"/>
    <w:basedOn w:val="a"/>
    <w:link w:val="a5"/>
    <w:rsid w:val="00BA02A5"/>
    <w:pPr>
      <w:ind w:left="360"/>
    </w:pPr>
    <w:rPr>
      <w:lang w:val="x-none" w:eastAsia="x-none"/>
    </w:rPr>
  </w:style>
  <w:style w:type="paragraph" w:customStyle="1" w:styleId="a6">
    <w:basedOn w:val="a"/>
    <w:rsid w:val="00796BD3"/>
    <w:pPr>
      <w:spacing w:before="100" w:beforeAutospacing="1" w:after="100" w:afterAutospacing="1"/>
      <w:jc w:val="left"/>
    </w:pPr>
    <w:rPr>
      <w:rFonts w:ascii="Tahoma" w:hAnsi="Tahoma"/>
      <w:sz w:val="20"/>
      <w:szCs w:val="20"/>
      <w:lang w:val="en-US" w:eastAsia="en-US"/>
    </w:rPr>
  </w:style>
  <w:style w:type="table" w:styleId="a7">
    <w:name w:val="Table Grid"/>
    <w:basedOn w:val="a1"/>
    <w:rsid w:val="00796BD3"/>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semiHidden/>
    <w:rsid w:val="00752CE6"/>
    <w:rPr>
      <w:rFonts w:ascii="Tahoma" w:hAnsi="Tahoma" w:cs="Tahoma"/>
      <w:sz w:val="16"/>
      <w:szCs w:val="16"/>
    </w:rPr>
  </w:style>
  <w:style w:type="paragraph" w:customStyle="1" w:styleId="ListParagraph">
    <w:name w:val="List Paragraph"/>
    <w:basedOn w:val="a"/>
    <w:rsid w:val="00C07455"/>
    <w:pPr>
      <w:spacing w:after="200" w:line="276" w:lineRule="auto"/>
      <w:ind w:left="720"/>
      <w:jc w:val="left"/>
    </w:pPr>
    <w:rPr>
      <w:rFonts w:ascii="Calibri" w:hAnsi="Calibri" w:cs="Calibri"/>
      <w:sz w:val="22"/>
      <w:szCs w:val="22"/>
    </w:rPr>
  </w:style>
  <w:style w:type="character" w:customStyle="1" w:styleId="a9">
    <w:name w:val="Текст сноски Знак"/>
    <w:link w:val="aa"/>
    <w:semiHidden/>
    <w:locked/>
    <w:rsid w:val="00FF35E9"/>
    <w:rPr>
      <w:lang w:val="ru-RU" w:eastAsia="ru-RU" w:bidi="ar-SA"/>
    </w:rPr>
  </w:style>
  <w:style w:type="paragraph" w:styleId="aa">
    <w:name w:val="footnote text"/>
    <w:basedOn w:val="a"/>
    <w:link w:val="a9"/>
    <w:semiHidden/>
    <w:rsid w:val="00FF35E9"/>
    <w:pPr>
      <w:jc w:val="left"/>
    </w:pPr>
    <w:rPr>
      <w:sz w:val="20"/>
      <w:szCs w:val="20"/>
    </w:rPr>
  </w:style>
  <w:style w:type="character" w:styleId="ab">
    <w:name w:val="footnote reference"/>
    <w:semiHidden/>
    <w:rsid w:val="00FF35E9"/>
    <w:rPr>
      <w:vertAlign w:val="superscript"/>
    </w:rPr>
  </w:style>
  <w:style w:type="character" w:customStyle="1" w:styleId="ac">
    <w:name w:val="Без интервала Знак"/>
    <w:link w:val="ad"/>
    <w:uiPriority w:val="99"/>
    <w:locked/>
    <w:rsid w:val="00D35521"/>
    <w:rPr>
      <w:rFonts w:ascii="Calibri" w:hAnsi="Calibri"/>
      <w:sz w:val="22"/>
      <w:szCs w:val="22"/>
      <w:lang w:val="ru-RU" w:eastAsia="ru-RU" w:bidi="ar-SA"/>
    </w:rPr>
  </w:style>
  <w:style w:type="paragraph" w:styleId="ad">
    <w:name w:val="No Spacing"/>
    <w:link w:val="ac"/>
    <w:uiPriority w:val="99"/>
    <w:qFormat/>
    <w:rsid w:val="00D35521"/>
    <w:rPr>
      <w:rFonts w:ascii="Calibri" w:hAnsi="Calibri"/>
      <w:sz w:val="22"/>
      <w:szCs w:val="22"/>
    </w:rPr>
  </w:style>
  <w:style w:type="paragraph" w:customStyle="1" w:styleId="ae">
    <w:name w:val="Знак"/>
    <w:basedOn w:val="a"/>
    <w:rsid w:val="00954DAB"/>
    <w:pPr>
      <w:spacing w:before="100" w:beforeAutospacing="1" w:after="100" w:afterAutospacing="1"/>
      <w:jc w:val="left"/>
    </w:pPr>
    <w:rPr>
      <w:rFonts w:ascii="Tahoma" w:hAnsi="Tahoma"/>
      <w:sz w:val="20"/>
      <w:szCs w:val="20"/>
      <w:lang w:val="en-US" w:eastAsia="en-US"/>
    </w:rPr>
  </w:style>
  <w:style w:type="character" w:customStyle="1" w:styleId="a5">
    <w:name w:val="Основной текст с отступом Знак"/>
    <w:link w:val="a4"/>
    <w:rsid w:val="001D6734"/>
    <w:rPr>
      <w:sz w:val="24"/>
      <w:szCs w:val="24"/>
    </w:rPr>
  </w:style>
  <w:style w:type="paragraph" w:customStyle="1" w:styleId="1">
    <w:name w:val=" Знак Знак1 Знак Знак Знак Знак Знак Знак"/>
    <w:basedOn w:val="a"/>
    <w:link w:val="a0"/>
    <w:rsid w:val="005D75C1"/>
    <w:pPr>
      <w:spacing w:before="100" w:beforeAutospacing="1" w:after="100" w:afterAutospacing="1"/>
      <w:jc w:val="left"/>
    </w:pPr>
    <w:rPr>
      <w:rFonts w:ascii="Tahoma" w:hAnsi="Tahoma"/>
      <w:sz w:val="20"/>
      <w:szCs w:val="20"/>
      <w:lang w:val="en-US" w:eastAsia="en-US"/>
    </w:rPr>
  </w:style>
  <w:style w:type="paragraph" w:customStyle="1" w:styleId="10">
    <w:name w:val=" Знак Знак1 Знак Знак"/>
    <w:basedOn w:val="a"/>
    <w:rsid w:val="00172DC5"/>
    <w:pPr>
      <w:spacing w:before="100" w:beforeAutospacing="1" w:after="100" w:afterAutospacing="1"/>
      <w:jc w:val="left"/>
    </w:pPr>
    <w:rPr>
      <w:rFonts w:ascii="Tahoma" w:hAnsi="Tahoma"/>
      <w:sz w:val="20"/>
      <w:szCs w:val="20"/>
      <w:lang w:val="en-US" w:eastAsia="en-US"/>
    </w:rPr>
  </w:style>
  <w:style w:type="paragraph" w:styleId="af">
    <w:name w:val="footer"/>
    <w:basedOn w:val="a"/>
    <w:link w:val="af0"/>
    <w:rsid w:val="000A1A4D"/>
    <w:pPr>
      <w:widowControl w:val="0"/>
      <w:tabs>
        <w:tab w:val="center" w:pos="4677"/>
        <w:tab w:val="right" w:pos="9355"/>
      </w:tabs>
      <w:suppressAutoHyphens/>
      <w:autoSpaceDE w:val="0"/>
      <w:jc w:val="left"/>
    </w:pPr>
    <w:rPr>
      <w:lang w:val="x-none" w:eastAsia="ar-SA"/>
    </w:rPr>
  </w:style>
  <w:style w:type="character" w:customStyle="1" w:styleId="af0">
    <w:name w:val="Нижний колонтитул Знак"/>
    <w:link w:val="af"/>
    <w:rsid w:val="000A1A4D"/>
    <w:rPr>
      <w:sz w:val="24"/>
      <w:szCs w:val="24"/>
      <w:lang w:val="x-none"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15B8E"/>
    <w:pPr>
      <w:jc w:val="both"/>
    </w:pPr>
    <w:rPr>
      <w:sz w:val="24"/>
      <w:szCs w:val="24"/>
    </w:rPr>
  </w:style>
  <w:style w:type="character" w:default="1" w:styleId="a0">
    <w:name w:val="Default Paragraph Font"/>
    <w:aliases w:val=" Знак Знак1"/>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link w:val="ConsPlusNormal0"/>
    <w:rsid w:val="00D15B8E"/>
    <w:pPr>
      <w:widowControl w:val="0"/>
      <w:autoSpaceDE w:val="0"/>
      <w:autoSpaceDN w:val="0"/>
      <w:adjustRightInd w:val="0"/>
      <w:ind w:firstLine="720"/>
    </w:pPr>
    <w:rPr>
      <w:rFonts w:ascii="Arial" w:hAnsi="Arial" w:cs="Arial"/>
    </w:rPr>
  </w:style>
  <w:style w:type="paragraph" w:customStyle="1" w:styleId="ConsPlusNonformat">
    <w:name w:val="ConsPlusNonformat"/>
    <w:rsid w:val="00D15B8E"/>
    <w:pPr>
      <w:widowControl w:val="0"/>
      <w:autoSpaceDE w:val="0"/>
      <w:autoSpaceDN w:val="0"/>
      <w:adjustRightInd w:val="0"/>
    </w:pPr>
    <w:rPr>
      <w:rFonts w:ascii="Courier New" w:hAnsi="Courier New" w:cs="Courier New"/>
    </w:rPr>
  </w:style>
  <w:style w:type="character" w:customStyle="1" w:styleId="ConsPlusNormal0">
    <w:name w:val="ConsPlusNormal Знак"/>
    <w:link w:val="ConsPlusNormal"/>
    <w:locked/>
    <w:rsid w:val="00D15B8E"/>
    <w:rPr>
      <w:rFonts w:ascii="Arial" w:hAnsi="Arial" w:cs="Arial"/>
      <w:lang w:val="ru-RU" w:eastAsia="ru-RU" w:bidi="ar-SA"/>
    </w:rPr>
  </w:style>
  <w:style w:type="paragraph" w:customStyle="1" w:styleId="a3">
    <w:name w:val="Обычный.Нормальный абзац"/>
    <w:rsid w:val="00D15B8E"/>
    <w:pPr>
      <w:widowControl w:val="0"/>
      <w:autoSpaceDE w:val="0"/>
      <w:autoSpaceDN w:val="0"/>
      <w:ind w:firstLine="709"/>
      <w:jc w:val="both"/>
    </w:pPr>
    <w:rPr>
      <w:sz w:val="24"/>
      <w:szCs w:val="24"/>
    </w:rPr>
  </w:style>
  <w:style w:type="paragraph" w:customStyle="1" w:styleId="21">
    <w:name w:val="Основной текст 21"/>
    <w:basedOn w:val="a"/>
    <w:rsid w:val="00235C52"/>
    <w:pPr>
      <w:widowControl w:val="0"/>
      <w:suppressAutoHyphens/>
      <w:autoSpaceDE w:val="0"/>
      <w:spacing w:before="120" w:after="120"/>
      <w:ind w:firstLine="851"/>
      <w:jc w:val="left"/>
    </w:pPr>
    <w:rPr>
      <w:rFonts w:ascii="Arial" w:eastAsia="Arial Unicode MS" w:hAnsi="Arial" w:cs="Arial"/>
      <w:sz w:val="20"/>
      <w:szCs w:val="20"/>
      <w:lang w:eastAsia="ar-SA"/>
    </w:rPr>
  </w:style>
  <w:style w:type="character" w:customStyle="1" w:styleId="blk">
    <w:name w:val="blk"/>
    <w:rsid w:val="00BA02A5"/>
    <w:rPr>
      <w:rFonts w:cs="Times New Roman"/>
    </w:rPr>
  </w:style>
  <w:style w:type="paragraph" w:styleId="a4">
    <w:name w:val="Body Text Indent"/>
    <w:basedOn w:val="a"/>
    <w:link w:val="a5"/>
    <w:rsid w:val="00BA02A5"/>
    <w:pPr>
      <w:ind w:left="360"/>
    </w:pPr>
    <w:rPr>
      <w:lang w:val="x-none" w:eastAsia="x-none"/>
    </w:rPr>
  </w:style>
  <w:style w:type="paragraph" w:customStyle="1" w:styleId="a6">
    <w:basedOn w:val="a"/>
    <w:rsid w:val="00796BD3"/>
    <w:pPr>
      <w:spacing w:before="100" w:beforeAutospacing="1" w:after="100" w:afterAutospacing="1"/>
      <w:jc w:val="left"/>
    </w:pPr>
    <w:rPr>
      <w:rFonts w:ascii="Tahoma" w:hAnsi="Tahoma"/>
      <w:sz w:val="20"/>
      <w:szCs w:val="20"/>
      <w:lang w:val="en-US" w:eastAsia="en-US"/>
    </w:rPr>
  </w:style>
  <w:style w:type="table" w:styleId="a7">
    <w:name w:val="Table Grid"/>
    <w:basedOn w:val="a1"/>
    <w:rsid w:val="00796BD3"/>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semiHidden/>
    <w:rsid w:val="00752CE6"/>
    <w:rPr>
      <w:rFonts w:ascii="Tahoma" w:hAnsi="Tahoma" w:cs="Tahoma"/>
      <w:sz w:val="16"/>
      <w:szCs w:val="16"/>
    </w:rPr>
  </w:style>
  <w:style w:type="paragraph" w:customStyle="1" w:styleId="ListParagraph">
    <w:name w:val="List Paragraph"/>
    <w:basedOn w:val="a"/>
    <w:rsid w:val="00C07455"/>
    <w:pPr>
      <w:spacing w:after="200" w:line="276" w:lineRule="auto"/>
      <w:ind w:left="720"/>
      <w:jc w:val="left"/>
    </w:pPr>
    <w:rPr>
      <w:rFonts w:ascii="Calibri" w:hAnsi="Calibri" w:cs="Calibri"/>
      <w:sz w:val="22"/>
      <w:szCs w:val="22"/>
    </w:rPr>
  </w:style>
  <w:style w:type="character" w:customStyle="1" w:styleId="a9">
    <w:name w:val="Текст сноски Знак"/>
    <w:link w:val="aa"/>
    <w:semiHidden/>
    <w:locked/>
    <w:rsid w:val="00FF35E9"/>
    <w:rPr>
      <w:lang w:val="ru-RU" w:eastAsia="ru-RU" w:bidi="ar-SA"/>
    </w:rPr>
  </w:style>
  <w:style w:type="paragraph" w:styleId="aa">
    <w:name w:val="footnote text"/>
    <w:basedOn w:val="a"/>
    <w:link w:val="a9"/>
    <w:semiHidden/>
    <w:rsid w:val="00FF35E9"/>
    <w:pPr>
      <w:jc w:val="left"/>
    </w:pPr>
    <w:rPr>
      <w:sz w:val="20"/>
      <w:szCs w:val="20"/>
    </w:rPr>
  </w:style>
  <w:style w:type="character" w:styleId="ab">
    <w:name w:val="footnote reference"/>
    <w:semiHidden/>
    <w:rsid w:val="00FF35E9"/>
    <w:rPr>
      <w:vertAlign w:val="superscript"/>
    </w:rPr>
  </w:style>
  <w:style w:type="character" w:customStyle="1" w:styleId="ac">
    <w:name w:val="Без интервала Знак"/>
    <w:link w:val="ad"/>
    <w:uiPriority w:val="99"/>
    <w:locked/>
    <w:rsid w:val="00D35521"/>
    <w:rPr>
      <w:rFonts w:ascii="Calibri" w:hAnsi="Calibri"/>
      <w:sz w:val="22"/>
      <w:szCs w:val="22"/>
      <w:lang w:val="ru-RU" w:eastAsia="ru-RU" w:bidi="ar-SA"/>
    </w:rPr>
  </w:style>
  <w:style w:type="paragraph" w:styleId="ad">
    <w:name w:val="No Spacing"/>
    <w:link w:val="ac"/>
    <w:uiPriority w:val="99"/>
    <w:qFormat/>
    <w:rsid w:val="00D35521"/>
    <w:rPr>
      <w:rFonts w:ascii="Calibri" w:hAnsi="Calibri"/>
      <w:sz w:val="22"/>
      <w:szCs w:val="22"/>
    </w:rPr>
  </w:style>
  <w:style w:type="paragraph" w:customStyle="1" w:styleId="ae">
    <w:name w:val="Знак"/>
    <w:basedOn w:val="a"/>
    <w:rsid w:val="00954DAB"/>
    <w:pPr>
      <w:spacing w:before="100" w:beforeAutospacing="1" w:after="100" w:afterAutospacing="1"/>
      <w:jc w:val="left"/>
    </w:pPr>
    <w:rPr>
      <w:rFonts w:ascii="Tahoma" w:hAnsi="Tahoma"/>
      <w:sz w:val="20"/>
      <w:szCs w:val="20"/>
      <w:lang w:val="en-US" w:eastAsia="en-US"/>
    </w:rPr>
  </w:style>
  <w:style w:type="character" w:customStyle="1" w:styleId="a5">
    <w:name w:val="Основной текст с отступом Знак"/>
    <w:link w:val="a4"/>
    <w:rsid w:val="001D6734"/>
    <w:rPr>
      <w:sz w:val="24"/>
      <w:szCs w:val="24"/>
    </w:rPr>
  </w:style>
  <w:style w:type="paragraph" w:customStyle="1" w:styleId="1">
    <w:name w:val=" Знак Знак1 Знак Знак Знак Знак Знак Знак"/>
    <w:basedOn w:val="a"/>
    <w:link w:val="a0"/>
    <w:rsid w:val="005D75C1"/>
    <w:pPr>
      <w:spacing w:before="100" w:beforeAutospacing="1" w:after="100" w:afterAutospacing="1"/>
      <w:jc w:val="left"/>
    </w:pPr>
    <w:rPr>
      <w:rFonts w:ascii="Tahoma" w:hAnsi="Tahoma"/>
      <w:sz w:val="20"/>
      <w:szCs w:val="20"/>
      <w:lang w:val="en-US" w:eastAsia="en-US"/>
    </w:rPr>
  </w:style>
  <w:style w:type="paragraph" w:customStyle="1" w:styleId="10">
    <w:name w:val=" Знак Знак1 Знак Знак"/>
    <w:basedOn w:val="a"/>
    <w:rsid w:val="00172DC5"/>
    <w:pPr>
      <w:spacing w:before="100" w:beforeAutospacing="1" w:after="100" w:afterAutospacing="1"/>
      <w:jc w:val="left"/>
    </w:pPr>
    <w:rPr>
      <w:rFonts w:ascii="Tahoma" w:hAnsi="Tahoma"/>
      <w:sz w:val="20"/>
      <w:szCs w:val="20"/>
      <w:lang w:val="en-US" w:eastAsia="en-US"/>
    </w:rPr>
  </w:style>
  <w:style w:type="paragraph" w:styleId="af">
    <w:name w:val="footer"/>
    <w:basedOn w:val="a"/>
    <w:link w:val="af0"/>
    <w:rsid w:val="000A1A4D"/>
    <w:pPr>
      <w:widowControl w:val="0"/>
      <w:tabs>
        <w:tab w:val="center" w:pos="4677"/>
        <w:tab w:val="right" w:pos="9355"/>
      </w:tabs>
      <w:suppressAutoHyphens/>
      <w:autoSpaceDE w:val="0"/>
      <w:jc w:val="left"/>
    </w:pPr>
    <w:rPr>
      <w:lang w:val="x-none" w:eastAsia="ar-SA"/>
    </w:rPr>
  </w:style>
  <w:style w:type="character" w:customStyle="1" w:styleId="af0">
    <w:name w:val="Нижний колонтитул Знак"/>
    <w:link w:val="af"/>
    <w:rsid w:val="000A1A4D"/>
    <w:rPr>
      <w:sz w:val="24"/>
      <w:szCs w:val="24"/>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559013">
      <w:bodyDiv w:val="1"/>
      <w:marLeft w:val="0"/>
      <w:marRight w:val="0"/>
      <w:marTop w:val="0"/>
      <w:marBottom w:val="0"/>
      <w:divBdr>
        <w:top w:val="none" w:sz="0" w:space="0" w:color="auto"/>
        <w:left w:val="none" w:sz="0" w:space="0" w:color="auto"/>
        <w:bottom w:val="none" w:sz="0" w:space="0" w:color="auto"/>
        <w:right w:val="none" w:sz="0" w:space="0" w:color="auto"/>
      </w:divBdr>
    </w:div>
    <w:div w:id="429857377">
      <w:bodyDiv w:val="1"/>
      <w:marLeft w:val="0"/>
      <w:marRight w:val="0"/>
      <w:marTop w:val="0"/>
      <w:marBottom w:val="0"/>
      <w:divBdr>
        <w:top w:val="none" w:sz="0" w:space="0" w:color="auto"/>
        <w:left w:val="none" w:sz="0" w:space="0" w:color="auto"/>
        <w:bottom w:val="none" w:sz="0" w:space="0" w:color="auto"/>
        <w:right w:val="none" w:sz="0" w:space="0" w:color="auto"/>
      </w:divBdr>
    </w:div>
    <w:div w:id="534346902">
      <w:bodyDiv w:val="1"/>
      <w:marLeft w:val="0"/>
      <w:marRight w:val="0"/>
      <w:marTop w:val="0"/>
      <w:marBottom w:val="0"/>
      <w:divBdr>
        <w:top w:val="none" w:sz="0" w:space="0" w:color="auto"/>
        <w:left w:val="none" w:sz="0" w:space="0" w:color="auto"/>
        <w:bottom w:val="none" w:sz="0" w:space="0" w:color="auto"/>
        <w:right w:val="none" w:sz="0" w:space="0" w:color="auto"/>
      </w:divBdr>
    </w:div>
    <w:div w:id="708408704">
      <w:bodyDiv w:val="1"/>
      <w:marLeft w:val="0"/>
      <w:marRight w:val="0"/>
      <w:marTop w:val="0"/>
      <w:marBottom w:val="0"/>
      <w:divBdr>
        <w:top w:val="none" w:sz="0" w:space="0" w:color="auto"/>
        <w:left w:val="none" w:sz="0" w:space="0" w:color="auto"/>
        <w:bottom w:val="none" w:sz="0" w:space="0" w:color="auto"/>
        <w:right w:val="none" w:sz="0" w:space="0" w:color="auto"/>
      </w:divBdr>
    </w:div>
    <w:div w:id="741945935">
      <w:bodyDiv w:val="1"/>
      <w:marLeft w:val="0"/>
      <w:marRight w:val="0"/>
      <w:marTop w:val="0"/>
      <w:marBottom w:val="0"/>
      <w:divBdr>
        <w:top w:val="none" w:sz="0" w:space="0" w:color="auto"/>
        <w:left w:val="none" w:sz="0" w:space="0" w:color="auto"/>
        <w:bottom w:val="none" w:sz="0" w:space="0" w:color="auto"/>
        <w:right w:val="none" w:sz="0" w:space="0" w:color="auto"/>
      </w:divBdr>
    </w:div>
    <w:div w:id="859586263">
      <w:bodyDiv w:val="1"/>
      <w:marLeft w:val="0"/>
      <w:marRight w:val="0"/>
      <w:marTop w:val="0"/>
      <w:marBottom w:val="0"/>
      <w:divBdr>
        <w:top w:val="none" w:sz="0" w:space="0" w:color="auto"/>
        <w:left w:val="none" w:sz="0" w:space="0" w:color="auto"/>
        <w:bottom w:val="none" w:sz="0" w:space="0" w:color="auto"/>
        <w:right w:val="none" w:sz="0" w:space="0" w:color="auto"/>
      </w:divBdr>
    </w:div>
    <w:div w:id="1125929721">
      <w:bodyDiv w:val="1"/>
      <w:marLeft w:val="0"/>
      <w:marRight w:val="0"/>
      <w:marTop w:val="0"/>
      <w:marBottom w:val="0"/>
      <w:divBdr>
        <w:top w:val="none" w:sz="0" w:space="0" w:color="auto"/>
        <w:left w:val="none" w:sz="0" w:space="0" w:color="auto"/>
        <w:bottom w:val="none" w:sz="0" w:space="0" w:color="auto"/>
        <w:right w:val="none" w:sz="0" w:space="0" w:color="auto"/>
      </w:divBdr>
    </w:div>
    <w:div w:id="1283152136">
      <w:bodyDiv w:val="1"/>
      <w:marLeft w:val="0"/>
      <w:marRight w:val="0"/>
      <w:marTop w:val="0"/>
      <w:marBottom w:val="0"/>
      <w:divBdr>
        <w:top w:val="none" w:sz="0" w:space="0" w:color="auto"/>
        <w:left w:val="none" w:sz="0" w:space="0" w:color="auto"/>
        <w:bottom w:val="none" w:sz="0" w:space="0" w:color="auto"/>
        <w:right w:val="none" w:sz="0" w:space="0" w:color="auto"/>
      </w:divBdr>
    </w:div>
    <w:div w:id="1319115738">
      <w:bodyDiv w:val="1"/>
      <w:marLeft w:val="0"/>
      <w:marRight w:val="0"/>
      <w:marTop w:val="0"/>
      <w:marBottom w:val="0"/>
      <w:divBdr>
        <w:top w:val="none" w:sz="0" w:space="0" w:color="auto"/>
        <w:left w:val="none" w:sz="0" w:space="0" w:color="auto"/>
        <w:bottom w:val="none" w:sz="0" w:space="0" w:color="auto"/>
        <w:right w:val="none" w:sz="0" w:space="0" w:color="auto"/>
      </w:divBdr>
    </w:div>
    <w:div w:id="1321230715">
      <w:bodyDiv w:val="1"/>
      <w:marLeft w:val="0"/>
      <w:marRight w:val="0"/>
      <w:marTop w:val="0"/>
      <w:marBottom w:val="0"/>
      <w:divBdr>
        <w:top w:val="none" w:sz="0" w:space="0" w:color="auto"/>
        <w:left w:val="none" w:sz="0" w:space="0" w:color="auto"/>
        <w:bottom w:val="none" w:sz="0" w:space="0" w:color="auto"/>
        <w:right w:val="none" w:sz="0" w:space="0" w:color="auto"/>
      </w:divBdr>
    </w:div>
    <w:div w:id="1433748351">
      <w:bodyDiv w:val="1"/>
      <w:marLeft w:val="0"/>
      <w:marRight w:val="0"/>
      <w:marTop w:val="0"/>
      <w:marBottom w:val="0"/>
      <w:divBdr>
        <w:top w:val="none" w:sz="0" w:space="0" w:color="auto"/>
        <w:left w:val="none" w:sz="0" w:space="0" w:color="auto"/>
        <w:bottom w:val="none" w:sz="0" w:space="0" w:color="auto"/>
        <w:right w:val="none" w:sz="0" w:space="0" w:color="auto"/>
      </w:divBdr>
    </w:div>
    <w:div w:id="1721899184">
      <w:bodyDiv w:val="1"/>
      <w:marLeft w:val="0"/>
      <w:marRight w:val="0"/>
      <w:marTop w:val="0"/>
      <w:marBottom w:val="0"/>
      <w:divBdr>
        <w:top w:val="none" w:sz="0" w:space="0" w:color="auto"/>
        <w:left w:val="none" w:sz="0" w:space="0" w:color="auto"/>
        <w:bottom w:val="none" w:sz="0" w:space="0" w:color="auto"/>
        <w:right w:val="none" w:sz="0" w:space="0" w:color="auto"/>
      </w:divBdr>
    </w:div>
    <w:div w:id="1889107844">
      <w:bodyDiv w:val="1"/>
      <w:marLeft w:val="0"/>
      <w:marRight w:val="0"/>
      <w:marTop w:val="0"/>
      <w:marBottom w:val="0"/>
      <w:divBdr>
        <w:top w:val="none" w:sz="0" w:space="0" w:color="auto"/>
        <w:left w:val="none" w:sz="0" w:space="0" w:color="auto"/>
        <w:bottom w:val="none" w:sz="0" w:space="0" w:color="auto"/>
        <w:right w:val="none" w:sz="0" w:space="0" w:color="auto"/>
      </w:divBdr>
    </w:div>
    <w:div w:id="2034259559">
      <w:bodyDiv w:val="1"/>
      <w:marLeft w:val="0"/>
      <w:marRight w:val="0"/>
      <w:marTop w:val="0"/>
      <w:marBottom w:val="0"/>
      <w:divBdr>
        <w:top w:val="none" w:sz="0" w:space="0" w:color="auto"/>
        <w:left w:val="none" w:sz="0" w:space="0" w:color="auto"/>
        <w:bottom w:val="none" w:sz="0" w:space="0" w:color="auto"/>
        <w:right w:val="none" w:sz="0" w:space="0" w:color="auto"/>
      </w:divBdr>
    </w:div>
    <w:div w:id="2079473643">
      <w:bodyDiv w:val="1"/>
      <w:marLeft w:val="0"/>
      <w:marRight w:val="0"/>
      <w:marTop w:val="0"/>
      <w:marBottom w:val="0"/>
      <w:divBdr>
        <w:top w:val="none" w:sz="0" w:space="0" w:color="auto"/>
        <w:left w:val="none" w:sz="0" w:space="0" w:color="auto"/>
        <w:bottom w:val="none" w:sz="0" w:space="0" w:color="auto"/>
        <w:right w:val="none" w:sz="0" w:space="0" w:color="auto"/>
      </w:divBdr>
    </w:div>
    <w:div w:id="210731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782E9CC4CCC6932545801925E3B536176E50B53C1FD70BD7655CABC93DB89C271041D8CD019EE692303B294E112BD805805FEF4CF4B5672237V6P" TargetMode="External"/><Relationship Id="rId4" Type="http://schemas.microsoft.com/office/2007/relationships/stylesWithEffects" Target="stylesWithEffects.xml"/><Relationship Id="rId9" Type="http://schemas.openxmlformats.org/officeDocument/2006/relationships/hyperlink" Target="consultantplus://offline/ref=782E9CC4CCC6932545801925E3B536176E50B53C1FD70BD7655CABC93DB89C271041D8CD019EE696393B294E112BD805805FEF4CF4B5672237V6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28285-7864-4441-B2BF-FA9BC316C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4586</Words>
  <Characters>26143</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 ___/15</vt:lpstr>
    </vt:vector>
  </TitlesOfParts>
  <Company>u</Company>
  <LinksUpToDate>false</LinksUpToDate>
  <CharactersWithSpaces>30668</CharactersWithSpaces>
  <SharedDoc>false</SharedDoc>
  <HLinks>
    <vt:vector size="12" baseType="variant">
      <vt:variant>
        <vt:i4>8192063</vt:i4>
      </vt:variant>
      <vt:variant>
        <vt:i4>3</vt:i4>
      </vt:variant>
      <vt:variant>
        <vt:i4>0</vt:i4>
      </vt:variant>
      <vt:variant>
        <vt:i4>5</vt:i4>
      </vt:variant>
      <vt:variant>
        <vt:lpwstr>consultantplus://offline/ref=782E9CC4CCC6932545801925E3B536176E50B53C1FD70BD7655CABC93DB89C271041D8CD019EE692303B294E112BD805805FEF4CF4B5672237V6P</vt:lpwstr>
      </vt:variant>
      <vt:variant>
        <vt:lpwstr/>
      </vt:variant>
      <vt:variant>
        <vt:i4>8192050</vt:i4>
      </vt:variant>
      <vt:variant>
        <vt:i4>0</vt:i4>
      </vt:variant>
      <vt:variant>
        <vt:i4>0</vt:i4>
      </vt:variant>
      <vt:variant>
        <vt:i4>5</vt:i4>
      </vt:variant>
      <vt:variant>
        <vt:lpwstr>consultantplus://offline/ref=782E9CC4CCC6932545801925E3B536176E50B53C1FD70BD7655CABC93DB89C271041D8CD019EE696393B294E112BD805805FEF4CF4B5672237V6P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 ___/15</dc:title>
  <dc:creator>пользователь</dc:creator>
  <cp:lastModifiedBy>KONCELYARIYA</cp:lastModifiedBy>
  <cp:revision>2</cp:revision>
  <cp:lastPrinted>2025-01-28T07:26:00Z</cp:lastPrinted>
  <dcterms:created xsi:type="dcterms:W3CDTF">2026-10-14T10:10:00Z</dcterms:created>
  <dcterms:modified xsi:type="dcterms:W3CDTF">2026-10-14T10:10:00Z</dcterms:modified>
</cp:coreProperties>
</file>