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4BFF" w:rsidRDefault="00264BFF">
      <w:pPr>
        <w:spacing w:after="0" w:line="240" w:lineRule="auto"/>
        <w:rPr>
          <w:rFonts w:ascii="PT Astra Serif" w:hAnsi="PT Astra Serif" w:cs="Times New Roman"/>
          <w:b/>
          <w:bCs/>
          <w:sz w:val="24"/>
          <w:szCs w:val="24"/>
        </w:rPr>
      </w:pPr>
    </w:p>
    <w:p w:rsidR="00264BFF" w:rsidRPr="00EB311F" w:rsidRDefault="003617FC">
      <w:pPr>
        <w:spacing w:after="0" w:line="240" w:lineRule="auto"/>
        <w:jc w:val="center"/>
      </w:pPr>
      <w:r>
        <w:rPr>
          <w:rFonts w:ascii="PT Astra Serif" w:hAnsi="PT Astra Serif" w:cs="Times New Roman"/>
          <w:b/>
          <w:bCs/>
          <w:sz w:val="24"/>
          <w:szCs w:val="24"/>
          <w:lang w:bidi="ru-RU"/>
        </w:rPr>
        <w:t xml:space="preserve">ГОСУДАРСТВЕННЫЙ </w:t>
      </w:r>
      <w:r w:rsidR="00F46A07">
        <w:rPr>
          <w:rFonts w:ascii="PT Astra Serif" w:hAnsi="PT Astra Serif" w:cs="Times New Roman"/>
          <w:b/>
          <w:bCs/>
          <w:sz w:val="24"/>
          <w:szCs w:val="24"/>
          <w:lang w:bidi="ru-RU"/>
        </w:rPr>
        <w:t>КОНТРАКТ №</w:t>
      </w:r>
      <w:r>
        <w:rPr>
          <w:rFonts w:ascii="PT Astra Serif" w:hAnsi="PT Astra Serif" w:cs="Times New Roman"/>
          <w:b/>
          <w:bCs/>
          <w:sz w:val="24"/>
          <w:szCs w:val="24"/>
          <w:lang w:bidi="ru-RU"/>
        </w:rPr>
        <w:t>___</w:t>
      </w:r>
    </w:p>
    <w:p w:rsidR="00264BFF" w:rsidRDefault="00264BFF">
      <w:pPr>
        <w:spacing w:after="0" w:line="240" w:lineRule="auto"/>
        <w:jc w:val="center"/>
        <w:rPr>
          <w:rFonts w:ascii="PT Astra Serif" w:hAnsi="PT Astra Serif" w:cs="Times New Roman"/>
          <w:b/>
          <w:bCs/>
          <w:sz w:val="24"/>
          <w:szCs w:val="24"/>
          <w:lang w:bidi="ru-RU"/>
        </w:rPr>
      </w:pPr>
    </w:p>
    <w:p w:rsidR="00264BFF" w:rsidRDefault="00F46A07" w:rsidP="007D3150">
      <w:pPr>
        <w:spacing w:after="0" w:line="240" w:lineRule="auto"/>
        <w:jc w:val="center"/>
      </w:pPr>
      <w:r>
        <w:rPr>
          <w:rFonts w:ascii="PT Astra Serif" w:hAnsi="PT Astra Serif" w:cs="Times New Roman"/>
          <w:sz w:val="24"/>
          <w:szCs w:val="24"/>
          <w:lang w:bidi="ru-RU"/>
        </w:rPr>
        <w:t xml:space="preserve">г. Ульяновск                                                                                          </w:t>
      </w:r>
      <w:proofErr w:type="gramStart"/>
      <w:r>
        <w:rPr>
          <w:rFonts w:ascii="PT Astra Serif" w:hAnsi="PT Astra Serif" w:cs="Times New Roman"/>
          <w:sz w:val="24"/>
          <w:szCs w:val="24"/>
          <w:lang w:bidi="ru-RU"/>
        </w:rPr>
        <w:t xml:space="preserve">   «</w:t>
      </w:r>
      <w:proofErr w:type="gramEnd"/>
      <w:r w:rsidR="007D3150">
        <w:rPr>
          <w:rFonts w:ascii="PT Astra Serif" w:hAnsi="PT Astra Serif" w:cs="Times New Roman"/>
          <w:sz w:val="24"/>
          <w:szCs w:val="24"/>
          <w:lang w:bidi="ru-RU"/>
        </w:rPr>
        <w:t>____</w:t>
      </w:r>
      <w:r>
        <w:rPr>
          <w:rFonts w:ascii="PT Astra Serif" w:hAnsi="PT Astra Serif" w:cs="Times New Roman"/>
          <w:sz w:val="24"/>
          <w:szCs w:val="24"/>
          <w:lang w:bidi="ru-RU"/>
        </w:rPr>
        <w:t>»</w:t>
      </w:r>
      <w:r w:rsidR="005B7F76">
        <w:rPr>
          <w:rFonts w:ascii="PT Astra Serif" w:hAnsi="PT Astra Serif" w:cs="Times New Roman"/>
          <w:sz w:val="24"/>
          <w:szCs w:val="24"/>
          <w:lang w:bidi="ru-RU"/>
        </w:rPr>
        <w:t xml:space="preserve"> </w:t>
      </w:r>
      <w:r w:rsidR="007D3150">
        <w:rPr>
          <w:rFonts w:ascii="PT Astra Serif" w:hAnsi="PT Astra Serif" w:cs="Times New Roman"/>
          <w:sz w:val="24"/>
          <w:szCs w:val="24"/>
          <w:lang w:bidi="ru-RU"/>
        </w:rPr>
        <w:t>________</w:t>
      </w:r>
      <w:r w:rsidR="005B7F76">
        <w:rPr>
          <w:rFonts w:ascii="PT Astra Serif" w:hAnsi="PT Astra Serif" w:cs="Times New Roman"/>
          <w:sz w:val="24"/>
          <w:szCs w:val="24"/>
          <w:lang w:bidi="ru-RU"/>
        </w:rPr>
        <w:t xml:space="preserve"> </w:t>
      </w:r>
      <w:r>
        <w:rPr>
          <w:rFonts w:ascii="PT Astra Serif" w:hAnsi="PT Astra Serif" w:cs="Times New Roman"/>
          <w:sz w:val="24"/>
          <w:szCs w:val="24"/>
          <w:lang w:bidi="ru-RU"/>
        </w:rPr>
        <w:t>202</w:t>
      </w:r>
      <w:r w:rsidR="00207780">
        <w:rPr>
          <w:rFonts w:ascii="PT Astra Serif" w:hAnsi="PT Astra Serif" w:cs="Times New Roman"/>
          <w:sz w:val="24"/>
          <w:szCs w:val="24"/>
          <w:lang w:bidi="ru-RU"/>
        </w:rPr>
        <w:t>6</w:t>
      </w:r>
      <w:r w:rsidR="00552DE9">
        <w:rPr>
          <w:rFonts w:ascii="PT Astra Serif" w:hAnsi="PT Astra Serif" w:cs="Times New Roman"/>
          <w:sz w:val="24"/>
          <w:szCs w:val="24"/>
          <w:lang w:bidi="ru-RU"/>
        </w:rPr>
        <w:t xml:space="preserve"> </w:t>
      </w:r>
      <w:r>
        <w:rPr>
          <w:rFonts w:ascii="PT Astra Serif" w:hAnsi="PT Astra Serif" w:cs="Times New Roman"/>
          <w:sz w:val="24"/>
          <w:szCs w:val="24"/>
          <w:lang w:bidi="ru-RU"/>
        </w:rPr>
        <w:t>г.</w:t>
      </w:r>
    </w:p>
    <w:p w:rsidR="00264BFF" w:rsidRDefault="00264BFF">
      <w:pPr>
        <w:spacing w:after="0" w:line="240" w:lineRule="auto"/>
        <w:jc w:val="both"/>
        <w:rPr>
          <w:rFonts w:ascii="PT Astra Serif" w:hAnsi="PT Astra Serif" w:cs="Times New Roman"/>
          <w:sz w:val="24"/>
          <w:szCs w:val="24"/>
        </w:rPr>
      </w:pPr>
    </w:p>
    <w:p w:rsidR="00264BFF" w:rsidRDefault="00F46A07">
      <w:pPr>
        <w:spacing w:after="0" w:line="240" w:lineRule="auto"/>
        <w:jc w:val="both"/>
      </w:pPr>
      <w:r>
        <w:rPr>
          <w:rFonts w:ascii="PT Astra Serif" w:eastAsia="Calibri" w:hAnsi="PT Astra Serif" w:cs="Times New Roman"/>
          <w:sz w:val="24"/>
          <w:szCs w:val="24"/>
        </w:rPr>
        <w:t>Областное государственное казенное учреждение «Управление обеспечения деятельности в сфере образования»</w:t>
      </w:r>
      <w:r>
        <w:rPr>
          <w:rFonts w:ascii="PT Astra Serif" w:hAnsi="PT Astra Serif" w:cs="Times New Roman"/>
          <w:sz w:val="24"/>
          <w:szCs w:val="24"/>
        </w:rPr>
        <w:t>, именуемое в дальнейшем «Заказчик», в лице д</w:t>
      </w:r>
      <w:r>
        <w:rPr>
          <w:rFonts w:ascii="PT Astra Serif" w:eastAsia="Calibri" w:hAnsi="PT Astra Serif" w:cs="Courier New"/>
          <w:sz w:val="24"/>
          <w:szCs w:val="24"/>
        </w:rPr>
        <w:t>иректора Закировой Светланы Анатольевны</w:t>
      </w:r>
      <w:r>
        <w:rPr>
          <w:rFonts w:ascii="PT Astra Serif" w:hAnsi="PT Astra Serif" w:cs="Times New Roman"/>
          <w:sz w:val="24"/>
          <w:szCs w:val="24"/>
        </w:rPr>
        <w:t xml:space="preserve"> действующего на основании Устава, с одной стороны, и </w:t>
      </w:r>
      <w:r w:rsidR="003617FC">
        <w:rPr>
          <w:rFonts w:ascii="PT Astra Serif" w:hAnsi="PT Astra Serif" w:cs="Times New Roman"/>
          <w:sz w:val="24"/>
          <w:szCs w:val="24"/>
        </w:rPr>
        <w:t>_______________</w:t>
      </w:r>
      <w:r w:rsidR="007D3150">
        <w:rPr>
          <w:rFonts w:ascii="PT Astra Serif" w:hAnsi="PT Astra Serif" w:cs="Times New Roman"/>
          <w:sz w:val="24"/>
          <w:szCs w:val="24"/>
        </w:rPr>
        <w:t>,</w:t>
      </w:r>
      <w:r w:rsidR="007D3150" w:rsidRPr="007D3150">
        <w:rPr>
          <w:rFonts w:ascii="PT Astra Serif" w:hAnsi="PT Astra Serif" w:cs="Times New Roman"/>
          <w:sz w:val="24"/>
          <w:szCs w:val="24"/>
        </w:rPr>
        <w:t xml:space="preserve"> именуемый в  дальнейшем «</w:t>
      </w:r>
      <w:r w:rsidR="007D3150">
        <w:rPr>
          <w:rFonts w:ascii="PT Astra Serif" w:hAnsi="PT Astra Serif" w:cs="Times New Roman"/>
          <w:sz w:val="24"/>
          <w:szCs w:val="24"/>
        </w:rPr>
        <w:t>Поставщик</w:t>
      </w:r>
      <w:r w:rsidR="007D3150" w:rsidRPr="007D3150">
        <w:rPr>
          <w:rFonts w:ascii="PT Astra Serif" w:hAnsi="PT Astra Serif" w:cs="Times New Roman"/>
          <w:sz w:val="24"/>
          <w:szCs w:val="24"/>
        </w:rPr>
        <w:t xml:space="preserve">», </w:t>
      </w:r>
      <w:r w:rsidR="003617FC">
        <w:rPr>
          <w:rFonts w:ascii="PT Astra Serif" w:hAnsi="PT Astra Serif" w:cs="Times New Roman"/>
          <w:sz w:val="24"/>
          <w:szCs w:val="24"/>
        </w:rPr>
        <w:t xml:space="preserve">в лице _________, </w:t>
      </w:r>
      <w:r w:rsidR="007D3150" w:rsidRPr="007D3150">
        <w:rPr>
          <w:rFonts w:ascii="PT Astra Serif" w:hAnsi="PT Astra Serif" w:cs="Times New Roman"/>
          <w:sz w:val="24"/>
          <w:szCs w:val="24"/>
        </w:rPr>
        <w:t>действующ</w:t>
      </w:r>
      <w:r w:rsidR="003617FC">
        <w:rPr>
          <w:rFonts w:ascii="PT Astra Serif" w:hAnsi="PT Astra Serif" w:cs="Times New Roman"/>
          <w:sz w:val="24"/>
          <w:szCs w:val="24"/>
        </w:rPr>
        <w:t>его</w:t>
      </w:r>
      <w:r w:rsidR="007D3150" w:rsidRPr="007D3150">
        <w:rPr>
          <w:rFonts w:ascii="PT Astra Serif" w:hAnsi="PT Astra Serif" w:cs="Times New Roman"/>
          <w:sz w:val="24"/>
          <w:szCs w:val="24"/>
        </w:rPr>
        <w:t xml:space="preserve"> на основании</w:t>
      </w:r>
      <w:r w:rsidR="007D3150">
        <w:rPr>
          <w:rFonts w:ascii="PT Astra Serif" w:hAnsi="PT Astra Serif" w:cs="Times New Roman"/>
          <w:sz w:val="24"/>
          <w:szCs w:val="24"/>
        </w:rPr>
        <w:t xml:space="preserve"> </w:t>
      </w:r>
      <w:r w:rsidR="003617FC">
        <w:rPr>
          <w:rFonts w:ascii="PT Astra Serif" w:hAnsi="PT Astra Serif" w:cs="Times New Roman"/>
          <w:sz w:val="24"/>
          <w:szCs w:val="24"/>
        </w:rPr>
        <w:t>_____________</w:t>
      </w:r>
      <w:r w:rsidR="007D3150" w:rsidRPr="007D3150">
        <w:rPr>
          <w:rFonts w:ascii="PT Astra Serif" w:hAnsi="PT Astra Serif" w:cs="Times New Roman"/>
          <w:sz w:val="24"/>
          <w:szCs w:val="24"/>
        </w:rPr>
        <w:t>,</w:t>
      </w:r>
      <w:r w:rsidR="007D3150">
        <w:rPr>
          <w:rFonts w:ascii="PT Astra Serif" w:hAnsi="PT Astra Serif" w:cs="Times New Roman"/>
          <w:sz w:val="24"/>
          <w:szCs w:val="24"/>
        </w:rPr>
        <w:t xml:space="preserve"> </w:t>
      </w:r>
      <w:r>
        <w:rPr>
          <w:rFonts w:ascii="PT Astra Serif" w:hAnsi="PT Astra Serif" w:cs="Times New Roman"/>
          <w:sz w:val="24"/>
          <w:szCs w:val="24"/>
        </w:rPr>
        <w:t xml:space="preserve">с другой стороны, в дальнейшем вместе именуемые «Стороны», и каждый в отдельности «Сторона», с соблюдением требований Гражданского </w:t>
      </w:r>
      <w:r w:rsidRPr="007D3150">
        <w:rPr>
          <w:rFonts w:ascii="PT Astra Serif" w:hAnsi="PT Astra Serif" w:cs="Times New Roman"/>
          <w:sz w:val="24"/>
          <w:szCs w:val="24"/>
        </w:rPr>
        <w:t>кодекса Российской Федерации, на основании п.4, ч. 1, ст. 93 Федерального закона от 05</w:t>
      </w:r>
      <w:r>
        <w:rPr>
          <w:rFonts w:ascii="PT Astra Serif" w:hAnsi="PT Astra Serif" w:cs="Times New Roman"/>
          <w:sz w:val="24"/>
          <w:szCs w:val="24"/>
        </w:rPr>
        <w:t xml:space="preserve"> апреля 2013 г. № 44-ФЗ «О контрактной системе в сфере закупок товаров, работ, услуг для обеспечения государственных и муниципальных нужд» (далее - Федеральный закон № 44-ФЗ), заключили настоящий государственный контракт  (далее - контракт)  о следующем:</w:t>
      </w:r>
    </w:p>
    <w:p w:rsidR="00264BFF" w:rsidRDefault="00264BFF">
      <w:pPr>
        <w:spacing w:after="0" w:line="240" w:lineRule="auto"/>
        <w:jc w:val="both"/>
        <w:rPr>
          <w:rFonts w:ascii="PT Astra Serif" w:hAnsi="PT Astra Serif" w:cs="Times New Roman"/>
          <w:b/>
          <w:sz w:val="24"/>
          <w:szCs w:val="24"/>
        </w:rPr>
      </w:pPr>
    </w:p>
    <w:p w:rsidR="00264BFF" w:rsidRDefault="00F46A07">
      <w:pPr>
        <w:spacing w:after="0" w:line="240" w:lineRule="auto"/>
        <w:jc w:val="both"/>
        <w:rPr>
          <w:rFonts w:ascii="PT Astra Serif" w:hAnsi="PT Astra Serif" w:cs="Times New Roman"/>
          <w:b/>
          <w:sz w:val="24"/>
          <w:szCs w:val="24"/>
        </w:rPr>
      </w:pPr>
      <w:r>
        <w:rPr>
          <w:rFonts w:ascii="PT Astra Serif" w:hAnsi="PT Astra Serif" w:cs="Times New Roman"/>
          <w:b/>
          <w:sz w:val="24"/>
          <w:szCs w:val="24"/>
        </w:rPr>
        <w:t>1.ПРЕДМЕТ КОНТРАКТА</w:t>
      </w:r>
    </w:p>
    <w:p w:rsidR="00552DE9" w:rsidRDefault="00552DE9">
      <w:pPr>
        <w:spacing w:after="0" w:line="240" w:lineRule="auto"/>
        <w:jc w:val="both"/>
      </w:pPr>
    </w:p>
    <w:p w:rsidR="00264BFF" w:rsidRDefault="00F46A07">
      <w:pPr>
        <w:spacing w:after="0" w:line="240" w:lineRule="auto"/>
        <w:jc w:val="both"/>
      </w:pPr>
      <w:r>
        <w:rPr>
          <w:rFonts w:ascii="PT Astra Serif" w:hAnsi="PT Astra Serif" w:cs="Times New Roman"/>
          <w:sz w:val="24"/>
          <w:szCs w:val="24"/>
        </w:rPr>
        <w:t xml:space="preserve">1.1. По настоящему контракту Поставщик обязуется поставить и передать Заказчику в срок, предусмотренный настоящим контрактом </w:t>
      </w:r>
      <w:r w:rsidR="003617FC" w:rsidRPr="003617FC">
        <w:rPr>
          <w:rFonts w:ascii="PT Astra Serif" w:hAnsi="PT Astra Serif" w:cs="Times New Roman"/>
          <w:sz w:val="24"/>
          <w:szCs w:val="24"/>
        </w:rPr>
        <w:t>товар</w:t>
      </w:r>
      <w:r w:rsidR="003617FC">
        <w:rPr>
          <w:rFonts w:ascii="PT Astra Serif" w:hAnsi="PT Astra Serif" w:cs="Times New Roman"/>
          <w:b/>
          <w:sz w:val="24"/>
          <w:szCs w:val="24"/>
        </w:rPr>
        <w:t xml:space="preserve"> </w:t>
      </w:r>
      <w:r w:rsidR="00010A33">
        <w:rPr>
          <w:rFonts w:ascii="PT Astra Serif" w:hAnsi="PT Astra Serif" w:cs="Times New Roman"/>
          <w:b/>
          <w:sz w:val="24"/>
          <w:szCs w:val="24"/>
        </w:rPr>
        <w:t>–</w:t>
      </w:r>
      <w:r w:rsidR="003617FC">
        <w:rPr>
          <w:rFonts w:ascii="PT Astra Serif" w:hAnsi="PT Astra Serif" w:cs="Times New Roman"/>
          <w:b/>
          <w:sz w:val="24"/>
          <w:szCs w:val="24"/>
        </w:rPr>
        <w:t xml:space="preserve"> </w:t>
      </w:r>
      <w:r w:rsidR="00DE248E">
        <w:rPr>
          <w:rFonts w:ascii="PT Astra Serif" w:hAnsi="PT Astra Serif" w:cs="Times New Roman"/>
          <w:b/>
          <w:sz w:val="24"/>
          <w:szCs w:val="24"/>
        </w:rPr>
        <w:t>Многофункциональное устройство</w:t>
      </w:r>
      <w:r w:rsidR="004C3E06">
        <w:rPr>
          <w:rFonts w:ascii="PT Astra Serif" w:eastAsia="Times New Roman" w:hAnsi="PT Astra Serif" w:cs="Times New Roman"/>
          <w:b/>
          <w:sz w:val="24"/>
          <w:szCs w:val="24"/>
          <w:lang w:eastAsia="ru-RU"/>
        </w:rPr>
        <w:t xml:space="preserve"> </w:t>
      </w:r>
      <w:r>
        <w:rPr>
          <w:rFonts w:ascii="PT Astra Serif" w:hAnsi="PT Astra Serif" w:cs="Times New Roman"/>
          <w:sz w:val="24"/>
          <w:szCs w:val="24"/>
        </w:rPr>
        <w:t xml:space="preserve">(далее Товар), в соответствии со Спецификацией (Приложение 1), являющейся неотъемлемой частью настоящего Контракта. Спецификация изменению не подлежит на период действия Контракта </w:t>
      </w:r>
    </w:p>
    <w:p w:rsidR="00264BFF" w:rsidRDefault="00F46A07">
      <w:pPr>
        <w:spacing w:after="0" w:line="240" w:lineRule="auto"/>
        <w:jc w:val="both"/>
      </w:pPr>
      <w:r>
        <w:rPr>
          <w:rFonts w:ascii="PT Astra Serif" w:hAnsi="PT Astra Serif" w:cs="Times New Roman"/>
          <w:sz w:val="24"/>
          <w:szCs w:val="24"/>
        </w:rPr>
        <w:t>1.2. Наименование, единица измерения, количество товара, определяются спецификацией (приложение № 1), являющейся неотъемлемой частью настоящего контракта.</w:t>
      </w:r>
    </w:p>
    <w:p w:rsidR="00264BFF" w:rsidRDefault="00F46A07">
      <w:pPr>
        <w:spacing w:after="0" w:line="240" w:lineRule="auto"/>
        <w:jc w:val="both"/>
      </w:pPr>
      <w:r>
        <w:rPr>
          <w:rFonts w:ascii="PT Astra Serif" w:hAnsi="PT Astra Serif" w:cs="Times New Roman"/>
          <w:sz w:val="24"/>
          <w:szCs w:val="24"/>
        </w:rPr>
        <w:t>1.3. Поставщик гарантирует, что поставляемый товар является его собственностью, не заложен, не арестован, не является предметом исков третьих лиц.</w:t>
      </w:r>
    </w:p>
    <w:p w:rsidR="00264BFF" w:rsidRDefault="00F46A07">
      <w:pPr>
        <w:spacing w:after="0" w:line="240" w:lineRule="auto"/>
        <w:jc w:val="both"/>
      </w:pPr>
      <w:r>
        <w:rPr>
          <w:rFonts w:ascii="PT Astra Serif" w:hAnsi="PT Astra Serif" w:cs="Times New Roman"/>
          <w:sz w:val="24"/>
          <w:szCs w:val="24"/>
        </w:rPr>
        <w:t xml:space="preserve">1.4. </w:t>
      </w:r>
      <w:r>
        <w:rPr>
          <w:rFonts w:ascii="PT Astra Serif" w:hAnsi="PT Astra Serif" w:cs="Times New Roman"/>
          <w:b/>
          <w:bCs/>
          <w:sz w:val="24"/>
          <w:szCs w:val="24"/>
        </w:rPr>
        <w:t>Место доставки товара: Ульяновская область, город Ульяновск, улица Спасская д. 18а.</w:t>
      </w:r>
    </w:p>
    <w:p w:rsidR="00264BFF" w:rsidRDefault="00F46A07">
      <w:pPr>
        <w:spacing w:after="0" w:line="240" w:lineRule="auto"/>
        <w:jc w:val="both"/>
      </w:pPr>
      <w:r>
        <w:rPr>
          <w:rFonts w:ascii="PT Astra Serif" w:hAnsi="PT Astra Serif" w:cs="Times New Roman"/>
          <w:sz w:val="24"/>
          <w:szCs w:val="24"/>
        </w:rPr>
        <w:t>- отгрузка товара осуществляется силами и за счёт средств Поставщика.</w:t>
      </w:r>
    </w:p>
    <w:p w:rsidR="00264BFF" w:rsidRDefault="00F46A07">
      <w:pPr>
        <w:spacing w:after="0" w:line="240" w:lineRule="auto"/>
        <w:jc w:val="both"/>
      </w:pPr>
      <w:r>
        <w:rPr>
          <w:rFonts w:ascii="PT Astra Serif" w:hAnsi="PT Astra Serif" w:cs="Times New Roman"/>
          <w:sz w:val="24"/>
          <w:szCs w:val="24"/>
        </w:rPr>
        <w:t>- при отгрузке товаров должна быть обеспечена защита поставляемых товаров от атмосферных осадков, воздействия низких и высоких температур; перевозка товаров должна осуществляться в условиях, обеспечивающих сохранение их качества и безопасности, с учётом физико-химических свойств товаров.</w:t>
      </w:r>
    </w:p>
    <w:p w:rsidR="00264BFF" w:rsidRDefault="00F46A07">
      <w:pPr>
        <w:spacing w:after="0" w:line="240" w:lineRule="auto"/>
        <w:jc w:val="both"/>
      </w:pPr>
      <w:r>
        <w:rPr>
          <w:rFonts w:ascii="PT Astra Serif" w:hAnsi="PT Astra Serif" w:cs="Times New Roman"/>
          <w:sz w:val="24"/>
          <w:szCs w:val="24"/>
        </w:rPr>
        <w:t xml:space="preserve">1.5. </w:t>
      </w:r>
      <w:r>
        <w:rPr>
          <w:rFonts w:ascii="PT Astra Serif" w:hAnsi="PT Astra Serif" w:cs="Times New Roman"/>
          <w:b/>
          <w:bCs/>
          <w:sz w:val="24"/>
          <w:szCs w:val="24"/>
        </w:rPr>
        <w:t>Срок поставки: в</w:t>
      </w:r>
      <w:r>
        <w:rPr>
          <w:rFonts w:ascii="PT Astra Serif" w:eastAsia="Times New Roman" w:hAnsi="PT Astra Serif" w:cs="Times New Roman"/>
          <w:b/>
          <w:bCs/>
          <w:color w:val="000000"/>
          <w:sz w:val="24"/>
          <w:szCs w:val="24"/>
          <w:lang w:eastAsia="ru-RU"/>
        </w:rPr>
        <w:t xml:space="preserve"> течение</w:t>
      </w:r>
      <w:r w:rsidR="00AB512C">
        <w:rPr>
          <w:rFonts w:ascii="PT Astra Serif" w:eastAsia="Times New Roman" w:hAnsi="PT Astra Serif" w:cs="Times New Roman"/>
          <w:b/>
          <w:bCs/>
          <w:color w:val="000000"/>
          <w:sz w:val="24"/>
          <w:szCs w:val="24"/>
          <w:lang w:eastAsia="ru-RU"/>
        </w:rPr>
        <w:t xml:space="preserve"> </w:t>
      </w:r>
      <w:r w:rsidR="007825A5">
        <w:rPr>
          <w:rFonts w:ascii="PT Astra Serif" w:eastAsia="Times New Roman" w:hAnsi="PT Astra Serif" w:cs="Times New Roman"/>
          <w:b/>
          <w:bCs/>
          <w:color w:val="000000"/>
          <w:sz w:val="24"/>
          <w:szCs w:val="24"/>
          <w:lang w:eastAsia="ru-RU"/>
        </w:rPr>
        <w:t>20</w:t>
      </w:r>
      <w:r>
        <w:rPr>
          <w:rFonts w:ascii="PT Astra Serif" w:eastAsia="Times New Roman" w:hAnsi="PT Astra Serif" w:cs="Times New Roman"/>
          <w:b/>
          <w:bCs/>
          <w:color w:val="000000"/>
          <w:sz w:val="24"/>
          <w:szCs w:val="24"/>
          <w:lang w:eastAsia="ru-RU"/>
        </w:rPr>
        <w:t xml:space="preserve"> (</w:t>
      </w:r>
      <w:r w:rsidR="007825A5">
        <w:rPr>
          <w:rFonts w:ascii="PT Astra Serif" w:eastAsia="Times New Roman" w:hAnsi="PT Astra Serif" w:cs="Times New Roman"/>
          <w:b/>
          <w:bCs/>
          <w:color w:val="000000"/>
          <w:sz w:val="24"/>
          <w:szCs w:val="24"/>
          <w:lang w:eastAsia="ru-RU"/>
        </w:rPr>
        <w:t>двадцати</w:t>
      </w:r>
      <w:r w:rsidR="00552DE9">
        <w:rPr>
          <w:rFonts w:ascii="PT Astra Serif" w:eastAsia="Times New Roman" w:hAnsi="PT Astra Serif" w:cs="Times New Roman"/>
          <w:b/>
          <w:bCs/>
          <w:color w:val="000000"/>
          <w:sz w:val="24"/>
          <w:szCs w:val="24"/>
          <w:lang w:eastAsia="ru-RU"/>
        </w:rPr>
        <w:t>)</w:t>
      </w:r>
      <w:r w:rsidR="00AB512C">
        <w:rPr>
          <w:rFonts w:ascii="PT Astra Serif" w:eastAsia="Times New Roman" w:hAnsi="PT Astra Serif" w:cs="Times New Roman"/>
          <w:b/>
          <w:bCs/>
          <w:color w:val="000000"/>
          <w:sz w:val="24"/>
          <w:szCs w:val="24"/>
          <w:lang w:eastAsia="ru-RU"/>
        </w:rPr>
        <w:t xml:space="preserve"> </w:t>
      </w:r>
      <w:r w:rsidR="007825A5">
        <w:rPr>
          <w:rFonts w:ascii="PT Astra Serif" w:eastAsia="Times New Roman" w:hAnsi="PT Astra Serif" w:cs="Times New Roman"/>
          <w:b/>
          <w:bCs/>
          <w:color w:val="000000"/>
          <w:sz w:val="24"/>
          <w:szCs w:val="24"/>
          <w:lang w:eastAsia="ru-RU"/>
        </w:rPr>
        <w:t>календарных</w:t>
      </w:r>
      <w:bookmarkStart w:id="0" w:name="_GoBack"/>
      <w:bookmarkEnd w:id="0"/>
      <w:r>
        <w:rPr>
          <w:rFonts w:ascii="PT Astra Serif" w:eastAsia="Times New Roman" w:hAnsi="PT Astra Serif" w:cs="Times New Roman"/>
          <w:b/>
          <w:bCs/>
          <w:color w:val="000000"/>
          <w:sz w:val="24"/>
          <w:szCs w:val="24"/>
          <w:lang w:eastAsia="ru-RU"/>
        </w:rPr>
        <w:t xml:space="preserve"> дней с момента заключения контракта.</w:t>
      </w:r>
    </w:p>
    <w:p w:rsidR="00264BFF" w:rsidRDefault="00264BFF">
      <w:pPr>
        <w:spacing w:after="0" w:line="240" w:lineRule="auto"/>
        <w:jc w:val="both"/>
      </w:pPr>
    </w:p>
    <w:p w:rsidR="00264BFF" w:rsidRDefault="00F46A07">
      <w:pPr>
        <w:spacing w:after="0" w:line="240" w:lineRule="auto"/>
        <w:jc w:val="both"/>
        <w:rPr>
          <w:rFonts w:ascii="PT Astra Serif" w:hAnsi="PT Astra Serif" w:cs="Times New Roman"/>
          <w:b/>
          <w:sz w:val="24"/>
          <w:szCs w:val="24"/>
        </w:rPr>
      </w:pPr>
      <w:r>
        <w:rPr>
          <w:rFonts w:ascii="PT Astra Serif" w:hAnsi="PT Astra Serif" w:cs="Times New Roman"/>
          <w:b/>
          <w:sz w:val="24"/>
          <w:szCs w:val="24"/>
        </w:rPr>
        <w:t>2.ПРАВА И ОБЯЗАННОСТИ СТОРОН</w:t>
      </w:r>
    </w:p>
    <w:p w:rsidR="00552DE9" w:rsidRDefault="00552DE9">
      <w:pPr>
        <w:spacing w:after="0" w:line="240" w:lineRule="auto"/>
        <w:jc w:val="both"/>
      </w:pPr>
    </w:p>
    <w:p w:rsidR="00264BFF" w:rsidRDefault="00F46A07">
      <w:pPr>
        <w:spacing w:after="0" w:line="240" w:lineRule="auto"/>
        <w:jc w:val="both"/>
      </w:pPr>
      <w:r>
        <w:rPr>
          <w:rFonts w:ascii="PT Astra Serif" w:hAnsi="PT Astra Serif" w:cs="Times New Roman"/>
          <w:sz w:val="24"/>
          <w:szCs w:val="24"/>
        </w:rPr>
        <w:t>2.1. Обязанности Поставщика:</w:t>
      </w:r>
    </w:p>
    <w:p w:rsidR="00264BFF" w:rsidRDefault="00F46A07">
      <w:pPr>
        <w:spacing w:after="0" w:line="240" w:lineRule="auto"/>
        <w:jc w:val="both"/>
      </w:pPr>
      <w:r>
        <w:rPr>
          <w:rFonts w:ascii="PT Astra Serif" w:hAnsi="PT Astra Serif" w:cs="Times New Roman"/>
          <w:sz w:val="24"/>
          <w:szCs w:val="24"/>
        </w:rPr>
        <w:t>2.1.1. Уведомить Заказчика о времени и дате поставки товара телефонограммой или по факсимильной связи.</w:t>
      </w:r>
    </w:p>
    <w:p w:rsidR="00264BFF" w:rsidRDefault="00F46A07">
      <w:pPr>
        <w:spacing w:after="0" w:line="240" w:lineRule="auto"/>
        <w:jc w:val="both"/>
      </w:pPr>
      <w:r>
        <w:rPr>
          <w:rFonts w:ascii="PT Astra Serif" w:hAnsi="PT Astra Serif" w:cs="Times New Roman"/>
          <w:sz w:val="24"/>
          <w:szCs w:val="24"/>
        </w:rPr>
        <w:t>2.1.2. Поставить товар в соответствии с условиями настоящего контракта.</w:t>
      </w:r>
    </w:p>
    <w:p w:rsidR="00264BFF" w:rsidRDefault="00F46A07">
      <w:pPr>
        <w:spacing w:after="0" w:line="240" w:lineRule="auto"/>
        <w:jc w:val="both"/>
      </w:pPr>
      <w:r>
        <w:rPr>
          <w:rFonts w:ascii="PT Astra Serif" w:hAnsi="PT Astra Serif" w:cs="Times New Roman"/>
          <w:sz w:val="24"/>
          <w:szCs w:val="24"/>
        </w:rPr>
        <w:t>2.1.3. Передать Заказчику документы на товар в соответствии с условиями настоящего контракта.</w:t>
      </w:r>
    </w:p>
    <w:p w:rsidR="00264BFF" w:rsidRDefault="00F46A07">
      <w:pPr>
        <w:spacing w:after="0" w:line="240" w:lineRule="auto"/>
        <w:jc w:val="both"/>
      </w:pPr>
      <w:r>
        <w:rPr>
          <w:rFonts w:ascii="PT Astra Serif" w:hAnsi="PT Astra Serif" w:cs="Times New Roman"/>
          <w:sz w:val="24"/>
          <w:szCs w:val="24"/>
        </w:rPr>
        <w:t>2.1.4. Обеспечить качество поставленного товара в соответствии с требованиями нормативно-технической документации.</w:t>
      </w:r>
    </w:p>
    <w:p w:rsidR="00264BFF" w:rsidRDefault="00F46A07">
      <w:pPr>
        <w:spacing w:after="0" w:line="240" w:lineRule="auto"/>
        <w:jc w:val="both"/>
      </w:pPr>
      <w:r>
        <w:rPr>
          <w:rFonts w:ascii="PT Astra Serif" w:hAnsi="PT Astra Serif" w:cs="Times New Roman"/>
          <w:sz w:val="24"/>
          <w:szCs w:val="24"/>
        </w:rPr>
        <w:t xml:space="preserve">2.1.5. Предоставить документы, подтверждающие качество поставляемого по настоящему контракту товара. </w:t>
      </w:r>
    </w:p>
    <w:p w:rsidR="00264BFF" w:rsidRDefault="00F46A07">
      <w:pPr>
        <w:spacing w:after="0" w:line="240" w:lineRule="auto"/>
        <w:jc w:val="both"/>
      </w:pPr>
      <w:r>
        <w:rPr>
          <w:rFonts w:ascii="PT Astra Serif" w:hAnsi="PT Astra Serif" w:cs="Times New Roman"/>
          <w:sz w:val="24"/>
          <w:szCs w:val="24"/>
        </w:rPr>
        <w:t>2.1.6. Заменить товар ненадлежащего качества в течение 10 (десяти) рабочих дней с даты предъявления требования Заказчиком.</w:t>
      </w:r>
    </w:p>
    <w:p w:rsidR="00264BFF" w:rsidRDefault="00F46A07">
      <w:pPr>
        <w:spacing w:after="0" w:line="240" w:lineRule="auto"/>
        <w:jc w:val="both"/>
      </w:pPr>
      <w:r>
        <w:rPr>
          <w:rFonts w:ascii="PT Astra Serif" w:hAnsi="PT Astra Serif" w:cs="Times New Roman"/>
          <w:sz w:val="24"/>
          <w:szCs w:val="24"/>
        </w:rPr>
        <w:t>2.1.7. Уведомить Заказчика в течение 10 (десяти) дней в письменной форме об изменении места нахождения, почтового адреса.</w:t>
      </w:r>
    </w:p>
    <w:p w:rsidR="00264BFF" w:rsidRDefault="00F46A07">
      <w:pPr>
        <w:spacing w:after="0" w:line="240" w:lineRule="auto"/>
        <w:jc w:val="both"/>
      </w:pPr>
      <w:r>
        <w:rPr>
          <w:rFonts w:ascii="PT Astra Serif" w:hAnsi="PT Astra Serif" w:cs="Times New Roman"/>
          <w:sz w:val="24"/>
          <w:szCs w:val="24"/>
        </w:rPr>
        <w:t>2.1.8.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w:t>
      </w:r>
    </w:p>
    <w:p w:rsidR="00264BFF" w:rsidRDefault="00F46A07">
      <w:pPr>
        <w:spacing w:after="0" w:line="240" w:lineRule="auto"/>
        <w:jc w:val="both"/>
      </w:pPr>
      <w:r>
        <w:rPr>
          <w:rFonts w:ascii="PT Astra Serif" w:hAnsi="PT Astra Serif" w:cs="Times New Roman"/>
          <w:sz w:val="24"/>
          <w:szCs w:val="24"/>
        </w:rPr>
        <w:lastRenderedPageBreak/>
        <w:t>2.2. Права Поставщика:</w:t>
      </w:r>
    </w:p>
    <w:p w:rsidR="00264BFF" w:rsidRDefault="00F46A07">
      <w:pPr>
        <w:spacing w:after="0" w:line="240" w:lineRule="auto"/>
        <w:jc w:val="both"/>
      </w:pPr>
      <w:r>
        <w:rPr>
          <w:rFonts w:ascii="PT Astra Serif" w:hAnsi="PT Astra Serif" w:cs="Times New Roman"/>
          <w:sz w:val="24"/>
          <w:szCs w:val="24"/>
        </w:rPr>
        <w:t>2.2.1. Запрашивать в письменной форме у Заказчика сведения и документы, необходимые для надлежащего исполнения принятых на себя обязательств.</w:t>
      </w:r>
    </w:p>
    <w:p w:rsidR="00264BFF" w:rsidRDefault="00F46A07">
      <w:pPr>
        <w:spacing w:after="0" w:line="240" w:lineRule="auto"/>
        <w:jc w:val="both"/>
      </w:pPr>
      <w:r>
        <w:rPr>
          <w:rFonts w:ascii="PT Astra Serif" w:hAnsi="PT Astra Serif" w:cs="Times New Roman"/>
          <w:sz w:val="24"/>
          <w:szCs w:val="24"/>
        </w:rPr>
        <w:t>2.2.2. Требовать своевременную оплату по настоящему контракту при условии полного и надлежащего исполнения принятых на себя обязательств.</w:t>
      </w:r>
    </w:p>
    <w:p w:rsidR="00264BFF" w:rsidRDefault="00F46A07">
      <w:pPr>
        <w:spacing w:after="0" w:line="240" w:lineRule="auto"/>
        <w:jc w:val="both"/>
      </w:pPr>
      <w:r>
        <w:rPr>
          <w:rFonts w:ascii="PT Astra Serif" w:hAnsi="PT Astra Serif" w:cs="Times New Roman"/>
          <w:sz w:val="24"/>
          <w:szCs w:val="24"/>
        </w:rPr>
        <w:t>2.3. Обязанности Заказчика:</w:t>
      </w:r>
    </w:p>
    <w:p w:rsidR="00264BFF" w:rsidRDefault="00F46A07">
      <w:pPr>
        <w:spacing w:after="0" w:line="240" w:lineRule="auto"/>
        <w:jc w:val="both"/>
      </w:pPr>
      <w:r>
        <w:rPr>
          <w:rFonts w:ascii="PT Astra Serif" w:hAnsi="PT Astra Serif" w:cs="Times New Roman"/>
          <w:sz w:val="24"/>
          <w:szCs w:val="24"/>
        </w:rPr>
        <w:t>2.3.1. Осуществить в присутствии уполномоченного представителя Поставщика приемку товара в соответствии со спецификацией, являющейся неотъемлемой частью настоящего контракта (приложение № 1), действующей нормативной документацией.</w:t>
      </w:r>
    </w:p>
    <w:p w:rsidR="00264BFF" w:rsidRDefault="00F46A07">
      <w:pPr>
        <w:spacing w:after="0" w:line="240" w:lineRule="auto"/>
        <w:jc w:val="both"/>
      </w:pPr>
      <w:r>
        <w:rPr>
          <w:rFonts w:ascii="PT Astra Serif" w:hAnsi="PT Astra Serif" w:cs="Times New Roman"/>
          <w:sz w:val="24"/>
          <w:szCs w:val="24"/>
        </w:rPr>
        <w:t>2.3.2. Оплатить поставленный товар в соответствии с условиями настоящего контракта.</w:t>
      </w:r>
    </w:p>
    <w:p w:rsidR="00264BFF" w:rsidRDefault="00F46A07">
      <w:pPr>
        <w:spacing w:after="0" w:line="240" w:lineRule="auto"/>
        <w:jc w:val="both"/>
      </w:pPr>
      <w:r>
        <w:rPr>
          <w:rFonts w:ascii="PT Astra Serif" w:hAnsi="PT Astra Serif" w:cs="Times New Roman"/>
          <w:sz w:val="24"/>
          <w:szCs w:val="24"/>
        </w:rPr>
        <w:t>2.4. Права Заказчика:</w:t>
      </w:r>
    </w:p>
    <w:p w:rsidR="00264BFF" w:rsidRDefault="00F46A07">
      <w:pPr>
        <w:spacing w:after="0" w:line="240" w:lineRule="auto"/>
        <w:jc w:val="both"/>
      </w:pPr>
      <w:r>
        <w:rPr>
          <w:rFonts w:ascii="PT Astra Serif" w:hAnsi="PT Astra Serif" w:cs="Times New Roman"/>
          <w:sz w:val="24"/>
          <w:szCs w:val="24"/>
        </w:rPr>
        <w:t>2.4.1. Требовать от Поставщика надлежащего исполнения обязательств в соответствии с условиями настоящего контракта;</w:t>
      </w:r>
    </w:p>
    <w:p w:rsidR="00264BFF" w:rsidRDefault="00F46A07">
      <w:pPr>
        <w:spacing w:after="0" w:line="240" w:lineRule="auto"/>
        <w:jc w:val="both"/>
      </w:pPr>
      <w:r>
        <w:rPr>
          <w:rFonts w:ascii="PT Astra Serif" w:hAnsi="PT Astra Serif" w:cs="Times New Roman"/>
          <w:sz w:val="24"/>
          <w:szCs w:val="24"/>
        </w:rPr>
        <w:t>2.4.2. Запрашивать у Поставщика информацию о ходе исполнения обязательств по настоящему контракту;</w:t>
      </w:r>
    </w:p>
    <w:p w:rsidR="00264BFF" w:rsidRDefault="00F46A07">
      <w:pPr>
        <w:spacing w:after="0" w:line="240" w:lineRule="auto"/>
        <w:jc w:val="both"/>
      </w:pPr>
      <w:r>
        <w:rPr>
          <w:rFonts w:ascii="PT Astra Serif" w:hAnsi="PT Astra Serif" w:cs="Times New Roman"/>
          <w:sz w:val="24"/>
          <w:szCs w:val="24"/>
        </w:rPr>
        <w:t>2.4.3. Осуществлять контроль за порядком и сроками поставки товара;</w:t>
      </w:r>
    </w:p>
    <w:p w:rsidR="00264BFF" w:rsidRDefault="00F46A07">
      <w:pPr>
        <w:spacing w:after="0" w:line="240" w:lineRule="auto"/>
        <w:jc w:val="both"/>
      </w:pPr>
      <w:r>
        <w:rPr>
          <w:rFonts w:ascii="PT Astra Serif" w:hAnsi="PT Astra Serif" w:cs="Times New Roman"/>
          <w:sz w:val="24"/>
          <w:szCs w:val="24"/>
        </w:rPr>
        <w:t>2.4.4. Привлекать независимых экспертов и иных уполномоченных специалистов компетентных органов для проверки соответствия качества поставляемых товаров.</w:t>
      </w:r>
    </w:p>
    <w:p w:rsidR="00264BFF" w:rsidRDefault="00264BFF">
      <w:pPr>
        <w:spacing w:after="0" w:line="240" w:lineRule="auto"/>
        <w:jc w:val="both"/>
        <w:rPr>
          <w:rFonts w:ascii="PT Astra Serif" w:hAnsi="PT Astra Serif" w:cs="Times New Roman"/>
          <w:b/>
          <w:color w:val="000000" w:themeColor="text1"/>
          <w:sz w:val="24"/>
          <w:szCs w:val="24"/>
        </w:rPr>
      </w:pPr>
    </w:p>
    <w:p w:rsidR="00264BFF" w:rsidRDefault="00F46A07">
      <w:pPr>
        <w:spacing w:after="0" w:line="240" w:lineRule="auto"/>
        <w:jc w:val="both"/>
        <w:rPr>
          <w:rFonts w:ascii="PT Astra Serif" w:hAnsi="PT Astra Serif" w:cs="Times New Roman"/>
          <w:b/>
          <w:color w:val="000000" w:themeColor="text1"/>
          <w:sz w:val="24"/>
          <w:szCs w:val="24"/>
        </w:rPr>
      </w:pPr>
      <w:r>
        <w:rPr>
          <w:rFonts w:ascii="PT Astra Serif" w:hAnsi="PT Astra Serif" w:cs="Times New Roman"/>
          <w:b/>
          <w:color w:val="000000" w:themeColor="text1"/>
          <w:sz w:val="24"/>
          <w:szCs w:val="24"/>
        </w:rPr>
        <w:t>3.ЦЕНА КОНТРАКТА</w:t>
      </w:r>
    </w:p>
    <w:p w:rsidR="00552DE9" w:rsidRDefault="00552DE9">
      <w:pPr>
        <w:spacing w:after="0" w:line="240" w:lineRule="auto"/>
        <w:jc w:val="both"/>
      </w:pPr>
    </w:p>
    <w:p w:rsidR="00264BFF" w:rsidRDefault="00F46A07">
      <w:pPr>
        <w:spacing w:after="0" w:line="240" w:lineRule="auto"/>
        <w:ind w:right="-1"/>
        <w:jc w:val="both"/>
      </w:pPr>
      <w:r>
        <w:rPr>
          <w:rFonts w:ascii="PT Astra Serif" w:hAnsi="PT Astra Serif"/>
          <w:sz w:val="24"/>
          <w:szCs w:val="24"/>
        </w:rPr>
        <w:t xml:space="preserve">3.1. Цена контракта составляет </w:t>
      </w:r>
      <w:r w:rsidR="003617FC">
        <w:rPr>
          <w:rFonts w:ascii="PT Astra Serif" w:hAnsi="PT Astra Serif"/>
          <w:b/>
          <w:bCs/>
          <w:color w:val="000000"/>
          <w:sz w:val="24"/>
          <w:szCs w:val="24"/>
        </w:rPr>
        <w:t>_________</w:t>
      </w:r>
      <w:r>
        <w:rPr>
          <w:rFonts w:ascii="PT Astra Serif" w:hAnsi="PT Astra Serif"/>
          <w:b/>
          <w:bCs/>
          <w:sz w:val="24"/>
          <w:szCs w:val="24"/>
        </w:rPr>
        <w:t xml:space="preserve"> (</w:t>
      </w:r>
      <w:r w:rsidR="003617FC">
        <w:rPr>
          <w:rFonts w:ascii="PT Astra Serif" w:hAnsi="PT Astra Serif"/>
          <w:b/>
          <w:bCs/>
          <w:sz w:val="24"/>
          <w:szCs w:val="24"/>
        </w:rPr>
        <w:t>__________</w:t>
      </w:r>
      <w:r>
        <w:rPr>
          <w:rFonts w:ascii="PT Astra Serif" w:hAnsi="PT Astra Serif"/>
          <w:b/>
          <w:bCs/>
          <w:sz w:val="24"/>
          <w:szCs w:val="24"/>
        </w:rPr>
        <w:t>) рубл</w:t>
      </w:r>
      <w:r w:rsidR="00381987">
        <w:rPr>
          <w:rFonts w:ascii="PT Astra Serif" w:hAnsi="PT Astra Serif"/>
          <w:b/>
          <w:bCs/>
          <w:sz w:val="24"/>
          <w:szCs w:val="24"/>
        </w:rPr>
        <w:t>ей</w:t>
      </w:r>
      <w:r>
        <w:rPr>
          <w:rFonts w:ascii="PT Astra Serif" w:hAnsi="PT Astra Serif"/>
          <w:b/>
          <w:bCs/>
          <w:sz w:val="24"/>
          <w:szCs w:val="24"/>
        </w:rPr>
        <w:t xml:space="preserve"> </w:t>
      </w:r>
      <w:r w:rsidR="003617FC">
        <w:rPr>
          <w:rFonts w:ascii="PT Astra Serif" w:hAnsi="PT Astra Serif"/>
          <w:b/>
          <w:bCs/>
          <w:sz w:val="24"/>
          <w:szCs w:val="24"/>
        </w:rPr>
        <w:t>____</w:t>
      </w:r>
      <w:r>
        <w:rPr>
          <w:rFonts w:ascii="PT Astra Serif" w:hAnsi="PT Astra Serif"/>
          <w:b/>
          <w:bCs/>
          <w:sz w:val="24"/>
          <w:szCs w:val="24"/>
        </w:rPr>
        <w:t xml:space="preserve"> копеек, </w:t>
      </w:r>
      <w:r w:rsidR="003617FC">
        <w:rPr>
          <w:rFonts w:ascii="PT Astra Serif" w:hAnsi="PT Astra Serif"/>
          <w:b/>
          <w:bCs/>
          <w:sz w:val="24"/>
          <w:szCs w:val="24"/>
        </w:rPr>
        <w:t xml:space="preserve">в </w:t>
      </w:r>
      <w:proofErr w:type="spellStart"/>
      <w:r w:rsidR="003617FC">
        <w:rPr>
          <w:rFonts w:ascii="PT Astra Serif" w:hAnsi="PT Astra Serif"/>
          <w:b/>
          <w:bCs/>
          <w:sz w:val="24"/>
          <w:szCs w:val="24"/>
        </w:rPr>
        <w:t>т.ч</w:t>
      </w:r>
      <w:proofErr w:type="spellEnd"/>
      <w:r w:rsidR="003617FC">
        <w:rPr>
          <w:rFonts w:ascii="PT Astra Serif" w:hAnsi="PT Astra Serif"/>
          <w:b/>
          <w:bCs/>
          <w:sz w:val="24"/>
          <w:szCs w:val="24"/>
        </w:rPr>
        <w:t xml:space="preserve">. НДС ___% / </w:t>
      </w:r>
      <w:r>
        <w:rPr>
          <w:rFonts w:ascii="PT Astra Serif" w:hAnsi="PT Astra Serif"/>
          <w:b/>
          <w:bCs/>
          <w:sz w:val="24"/>
          <w:szCs w:val="24"/>
        </w:rPr>
        <w:t>НДС не облагается.</w:t>
      </w:r>
    </w:p>
    <w:p w:rsidR="00264BFF" w:rsidRDefault="00F46A07">
      <w:pPr>
        <w:spacing w:after="0" w:line="240" w:lineRule="auto"/>
        <w:jc w:val="both"/>
      </w:pPr>
      <w:r>
        <w:rPr>
          <w:rFonts w:ascii="PT Astra Serif" w:hAnsi="PT Astra Serif"/>
          <w:sz w:val="24"/>
          <w:szCs w:val="24"/>
        </w:rPr>
        <w:t xml:space="preserve">3.2. Цена контракта является твердой и определяется на весь срок исполнения контракта, за исключением случая, </w:t>
      </w:r>
      <w:r>
        <w:rPr>
          <w:rFonts w:ascii="PT Astra Serif" w:hAnsi="PT Astra Serif"/>
          <w:color w:val="000000" w:themeColor="text1"/>
          <w:sz w:val="24"/>
          <w:szCs w:val="24"/>
        </w:rPr>
        <w:t>предусмотренного в п.8.1. настоящего контракта.</w:t>
      </w:r>
    </w:p>
    <w:p w:rsidR="00264BFF" w:rsidRDefault="00F46A07">
      <w:pPr>
        <w:spacing w:after="0" w:line="240" w:lineRule="auto"/>
        <w:jc w:val="both"/>
      </w:pPr>
      <w:r>
        <w:rPr>
          <w:rFonts w:ascii="PT Astra Serif" w:hAnsi="PT Astra Serif"/>
          <w:bCs/>
          <w:sz w:val="24"/>
          <w:szCs w:val="24"/>
        </w:rPr>
        <w:t>3.3. Цена контракта включает стоимость товара, упаковки, маркировки, транспортные и погрузочно-разгрузочные</w:t>
      </w:r>
      <w:r>
        <w:rPr>
          <w:rFonts w:ascii="PT Astra Serif" w:hAnsi="PT Astra Serif"/>
          <w:sz w:val="24"/>
          <w:szCs w:val="24"/>
        </w:rPr>
        <w:t xml:space="preserve"> расходы, расходы на перевозку, страхование, уплату таможенных пошлин, налогов (в том числе НДС) и сборов, установленных законодательством Российской Федерации.</w:t>
      </w:r>
    </w:p>
    <w:p w:rsidR="00264BFF" w:rsidRDefault="00F46A07">
      <w:pPr>
        <w:spacing w:after="0" w:line="240" w:lineRule="auto"/>
        <w:jc w:val="both"/>
      </w:pPr>
      <w:r>
        <w:rPr>
          <w:rFonts w:ascii="PT Astra Serif" w:hAnsi="PT Astra Serif"/>
          <w:sz w:val="24"/>
          <w:szCs w:val="24"/>
        </w:rPr>
        <w:t xml:space="preserve">3.4. </w:t>
      </w:r>
      <w:r>
        <w:rPr>
          <w:rFonts w:ascii="PT Astra Serif" w:eastAsia="Calibri" w:hAnsi="PT Astra Serif"/>
          <w:sz w:val="24"/>
          <w:szCs w:val="24"/>
        </w:rPr>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264BFF" w:rsidRDefault="00264BFF">
      <w:pPr>
        <w:spacing w:after="0" w:line="240" w:lineRule="auto"/>
        <w:jc w:val="both"/>
        <w:rPr>
          <w:rFonts w:ascii="PT Astra Serif" w:hAnsi="PT Astra Serif" w:cs="Times New Roman"/>
          <w:b/>
          <w:sz w:val="24"/>
          <w:szCs w:val="24"/>
        </w:rPr>
      </w:pPr>
    </w:p>
    <w:p w:rsidR="00264BFF" w:rsidRDefault="00F46A07">
      <w:pPr>
        <w:spacing w:after="0" w:line="240" w:lineRule="auto"/>
        <w:jc w:val="both"/>
        <w:rPr>
          <w:rFonts w:ascii="PT Astra Serif" w:hAnsi="PT Astra Serif" w:cs="Times New Roman"/>
          <w:b/>
          <w:sz w:val="24"/>
          <w:szCs w:val="24"/>
        </w:rPr>
      </w:pPr>
      <w:r>
        <w:rPr>
          <w:rFonts w:ascii="PT Astra Serif" w:hAnsi="PT Astra Serif" w:cs="Times New Roman"/>
          <w:b/>
          <w:sz w:val="24"/>
          <w:szCs w:val="24"/>
        </w:rPr>
        <w:t>4. ПОРЯДОК РАСЧЕТОВ</w:t>
      </w:r>
    </w:p>
    <w:p w:rsidR="00552DE9" w:rsidRDefault="00552DE9">
      <w:pPr>
        <w:spacing w:after="0" w:line="240" w:lineRule="auto"/>
        <w:jc w:val="both"/>
      </w:pPr>
    </w:p>
    <w:p w:rsidR="00264BFF" w:rsidRDefault="00F46A07">
      <w:pPr>
        <w:spacing w:after="0" w:line="240" w:lineRule="auto"/>
        <w:jc w:val="both"/>
      </w:pPr>
      <w:r>
        <w:rPr>
          <w:rFonts w:ascii="PT Astra Serif" w:hAnsi="PT Astra Serif" w:cs="Times New Roman"/>
          <w:sz w:val="24"/>
          <w:szCs w:val="24"/>
        </w:rPr>
        <w:t xml:space="preserve">4.1. Оплата за поставленный товар осуществляется Заказчиком </w:t>
      </w:r>
      <w:r>
        <w:rPr>
          <w:rFonts w:ascii="PT Astra Serif" w:hAnsi="PT Astra Serif" w:cs="Times New Roman"/>
          <w:b/>
          <w:sz w:val="24"/>
          <w:szCs w:val="24"/>
        </w:rPr>
        <w:t xml:space="preserve">в течение </w:t>
      </w:r>
      <w:r w:rsidR="00245196">
        <w:rPr>
          <w:rFonts w:ascii="PT Astra Serif" w:hAnsi="PT Astra Serif" w:cs="Times New Roman"/>
          <w:b/>
          <w:sz w:val="24"/>
          <w:szCs w:val="24"/>
        </w:rPr>
        <w:t>7 (семи)</w:t>
      </w:r>
      <w:r>
        <w:rPr>
          <w:rFonts w:ascii="PT Astra Serif" w:hAnsi="PT Astra Serif" w:cs="Times New Roman"/>
          <w:b/>
          <w:sz w:val="24"/>
          <w:szCs w:val="24"/>
        </w:rPr>
        <w:t xml:space="preserve"> </w:t>
      </w:r>
      <w:r w:rsidR="00245196">
        <w:rPr>
          <w:rFonts w:ascii="PT Astra Serif" w:hAnsi="PT Astra Serif" w:cs="Times New Roman"/>
          <w:b/>
          <w:sz w:val="24"/>
          <w:szCs w:val="24"/>
        </w:rPr>
        <w:t>рабочих</w:t>
      </w:r>
      <w:r>
        <w:rPr>
          <w:rFonts w:ascii="PT Astra Serif" w:hAnsi="PT Astra Serif" w:cs="Times New Roman"/>
          <w:b/>
          <w:sz w:val="24"/>
          <w:szCs w:val="24"/>
        </w:rPr>
        <w:t xml:space="preserve"> дней с даты подписания</w:t>
      </w:r>
      <w:r>
        <w:rPr>
          <w:rFonts w:ascii="PT Astra Serif" w:hAnsi="PT Astra Serif" w:cs="Times New Roman"/>
          <w:sz w:val="24"/>
          <w:szCs w:val="24"/>
        </w:rPr>
        <w:t xml:space="preserve"> Заказчиком документа о приёмке (товарной накладной).</w:t>
      </w:r>
    </w:p>
    <w:p w:rsidR="00264BFF" w:rsidRDefault="00F46A07">
      <w:pPr>
        <w:spacing w:after="0" w:line="240" w:lineRule="auto"/>
      </w:pPr>
      <w:r>
        <w:rPr>
          <w:rFonts w:ascii="PT Astra Serif" w:hAnsi="PT Astra Serif" w:cs="Times New Roman"/>
          <w:sz w:val="24"/>
          <w:szCs w:val="24"/>
        </w:rPr>
        <w:t>4. 2. Оплата осуществляется по безналичному расчёту платёжными поручениями путём перечисления Заказчиком денежных средств на расчётный счёт Поставщика.</w:t>
      </w:r>
    </w:p>
    <w:p w:rsidR="00264BFF" w:rsidRDefault="00F46A07">
      <w:pPr>
        <w:spacing w:after="0" w:line="240" w:lineRule="auto"/>
      </w:pPr>
      <w:r>
        <w:rPr>
          <w:rFonts w:ascii="PT Astra Serif" w:hAnsi="PT Astra Serif" w:cs="Times New Roman"/>
          <w:sz w:val="24"/>
          <w:szCs w:val="24"/>
        </w:rPr>
        <w:t>4.3. Обязанности Заказчика по оплате считаются исполненными после списания денежных средств с расчётного счёта Заказчика.</w:t>
      </w:r>
    </w:p>
    <w:p w:rsidR="00264BFF" w:rsidRDefault="00F46A07">
      <w:pPr>
        <w:spacing w:after="0" w:line="240" w:lineRule="auto"/>
        <w:jc w:val="both"/>
        <w:rPr>
          <w:rFonts w:ascii="PT Astra Serif" w:eastAsia="Calibri" w:hAnsi="PT Astra Serif" w:cs="Times New Roman"/>
          <w:b/>
          <w:bCs/>
          <w:sz w:val="24"/>
          <w:szCs w:val="24"/>
        </w:rPr>
      </w:pPr>
      <w:r>
        <w:rPr>
          <w:rFonts w:ascii="PT Astra Serif" w:hAnsi="PT Astra Serif" w:cs="Times New Roman"/>
          <w:sz w:val="24"/>
          <w:szCs w:val="24"/>
        </w:rPr>
        <w:t xml:space="preserve">4.4. </w:t>
      </w:r>
      <w:r>
        <w:rPr>
          <w:rFonts w:ascii="PT Astra Serif" w:hAnsi="PT Astra Serif" w:cs="Times New Roman"/>
          <w:b/>
          <w:bCs/>
          <w:sz w:val="24"/>
          <w:szCs w:val="24"/>
        </w:rPr>
        <w:t xml:space="preserve">Источник финансирования: </w:t>
      </w:r>
      <w:r>
        <w:rPr>
          <w:rFonts w:ascii="PT Astra Serif" w:eastAsia="Calibri" w:hAnsi="PT Astra Serif" w:cs="Times New Roman"/>
          <w:b/>
          <w:bCs/>
          <w:sz w:val="24"/>
          <w:szCs w:val="24"/>
        </w:rPr>
        <w:t xml:space="preserve">Бюджет субъекта Российской Федерации (казенные </w:t>
      </w:r>
      <w:r w:rsidR="00552DE9">
        <w:rPr>
          <w:rFonts w:ascii="PT Astra Serif" w:eastAsia="Calibri" w:hAnsi="PT Astra Serif" w:cs="Times New Roman"/>
          <w:b/>
          <w:bCs/>
          <w:sz w:val="24"/>
          <w:szCs w:val="24"/>
        </w:rPr>
        <w:t>учреждения и органы власти) на 202</w:t>
      </w:r>
      <w:r w:rsidR="00207780">
        <w:rPr>
          <w:rFonts w:ascii="PT Astra Serif" w:eastAsia="Calibri" w:hAnsi="PT Astra Serif" w:cs="Times New Roman"/>
          <w:b/>
          <w:bCs/>
          <w:sz w:val="24"/>
          <w:szCs w:val="24"/>
        </w:rPr>
        <w:t>6</w:t>
      </w:r>
      <w:r w:rsidR="00245196">
        <w:rPr>
          <w:rFonts w:ascii="PT Astra Serif" w:eastAsia="Calibri" w:hAnsi="PT Astra Serif" w:cs="Times New Roman"/>
          <w:b/>
          <w:bCs/>
          <w:sz w:val="24"/>
          <w:szCs w:val="24"/>
        </w:rPr>
        <w:t xml:space="preserve"> </w:t>
      </w:r>
      <w:r w:rsidR="00552DE9">
        <w:rPr>
          <w:rFonts w:ascii="PT Astra Serif" w:eastAsia="Calibri" w:hAnsi="PT Astra Serif" w:cs="Times New Roman"/>
          <w:b/>
          <w:bCs/>
          <w:sz w:val="24"/>
          <w:szCs w:val="24"/>
        </w:rPr>
        <w:t>год</w:t>
      </w:r>
      <w:r>
        <w:rPr>
          <w:rFonts w:ascii="PT Astra Serif" w:eastAsia="Calibri" w:hAnsi="PT Astra Serif" w:cs="Times New Roman"/>
          <w:b/>
          <w:bCs/>
          <w:sz w:val="24"/>
          <w:szCs w:val="24"/>
        </w:rPr>
        <w:t>.</w:t>
      </w:r>
    </w:p>
    <w:p w:rsidR="00264BFF" w:rsidRDefault="00264BFF">
      <w:pPr>
        <w:spacing w:after="0" w:line="240" w:lineRule="auto"/>
        <w:jc w:val="both"/>
        <w:rPr>
          <w:rFonts w:ascii="PT Astra Serif" w:hAnsi="PT Astra Serif" w:cs="Times New Roman"/>
          <w:sz w:val="24"/>
          <w:szCs w:val="24"/>
        </w:rPr>
      </w:pPr>
    </w:p>
    <w:p w:rsidR="00264BFF" w:rsidRDefault="00F46A07">
      <w:pPr>
        <w:spacing w:after="0" w:line="240" w:lineRule="auto"/>
        <w:jc w:val="both"/>
        <w:rPr>
          <w:rFonts w:ascii="PT Astra Serif" w:hAnsi="PT Astra Serif" w:cs="Times New Roman"/>
          <w:b/>
          <w:bCs/>
          <w:sz w:val="24"/>
          <w:szCs w:val="24"/>
        </w:rPr>
      </w:pPr>
      <w:r>
        <w:rPr>
          <w:rFonts w:ascii="PT Astra Serif" w:hAnsi="PT Astra Serif" w:cs="Times New Roman"/>
          <w:b/>
          <w:bCs/>
          <w:sz w:val="24"/>
          <w:szCs w:val="24"/>
        </w:rPr>
        <w:t>5. ПОРЯДОК ПРИЕМА-ПЕРЕДАЧИ ТОВАРА</w:t>
      </w:r>
    </w:p>
    <w:p w:rsidR="00552DE9" w:rsidRDefault="00552DE9">
      <w:pPr>
        <w:spacing w:after="0" w:line="240" w:lineRule="auto"/>
        <w:jc w:val="both"/>
      </w:pPr>
    </w:p>
    <w:p w:rsidR="00264BFF" w:rsidRDefault="00F46A07">
      <w:pPr>
        <w:spacing w:after="0" w:line="240" w:lineRule="auto"/>
        <w:jc w:val="both"/>
        <w:rPr>
          <w:sz w:val="24"/>
          <w:szCs w:val="24"/>
        </w:rPr>
      </w:pPr>
      <w:r>
        <w:rPr>
          <w:rFonts w:ascii="PT Astra Serif" w:eastAsia="Calibri" w:hAnsi="PT Astra Serif"/>
          <w:sz w:val="24"/>
          <w:szCs w:val="24"/>
        </w:rPr>
        <w:t xml:space="preserve"> 5.1.  Приёмка товара осуществляется по месту нахождения Заказчика </w:t>
      </w:r>
      <w:r>
        <w:rPr>
          <w:rFonts w:ascii="PT Astra Serif" w:eastAsia="MS Mincho" w:hAnsi="PT Astra Serif"/>
          <w:sz w:val="24"/>
          <w:szCs w:val="24"/>
        </w:rPr>
        <w:t>и включает в себя следующие этапы:</w:t>
      </w:r>
    </w:p>
    <w:p w:rsidR="00264BFF" w:rsidRDefault="00F46A07">
      <w:pPr>
        <w:spacing w:after="0" w:line="240" w:lineRule="auto"/>
        <w:ind w:firstLine="709"/>
        <w:jc w:val="both"/>
        <w:rPr>
          <w:sz w:val="24"/>
          <w:szCs w:val="24"/>
        </w:rPr>
      </w:pPr>
      <w:r>
        <w:rPr>
          <w:rFonts w:ascii="PT Astra Serif" w:eastAsia="MS Mincho" w:hAnsi="PT Astra Serif"/>
          <w:sz w:val="24"/>
          <w:szCs w:val="24"/>
        </w:rPr>
        <w:lastRenderedPageBreak/>
        <w:t>- проверка по товарно-сопроводительным документам номенклатуры поставленного товара на соответствие спецификации, являющейся неотъемлемой частью настоящего контракта (</w:t>
      </w:r>
      <w:r>
        <w:rPr>
          <w:rFonts w:ascii="PT Astra Serif" w:eastAsia="Calibri" w:hAnsi="PT Astra Serif"/>
          <w:sz w:val="24"/>
          <w:szCs w:val="24"/>
        </w:rPr>
        <w:t>Приложение №1</w:t>
      </w:r>
      <w:r>
        <w:rPr>
          <w:rFonts w:ascii="PT Astra Serif" w:eastAsia="MS Mincho" w:hAnsi="PT Astra Serif"/>
          <w:sz w:val="24"/>
          <w:szCs w:val="24"/>
        </w:rPr>
        <w:t>);</w:t>
      </w:r>
    </w:p>
    <w:p w:rsidR="00264BFF" w:rsidRDefault="00F46A07">
      <w:pPr>
        <w:tabs>
          <w:tab w:val="left" w:pos="993"/>
        </w:tabs>
        <w:spacing w:after="0" w:line="240" w:lineRule="auto"/>
        <w:ind w:firstLine="709"/>
        <w:jc w:val="both"/>
        <w:rPr>
          <w:sz w:val="24"/>
          <w:szCs w:val="24"/>
        </w:rPr>
      </w:pPr>
      <w:r>
        <w:rPr>
          <w:rFonts w:ascii="PT Astra Serif" w:eastAsia="MS Mincho" w:hAnsi="PT Astra Serif"/>
          <w:sz w:val="24"/>
          <w:szCs w:val="24"/>
        </w:rPr>
        <w:t>- проверка полноты и правильности оформления комплекта сопроводительных документов, в соответствии с условиями настоящего контракта;</w:t>
      </w:r>
    </w:p>
    <w:p w:rsidR="00264BFF" w:rsidRDefault="00F46A07">
      <w:pPr>
        <w:tabs>
          <w:tab w:val="left" w:pos="993"/>
        </w:tabs>
        <w:spacing w:after="0" w:line="240" w:lineRule="auto"/>
        <w:ind w:firstLine="709"/>
        <w:jc w:val="both"/>
        <w:rPr>
          <w:sz w:val="24"/>
          <w:szCs w:val="24"/>
        </w:rPr>
      </w:pPr>
      <w:r>
        <w:rPr>
          <w:rFonts w:ascii="PT Astra Serif" w:eastAsia="MS Mincho" w:hAnsi="PT Astra Serif"/>
          <w:sz w:val="24"/>
          <w:szCs w:val="24"/>
        </w:rPr>
        <w:t>- контроль наличия/отсутствия внешних повреждений специализированной тары;</w:t>
      </w:r>
    </w:p>
    <w:p w:rsidR="00264BFF" w:rsidRDefault="00F46A07">
      <w:pPr>
        <w:tabs>
          <w:tab w:val="left" w:pos="993"/>
        </w:tabs>
        <w:spacing w:after="0" w:line="240" w:lineRule="auto"/>
        <w:ind w:firstLine="709"/>
        <w:jc w:val="both"/>
        <w:rPr>
          <w:sz w:val="24"/>
          <w:szCs w:val="24"/>
        </w:rPr>
      </w:pPr>
      <w:r>
        <w:rPr>
          <w:rFonts w:ascii="PT Astra Serif" w:eastAsia="MS Mincho" w:hAnsi="PT Astra Serif"/>
          <w:sz w:val="24"/>
          <w:szCs w:val="24"/>
        </w:rPr>
        <w:t>- проверка наличия необходимых сертификатов и деклараций.</w:t>
      </w:r>
    </w:p>
    <w:p w:rsidR="00264BFF" w:rsidRDefault="00F46A07">
      <w:pPr>
        <w:spacing w:after="0" w:line="240" w:lineRule="auto"/>
        <w:jc w:val="both"/>
        <w:rPr>
          <w:sz w:val="24"/>
          <w:szCs w:val="24"/>
        </w:rPr>
      </w:pPr>
      <w:r>
        <w:rPr>
          <w:rFonts w:ascii="PT Astra Serif" w:eastAsia="Calibri" w:hAnsi="PT Astra Serif"/>
          <w:sz w:val="24"/>
          <w:szCs w:val="24"/>
        </w:rPr>
        <w:t xml:space="preserve">5.2. Во всем остальном заказчик руководствуется </w:t>
      </w:r>
      <w:r>
        <w:rPr>
          <w:rFonts w:ascii="PT Astra Serif" w:eastAsia="MS Mincho" w:hAnsi="PT Astra Serif"/>
          <w:sz w:val="24"/>
          <w:szCs w:val="24"/>
        </w:rPr>
        <w:t>Инструкциями от 15.06.1965 № П-6, от 25.04.1966 № П-7, утвержденными постановлениями Госарбитража при Совете Министров СССР (с изменениями, внесенными Постановлением Пленума ВАС РФ от 22.10.1997 № 18), а также в соответствии с Инструкцией о порядке и сроках приемки импортных товаров по количеству и качеству, составления и направления рекламационных актов, утвержденной Госарбитражем СССР от 15.10.1990 года.</w:t>
      </w:r>
    </w:p>
    <w:p w:rsidR="00264BFF" w:rsidRDefault="00F46A07">
      <w:pPr>
        <w:spacing w:after="0" w:line="240" w:lineRule="auto"/>
        <w:jc w:val="both"/>
        <w:rPr>
          <w:sz w:val="24"/>
          <w:szCs w:val="24"/>
        </w:rPr>
      </w:pPr>
      <w:r>
        <w:rPr>
          <w:rFonts w:ascii="PT Astra Serif" w:eastAsia="Calibri" w:hAnsi="PT Astra Serif"/>
          <w:sz w:val="24"/>
          <w:szCs w:val="24"/>
        </w:rPr>
        <w:t>5.3. Товар должен быть поставлен в упаковке, обеспечивающей защиту Товара от его повреждения или порчи во время транспортировки и хранения. Упаковка должна предохранять Товар от всякого рода повреждений, утраты товарного вида и коррозии при перевозке его морским, железнодорожным, автомобильным и авиатранспортом с учетом возможных перегрузок в пути и длительного хранения.</w:t>
      </w:r>
    </w:p>
    <w:p w:rsidR="00264BFF" w:rsidRDefault="00F46A07">
      <w:pPr>
        <w:spacing w:after="0" w:line="240" w:lineRule="auto"/>
        <w:jc w:val="both"/>
        <w:rPr>
          <w:sz w:val="24"/>
          <w:szCs w:val="24"/>
        </w:rPr>
      </w:pPr>
      <w:r>
        <w:rPr>
          <w:rFonts w:ascii="PT Astra Serif" w:eastAsia="Calibri" w:hAnsi="PT Astra Serif"/>
          <w:sz w:val="24"/>
          <w:szCs w:val="24"/>
        </w:rPr>
        <w:t>5.4. Претензии по количеству, ассортименту товара могут быть заявлены заказчиком не позднее двадцати дней с даты поставки товара на склад заказчика, претензии по качеству могут быть заявлены заказчиком в течение всего срока годности товара.</w:t>
      </w:r>
    </w:p>
    <w:p w:rsidR="00264BFF" w:rsidRDefault="00F46A07">
      <w:pPr>
        <w:spacing w:after="0" w:line="240" w:lineRule="auto"/>
        <w:jc w:val="both"/>
      </w:pPr>
      <w:r>
        <w:rPr>
          <w:rFonts w:ascii="PT Astra Serif" w:eastAsia="Calibri" w:hAnsi="PT Astra Serif"/>
          <w:color w:val="000000"/>
          <w:sz w:val="24"/>
          <w:szCs w:val="24"/>
        </w:rPr>
        <w:t xml:space="preserve">5.5. </w:t>
      </w:r>
      <w:r>
        <w:rPr>
          <w:rFonts w:ascii="PT Astra Serif" w:eastAsia="Calibri" w:hAnsi="PT Astra Serif" w:cs="Times New Roman"/>
          <w:color w:val="000000"/>
          <w:sz w:val="24"/>
          <w:szCs w:val="24"/>
        </w:rPr>
        <w:t>Заменить товар ненадлежащего качества в течение 10 (десяти) рабочих дней с даты предъявления требования Заказчиком.</w:t>
      </w:r>
    </w:p>
    <w:p w:rsidR="00264BFF" w:rsidRDefault="00F46A07">
      <w:pPr>
        <w:spacing w:after="0" w:line="240" w:lineRule="auto"/>
        <w:jc w:val="both"/>
        <w:rPr>
          <w:sz w:val="24"/>
          <w:szCs w:val="24"/>
        </w:rPr>
      </w:pPr>
      <w:r>
        <w:rPr>
          <w:rFonts w:ascii="PT Astra Serif" w:eastAsia="Calibri" w:hAnsi="PT Astra Serif"/>
          <w:color w:val="000000"/>
          <w:sz w:val="24"/>
          <w:szCs w:val="24"/>
        </w:rPr>
        <w:t>5.6. Некачественный товар, товар, не соответствующий</w:t>
      </w:r>
      <w:r>
        <w:rPr>
          <w:rFonts w:ascii="PT Astra Serif" w:eastAsia="Calibri" w:hAnsi="PT Astra Serif"/>
          <w:sz w:val="24"/>
          <w:szCs w:val="24"/>
        </w:rPr>
        <w:t xml:space="preserve"> условиям контракта об ассортименте, считается не поставленным.</w:t>
      </w:r>
    </w:p>
    <w:p w:rsidR="00264BFF" w:rsidRDefault="00F46A07">
      <w:pPr>
        <w:spacing w:after="0" w:line="240" w:lineRule="auto"/>
        <w:jc w:val="both"/>
        <w:rPr>
          <w:sz w:val="24"/>
          <w:szCs w:val="24"/>
        </w:rPr>
      </w:pPr>
      <w:r>
        <w:rPr>
          <w:rFonts w:ascii="PT Astra Serif" w:eastAsia="Calibri" w:hAnsi="PT Astra Serif"/>
          <w:sz w:val="24"/>
          <w:szCs w:val="24"/>
        </w:rPr>
        <w:t>5.7. При приемке товара заказчик обязан провести экспертизу для проверки предоставленных поставщиком товаров, предусмотренных контрактом, в части их соответствия условиям контракта. Экспертиза результатов, предусмотренных контрактом, может проводиться заказчиком своими силами или к её проведению могут привлекаться эксперты, экспертные организации на основании контрактов, заключённых в соответствии с законодательством Российской Федерации.</w:t>
      </w:r>
    </w:p>
    <w:p w:rsidR="00264BFF" w:rsidRDefault="00F46A07">
      <w:pPr>
        <w:spacing w:after="0" w:line="240" w:lineRule="auto"/>
        <w:jc w:val="both"/>
        <w:rPr>
          <w:sz w:val="24"/>
          <w:szCs w:val="24"/>
        </w:rPr>
      </w:pPr>
      <w:r>
        <w:rPr>
          <w:rFonts w:ascii="PT Astra Serif" w:eastAsia="Calibri" w:hAnsi="PT Astra Serif"/>
          <w:sz w:val="24"/>
          <w:szCs w:val="24"/>
        </w:rPr>
        <w:t>Результаты экспертизы, к проведению которой привлекаются эксперты, экспертные организации оформляются в виде заключения, которое подписывается экспертом, уполномоченным представителем экспертной организации и должно быть объективным, обоснованным и соответствовать законодательству Российской Федерации.</w:t>
      </w:r>
    </w:p>
    <w:p w:rsidR="00264BFF" w:rsidRDefault="00F46A07">
      <w:pPr>
        <w:spacing w:after="0" w:line="240" w:lineRule="auto"/>
        <w:jc w:val="both"/>
        <w:rPr>
          <w:sz w:val="24"/>
          <w:szCs w:val="24"/>
        </w:rPr>
      </w:pPr>
      <w:r>
        <w:rPr>
          <w:rFonts w:ascii="PT Astra Serif" w:eastAsia="Calibri" w:hAnsi="PT Astra Serif"/>
          <w:sz w:val="24"/>
          <w:szCs w:val="24"/>
        </w:rPr>
        <w:t>5.8. В случае установления по результатам экспертизы факта поставки товара ненадлежащего качества, поставщик должен компенсировать заказчику все возникшие в связи с проведением экспертизы расходы, по предъявлении заказчиком письменного требования и копии соответствующего заключения, других документов, подтверждающих затраты заказчика.</w:t>
      </w:r>
    </w:p>
    <w:p w:rsidR="00264BFF" w:rsidRDefault="00F46A07">
      <w:pPr>
        <w:spacing w:after="0" w:line="240" w:lineRule="auto"/>
        <w:jc w:val="both"/>
        <w:rPr>
          <w:sz w:val="24"/>
          <w:szCs w:val="24"/>
        </w:rPr>
      </w:pPr>
      <w:r>
        <w:rPr>
          <w:rFonts w:ascii="PT Astra Serif" w:eastAsia="Calibri" w:hAnsi="PT Astra Serif"/>
          <w:color w:val="000000"/>
          <w:sz w:val="24"/>
          <w:szCs w:val="24"/>
        </w:rPr>
        <w:t>5.9. По итогам приемки Товара при отсутствии претензий Заказчика к качеству, количеству и другим характеристикам Товара Заказчик подписывает товарную/товарно-транспортную накладную, счёт, счёт-фактуру в течение 5 рабочих дней.</w:t>
      </w:r>
    </w:p>
    <w:p w:rsidR="00264BFF" w:rsidRDefault="00F46A07">
      <w:pPr>
        <w:widowControl w:val="0"/>
        <w:spacing w:after="0" w:line="240" w:lineRule="auto"/>
        <w:ind w:right="2"/>
        <w:jc w:val="both"/>
        <w:rPr>
          <w:sz w:val="24"/>
          <w:szCs w:val="24"/>
        </w:rPr>
      </w:pPr>
      <w:r>
        <w:rPr>
          <w:rFonts w:ascii="PT Astra Serif" w:eastAsia="Calibri" w:hAnsi="PT Astra Serif"/>
          <w:sz w:val="24"/>
          <w:szCs w:val="24"/>
        </w:rPr>
        <w:t>5.10. Право собственности на товар, равно как и связанные, с ним риски случайной гибели или повреждения товара переходит от поставщика к заказчику с момента приемки товара заказчиком и подписания заказчиком товарной/товарно-транспортной накладной, подписанной уполномоченными представителями поставщика и заказчика.</w:t>
      </w:r>
    </w:p>
    <w:p w:rsidR="00264BFF" w:rsidRDefault="00F46A07">
      <w:pPr>
        <w:spacing w:after="0" w:line="240" w:lineRule="auto"/>
        <w:jc w:val="both"/>
        <w:rPr>
          <w:sz w:val="24"/>
          <w:szCs w:val="24"/>
        </w:rPr>
      </w:pPr>
      <w:r>
        <w:rPr>
          <w:rFonts w:ascii="PT Astra Serif" w:eastAsia="Calibri" w:hAnsi="PT Astra Serif"/>
          <w:sz w:val="24"/>
          <w:szCs w:val="24"/>
        </w:rPr>
        <w:t>5.11. Заказчик вправе отказать Поставщику в приёмке товара полностью или его части в случае, если:</w:t>
      </w:r>
    </w:p>
    <w:p w:rsidR="00264BFF" w:rsidRDefault="00F46A07">
      <w:pPr>
        <w:spacing w:after="0" w:line="240" w:lineRule="auto"/>
        <w:jc w:val="both"/>
        <w:rPr>
          <w:sz w:val="24"/>
          <w:szCs w:val="24"/>
        </w:rPr>
      </w:pPr>
      <w:r>
        <w:rPr>
          <w:rFonts w:ascii="PT Astra Serif" w:eastAsia="Calibri" w:hAnsi="PT Astra Serif"/>
          <w:sz w:val="24"/>
          <w:szCs w:val="24"/>
        </w:rPr>
        <w:t>5.11.1. товар доставлен вне времени, установленного для приёмки товара;</w:t>
      </w:r>
    </w:p>
    <w:p w:rsidR="00264BFF" w:rsidRDefault="00F46A07">
      <w:pPr>
        <w:spacing w:after="0" w:line="240" w:lineRule="auto"/>
        <w:jc w:val="both"/>
        <w:rPr>
          <w:sz w:val="24"/>
          <w:szCs w:val="24"/>
        </w:rPr>
      </w:pPr>
      <w:r>
        <w:rPr>
          <w:rFonts w:ascii="PT Astra Serif" w:eastAsia="Calibri" w:hAnsi="PT Astra Serif"/>
          <w:sz w:val="24"/>
          <w:szCs w:val="24"/>
        </w:rPr>
        <w:t>5.11.2. товарно-сопроводительные документы не оформлены или оформлены в ненадлежащей форме;</w:t>
      </w:r>
    </w:p>
    <w:p w:rsidR="00264BFF" w:rsidRDefault="00F46A07">
      <w:pPr>
        <w:spacing w:after="0" w:line="240" w:lineRule="auto"/>
        <w:jc w:val="both"/>
        <w:rPr>
          <w:sz w:val="24"/>
          <w:szCs w:val="24"/>
        </w:rPr>
      </w:pPr>
      <w:r>
        <w:rPr>
          <w:rFonts w:ascii="PT Astra Serif" w:eastAsia="Calibri" w:hAnsi="PT Astra Serif"/>
          <w:sz w:val="24"/>
          <w:szCs w:val="24"/>
        </w:rPr>
        <w:t>5.11.3. товарно-сопроводительные документы представлены не в полном объёме;</w:t>
      </w:r>
    </w:p>
    <w:p w:rsidR="00264BFF" w:rsidRDefault="00F46A07">
      <w:pPr>
        <w:spacing w:after="0" w:line="240" w:lineRule="auto"/>
        <w:jc w:val="both"/>
        <w:rPr>
          <w:sz w:val="24"/>
          <w:szCs w:val="24"/>
        </w:rPr>
      </w:pPr>
      <w:r>
        <w:rPr>
          <w:rFonts w:ascii="PT Astra Serif" w:eastAsia="Calibri" w:hAnsi="PT Astra Serif"/>
          <w:sz w:val="24"/>
          <w:szCs w:val="24"/>
        </w:rPr>
        <w:t>5.11.4. товар поставлен с нарушением ассортимента, комплектности или количества;</w:t>
      </w:r>
    </w:p>
    <w:p w:rsidR="00264BFF" w:rsidRDefault="00F46A07">
      <w:pPr>
        <w:spacing w:after="0" w:line="240" w:lineRule="auto"/>
        <w:jc w:val="both"/>
        <w:rPr>
          <w:sz w:val="24"/>
          <w:szCs w:val="24"/>
        </w:rPr>
      </w:pPr>
      <w:r>
        <w:rPr>
          <w:rFonts w:ascii="PT Astra Serif" w:eastAsia="Calibri" w:hAnsi="PT Astra Serif"/>
          <w:sz w:val="24"/>
          <w:szCs w:val="24"/>
        </w:rPr>
        <w:lastRenderedPageBreak/>
        <w:t xml:space="preserve">5.11.5. товар не соответствует по качеству требованиям, установленным в Российской Федерации к такому товару; </w:t>
      </w:r>
    </w:p>
    <w:p w:rsidR="00264BFF" w:rsidRDefault="00F46A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sz w:val="24"/>
          <w:szCs w:val="24"/>
        </w:rPr>
      </w:pPr>
      <w:r>
        <w:rPr>
          <w:rFonts w:ascii="PT Astra Serif" w:eastAsia="Calibri" w:hAnsi="PT Astra Serif"/>
          <w:sz w:val="24"/>
          <w:szCs w:val="24"/>
        </w:rPr>
        <w:t>5.11.6. нарушена, повреждена или неправильно осуществлена упаковка или маркировка. К повреждениям упаковки также относятся: наличие подтёков, мокрая упаковка, упаковка, имеющая надрывы, помятости, наличие в упаковке звука характерного для боя товара и др.</w:t>
      </w:r>
    </w:p>
    <w:p w:rsidR="00264BFF" w:rsidRDefault="00F46A07">
      <w:pPr>
        <w:spacing w:after="0" w:line="240" w:lineRule="auto"/>
        <w:jc w:val="both"/>
        <w:rPr>
          <w:sz w:val="24"/>
          <w:szCs w:val="24"/>
        </w:rPr>
      </w:pPr>
      <w:r>
        <w:rPr>
          <w:rFonts w:ascii="PT Astra Serif" w:eastAsia="Calibri" w:hAnsi="PT Astra Serif"/>
          <w:sz w:val="24"/>
          <w:szCs w:val="24"/>
        </w:rPr>
        <w:t>5.12. Заказчик не производит приёмку товара (полностью или частично) от Поставщика до момента устранения недостатков. Поставщик несёт все расходы, связанные с указанными недостатками. В случае невозможности устранить недостатки на объекте Заказчика, Поставщик обязан за свой счёт обеспечить вывоз доставленного товара с объекта Заказчика, и произвести повторную доставку товара после устранения недостатков.</w:t>
      </w:r>
    </w:p>
    <w:p w:rsidR="00264BFF" w:rsidRDefault="00F46A07">
      <w:pPr>
        <w:spacing w:after="0" w:line="240" w:lineRule="auto"/>
        <w:jc w:val="both"/>
        <w:rPr>
          <w:sz w:val="24"/>
          <w:szCs w:val="24"/>
        </w:rPr>
      </w:pPr>
      <w:r>
        <w:rPr>
          <w:rFonts w:ascii="PT Astra Serif" w:eastAsia="Calibri" w:hAnsi="PT Astra Serif" w:cs="Times New Roman"/>
          <w:sz w:val="24"/>
          <w:szCs w:val="24"/>
        </w:rPr>
        <w:t xml:space="preserve">5.13. В случае выявления недостатков (дефектов) поставленного товара при его приёмке, Стороны оформляют двусторонний акт с перечнем недостатков, условиями и сроками их устранения. Товар считается принятым после устранения недостатков Поставщиком и подписания Заказчиком товарно-сопроводительных документов, предусмотренных настоящим контрактом. </w:t>
      </w:r>
    </w:p>
    <w:p w:rsidR="00264BFF" w:rsidRDefault="00264BFF">
      <w:pPr>
        <w:spacing w:after="0" w:line="240" w:lineRule="auto"/>
        <w:jc w:val="both"/>
        <w:rPr>
          <w:rFonts w:ascii="PT Astra Serif" w:hAnsi="PT Astra Serif" w:cs="Times New Roman"/>
          <w:b/>
          <w:sz w:val="24"/>
          <w:szCs w:val="24"/>
        </w:rPr>
      </w:pPr>
    </w:p>
    <w:p w:rsidR="00264BFF" w:rsidRDefault="00F46A07">
      <w:pPr>
        <w:spacing w:after="0" w:line="240" w:lineRule="auto"/>
        <w:jc w:val="both"/>
        <w:rPr>
          <w:rFonts w:ascii="PT Astra Serif" w:hAnsi="PT Astra Serif" w:cs="Times New Roman"/>
          <w:b/>
          <w:sz w:val="24"/>
          <w:szCs w:val="24"/>
        </w:rPr>
      </w:pPr>
      <w:r>
        <w:rPr>
          <w:rFonts w:ascii="PT Astra Serif" w:hAnsi="PT Astra Serif" w:cs="Times New Roman"/>
          <w:b/>
          <w:sz w:val="24"/>
          <w:szCs w:val="24"/>
        </w:rPr>
        <w:t>6. КАЧЕСТВО И ГАРАНТИЯ ТОВАРА</w:t>
      </w:r>
    </w:p>
    <w:p w:rsidR="00552DE9" w:rsidRDefault="00552DE9">
      <w:pPr>
        <w:spacing w:after="0" w:line="240" w:lineRule="auto"/>
        <w:jc w:val="both"/>
      </w:pPr>
    </w:p>
    <w:p w:rsidR="00264BFF" w:rsidRDefault="00F46A07">
      <w:pPr>
        <w:spacing w:after="0" w:line="240" w:lineRule="auto"/>
        <w:jc w:val="both"/>
      </w:pPr>
      <w:r>
        <w:rPr>
          <w:rFonts w:ascii="PT Astra Serif" w:hAnsi="PT Astra Serif" w:cs="Times New Roman"/>
          <w:sz w:val="24"/>
          <w:szCs w:val="24"/>
        </w:rPr>
        <w:t>6.1. Качество товара должно соответствовать стандартам, техническим условиям и требованиям, указанным в нормативно-технической и иной документации, а также стандартам и нормам безопасности, действующим в Российской Федерации на данный товар.</w:t>
      </w:r>
    </w:p>
    <w:p w:rsidR="00264BFF" w:rsidRDefault="00F46A07">
      <w:pPr>
        <w:spacing w:after="0" w:line="240" w:lineRule="auto"/>
        <w:jc w:val="both"/>
      </w:pPr>
      <w:r>
        <w:rPr>
          <w:rFonts w:ascii="PT Astra Serif" w:hAnsi="PT Astra Serif" w:cs="Times New Roman"/>
          <w:sz w:val="24"/>
          <w:szCs w:val="24"/>
        </w:rPr>
        <w:t xml:space="preserve">6.2. </w:t>
      </w:r>
      <w:bookmarkStart w:id="1" w:name="__DdeLink__11421_3413402773"/>
      <w:r>
        <w:rPr>
          <w:rFonts w:ascii="PT Astra Serif" w:hAnsi="PT Astra Serif" w:cs="Times New Roman"/>
          <w:sz w:val="24"/>
          <w:szCs w:val="24"/>
        </w:rPr>
        <w:t>В</w:t>
      </w:r>
      <w:r>
        <w:rPr>
          <w:rFonts w:ascii="PT Astra Serif" w:eastAsia="Times New Roman" w:hAnsi="PT Astra Serif"/>
          <w:sz w:val="24"/>
          <w:szCs w:val="24"/>
        </w:rPr>
        <w:t xml:space="preserve">се поставляемые товары должны быть зарегистрированными в Российской Федерации </w:t>
      </w:r>
      <w:r>
        <w:rPr>
          <w:rFonts w:ascii="PT Astra Serif" w:hAnsi="PT Astra Serif" w:cs="Times New Roman"/>
          <w:sz w:val="24"/>
          <w:szCs w:val="24"/>
        </w:rPr>
        <w:t xml:space="preserve">(если законодательством Российской Федерации предусмотрена государственная регистрация) </w:t>
      </w:r>
      <w:r>
        <w:rPr>
          <w:rFonts w:ascii="PT Astra Serif" w:eastAsia="Times New Roman" w:hAnsi="PT Astra Serif"/>
          <w:sz w:val="24"/>
          <w:szCs w:val="24"/>
        </w:rPr>
        <w:t xml:space="preserve">и иметь инструкцию на русском языке, категорически запрещается поставлять товар с истекшим сроком годности, пришедший в негодность, незаконные копии товара. </w:t>
      </w:r>
      <w:r>
        <w:rPr>
          <w:rFonts w:ascii="PT Astra Serif" w:hAnsi="PT Astra Serif"/>
          <w:color w:val="000000" w:themeColor="text1"/>
          <w:sz w:val="24"/>
          <w:szCs w:val="24"/>
        </w:rPr>
        <w:t>С</w:t>
      </w:r>
      <w:r>
        <w:rPr>
          <w:rFonts w:ascii="PT Astra Serif" w:eastAsia="Times New Roman" w:hAnsi="PT Astra Serif"/>
          <w:color w:val="000000" w:themeColor="text1"/>
          <w:sz w:val="24"/>
          <w:szCs w:val="24"/>
        </w:rPr>
        <w:t>рок годности не менее 12 месяцев.</w:t>
      </w:r>
      <w:r>
        <w:rPr>
          <w:rFonts w:ascii="PT Astra Serif" w:hAnsi="PT Astra Serif" w:cs="Times New Roman"/>
          <w:sz w:val="24"/>
          <w:szCs w:val="24"/>
        </w:rPr>
        <w:t xml:space="preserve"> </w:t>
      </w:r>
      <w:bookmarkEnd w:id="1"/>
    </w:p>
    <w:p w:rsidR="00264BFF" w:rsidRDefault="00F46A07">
      <w:pPr>
        <w:spacing w:after="0" w:line="240" w:lineRule="auto"/>
        <w:jc w:val="both"/>
      </w:pPr>
      <w:r>
        <w:rPr>
          <w:rFonts w:ascii="PT Astra Serif" w:hAnsi="PT Astra Serif" w:cs="Times New Roman"/>
          <w:sz w:val="24"/>
          <w:szCs w:val="24"/>
        </w:rPr>
        <w:t xml:space="preserve">6.3. Подтверждением качества поставляемого товара со стороны Поставщика являются документы установленного образца (сертификаты соответствия качества либо декларации соответствия качества). </w:t>
      </w:r>
    </w:p>
    <w:p w:rsidR="00264BFF" w:rsidRDefault="00F46A07">
      <w:pPr>
        <w:spacing w:after="0" w:line="240" w:lineRule="auto"/>
        <w:jc w:val="both"/>
      </w:pPr>
      <w:r>
        <w:rPr>
          <w:rFonts w:ascii="PT Astra Serif" w:hAnsi="PT Astra Serif" w:cs="Times New Roman"/>
          <w:sz w:val="24"/>
          <w:szCs w:val="24"/>
        </w:rPr>
        <w:t xml:space="preserve">6.4. Поставщик гарантирует качество и надёжность поставляемого товара в течение всего срока годности (гарантийного срока), установленного на товар, при условии соблюдения Заказчиком правил эксплуатации или условий хранения (соблюдение температурного режима и т. д.). </w:t>
      </w:r>
    </w:p>
    <w:p w:rsidR="00264BFF" w:rsidRDefault="00264BFF">
      <w:pPr>
        <w:spacing w:after="0" w:line="240" w:lineRule="auto"/>
        <w:jc w:val="both"/>
        <w:rPr>
          <w:rFonts w:ascii="PT Astra Serif" w:hAnsi="PT Astra Serif" w:cs="Times New Roman"/>
          <w:b/>
          <w:color w:val="000000" w:themeColor="text1"/>
          <w:sz w:val="24"/>
          <w:szCs w:val="24"/>
        </w:rPr>
      </w:pPr>
    </w:p>
    <w:p w:rsidR="00264BFF" w:rsidRDefault="00F46A07">
      <w:pPr>
        <w:spacing w:after="0" w:line="240" w:lineRule="auto"/>
        <w:jc w:val="both"/>
        <w:rPr>
          <w:rFonts w:ascii="PT Astra Serif" w:hAnsi="PT Astra Serif" w:cs="Times New Roman"/>
          <w:b/>
          <w:color w:val="000000" w:themeColor="text1"/>
          <w:sz w:val="24"/>
          <w:szCs w:val="24"/>
        </w:rPr>
      </w:pPr>
      <w:r>
        <w:rPr>
          <w:rFonts w:ascii="PT Astra Serif" w:hAnsi="PT Astra Serif" w:cs="Times New Roman"/>
          <w:b/>
          <w:color w:val="000000" w:themeColor="text1"/>
          <w:sz w:val="24"/>
          <w:szCs w:val="24"/>
        </w:rPr>
        <w:t>7. ОТВЕТСТВЕННОСТЬ СТОРОН</w:t>
      </w:r>
    </w:p>
    <w:p w:rsidR="00552DE9" w:rsidRDefault="00552DE9">
      <w:pPr>
        <w:spacing w:after="0" w:line="240" w:lineRule="auto"/>
        <w:jc w:val="both"/>
      </w:pPr>
    </w:p>
    <w:p w:rsidR="00552DE9" w:rsidRPr="00552DE9" w:rsidRDefault="00552DE9" w:rsidP="00552DE9">
      <w:pPr>
        <w:pStyle w:val="af"/>
        <w:widowControl w:val="0"/>
        <w:tabs>
          <w:tab w:val="left" w:pos="567"/>
        </w:tabs>
        <w:spacing w:after="0" w:line="240" w:lineRule="auto"/>
        <w:ind w:left="0"/>
        <w:jc w:val="both"/>
        <w:outlineLvl w:val="0"/>
        <w:rPr>
          <w:rFonts w:ascii="PT Astra Serif" w:eastAsia="Times New Roman" w:hAnsi="PT Astra Serif" w:cs="PT Astra Serif;Times New Roman"/>
          <w:color w:val="000000"/>
          <w:sz w:val="24"/>
          <w:szCs w:val="24"/>
        </w:rPr>
      </w:pPr>
      <w:r>
        <w:rPr>
          <w:rFonts w:ascii="PT Astra Serif" w:eastAsia="Times New Roman" w:hAnsi="PT Astra Serif" w:cs="PT Astra Serif;Times New Roman"/>
          <w:color w:val="000000"/>
          <w:sz w:val="24"/>
          <w:szCs w:val="24"/>
        </w:rPr>
        <w:t>7</w:t>
      </w:r>
      <w:r w:rsidRPr="00552DE9">
        <w:rPr>
          <w:rFonts w:ascii="PT Astra Serif" w:eastAsia="Times New Roman" w:hAnsi="PT Astra Serif" w:cs="PT Astra Serif;Times New Roman"/>
          <w:color w:val="000000"/>
          <w:sz w:val="24"/>
          <w:szCs w:val="24"/>
        </w:rPr>
        <w:t>.1. Заказчик и поставщик (подрядчик, исполнитель) несут ответственность за неисполнение или ненадлежащее исполнение обязательств, предусмотренных контрактом, в соответствии с законодательством Российской Федерации и условиями контракта.</w:t>
      </w:r>
    </w:p>
    <w:p w:rsidR="00552DE9" w:rsidRPr="00552DE9" w:rsidRDefault="00552DE9" w:rsidP="00552DE9">
      <w:pPr>
        <w:pStyle w:val="af"/>
        <w:widowControl w:val="0"/>
        <w:tabs>
          <w:tab w:val="left" w:pos="567"/>
        </w:tabs>
        <w:spacing w:after="0" w:line="240" w:lineRule="auto"/>
        <w:ind w:left="0"/>
        <w:jc w:val="both"/>
        <w:outlineLvl w:val="0"/>
        <w:rPr>
          <w:rFonts w:ascii="PT Astra Serif" w:eastAsia="Times New Roman" w:hAnsi="PT Astra Serif" w:cs="PT Astra Serif;Times New Roman"/>
          <w:color w:val="000000"/>
          <w:sz w:val="24"/>
          <w:szCs w:val="24"/>
        </w:rPr>
      </w:pPr>
      <w:r>
        <w:rPr>
          <w:rFonts w:ascii="PT Astra Serif" w:eastAsia="Times New Roman" w:hAnsi="PT Astra Serif" w:cs="PT Astra Serif;Times New Roman"/>
          <w:color w:val="000000"/>
          <w:sz w:val="24"/>
          <w:szCs w:val="24"/>
        </w:rPr>
        <w:t>7</w:t>
      </w:r>
      <w:r w:rsidRPr="00552DE9">
        <w:rPr>
          <w:rFonts w:ascii="PT Astra Serif" w:eastAsia="Times New Roman" w:hAnsi="PT Astra Serif" w:cs="PT Astra Serif;Times New Roman"/>
          <w:color w:val="000000"/>
          <w:sz w:val="24"/>
          <w:szCs w:val="24"/>
        </w:rPr>
        <w:t xml:space="preserve">.2.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(подрядчик, исполнитель) вправе потребовать уплаты неустоек (штрафов, пеней). </w:t>
      </w:r>
    </w:p>
    <w:p w:rsidR="00552DE9" w:rsidRPr="00552DE9" w:rsidRDefault="00552DE9" w:rsidP="00552DE9">
      <w:pPr>
        <w:pStyle w:val="af"/>
        <w:widowControl w:val="0"/>
        <w:tabs>
          <w:tab w:val="left" w:pos="567"/>
        </w:tabs>
        <w:spacing w:after="0" w:line="240" w:lineRule="auto"/>
        <w:ind w:left="0"/>
        <w:jc w:val="both"/>
        <w:outlineLvl w:val="0"/>
        <w:rPr>
          <w:rFonts w:ascii="PT Astra Serif" w:eastAsia="Times New Roman" w:hAnsi="PT Astra Serif" w:cs="PT Astra Serif;Times New Roman"/>
          <w:color w:val="000000"/>
          <w:sz w:val="24"/>
          <w:szCs w:val="24"/>
        </w:rPr>
      </w:pPr>
      <w:r>
        <w:rPr>
          <w:rFonts w:ascii="PT Astra Serif" w:eastAsia="Times New Roman" w:hAnsi="PT Astra Serif" w:cs="PT Astra Serif;Times New Roman"/>
          <w:color w:val="000000"/>
          <w:sz w:val="24"/>
          <w:szCs w:val="24"/>
        </w:rPr>
        <w:t>7</w:t>
      </w:r>
      <w:r w:rsidRPr="00552DE9">
        <w:rPr>
          <w:rFonts w:ascii="PT Astra Serif" w:eastAsia="Times New Roman" w:hAnsi="PT Astra Serif" w:cs="PT Astra Serif;Times New Roman"/>
          <w:color w:val="000000"/>
          <w:sz w:val="24"/>
          <w:szCs w:val="24"/>
        </w:rPr>
        <w:t xml:space="preserve">.2.1.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552DE9" w:rsidRPr="00552DE9" w:rsidRDefault="00552DE9" w:rsidP="00552DE9">
      <w:pPr>
        <w:pStyle w:val="af"/>
        <w:widowControl w:val="0"/>
        <w:tabs>
          <w:tab w:val="left" w:pos="567"/>
        </w:tabs>
        <w:spacing w:after="0" w:line="240" w:lineRule="auto"/>
        <w:ind w:left="0"/>
        <w:jc w:val="both"/>
        <w:outlineLvl w:val="0"/>
        <w:rPr>
          <w:rFonts w:ascii="PT Astra Serif" w:eastAsia="Times New Roman" w:hAnsi="PT Astra Serif" w:cs="PT Astra Serif;Times New Roman"/>
          <w:color w:val="000000"/>
          <w:sz w:val="24"/>
          <w:szCs w:val="24"/>
        </w:rPr>
      </w:pPr>
      <w:r>
        <w:rPr>
          <w:rFonts w:ascii="PT Astra Serif" w:eastAsia="Times New Roman" w:hAnsi="PT Astra Serif" w:cs="PT Astra Serif;Times New Roman"/>
          <w:color w:val="000000"/>
          <w:sz w:val="24"/>
          <w:szCs w:val="24"/>
        </w:rPr>
        <w:t>7</w:t>
      </w:r>
      <w:r w:rsidRPr="00552DE9">
        <w:rPr>
          <w:rFonts w:ascii="PT Astra Serif" w:eastAsia="Times New Roman" w:hAnsi="PT Astra Serif" w:cs="PT Astra Serif;Times New Roman"/>
          <w:color w:val="000000"/>
          <w:sz w:val="24"/>
          <w:szCs w:val="24"/>
        </w:rPr>
        <w:t>.2.2.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552DE9" w:rsidRPr="00552DE9" w:rsidRDefault="00552DE9" w:rsidP="00552DE9">
      <w:pPr>
        <w:pStyle w:val="af"/>
        <w:widowControl w:val="0"/>
        <w:tabs>
          <w:tab w:val="left" w:pos="567"/>
        </w:tabs>
        <w:spacing w:after="0" w:line="240" w:lineRule="auto"/>
        <w:ind w:left="0"/>
        <w:jc w:val="both"/>
        <w:outlineLvl w:val="0"/>
        <w:rPr>
          <w:rFonts w:ascii="PT Astra Serif" w:eastAsia="Times New Roman" w:hAnsi="PT Astra Serif" w:cs="PT Astra Serif;Times New Roman"/>
          <w:color w:val="000000"/>
          <w:sz w:val="24"/>
          <w:szCs w:val="24"/>
        </w:rPr>
      </w:pPr>
      <w:r w:rsidRPr="00552DE9">
        <w:rPr>
          <w:rFonts w:ascii="PT Astra Serif" w:eastAsia="Times New Roman" w:hAnsi="PT Astra Serif" w:cs="PT Astra Serif;Times New Roman"/>
          <w:color w:val="000000"/>
          <w:sz w:val="24"/>
          <w:szCs w:val="24"/>
        </w:rPr>
        <w:t>а) 1000 рублей, если цена контракта не превышает 3 млн. рублей (включительно);</w:t>
      </w:r>
    </w:p>
    <w:p w:rsidR="00552DE9" w:rsidRPr="00552DE9" w:rsidRDefault="00552DE9" w:rsidP="00552DE9">
      <w:pPr>
        <w:pStyle w:val="af"/>
        <w:widowControl w:val="0"/>
        <w:tabs>
          <w:tab w:val="left" w:pos="567"/>
        </w:tabs>
        <w:spacing w:after="0" w:line="240" w:lineRule="auto"/>
        <w:ind w:left="0"/>
        <w:jc w:val="both"/>
        <w:outlineLvl w:val="0"/>
        <w:rPr>
          <w:rFonts w:ascii="PT Astra Serif" w:eastAsia="Times New Roman" w:hAnsi="PT Astra Serif" w:cs="PT Astra Serif;Times New Roman"/>
          <w:color w:val="000000"/>
          <w:sz w:val="24"/>
          <w:szCs w:val="24"/>
        </w:rPr>
      </w:pPr>
      <w:r w:rsidRPr="00552DE9">
        <w:rPr>
          <w:rFonts w:ascii="PT Astra Serif" w:eastAsia="Times New Roman" w:hAnsi="PT Astra Serif" w:cs="PT Astra Serif;Times New Roman"/>
          <w:color w:val="000000"/>
          <w:sz w:val="24"/>
          <w:szCs w:val="24"/>
        </w:rPr>
        <w:t>б) 5000 рублей, если цена контракта составляет от 3 млн. рублей до 50 млн. рублей (включительно);</w:t>
      </w:r>
    </w:p>
    <w:p w:rsidR="00552DE9" w:rsidRPr="00552DE9" w:rsidRDefault="00552DE9" w:rsidP="00552DE9">
      <w:pPr>
        <w:pStyle w:val="af"/>
        <w:widowControl w:val="0"/>
        <w:tabs>
          <w:tab w:val="left" w:pos="567"/>
        </w:tabs>
        <w:spacing w:after="0" w:line="240" w:lineRule="auto"/>
        <w:ind w:left="0"/>
        <w:jc w:val="both"/>
        <w:outlineLvl w:val="0"/>
        <w:rPr>
          <w:rFonts w:ascii="PT Astra Serif" w:eastAsia="Times New Roman" w:hAnsi="PT Astra Serif" w:cs="PT Astra Serif;Times New Roman"/>
          <w:color w:val="000000"/>
          <w:sz w:val="24"/>
          <w:szCs w:val="24"/>
        </w:rPr>
      </w:pPr>
      <w:r w:rsidRPr="00552DE9">
        <w:rPr>
          <w:rFonts w:ascii="PT Astra Serif" w:eastAsia="Times New Roman" w:hAnsi="PT Astra Serif" w:cs="PT Astra Serif;Times New Roman"/>
          <w:color w:val="000000"/>
          <w:sz w:val="24"/>
          <w:szCs w:val="24"/>
        </w:rPr>
        <w:t>в) 10000 рублей, если цена контракта составляет от 50 млн. рублей до 100 млн. рублей (включительно);</w:t>
      </w:r>
    </w:p>
    <w:p w:rsidR="00552DE9" w:rsidRPr="00552DE9" w:rsidRDefault="00552DE9" w:rsidP="00552DE9">
      <w:pPr>
        <w:pStyle w:val="af"/>
        <w:widowControl w:val="0"/>
        <w:tabs>
          <w:tab w:val="left" w:pos="567"/>
        </w:tabs>
        <w:spacing w:after="0" w:line="240" w:lineRule="auto"/>
        <w:ind w:left="0"/>
        <w:jc w:val="both"/>
        <w:outlineLvl w:val="0"/>
        <w:rPr>
          <w:rFonts w:ascii="PT Astra Serif" w:eastAsia="Times New Roman" w:hAnsi="PT Astra Serif" w:cs="PT Astra Serif;Times New Roman"/>
          <w:color w:val="000000"/>
          <w:sz w:val="24"/>
          <w:szCs w:val="24"/>
        </w:rPr>
      </w:pPr>
      <w:r w:rsidRPr="00552DE9">
        <w:rPr>
          <w:rFonts w:ascii="PT Astra Serif" w:eastAsia="Times New Roman" w:hAnsi="PT Astra Serif" w:cs="PT Astra Serif;Times New Roman"/>
          <w:color w:val="000000"/>
          <w:sz w:val="24"/>
          <w:szCs w:val="24"/>
        </w:rPr>
        <w:lastRenderedPageBreak/>
        <w:t>г) 100000 рублей, если цена контракта превышает 100 млн. рублей.</w:t>
      </w:r>
    </w:p>
    <w:p w:rsidR="00552DE9" w:rsidRPr="00552DE9" w:rsidRDefault="00552DE9" w:rsidP="00552DE9">
      <w:pPr>
        <w:pStyle w:val="af"/>
        <w:widowControl w:val="0"/>
        <w:tabs>
          <w:tab w:val="left" w:pos="567"/>
        </w:tabs>
        <w:spacing w:after="0" w:line="240" w:lineRule="auto"/>
        <w:ind w:left="0"/>
        <w:jc w:val="both"/>
        <w:outlineLvl w:val="0"/>
        <w:rPr>
          <w:rFonts w:ascii="PT Astra Serif" w:eastAsia="Times New Roman" w:hAnsi="PT Astra Serif" w:cs="PT Astra Serif;Times New Roman"/>
          <w:color w:val="000000"/>
          <w:sz w:val="24"/>
          <w:szCs w:val="24"/>
        </w:rPr>
      </w:pPr>
      <w:r>
        <w:rPr>
          <w:rFonts w:ascii="PT Astra Serif" w:eastAsia="Times New Roman" w:hAnsi="PT Astra Serif" w:cs="PT Astra Serif;Times New Roman"/>
          <w:color w:val="000000"/>
          <w:sz w:val="24"/>
          <w:szCs w:val="24"/>
        </w:rPr>
        <w:t>7</w:t>
      </w:r>
      <w:r w:rsidRPr="00552DE9">
        <w:rPr>
          <w:rFonts w:ascii="PT Astra Serif" w:eastAsia="Times New Roman" w:hAnsi="PT Astra Serif" w:cs="PT Astra Serif;Times New Roman"/>
          <w:color w:val="000000"/>
          <w:sz w:val="24"/>
          <w:szCs w:val="24"/>
        </w:rPr>
        <w:t>.2.3.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552DE9" w:rsidRPr="00552DE9" w:rsidRDefault="00552DE9" w:rsidP="00552DE9">
      <w:pPr>
        <w:pStyle w:val="af"/>
        <w:widowControl w:val="0"/>
        <w:tabs>
          <w:tab w:val="left" w:pos="567"/>
        </w:tabs>
        <w:spacing w:after="0" w:line="240" w:lineRule="auto"/>
        <w:ind w:left="0"/>
        <w:jc w:val="both"/>
        <w:outlineLvl w:val="0"/>
        <w:rPr>
          <w:rFonts w:ascii="PT Astra Serif" w:eastAsia="Times New Roman" w:hAnsi="PT Astra Serif" w:cs="PT Astra Serif;Times New Roman"/>
          <w:color w:val="000000"/>
          <w:sz w:val="24"/>
          <w:szCs w:val="24"/>
        </w:rPr>
      </w:pPr>
      <w:r>
        <w:rPr>
          <w:rFonts w:ascii="PT Astra Serif" w:eastAsia="Times New Roman" w:hAnsi="PT Astra Serif" w:cs="PT Astra Serif;Times New Roman"/>
          <w:color w:val="000000"/>
          <w:sz w:val="24"/>
          <w:szCs w:val="24"/>
        </w:rPr>
        <w:t>7</w:t>
      </w:r>
      <w:r w:rsidRPr="00552DE9">
        <w:rPr>
          <w:rFonts w:ascii="PT Astra Serif" w:eastAsia="Times New Roman" w:hAnsi="PT Astra Serif" w:cs="PT Astra Serif;Times New Roman"/>
          <w:color w:val="000000"/>
          <w:sz w:val="24"/>
          <w:szCs w:val="24"/>
        </w:rPr>
        <w:t>.3. 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обязательств, предусмотренных контрактом, заказчик направляет поставщику (подрядчику, исполнителю) требование об уплате неустоек (штрафов, пеней).</w:t>
      </w:r>
    </w:p>
    <w:p w:rsidR="00552DE9" w:rsidRPr="00552DE9" w:rsidRDefault="00552DE9" w:rsidP="00552DE9">
      <w:pPr>
        <w:pStyle w:val="af"/>
        <w:widowControl w:val="0"/>
        <w:tabs>
          <w:tab w:val="left" w:pos="567"/>
        </w:tabs>
        <w:spacing w:after="0" w:line="240" w:lineRule="auto"/>
        <w:ind w:left="0"/>
        <w:jc w:val="both"/>
        <w:outlineLvl w:val="0"/>
        <w:rPr>
          <w:rFonts w:ascii="PT Astra Serif" w:eastAsia="Times New Roman" w:hAnsi="PT Astra Serif" w:cs="PT Astra Serif;Times New Roman"/>
          <w:color w:val="000000"/>
          <w:sz w:val="24"/>
          <w:szCs w:val="24"/>
        </w:rPr>
      </w:pPr>
      <w:r>
        <w:rPr>
          <w:rFonts w:ascii="PT Astra Serif" w:eastAsia="Times New Roman" w:hAnsi="PT Astra Serif" w:cs="PT Astra Serif;Times New Roman"/>
          <w:color w:val="000000"/>
          <w:sz w:val="24"/>
          <w:szCs w:val="24"/>
        </w:rPr>
        <w:t>7</w:t>
      </w:r>
      <w:r w:rsidRPr="00552DE9">
        <w:rPr>
          <w:rFonts w:ascii="PT Astra Serif" w:eastAsia="Times New Roman" w:hAnsi="PT Astra Serif" w:cs="PT Astra Serif;Times New Roman"/>
          <w:color w:val="000000"/>
          <w:sz w:val="24"/>
          <w:szCs w:val="24"/>
        </w:rPr>
        <w:t>.3.1. 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(подрядчиком, исполнителем).</w:t>
      </w:r>
    </w:p>
    <w:p w:rsidR="00552DE9" w:rsidRPr="00552DE9" w:rsidRDefault="00552DE9" w:rsidP="00552DE9">
      <w:pPr>
        <w:pStyle w:val="af"/>
        <w:widowControl w:val="0"/>
        <w:tabs>
          <w:tab w:val="left" w:pos="567"/>
        </w:tabs>
        <w:spacing w:after="0" w:line="240" w:lineRule="auto"/>
        <w:ind w:left="0"/>
        <w:jc w:val="both"/>
        <w:outlineLvl w:val="0"/>
        <w:rPr>
          <w:rFonts w:ascii="PT Astra Serif" w:eastAsia="Times New Roman" w:hAnsi="PT Astra Serif" w:cs="PT Astra Serif;Times New Roman"/>
          <w:color w:val="000000"/>
          <w:sz w:val="24"/>
          <w:szCs w:val="24"/>
        </w:rPr>
      </w:pPr>
      <w:r>
        <w:rPr>
          <w:rFonts w:ascii="PT Astra Serif" w:eastAsia="Times New Roman" w:hAnsi="PT Astra Serif" w:cs="PT Astra Serif;Times New Roman"/>
          <w:color w:val="000000"/>
          <w:sz w:val="24"/>
          <w:szCs w:val="24"/>
        </w:rPr>
        <w:t>7</w:t>
      </w:r>
      <w:r w:rsidRPr="00552DE9">
        <w:rPr>
          <w:rFonts w:ascii="PT Astra Serif" w:eastAsia="Times New Roman" w:hAnsi="PT Astra Serif" w:cs="PT Astra Serif;Times New Roman"/>
          <w:color w:val="000000"/>
          <w:sz w:val="24"/>
          <w:szCs w:val="24"/>
        </w:rPr>
        <w:t>.3.2. За каждый факт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w:t>
      </w:r>
    </w:p>
    <w:p w:rsidR="00552DE9" w:rsidRPr="00552DE9" w:rsidRDefault="00552DE9" w:rsidP="00552DE9">
      <w:pPr>
        <w:pStyle w:val="af"/>
        <w:widowControl w:val="0"/>
        <w:tabs>
          <w:tab w:val="left" w:pos="567"/>
        </w:tabs>
        <w:spacing w:after="0" w:line="240" w:lineRule="auto"/>
        <w:ind w:left="0"/>
        <w:jc w:val="both"/>
        <w:outlineLvl w:val="0"/>
        <w:rPr>
          <w:rFonts w:ascii="PT Astra Serif" w:eastAsia="Times New Roman" w:hAnsi="PT Astra Serif" w:cs="PT Astra Serif;Times New Roman"/>
          <w:color w:val="000000"/>
          <w:sz w:val="24"/>
          <w:szCs w:val="24"/>
        </w:rPr>
      </w:pPr>
      <w:r w:rsidRPr="00552DE9">
        <w:rPr>
          <w:rFonts w:ascii="PT Astra Serif" w:eastAsia="Times New Roman" w:hAnsi="PT Astra Serif" w:cs="PT Astra Serif;Times New Roman"/>
          <w:color w:val="000000"/>
          <w:sz w:val="24"/>
          <w:szCs w:val="24"/>
        </w:rPr>
        <w:t>а) 10 процентов цены контракта (этапа) в случае, если цена контракта (этапа) не превышает 3 млн. рублей;</w:t>
      </w:r>
    </w:p>
    <w:p w:rsidR="00552DE9" w:rsidRPr="00552DE9" w:rsidRDefault="00552DE9" w:rsidP="00552DE9">
      <w:pPr>
        <w:pStyle w:val="af"/>
        <w:widowControl w:val="0"/>
        <w:tabs>
          <w:tab w:val="left" w:pos="567"/>
        </w:tabs>
        <w:spacing w:after="0" w:line="240" w:lineRule="auto"/>
        <w:ind w:left="0"/>
        <w:jc w:val="both"/>
        <w:outlineLvl w:val="0"/>
        <w:rPr>
          <w:rFonts w:ascii="PT Astra Serif" w:eastAsia="Times New Roman" w:hAnsi="PT Astra Serif" w:cs="PT Astra Serif;Times New Roman"/>
          <w:color w:val="000000"/>
          <w:sz w:val="24"/>
          <w:szCs w:val="24"/>
        </w:rPr>
      </w:pPr>
      <w:r w:rsidRPr="00552DE9">
        <w:rPr>
          <w:rFonts w:ascii="PT Astra Serif" w:eastAsia="Times New Roman" w:hAnsi="PT Astra Serif" w:cs="PT Astra Serif;Times New Roman"/>
          <w:color w:val="000000"/>
          <w:sz w:val="24"/>
          <w:szCs w:val="24"/>
        </w:rPr>
        <w:t>б) 5 процентов цены контракта (этапа) в случае, если цена контракта (этапа) составляет от 3 млн. рублей до 50 млн. рублей (включительно);</w:t>
      </w:r>
    </w:p>
    <w:p w:rsidR="00552DE9" w:rsidRPr="00552DE9" w:rsidRDefault="00552DE9" w:rsidP="00552DE9">
      <w:pPr>
        <w:pStyle w:val="af"/>
        <w:widowControl w:val="0"/>
        <w:tabs>
          <w:tab w:val="left" w:pos="567"/>
        </w:tabs>
        <w:spacing w:after="0" w:line="240" w:lineRule="auto"/>
        <w:ind w:left="0"/>
        <w:jc w:val="both"/>
        <w:outlineLvl w:val="0"/>
        <w:rPr>
          <w:rFonts w:ascii="PT Astra Serif" w:eastAsia="Times New Roman" w:hAnsi="PT Astra Serif" w:cs="PT Astra Serif;Times New Roman"/>
          <w:color w:val="000000"/>
          <w:sz w:val="24"/>
          <w:szCs w:val="24"/>
        </w:rPr>
      </w:pPr>
      <w:r w:rsidRPr="00552DE9">
        <w:rPr>
          <w:rFonts w:ascii="PT Astra Serif" w:eastAsia="Times New Roman" w:hAnsi="PT Astra Serif" w:cs="PT Astra Serif;Times New Roman"/>
          <w:color w:val="000000"/>
          <w:sz w:val="24"/>
          <w:szCs w:val="24"/>
        </w:rPr>
        <w:t>в) 1 процент цены контракта (этапа) в случае, если цена контракта (этапа) составляет от 50 млн. рублей до 100 млн. рублей (включительно);</w:t>
      </w:r>
    </w:p>
    <w:p w:rsidR="00552DE9" w:rsidRPr="00552DE9" w:rsidRDefault="00552DE9" w:rsidP="00552DE9">
      <w:pPr>
        <w:pStyle w:val="af"/>
        <w:widowControl w:val="0"/>
        <w:tabs>
          <w:tab w:val="left" w:pos="567"/>
        </w:tabs>
        <w:spacing w:after="0" w:line="240" w:lineRule="auto"/>
        <w:ind w:left="0"/>
        <w:jc w:val="both"/>
        <w:outlineLvl w:val="0"/>
        <w:rPr>
          <w:rFonts w:ascii="PT Astra Serif" w:eastAsia="Times New Roman" w:hAnsi="PT Astra Serif" w:cs="PT Astra Serif;Times New Roman"/>
          <w:color w:val="000000"/>
          <w:sz w:val="24"/>
          <w:szCs w:val="24"/>
        </w:rPr>
      </w:pPr>
      <w:r w:rsidRPr="00552DE9">
        <w:rPr>
          <w:rFonts w:ascii="PT Astra Serif" w:eastAsia="Times New Roman" w:hAnsi="PT Astra Serif" w:cs="PT Astra Serif;Times New Roman"/>
          <w:color w:val="000000"/>
          <w:sz w:val="24"/>
          <w:szCs w:val="24"/>
        </w:rPr>
        <w:t>г) 0,5 процента цены контракта (этапа) в случае, если цена контракта (этапа) составляет от 100 млн. рублей до 500 млн. рублей (включительно);</w:t>
      </w:r>
    </w:p>
    <w:p w:rsidR="00552DE9" w:rsidRPr="00552DE9" w:rsidRDefault="00552DE9" w:rsidP="00552DE9">
      <w:pPr>
        <w:pStyle w:val="af"/>
        <w:widowControl w:val="0"/>
        <w:tabs>
          <w:tab w:val="left" w:pos="567"/>
        </w:tabs>
        <w:spacing w:after="0" w:line="240" w:lineRule="auto"/>
        <w:ind w:left="0"/>
        <w:jc w:val="both"/>
        <w:outlineLvl w:val="0"/>
        <w:rPr>
          <w:rFonts w:ascii="PT Astra Serif" w:eastAsia="Times New Roman" w:hAnsi="PT Astra Serif" w:cs="PT Astra Serif;Times New Roman"/>
          <w:color w:val="000000"/>
          <w:sz w:val="24"/>
          <w:szCs w:val="24"/>
        </w:rPr>
      </w:pPr>
      <w:r w:rsidRPr="00552DE9">
        <w:rPr>
          <w:rFonts w:ascii="PT Astra Serif" w:eastAsia="Times New Roman" w:hAnsi="PT Astra Serif" w:cs="PT Astra Serif;Times New Roman"/>
          <w:color w:val="000000"/>
          <w:sz w:val="24"/>
          <w:szCs w:val="24"/>
        </w:rPr>
        <w:t>д) 0,4 процента цены контракта (этапа) в случае, если цена контракта (этапа) составляет от 500 млн. рублей до 1 млрд. рублей (включительно);</w:t>
      </w:r>
    </w:p>
    <w:p w:rsidR="00552DE9" w:rsidRPr="00552DE9" w:rsidRDefault="00552DE9" w:rsidP="00552DE9">
      <w:pPr>
        <w:pStyle w:val="af"/>
        <w:widowControl w:val="0"/>
        <w:tabs>
          <w:tab w:val="left" w:pos="567"/>
        </w:tabs>
        <w:spacing w:after="0" w:line="240" w:lineRule="auto"/>
        <w:ind w:left="0"/>
        <w:jc w:val="both"/>
        <w:outlineLvl w:val="0"/>
        <w:rPr>
          <w:rFonts w:ascii="PT Astra Serif" w:eastAsia="Times New Roman" w:hAnsi="PT Astra Serif" w:cs="PT Astra Serif;Times New Roman"/>
          <w:color w:val="000000"/>
          <w:sz w:val="24"/>
          <w:szCs w:val="24"/>
        </w:rPr>
      </w:pPr>
      <w:r w:rsidRPr="00552DE9">
        <w:rPr>
          <w:rFonts w:ascii="PT Astra Serif" w:eastAsia="Times New Roman" w:hAnsi="PT Astra Serif" w:cs="PT Astra Serif;Times New Roman"/>
          <w:color w:val="000000"/>
          <w:sz w:val="24"/>
          <w:szCs w:val="24"/>
        </w:rPr>
        <w:t>е) 0,3 процента цены контракта (этапа) в случае, если цена контракта (этапа) составляет от 1 млрд. рублей до 2 млрд. рублей (включительно);</w:t>
      </w:r>
    </w:p>
    <w:p w:rsidR="00552DE9" w:rsidRPr="00552DE9" w:rsidRDefault="00552DE9" w:rsidP="00552DE9">
      <w:pPr>
        <w:pStyle w:val="af"/>
        <w:widowControl w:val="0"/>
        <w:tabs>
          <w:tab w:val="left" w:pos="567"/>
        </w:tabs>
        <w:spacing w:after="0" w:line="240" w:lineRule="auto"/>
        <w:ind w:left="0"/>
        <w:jc w:val="both"/>
        <w:outlineLvl w:val="0"/>
        <w:rPr>
          <w:rFonts w:ascii="PT Astra Serif" w:eastAsia="Times New Roman" w:hAnsi="PT Astra Serif" w:cs="PT Astra Serif;Times New Roman"/>
          <w:color w:val="000000"/>
          <w:sz w:val="24"/>
          <w:szCs w:val="24"/>
        </w:rPr>
      </w:pPr>
      <w:r w:rsidRPr="00552DE9">
        <w:rPr>
          <w:rFonts w:ascii="PT Astra Serif" w:eastAsia="Times New Roman" w:hAnsi="PT Astra Serif" w:cs="PT Astra Serif;Times New Roman"/>
          <w:color w:val="000000"/>
          <w:sz w:val="24"/>
          <w:szCs w:val="24"/>
        </w:rPr>
        <w:t>ж) 0,25 процента цены контракта (этапа) в случае, если цена контракта (этапа) составляет от 2 млрд. рублей до 5 млрд. рублей (включительно);</w:t>
      </w:r>
    </w:p>
    <w:p w:rsidR="00552DE9" w:rsidRPr="00552DE9" w:rsidRDefault="00552DE9" w:rsidP="00552DE9">
      <w:pPr>
        <w:pStyle w:val="af"/>
        <w:widowControl w:val="0"/>
        <w:tabs>
          <w:tab w:val="left" w:pos="567"/>
        </w:tabs>
        <w:spacing w:after="0" w:line="240" w:lineRule="auto"/>
        <w:ind w:left="0"/>
        <w:jc w:val="both"/>
        <w:outlineLvl w:val="0"/>
        <w:rPr>
          <w:rFonts w:ascii="PT Astra Serif" w:eastAsia="Times New Roman" w:hAnsi="PT Astra Serif" w:cs="PT Astra Serif;Times New Roman"/>
          <w:color w:val="000000"/>
          <w:sz w:val="24"/>
          <w:szCs w:val="24"/>
        </w:rPr>
      </w:pPr>
      <w:r w:rsidRPr="00552DE9">
        <w:rPr>
          <w:rFonts w:ascii="PT Astra Serif" w:eastAsia="Times New Roman" w:hAnsi="PT Astra Serif" w:cs="PT Astra Serif;Times New Roman"/>
          <w:color w:val="000000"/>
          <w:sz w:val="24"/>
          <w:szCs w:val="24"/>
        </w:rPr>
        <w:t>з) 0,2 процента цены контракта (этапа) в случае, если цена контракта (этапа) составляет от 5 млрд. рублей до 10 млрд. рублей (включительно);</w:t>
      </w:r>
    </w:p>
    <w:p w:rsidR="00552DE9" w:rsidRPr="00552DE9" w:rsidRDefault="00552DE9" w:rsidP="00552DE9">
      <w:pPr>
        <w:pStyle w:val="af"/>
        <w:widowControl w:val="0"/>
        <w:tabs>
          <w:tab w:val="left" w:pos="567"/>
        </w:tabs>
        <w:spacing w:after="0" w:line="240" w:lineRule="auto"/>
        <w:ind w:left="0"/>
        <w:jc w:val="both"/>
        <w:outlineLvl w:val="0"/>
        <w:rPr>
          <w:rFonts w:ascii="PT Astra Serif" w:eastAsia="Times New Roman" w:hAnsi="PT Astra Serif" w:cs="PT Astra Serif;Times New Roman"/>
          <w:color w:val="000000"/>
          <w:sz w:val="24"/>
          <w:szCs w:val="24"/>
        </w:rPr>
      </w:pPr>
      <w:r w:rsidRPr="00552DE9">
        <w:rPr>
          <w:rFonts w:ascii="PT Astra Serif" w:eastAsia="Times New Roman" w:hAnsi="PT Astra Serif" w:cs="PT Astra Serif;Times New Roman"/>
          <w:color w:val="000000"/>
          <w:sz w:val="24"/>
          <w:szCs w:val="24"/>
        </w:rPr>
        <w:t>и) 0,1 процента цены контракта (этапа) в случае, если цена контракта (этапа) превышает 10 млрд. рублей.</w:t>
      </w:r>
    </w:p>
    <w:p w:rsidR="00552DE9" w:rsidRPr="00552DE9" w:rsidRDefault="00552DE9" w:rsidP="00552DE9">
      <w:pPr>
        <w:pStyle w:val="af"/>
        <w:widowControl w:val="0"/>
        <w:tabs>
          <w:tab w:val="left" w:pos="567"/>
        </w:tabs>
        <w:spacing w:after="0" w:line="240" w:lineRule="auto"/>
        <w:ind w:left="0"/>
        <w:jc w:val="both"/>
        <w:outlineLvl w:val="0"/>
        <w:rPr>
          <w:rFonts w:ascii="PT Astra Serif" w:eastAsia="Times New Roman" w:hAnsi="PT Astra Serif" w:cs="PT Astra Serif;Times New Roman"/>
          <w:color w:val="000000"/>
          <w:sz w:val="24"/>
          <w:szCs w:val="24"/>
        </w:rPr>
      </w:pPr>
      <w:r>
        <w:rPr>
          <w:rFonts w:ascii="PT Astra Serif" w:eastAsia="Times New Roman" w:hAnsi="PT Astra Serif" w:cs="PT Astra Serif;Times New Roman"/>
          <w:color w:val="000000"/>
          <w:sz w:val="24"/>
          <w:szCs w:val="24"/>
        </w:rPr>
        <w:t>7</w:t>
      </w:r>
      <w:r w:rsidRPr="00552DE9">
        <w:rPr>
          <w:rFonts w:ascii="PT Astra Serif" w:eastAsia="Times New Roman" w:hAnsi="PT Astra Serif" w:cs="PT Astra Serif;Times New Roman"/>
          <w:color w:val="000000"/>
          <w:sz w:val="24"/>
          <w:szCs w:val="24"/>
        </w:rPr>
        <w:t>.3.3. За каждый факт неисполнения или ненадлежащего исполнения поставщиком (подрядчиком,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rsidR="00552DE9" w:rsidRPr="00552DE9" w:rsidRDefault="00552DE9" w:rsidP="00552DE9">
      <w:pPr>
        <w:pStyle w:val="af"/>
        <w:widowControl w:val="0"/>
        <w:tabs>
          <w:tab w:val="left" w:pos="567"/>
        </w:tabs>
        <w:spacing w:after="0" w:line="240" w:lineRule="auto"/>
        <w:ind w:left="0"/>
        <w:jc w:val="both"/>
        <w:outlineLvl w:val="0"/>
        <w:rPr>
          <w:rFonts w:ascii="PT Astra Serif" w:eastAsia="Times New Roman" w:hAnsi="PT Astra Serif" w:cs="PT Astra Serif;Times New Roman"/>
          <w:color w:val="000000"/>
          <w:sz w:val="24"/>
          <w:szCs w:val="24"/>
        </w:rPr>
      </w:pPr>
      <w:r w:rsidRPr="00552DE9">
        <w:rPr>
          <w:rFonts w:ascii="PT Astra Serif" w:eastAsia="Times New Roman" w:hAnsi="PT Astra Serif" w:cs="PT Astra Serif;Times New Roman"/>
          <w:color w:val="000000"/>
          <w:sz w:val="24"/>
          <w:szCs w:val="24"/>
        </w:rPr>
        <w:t>а) 1000 рублей, если цена контракта не превышает 3 млн. рублей;</w:t>
      </w:r>
    </w:p>
    <w:p w:rsidR="00552DE9" w:rsidRPr="00552DE9" w:rsidRDefault="00552DE9" w:rsidP="00552DE9">
      <w:pPr>
        <w:pStyle w:val="af"/>
        <w:widowControl w:val="0"/>
        <w:tabs>
          <w:tab w:val="left" w:pos="567"/>
        </w:tabs>
        <w:spacing w:after="0" w:line="240" w:lineRule="auto"/>
        <w:ind w:left="0"/>
        <w:jc w:val="both"/>
        <w:outlineLvl w:val="0"/>
        <w:rPr>
          <w:rFonts w:ascii="PT Astra Serif" w:eastAsia="Times New Roman" w:hAnsi="PT Astra Serif" w:cs="PT Astra Serif;Times New Roman"/>
          <w:color w:val="000000"/>
          <w:sz w:val="24"/>
          <w:szCs w:val="24"/>
        </w:rPr>
      </w:pPr>
      <w:r w:rsidRPr="00552DE9">
        <w:rPr>
          <w:rFonts w:ascii="PT Astra Serif" w:eastAsia="Times New Roman" w:hAnsi="PT Astra Serif" w:cs="PT Astra Serif;Times New Roman"/>
          <w:color w:val="000000"/>
          <w:sz w:val="24"/>
          <w:szCs w:val="24"/>
        </w:rPr>
        <w:t>б) 5000 рублей, если цена контракта составляет от 3 млн. рублей до 50 млн. рублей (включительно);</w:t>
      </w:r>
    </w:p>
    <w:p w:rsidR="00552DE9" w:rsidRPr="00552DE9" w:rsidRDefault="00552DE9" w:rsidP="00552DE9">
      <w:pPr>
        <w:pStyle w:val="af"/>
        <w:widowControl w:val="0"/>
        <w:tabs>
          <w:tab w:val="left" w:pos="567"/>
        </w:tabs>
        <w:spacing w:after="0" w:line="240" w:lineRule="auto"/>
        <w:ind w:left="0"/>
        <w:jc w:val="both"/>
        <w:outlineLvl w:val="0"/>
        <w:rPr>
          <w:rFonts w:ascii="PT Astra Serif" w:eastAsia="Times New Roman" w:hAnsi="PT Astra Serif" w:cs="PT Astra Serif;Times New Roman"/>
          <w:color w:val="000000"/>
          <w:sz w:val="24"/>
          <w:szCs w:val="24"/>
        </w:rPr>
      </w:pPr>
      <w:r w:rsidRPr="00552DE9">
        <w:rPr>
          <w:rFonts w:ascii="PT Astra Serif" w:eastAsia="Times New Roman" w:hAnsi="PT Astra Serif" w:cs="PT Astra Serif;Times New Roman"/>
          <w:color w:val="000000"/>
          <w:sz w:val="24"/>
          <w:szCs w:val="24"/>
        </w:rPr>
        <w:t>в) 10000 рублей, если цена контракта составляет от 50 млн. рублей до 100 млн. рублей (включительно);</w:t>
      </w:r>
    </w:p>
    <w:p w:rsidR="00552DE9" w:rsidRPr="00552DE9" w:rsidRDefault="00552DE9" w:rsidP="00552DE9">
      <w:pPr>
        <w:pStyle w:val="af"/>
        <w:widowControl w:val="0"/>
        <w:tabs>
          <w:tab w:val="left" w:pos="567"/>
        </w:tabs>
        <w:spacing w:after="0" w:line="240" w:lineRule="auto"/>
        <w:ind w:left="0"/>
        <w:jc w:val="both"/>
        <w:outlineLvl w:val="0"/>
        <w:rPr>
          <w:rFonts w:ascii="PT Astra Serif" w:eastAsia="Times New Roman" w:hAnsi="PT Astra Serif" w:cs="PT Astra Serif;Times New Roman"/>
          <w:color w:val="000000"/>
          <w:sz w:val="24"/>
          <w:szCs w:val="24"/>
        </w:rPr>
      </w:pPr>
      <w:r>
        <w:rPr>
          <w:rFonts w:ascii="PT Astra Serif" w:eastAsia="Times New Roman" w:hAnsi="PT Astra Serif" w:cs="PT Astra Serif;Times New Roman"/>
          <w:color w:val="000000"/>
          <w:sz w:val="24"/>
          <w:szCs w:val="24"/>
        </w:rPr>
        <w:t>7</w:t>
      </w:r>
      <w:r w:rsidRPr="00552DE9">
        <w:rPr>
          <w:rFonts w:ascii="PT Astra Serif" w:eastAsia="Times New Roman" w:hAnsi="PT Astra Serif" w:cs="PT Astra Serif;Times New Roman"/>
          <w:color w:val="000000"/>
          <w:sz w:val="24"/>
          <w:szCs w:val="24"/>
        </w:rPr>
        <w:t>.3.4. Общая сумма начисленных штрафов за неисполнение или ненадлежащее исполнение поставщиком (подрядчиком, исполнителем) обязательств, предусмотренных контрактом, не может превышать цену контракта.</w:t>
      </w:r>
    </w:p>
    <w:p w:rsidR="00264BFF" w:rsidRDefault="00552DE9" w:rsidP="00552DE9">
      <w:pPr>
        <w:pStyle w:val="af"/>
        <w:widowControl w:val="0"/>
        <w:tabs>
          <w:tab w:val="left" w:pos="567"/>
        </w:tabs>
        <w:spacing w:after="0" w:line="240" w:lineRule="auto"/>
        <w:ind w:left="0"/>
        <w:jc w:val="both"/>
        <w:outlineLvl w:val="0"/>
        <w:rPr>
          <w:rFonts w:ascii="PT Astra Serif" w:eastAsia="Times New Roman" w:hAnsi="PT Astra Serif" w:cs="PT Astra Serif;Times New Roman"/>
          <w:color w:val="000000"/>
          <w:sz w:val="24"/>
          <w:szCs w:val="24"/>
        </w:rPr>
      </w:pPr>
      <w:r>
        <w:rPr>
          <w:rFonts w:ascii="PT Astra Serif" w:eastAsia="Times New Roman" w:hAnsi="PT Astra Serif" w:cs="PT Astra Serif;Times New Roman"/>
          <w:color w:val="000000"/>
          <w:sz w:val="24"/>
          <w:szCs w:val="24"/>
        </w:rPr>
        <w:t>7</w:t>
      </w:r>
      <w:r w:rsidRPr="00552DE9">
        <w:rPr>
          <w:rFonts w:ascii="PT Astra Serif" w:eastAsia="Times New Roman" w:hAnsi="PT Astra Serif" w:cs="PT Astra Serif;Times New Roman"/>
          <w:color w:val="000000"/>
          <w:sz w:val="24"/>
          <w:szCs w:val="24"/>
        </w:rPr>
        <w:t>.4.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552DE9" w:rsidRDefault="00552DE9" w:rsidP="00552DE9">
      <w:pPr>
        <w:pStyle w:val="af"/>
        <w:widowControl w:val="0"/>
        <w:tabs>
          <w:tab w:val="left" w:pos="567"/>
        </w:tabs>
        <w:spacing w:after="0" w:line="240" w:lineRule="auto"/>
        <w:ind w:left="0"/>
        <w:jc w:val="both"/>
        <w:outlineLvl w:val="0"/>
        <w:rPr>
          <w:rFonts w:ascii="PT Astra Serif" w:hAnsi="PT Astra Serif"/>
          <w:b/>
          <w:sz w:val="24"/>
          <w:szCs w:val="24"/>
        </w:rPr>
      </w:pPr>
    </w:p>
    <w:p w:rsidR="00264BFF" w:rsidRDefault="00F46A07">
      <w:pPr>
        <w:spacing w:after="0" w:line="240" w:lineRule="auto"/>
        <w:rPr>
          <w:rFonts w:ascii="PT Astra Serif" w:hAnsi="PT Astra Serif"/>
          <w:b/>
          <w:bCs/>
          <w:sz w:val="24"/>
          <w:szCs w:val="24"/>
        </w:rPr>
      </w:pPr>
      <w:r>
        <w:rPr>
          <w:rFonts w:ascii="PT Astra Serif" w:hAnsi="PT Astra Serif"/>
          <w:b/>
          <w:bCs/>
          <w:sz w:val="24"/>
          <w:szCs w:val="24"/>
        </w:rPr>
        <w:t>8.  ИЗМЕНЕНИЕ И РАСТОРЖЕНИЕ КОНТРАКТА</w:t>
      </w:r>
    </w:p>
    <w:p w:rsidR="00552DE9" w:rsidRDefault="00552DE9">
      <w:pPr>
        <w:spacing w:after="0" w:line="240" w:lineRule="auto"/>
      </w:pPr>
    </w:p>
    <w:p w:rsidR="00264BFF" w:rsidRDefault="00F46A07">
      <w:pPr>
        <w:spacing w:after="0" w:line="240" w:lineRule="auto"/>
        <w:jc w:val="both"/>
      </w:pPr>
      <w:r>
        <w:rPr>
          <w:rFonts w:ascii="PT Astra Serif" w:hAnsi="PT Astra Serif"/>
          <w:sz w:val="24"/>
          <w:szCs w:val="24"/>
        </w:rPr>
        <w:t>8.1.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264BFF" w:rsidRDefault="00F46A07">
      <w:pPr>
        <w:spacing w:after="0" w:line="240" w:lineRule="auto"/>
        <w:jc w:val="both"/>
      </w:pPr>
      <w:r>
        <w:rPr>
          <w:rFonts w:ascii="PT Astra Serif" w:hAnsi="PT Astra Serif"/>
          <w:sz w:val="24"/>
          <w:szCs w:val="24"/>
        </w:rPr>
        <w:t>1) при снижении цены контракта без изменения предусмотренных контрактом количества товара, объёма работы или услуги, качества поставляемого товара, выполняемой работы, оказываемой услуги и иных условий контракта.</w:t>
      </w:r>
    </w:p>
    <w:p w:rsidR="00264BFF" w:rsidRDefault="00F46A07">
      <w:pPr>
        <w:spacing w:after="0" w:line="240" w:lineRule="auto"/>
        <w:jc w:val="both"/>
      </w:pPr>
      <w:r>
        <w:rPr>
          <w:rFonts w:ascii="PT Astra Serif" w:hAnsi="PT Astra Serif"/>
          <w:sz w:val="24"/>
          <w:szCs w:val="24"/>
        </w:rPr>
        <w:t>2) если по предложению заказчика увеличиваются предусмотренные контрактом количество товара, объём работы или услуги не более чем на десять процентов или уменьшаются предусмотренные контрактом количество поставляемого товара, объём выполняемой работы или оказываемой услуги не более чем на десять процентов. При этом по соглашению сторон допускается изменение с учётом положений бюджетного законодательства Российской Федерации цены контракта пропорционально дополнительному количеству товара, дополнительному объёму работы или услуги исходя из установленной в контракте цены единицы товара, работы или услуги, но не более чем на десять процентов цены контракта. При уменьшении предусмотренных контрактом количества товара, объёма работы или услуги стороны контракта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264BFF" w:rsidRDefault="00F46A07">
      <w:pPr>
        <w:spacing w:after="0" w:line="240" w:lineRule="auto"/>
        <w:contextualSpacing/>
        <w:jc w:val="both"/>
      </w:pPr>
      <w:r>
        <w:rPr>
          <w:rFonts w:ascii="PT Astra Serif" w:hAnsi="PT Astra Serif" w:cs="Courier New"/>
          <w:sz w:val="24"/>
          <w:szCs w:val="24"/>
        </w:rPr>
        <w:t>8.2. При исполнении контракта не допускается перемена Поставщика, за исключением случая, если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w:t>
      </w:r>
    </w:p>
    <w:p w:rsidR="00264BFF" w:rsidRDefault="00F46A07">
      <w:pPr>
        <w:spacing w:line="240" w:lineRule="auto"/>
        <w:contextualSpacing/>
        <w:jc w:val="both"/>
      </w:pPr>
      <w:r>
        <w:rPr>
          <w:rFonts w:ascii="PT Astra Serif" w:hAnsi="PT Astra Serif" w:cs="Courier New"/>
          <w:sz w:val="24"/>
          <w:szCs w:val="24"/>
        </w:rPr>
        <w:t>8.3. В случае перемены Заказчика права и обязанности Заказчика, предусмотренные контрактом, переходят к новому Заказчику.</w:t>
      </w:r>
    </w:p>
    <w:p w:rsidR="00264BFF" w:rsidRDefault="00F46A07">
      <w:pPr>
        <w:spacing w:line="240" w:lineRule="auto"/>
        <w:contextualSpacing/>
        <w:jc w:val="both"/>
      </w:pPr>
      <w:r>
        <w:rPr>
          <w:rFonts w:ascii="PT Astra Serif" w:hAnsi="PT Astra Serif" w:cs="Courier New"/>
          <w:sz w:val="24"/>
          <w:szCs w:val="24"/>
        </w:rPr>
        <w:t xml:space="preserve">8.4. При исполнении контракта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контракте. </w:t>
      </w:r>
    </w:p>
    <w:p w:rsidR="00264BFF" w:rsidRDefault="00F46A07">
      <w:pPr>
        <w:spacing w:line="240" w:lineRule="auto"/>
        <w:contextualSpacing/>
        <w:jc w:val="both"/>
      </w:pPr>
      <w:r>
        <w:rPr>
          <w:rFonts w:ascii="PT Astra Serif" w:hAnsi="PT Astra Serif" w:cs="Courier New"/>
          <w:sz w:val="24"/>
          <w:szCs w:val="24"/>
        </w:rPr>
        <w:t xml:space="preserve">8.5.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w:t>
      </w:r>
    </w:p>
    <w:p w:rsidR="00264BFF" w:rsidRDefault="00F46A07">
      <w:pPr>
        <w:widowControl w:val="0"/>
        <w:spacing w:line="240" w:lineRule="auto"/>
        <w:contextualSpacing/>
        <w:jc w:val="both"/>
      </w:pPr>
      <w:r>
        <w:rPr>
          <w:rFonts w:ascii="PT Astra Serif" w:hAnsi="PT Astra Serif"/>
          <w:sz w:val="24"/>
          <w:szCs w:val="24"/>
        </w:rPr>
        <w:t>8.6. Одностороннее расторжение контракта допускается в случаях,</w:t>
      </w:r>
      <w:r>
        <w:rPr>
          <w:rFonts w:ascii="PT Astra Serif" w:eastAsia="Calibri" w:hAnsi="PT Astra Serif"/>
          <w:bCs/>
          <w:sz w:val="24"/>
          <w:szCs w:val="24"/>
        </w:rPr>
        <w:t xml:space="preserve"> предусмотренных Гражданским кодексом Российской Федерации для одностороннего отказа от исполнения отдельных видов обязательств:</w:t>
      </w:r>
    </w:p>
    <w:p w:rsidR="00264BFF" w:rsidRDefault="00F46A07">
      <w:pPr>
        <w:spacing w:line="240" w:lineRule="auto"/>
        <w:contextualSpacing/>
        <w:jc w:val="both"/>
      </w:pPr>
      <w:r>
        <w:rPr>
          <w:rFonts w:ascii="PT Astra Serif" w:eastAsia="Calibri" w:hAnsi="PT Astra Serif"/>
          <w:bCs/>
          <w:sz w:val="24"/>
          <w:szCs w:val="24"/>
        </w:rPr>
        <w:t>- отказ Поставщика передать Заказчику товар или принадлежности к нему (пункт 1 статьи 463, абзац второй статьи 464 ГК РФ);</w:t>
      </w:r>
    </w:p>
    <w:p w:rsidR="00264BFF" w:rsidRDefault="00F46A07">
      <w:pPr>
        <w:spacing w:line="240" w:lineRule="auto"/>
        <w:contextualSpacing/>
        <w:jc w:val="both"/>
      </w:pPr>
      <w:r>
        <w:rPr>
          <w:rFonts w:ascii="PT Astra Serif" w:eastAsia="Calibri" w:hAnsi="PT Astra Serif"/>
          <w:bCs/>
          <w:sz w:val="24"/>
          <w:szCs w:val="24"/>
        </w:rPr>
        <w:t>- существенное нарушение Поставщиком требований к качеству товара, а именно обнаружение Заказчиком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(пункт 2 статьи 475 ГК РФ);</w:t>
      </w:r>
    </w:p>
    <w:p w:rsidR="00264BFF" w:rsidRDefault="00F46A07">
      <w:pPr>
        <w:spacing w:line="240" w:lineRule="auto"/>
        <w:contextualSpacing/>
        <w:jc w:val="both"/>
      </w:pPr>
      <w:r>
        <w:rPr>
          <w:rFonts w:ascii="PT Astra Serif" w:eastAsia="Calibri" w:hAnsi="PT Astra Serif"/>
          <w:bCs/>
          <w:sz w:val="24"/>
          <w:szCs w:val="24"/>
        </w:rPr>
        <w:t>- невыполнение Поставщиком в разумный срок требования Заказчика о доукомплектовании товара (пункт 1 статьи 480 ГК РФ);</w:t>
      </w:r>
    </w:p>
    <w:p w:rsidR="00264BFF" w:rsidRDefault="00F46A07">
      <w:pPr>
        <w:spacing w:line="240" w:lineRule="auto"/>
        <w:contextualSpacing/>
        <w:jc w:val="both"/>
      </w:pPr>
      <w:r>
        <w:rPr>
          <w:rFonts w:ascii="PT Astra Serif" w:eastAsia="Calibri" w:hAnsi="PT Astra Serif"/>
          <w:bCs/>
          <w:sz w:val="24"/>
          <w:szCs w:val="24"/>
        </w:rPr>
        <w:t>- неоднократное нарушение Поставщиком сроков поставки товаров (пункт 2 статьи 523 ГК РФ).</w:t>
      </w:r>
    </w:p>
    <w:p w:rsidR="00264BFF" w:rsidRDefault="00F46A07">
      <w:pPr>
        <w:spacing w:line="240" w:lineRule="auto"/>
        <w:contextualSpacing/>
        <w:jc w:val="both"/>
      </w:pPr>
      <w:r>
        <w:rPr>
          <w:rFonts w:ascii="PT Astra Serif" w:hAnsi="PT Astra Serif"/>
          <w:sz w:val="24"/>
          <w:szCs w:val="24"/>
        </w:rPr>
        <w:t>Одностороннее расторжение контракта осуществляется в соответствии с порядком, установленным частями 8-25 статьи 95 Федерального закона от 05.04.2013 № 44-ФЗ.</w:t>
      </w:r>
    </w:p>
    <w:p w:rsidR="00264BFF" w:rsidRDefault="00F46A07">
      <w:pPr>
        <w:widowControl w:val="0"/>
        <w:spacing w:line="240" w:lineRule="auto"/>
        <w:contextualSpacing/>
        <w:jc w:val="both"/>
        <w:rPr>
          <w:rFonts w:ascii="PT Astra Serif" w:hAnsi="PT Astra Serif"/>
          <w:kern w:val="2"/>
          <w:sz w:val="24"/>
          <w:szCs w:val="24"/>
        </w:rPr>
      </w:pPr>
      <w:r>
        <w:rPr>
          <w:rFonts w:ascii="PT Astra Serif" w:hAnsi="PT Astra Serif"/>
          <w:kern w:val="2"/>
          <w:sz w:val="24"/>
          <w:szCs w:val="24"/>
        </w:rPr>
        <w:t>8.7. При расторжении контракта в связи с односторонним отказом одной стороны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552DE9" w:rsidRDefault="00552DE9">
      <w:pPr>
        <w:widowControl w:val="0"/>
        <w:spacing w:line="240" w:lineRule="auto"/>
        <w:contextualSpacing/>
        <w:jc w:val="both"/>
      </w:pPr>
    </w:p>
    <w:p w:rsidR="00264BFF" w:rsidRDefault="00F46A07">
      <w:pPr>
        <w:widowControl w:val="0"/>
        <w:spacing w:after="0" w:line="240" w:lineRule="auto"/>
        <w:jc w:val="both"/>
        <w:rPr>
          <w:rFonts w:ascii="PT Astra Serif" w:hAnsi="PT Astra Serif" w:cs="Times New Roman"/>
          <w:b/>
          <w:bCs/>
          <w:sz w:val="24"/>
          <w:szCs w:val="24"/>
        </w:rPr>
      </w:pPr>
      <w:r>
        <w:rPr>
          <w:rFonts w:ascii="PT Astra Serif" w:hAnsi="PT Astra Serif" w:cs="Times New Roman"/>
          <w:b/>
          <w:bCs/>
          <w:sz w:val="24"/>
          <w:szCs w:val="24"/>
        </w:rPr>
        <w:lastRenderedPageBreak/>
        <w:t>9. ПОРЯДОК УРЕГУЛИРОВАНИЯ СПОРОВ</w:t>
      </w:r>
    </w:p>
    <w:p w:rsidR="00552DE9" w:rsidRDefault="00552DE9">
      <w:pPr>
        <w:widowControl w:val="0"/>
        <w:spacing w:after="0" w:line="240" w:lineRule="auto"/>
        <w:jc w:val="both"/>
      </w:pPr>
    </w:p>
    <w:p w:rsidR="00264BFF" w:rsidRDefault="00F46A07">
      <w:pPr>
        <w:spacing w:after="0" w:line="240" w:lineRule="auto"/>
        <w:jc w:val="both"/>
      </w:pPr>
      <w:r>
        <w:rPr>
          <w:rFonts w:ascii="PT Astra Serif" w:hAnsi="PT Astra Serif" w:cs="Times New Roman"/>
          <w:sz w:val="24"/>
          <w:szCs w:val="24"/>
        </w:rPr>
        <w:t>9.1. Стороны принимают все меры к тому, чтобы любые спорные вопросы, разногласия либо претензии, касающиеся исполнения настоящего контракта или в связи с ним, были урегулированы путём переговоров.</w:t>
      </w:r>
    </w:p>
    <w:p w:rsidR="00264BFF" w:rsidRDefault="00F46A07">
      <w:pPr>
        <w:spacing w:after="0" w:line="240" w:lineRule="auto"/>
        <w:jc w:val="both"/>
      </w:pPr>
      <w:r>
        <w:rPr>
          <w:rFonts w:ascii="PT Astra Serif" w:hAnsi="PT Astra Serif" w:cs="Times New Roman"/>
          <w:sz w:val="24"/>
          <w:szCs w:val="24"/>
        </w:rPr>
        <w:t>9.2. В случае наличия претензий, споров, разногласий относительно исполнения одной из сторон своих обязательств другая сторона может направить претензию. В отношении всех претензий, направляемых по настоящему контракту, сторона, к которой адресована данная претензия, должна дать письменный ответ по существу претензии в срок не позднее 10 (десяти) календарных дней с даты её получения.</w:t>
      </w:r>
    </w:p>
    <w:p w:rsidR="00264BFF" w:rsidRDefault="00F46A07">
      <w:pPr>
        <w:spacing w:after="0" w:line="240" w:lineRule="auto"/>
        <w:jc w:val="both"/>
        <w:rPr>
          <w:rFonts w:ascii="PT Astra Serif" w:hAnsi="PT Astra Serif" w:cs="Times New Roman"/>
          <w:sz w:val="24"/>
          <w:szCs w:val="24"/>
        </w:rPr>
      </w:pPr>
      <w:r>
        <w:rPr>
          <w:rFonts w:ascii="PT Astra Serif" w:hAnsi="PT Astra Serif" w:cs="Times New Roman"/>
          <w:sz w:val="24"/>
          <w:szCs w:val="24"/>
        </w:rPr>
        <w:t>9.3. В случае если указанные споры и разногласия не могут быть разрешены путём переговоров, они подлежат разрешению в порядке, предусмотренном действующим законодательством Российской Федерации, в Арбитражном суде Ульяновской области.</w:t>
      </w:r>
    </w:p>
    <w:p w:rsidR="00284331" w:rsidRDefault="00284331">
      <w:pPr>
        <w:spacing w:after="0" w:line="240" w:lineRule="auto"/>
        <w:jc w:val="both"/>
      </w:pPr>
    </w:p>
    <w:p w:rsidR="00264BFF" w:rsidRDefault="00F46A07">
      <w:pPr>
        <w:spacing w:after="0" w:line="240" w:lineRule="auto"/>
        <w:jc w:val="both"/>
        <w:rPr>
          <w:rFonts w:ascii="PT Astra Serif" w:hAnsi="PT Astra Serif" w:cs="Times New Roman"/>
          <w:b/>
          <w:bCs/>
          <w:sz w:val="24"/>
          <w:szCs w:val="24"/>
        </w:rPr>
      </w:pPr>
      <w:r>
        <w:rPr>
          <w:rFonts w:ascii="PT Astra Serif" w:hAnsi="PT Astra Serif" w:cs="Times New Roman"/>
          <w:b/>
          <w:bCs/>
          <w:sz w:val="24"/>
          <w:szCs w:val="24"/>
        </w:rPr>
        <w:t>10.</w:t>
      </w:r>
      <w:r w:rsidR="003617FC">
        <w:rPr>
          <w:rFonts w:ascii="PT Astra Serif" w:hAnsi="PT Astra Serif" w:cs="Times New Roman"/>
          <w:b/>
          <w:bCs/>
          <w:sz w:val="24"/>
          <w:szCs w:val="24"/>
        </w:rPr>
        <w:t xml:space="preserve"> </w:t>
      </w:r>
      <w:r>
        <w:rPr>
          <w:rFonts w:ascii="PT Astra Serif" w:hAnsi="PT Astra Serif" w:cs="Times New Roman"/>
          <w:b/>
          <w:bCs/>
          <w:sz w:val="24"/>
          <w:szCs w:val="24"/>
        </w:rPr>
        <w:t>ДЕЙСТВИЕ ОБСТОЯТЕЛЬСТВ НЕПРЕОДОЛИМОЙ СИЛЫ</w:t>
      </w:r>
    </w:p>
    <w:p w:rsidR="00552DE9" w:rsidRDefault="00552DE9">
      <w:pPr>
        <w:spacing w:after="0" w:line="240" w:lineRule="auto"/>
        <w:jc w:val="both"/>
      </w:pPr>
    </w:p>
    <w:p w:rsidR="00264BFF" w:rsidRDefault="00F46A07">
      <w:pPr>
        <w:spacing w:after="0" w:line="240" w:lineRule="auto"/>
        <w:jc w:val="both"/>
      </w:pPr>
      <w:r>
        <w:rPr>
          <w:rFonts w:ascii="PT Astra Serif" w:hAnsi="PT Astra Serif" w:cs="Times New Roman"/>
          <w:sz w:val="24"/>
          <w:szCs w:val="24"/>
        </w:rPr>
        <w:t>10.1. Стороны освобождаются от ответственности за частичное или полное неисполнение обязательств, если такое неисполнение является следствием действия непреодолимой силы и их  последствий: землетрясение, наводнение, пожар, ураган, смерч, сильные снежные заносы, гололед и гололедица, другие признанные официально стихийные бедствия, а также военные действия, массовые заболевания, забастовки, ограничения перевозок, запрет торговых операций вследствие применения международных санкций и другие обстоятельства, которые стороны не могли предвидеть или предотвратить.</w:t>
      </w:r>
    </w:p>
    <w:p w:rsidR="00264BFF" w:rsidRDefault="00F46A07">
      <w:pPr>
        <w:spacing w:after="0" w:line="240" w:lineRule="auto"/>
        <w:jc w:val="both"/>
      </w:pPr>
      <w:r>
        <w:rPr>
          <w:rFonts w:ascii="PT Astra Serif" w:hAnsi="PT Astra Serif" w:cs="Times New Roman"/>
          <w:sz w:val="24"/>
          <w:szCs w:val="24"/>
        </w:rPr>
        <w:t>10.2. В случае действия обстоятельств непреодолимой силы срок исполнения настоящего контракта сторонами отодвигается соразмерно времени, в течение которого действуют обстоятельства непреодолимой силы и их последствия.</w:t>
      </w:r>
    </w:p>
    <w:p w:rsidR="00264BFF" w:rsidRDefault="00F46A07">
      <w:pPr>
        <w:spacing w:after="0" w:line="240" w:lineRule="auto"/>
        <w:jc w:val="both"/>
      </w:pPr>
      <w:r>
        <w:rPr>
          <w:rFonts w:ascii="PT Astra Serif" w:hAnsi="PT Astra Serif" w:cs="Times New Roman"/>
          <w:sz w:val="24"/>
          <w:szCs w:val="24"/>
        </w:rPr>
        <w:t>10.3. Сторона, которая не исполняет своего обязательства вследствие действия непреодолимой силы, должна немедленно уведомить другую сторону в письменном виде о препятствии и его влиянии на исполнении обязательств по контракту.</w:t>
      </w:r>
    </w:p>
    <w:p w:rsidR="00264BFF" w:rsidRDefault="00F46A07">
      <w:pPr>
        <w:spacing w:after="0" w:line="240" w:lineRule="auto"/>
        <w:jc w:val="both"/>
      </w:pPr>
      <w:r>
        <w:rPr>
          <w:rFonts w:ascii="PT Astra Serif" w:hAnsi="PT Astra Serif" w:cs="Times New Roman"/>
          <w:sz w:val="24"/>
          <w:szCs w:val="24"/>
        </w:rPr>
        <w:t>10.4. Документ, выданный соответствующим компетентным органом, является достаточным подтверждением наличия и продолжительности действия непреодолимой силы.</w:t>
      </w:r>
    </w:p>
    <w:p w:rsidR="00264BFF" w:rsidRDefault="00F46A07">
      <w:pPr>
        <w:spacing w:after="0" w:line="240" w:lineRule="auto"/>
        <w:jc w:val="both"/>
      </w:pPr>
      <w:r>
        <w:rPr>
          <w:rFonts w:ascii="PT Astra Serif" w:hAnsi="PT Astra Serif" w:cs="Times New Roman"/>
          <w:sz w:val="24"/>
          <w:szCs w:val="24"/>
        </w:rPr>
        <w:t>10.5. В случае, когда обязательства действия непреодолимой силы и их последствия продолжают или будут продолжать действовать более 10 (десяти) дней, стороны в возможно короткий срок проведут переговоры с целью выявления приемлемых для всех сторон альтернативных способов исполнения контракта.</w:t>
      </w:r>
    </w:p>
    <w:p w:rsidR="00264BFF" w:rsidRDefault="00264BFF">
      <w:pPr>
        <w:spacing w:after="0" w:line="240" w:lineRule="auto"/>
        <w:jc w:val="both"/>
        <w:rPr>
          <w:rFonts w:ascii="PT Astra Serif" w:hAnsi="PT Astra Serif" w:cs="Times New Roman"/>
          <w:b/>
          <w:bCs/>
          <w:sz w:val="24"/>
          <w:szCs w:val="24"/>
        </w:rPr>
      </w:pPr>
    </w:p>
    <w:p w:rsidR="00264BFF" w:rsidRDefault="00F46A07">
      <w:pPr>
        <w:spacing w:after="0" w:line="240" w:lineRule="auto"/>
        <w:jc w:val="both"/>
        <w:rPr>
          <w:rFonts w:ascii="PT Astra Serif" w:hAnsi="PT Astra Serif" w:cs="Times New Roman"/>
          <w:b/>
          <w:bCs/>
          <w:sz w:val="24"/>
          <w:szCs w:val="24"/>
        </w:rPr>
      </w:pPr>
      <w:r>
        <w:rPr>
          <w:rFonts w:ascii="PT Astra Serif" w:hAnsi="PT Astra Serif" w:cs="Times New Roman"/>
          <w:b/>
          <w:bCs/>
          <w:sz w:val="24"/>
          <w:szCs w:val="24"/>
        </w:rPr>
        <w:t>11. ЗАКЛЮЧИТЕЛЬНЫЕ ПОЛОЖЕНИЯ</w:t>
      </w:r>
    </w:p>
    <w:p w:rsidR="00552DE9" w:rsidRDefault="00552DE9">
      <w:pPr>
        <w:spacing w:after="0" w:line="240" w:lineRule="auto"/>
        <w:jc w:val="both"/>
      </w:pPr>
    </w:p>
    <w:p w:rsidR="00264BFF" w:rsidRDefault="00F46A07">
      <w:pPr>
        <w:spacing w:after="0" w:line="240" w:lineRule="auto"/>
        <w:jc w:val="both"/>
      </w:pPr>
      <w:r>
        <w:rPr>
          <w:rFonts w:ascii="PT Astra Serif" w:hAnsi="PT Astra Serif" w:cs="Times New Roman"/>
          <w:sz w:val="24"/>
          <w:szCs w:val="24"/>
        </w:rPr>
        <w:t>11.1. Контракт заключен в письменном виде в 2 (двух) экземплярах, по одному для каждой из Сторон.</w:t>
      </w:r>
    </w:p>
    <w:p w:rsidR="00264BFF" w:rsidRDefault="00F46A07">
      <w:pPr>
        <w:spacing w:after="0" w:line="240" w:lineRule="auto"/>
        <w:jc w:val="both"/>
      </w:pPr>
      <w:r>
        <w:rPr>
          <w:rFonts w:ascii="PT Astra Serif" w:hAnsi="PT Astra Serif" w:cs="Times New Roman"/>
          <w:sz w:val="24"/>
          <w:szCs w:val="24"/>
        </w:rPr>
        <w:t>11.2. Любое уведомление, которое одна Сторона направляет другой Стороне в соответствии с контрактом, направляется в письменной форме почтой или факсимильной связью с последующим представлением оригинала. Уведомление вступает в силу в день получения его лицом, которому оно адресовано, если иное не установлено законом или настоящим контрактом.</w:t>
      </w:r>
    </w:p>
    <w:p w:rsidR="00264BFF" w:rsidRDefault="00F46A07">
      <w:pPr>
        <w:spacing w:after="0" w:line="240" w:lineRule="auto"/>
        <w:jc w:val="both"/>
      </w:pPr>
      <w:r>
        <w:rPr>
          <w:rFonts w:ascii="PT Astra Serif" w:hAnsi="PT Astra Serif" w:cs="Times New Roman"/>
          <w:sz w:val="24"/>
          <w:szCs w:val="24"/>
        </w:rPr>
        <w:t xml:space="preserve">11.3. </w:t>
      </w:r>
      <w:r>
        <w:rPr>
          <w:rFonts w:ascii="PT Astra Serif" w:hAnsi="PT Astra Serif" w:cs="Times New Roman"/>
          <w:iCs/>
          <w:sz w:val="24"/>
          <w:szCs w:val="24"/>
        </w:rPr>
        <w:t xml:space="preserve"> </w:t>
      </w:r>
      <w:r>
        <w:rPr>
          <w:rFonts w:ascii="PT Astra Serif" w:hAnsi="PT Astra Serif" w:cs="Times New Roman"/>
          <w:sz w:val="24"/>
          <w:szCs w:val="24"/>
        </w:rPr>
        <w:t xml:space="preserve">Настоящий контракт вступает в силу с момента подписания и действует </w:t>
      </w:r>
      <w:r>
        <w:rPr>
          <w:rFonts w:ascii="PT Astra Serif" w:hAnsi="PT Astra Serif" w:cs="Times New Roman"/>
          <w:b/>
          <w:sz w:val="24"/>
          <w:szCs w:val="24"/>
        </w:rPr>
        <w:t>до 31 декабря 20</w:t>
      </w:r>
      <w:r w:rsidR="006666E7">
        <w:rPr>
          <w:rFonts w:ascii="PT Astra Serif" w:hAnsi="PT Astra Serif" w:cs="Times New Roman"/>
          <w:b/>
          <w:sz w:val="24"/>
          <w:szCs w:val="24"/>
        </w:rPr>
        <w:t>2</w:t>
      </w:r>
      <w:r w:rsidR="00207780">
        <w:rPr>
          <w:rFonts w:ascii="PT Astra Serif" w:hAnsi="PT Astra Serif" w:cs="Times New Roman"/>
          <w:b/>
          <w:sz w:val="24"/>
          <w:szCs w:val="24"/>
        </w:rPr>
        <w:t>6</w:t>
      </w:r>
      <w:r w:rsidR="006666E7">
        <w:rPr>
          <w:rFonts w:ascii="PT Astra Serif" w:hAnsi="PT Astra Serif" w:cs="Times New Roman"/>
          <w:b/>
          <w:sz w:val="24"/>
          <w:szCs w:val="24"/>
        </w:rPr>
        <w:t xml:space="preserve"> </w:t>
      </w:r>
      <w:r w:rsidRPr="00245196">
        <w:rPr>
          <w:rFonts w:ascii="PT Astra Serif" w:hAnsi="PT Astra Serif" w:cs="Times New Roman"/>
          <w:b/>
          <w:sz w:val="24"/>
          <w:szCs w:val="24"/>
        </w:rPr>
        <w:t>года</w:t>
      </w:r>
      <w:r>
        <w:rPr>
          <w:rFonts w:ascii="PT Astra Serif" w:hAnsi="PT Astra Serif" w:cs="Times New Roman"/>
          <w:sz w:val="24"/>
          <w:szCs w:val="24"/>
        </w:rPr>
        <w:t xml:space="preserve">, а в части исполнения обязательств контракт действует до полного исполнения сторонами своих обязательств </w:t>
      </w:r>
    </w:p>
    <w:p w:rsidR="00264BFF" w:rsidRDefault="00F46A07">
      <w:pPr>
        <w:spacing w:after="0" w:line="240" w:lineRule="auto"/>
        <w:jc w:val="both"/>
      </w:pPr>
      <w:r>
        <w:rPr>
          <w:rFonts w:ascii="PT Astra Serif" w:hAnsi="PT Astra Serif" w:cs="Times New Roman"/>
          <w:sz w:val="24"/>
          <w:szCs w:val="24"/>
        </w:rPr>
        <w:t>11.4. Окончание срока действия контракта не освобождает Стороны от ответственности за его нарушение.</w:t>
      </w:r>
    </w:p>
    <w:p w:rsidR="00264BFF" w:rsidRDefault="00F46A07">
      <w:pPr>
        <w:spacing w:after="0" w:line="240" w:lineRule="auto"/>
        <w:jc w:val="both"/>
      </w:pPr>
      <w:r>
        <w:rPr>
          <w:rFonts w:ascii="PT Astra Serif" w:hAnsi="PT Astra Serif" w:cs="Times New Roman"/>
          <w:sz w:val="24"/>
          <w:szCs w:val="24"/>
        </w:rPr>
        <w:t>11.5. Любые изменения и дополнения к настоящему контракту, не противоречащие действующему законодательству Российской Федерации, оформляются дополнительными соглашениями сторон в письменной форме.</w:t>
      </w:r>
    </w:p>
    <w:p w:rsidR="00264BFF" w:rsidRDefault="00F46A07">
      <w:pPr>
        <w:spacing w:after="0" w:line="240" w:lineRule="auto"/>
        <w:jc w:val="both"/>
      </w:pPr>
      <w:r>
        <w:rPr>
          <w:rFonts w:ascii="PT Astra Serif" w:hAnsi="PT Astra Serif" w:cs="Times New Roman"/>
          <w:sz w:val="24"/>
          <w:szCs w:val="24"/>
        </w:rPr>
        <w:lastRenderedPageBreak/>
        <w:t xml:space="preserve">11.6. Во всем, что не предусмотрено настоящим контрактом, стороны руководствуются действующим законодательством Российской Федерации.                                                                                                                                                                                                                                                                                                                                                                                                                                                                                                                                             </w:t>
      </w:r>
    </w:p>
    <w:p w:rsidR="00264BFF" w:rsidRDefault="00264BFF">
      <w:pPr>
        <w:spacing w:after="0" w:line="240" w:lineRule="auto"/>
        <w:jc w:val="both"/>
        <w:rPr>
          <w:rFonts w:ascii="PT Astra Serif" w:hAnsi="PT Astra Serif" w:cs="Times New Roman"/>
          <w:sz w:val="24"/>
          <w:szCs w:val="24"/>
        </w:rPr>
      </w:pPr>
    </w:p>
    <w:p w:rsidR="00264BFF" w:rsidRDefault="00F46A07">
      <w:pPr>
        <w:spacing w:after="0" w:line="240" w:lineRule="auto"/>
        <w:jc w:val="both"/>
        <w:rPr>
          <w:rFonts w:ascii="PT Astra Serif" w:hAnsi="PT Astra Serif" w:cs="Times New Roman"/>
          <w:b/>
          <w:sz w:val="24"/>
          <w:szCs w:val="24"/>
        </w:rPr>
      </w:pPr>
      <w:bookmarkStart w:id="2" w:name="bookmark14"/>
      <w:r>
        <w:rPr>
          <w:rFonts w:ascii="PT Astra Serif" w:hAnsi="PT Astra Serif" w:cs="Times New Roman"/>
          <w:b/>
          <w:sz w:val="24"/>
          <w:szCs w:val="24"/>
        </w:rPr>
        <w:t>12. ПРИЛОЖЕНИЯ К КОНТРАКТУ</w:t>
      </w:r>
      <w:bookmarkEnd w:id="2"/>
    </w:p>
    <w:p w:rsidR="00552DE9" w:rsidRDefault="00552DE9">
      <w:pPr>
        <w:spacing w:after="0" w:line="240" w:lineRule="auto"/>
        <w:jc w:val="both"/>
      </w:pPr>
    </w:p>
    <w:p w:rsidR="00264BFF" w:rsidRDefault="001A3C2F">
      <w:pPr>
        <w:spacing w:after="0" w:line="240" w:lineRule="auto"/>
        <w:jc w:val="both"/>
        <w:rPr>
          <w:rFonts w:ascii="PT Astra Serif" w:hAnsi="PT Astra Serif" w:cs="Times New Roman"/>
          <w:sz w:val="24"/>
          <w:szCs w:val="24"/>
          <w:lang w:bidi="ru-RU"/>
        </w:rPr>
      </w:pPr>
      <w:r>
        <w:rPr>
          <w:rFonts w:ascii="PT Astra Serif" w:hAnsi="PT Astra Serif" w:cs="Times New Roman"/>
          <w:sz w:val="24"/>
          <w:szCs w:val="24"/>
          <w:lang w:bidi="ru-RU"/>
        </w:rPr>
        <w:t>12.1. Приложение №1 –</w:t>
      </w:r>
      <w:r w:rsidR="00F46A07">
        <w:rPr>
          <w:rFonts w:ascii="PT Astra Serif" w:hAnsi="PT Astra Serif" w:cs="Times New Roman"/>
          <w:sz w:val="24"/>
          <w:szCs w:val="24"/>
          <w:lang w:bidi="ru-RU"/>
        </w:rPr>
        <w:t xml:space="preserve"> Спецификация</w:t>
      </w:r>
      <w:r>
        <w:rPr>
          <w:rFonts w:ascii="PT Astra Serif" w:hAnsi="PT Astra Serif" w:cs="Times New Roman"/>
          <w:sz w:val="24"/>
          <w:szCs w:val="24"/>
          <w:lang w:bidi="ru-RU"/>
        </w:rPr>
        <w:t xml:space="preserve"> на 1л</w:t>
      </w:r>
      <w:r w:rsidR="00F46A07">
        <w:rPr>
          <w:rFonts w:ascii="PT Astra Serif" w:hAnsi="PT Astra Serif" w:cs="Times New Roman"/>
          <w:sz w:val="24"/>
          <w:szCs w:val="24"/>
          <w:lang w:bidi="ru-RU"/>
        </w:rPr>
        <w:t>.</w:t>
      </w:r>
    </w:p>
    <w:p w:rsidR="00552DE9" w:rsidRDefault="00552DE9">
      <w:pPr>
        <w:spacing w:after="0" w:line="240" w:lineRule="auto"/>
        <w:jc w:val="both"/>
      </w:pPr>
    </w:p>
    <w:p w:rsidR="00264BFF" w:rsidRPr="00552DE9" w:rsidRDefault="00F46A07" w:rsidP="00552DE9">
      <w:pPr>
        <w:spacing w:after="0" w:line="240" w:lineRule="auto"/>
        <w:ind w:right="-1"/>
        <w:rPr>
          <w:b/>
        </w:rPr>
      </w:pPr>
      <w:r w:rsidRPr="00552DE9">
        <w:rPr>
          <w:rFonts w:ascii="PT Astra Serif" w:hAnsi="PT Astra Serif"/>
          <w:b/>
          <w:bCs/>
          <w:sz w:val="24"/>
          <w:szCs w:val="24"/>
        </w:rPr>
        <w:t>13. Ю</w:t>
      </w:r>
      <w:r w:rsidR="00552DE9">
        <w:rPr>
          <w:rFonts w:ascii="PT Astra Serif" w:hAnsi="PT Astra Serif"/>
          <w:b/>
          <w:bCs/>
          <w:sz w:val="24"/>
          <w:szCs w:val="24"/>
        </w:rPr>
        <w:t>РИДИЧЕСКИЕ АДРЕСА И РЕКВИЗИТЫ СТОРОН</w:t>
      </w:r>
    </w:p>
    <w:tbl>
      <w:tblPr>
        <w:tblpPr w:leftFromText="180" w:rightFromText="180" w:vertAnchor="text" w:horzAnchor="margin" w:tblpX="-101" w:tblpY="325"/>
        <w:tblW w:w="10064" w:type="dxa"/>
        <w:tblLayout w:type="fixed"/>
        <w:tblLook w:val="00A0" w:firstRow="1" w:lastRow="0" w:firstColumn="1" w:lastColumn="0" w:noHBand="0" w:noVBand="0"/>
      </w:tblPr>
      <w:tblGrid>
        <w:gridCol w:w="5103"/>
        <w:gridCol w:w="4961"/>
      </w:tblGrid>
      <w:tr w:rsidR="00F841B6" w:rsidRPr="00F841B6" w:rsidTr="00F841B6">
        <w:trPr>
          <w:trHeight w:val="557"/>
        </w:trPr>
        <w:tc>
          <w:tcPr>
            <w:tcW w:w="5103" w:type="dxa"/>
            <w:shd w:val="clear" w:color="auto" w:fill="auto"/>
          </w:tcPr>
          <w:p w:rsidR="00F841B6" w:rsidRPr="003617FC" w:rsidRDefault="00F841B6" w:rsidP="00F841B6">
            <w:pPr>
              <w:widowControl w:val="0"/>
              <w:tabs>
                <w:tab w:val="left" w:pos="708"/>
              </w:tabs>
              <w:spacing w:after="0" w:line="240" w:lineRule="auto"/>
              <w:rPr>
                <w:rFonts w:ascii="PT Astra Serif" w:hAnsi="PT Astra Serif" w:cs="Times New Roman"/>
                <w:bCs/>
                <w:sz w:val="24"/>
                <w:szCs w:val="24"/>
              </w:rPr>
            </w:pPr>
            <w:r w:rsidRPr="003617FC">
              <w:rPr>
                <w:rFonts w:ascii="PT Astra Serif" w:hAnsi="PT Astra Serif" w:cs="Times New Roman"/>
                <w:bCs/>
                <w:sz w:val="24"/>
                <w:szCs w:val="24"/>
              </w:rPr>
              <w:t>Заказчик:</w:t>
            </w:r>
          </w:p>
          <w:p w:rsidR="00F841B6" w:rsidRPr="003617FC" w:rsidRDefault="00F841B6" w:rsidP="00F841B6">
            <w:pPr>
              <w:pStyle w:val="20"/>
              <w:spacing w:after="0" w:line="240" w:lineRule="auto"/>
              <w:rPr>
                <w:rFonts w:ascii="PT Astra Serif" w:hAnsi="PT Astra Serif"/>
                <w:sz w:val="24"/>
                <w:szCs w:val="24"/>
              </w:rPr>
            </w:pPr>
            <w:r w:rsidRPr="003617FC">
              <w:rPr>
                <w:rFonts w:ascii="PT Astra Serif" w:hAnsi="PT Astra Serif"/>
                <w:sz w:val="24"/>
                <w:szCs w:val="24"/>
              </w:rPr>
              <w:t>Областное государственное казённое</w:t>
            </w:r>
          </w:p>
          <w:p w:rsidR="00F841B6" w:rsidRPr="003617FC" w:rsidRDefault="00F841B6" w:rsidP="00F841B6">
            <w:pPr>
              <w:pStyle w:val="20"/>
              <w:spacing w:after="0" w:line="240" w:lineRule="auto"/>
              <w:rPr>
                <w:rFonts w:ascii="PT Astra Serif" w:hAnsi="PT Astra Serif"/>
                <w:sz w:val="24"/>
                <w:szCs w:val="24"/>
              </w:rPr>
            </w:pPr>
            <w:r w:rsidRPr="003617FC">
              <w:rPr>
                <w:rFonts w:ascii="PT Astra Serif" w:hAnsi="PT Astra Serif"/>
                <w:sz w:val="24"/>
                <w:szCs w:val="24"/>
              </w:rPr>
              <w:t xml:space="preserve">учреждение «Управление обеспечения деятельности в сфере образования». </w:t>
            </w:r>
          </w:p>
          <w:p w:rsidR="00F841B6" w:rsidRPr="003617FC" w:rsidRDefault="00F841B6" w:rsidP="00F841B6">
            <w:pPr>
              <w:pStyle w:val="20"/>
              <w:spacing w:after="0" w:line="240" w:lineRule="auto"/>
              <w:rPr>
                <w:rFonts w:ascii="PT Astra Serif" w:hAnsi="PT Astra Serif"/>
                <w:sz w:val="24"/>
                <w:szCs w:val="24"/>
              </w:rPr>
            </w:pPr>
            <w:r w:rsidRPr="003617FC">
              <w:rPr>
                <w:rFonts w:ascii="PT Astra Serif" w:hAnsi="PT Astra Serif"/>
                <w:sz w:val="24"/>
                <w:szCs w:val="24"/>
              </w:rPr>
              <w:t>Сокращённое наименование: ОГКУ УОДО</w:t>
            </w:r>
          </w:p>
          <w:p w:rsidR="00F841B6" w:rsidRPr="003617FC" w:rsidRDefault="00F841B6" w:rsidP="00F841B6">
            <w:pPr>
              <w:pStyle w:val="20"/>
              <w:spacing w:after="0" w:line="240" w:lineRule="auto"/>
              <w:rPr>
                <w:rFonts w:ascii="PT Astra Serif" w:hAnsi="PT Astra Serif"/>
                <w:sz w:val="24"/>
                <w:szCs w:val="24"/>
              </w:rPr>
            </w:pPr>
            <w:r w:rsidRPr="003617FC">
              <w:rPr>
                <w:rFonts w:ascii="PT Astra Serif" w:hAnsi="PT Astra Serif"/>
                <w:sz w:val="24"/>
                <w:szCs w:val="24"/>
              </w:rPr>
              <w:t>ИНН 7325080474   КПП 732501001</w:t>
            </w:r>
          </w:p>
          <w:p w:rsidR="00F841B6" w:rsidRPr="003617FC" w:rsidRDefault="00F841B6" w:rsidP="00F841B6">
            <w:pPr>
              <w:pStyle w:val="20"/>
              <w:spacing w:after="0" w:line="240" w:lineRule="auto"/>
              <w:rPr>
                <w:rFonts w:ascii="PT Astra Serif" w:hAnsi="PT Astra Serif"/>
                <w:sz w:val="24"/>
                <w:szCs w:val="24"/>
              </w:rPr>
            </w:pPr>
            <w:r w:rsidRPr="003617FC">
              <w:rPr>
                <w:rFonts w:ascii="PT Astra Serif" w:hAnsi="PT Astra Serif"/>
                <w:sz w:val="24"/>
                <w:szCs w:val="24"/>
              </w:rPr>
              <w:t>ОГРН 1087325004645, ОКПО 84274725</w:t>
            </w:r>
          </w:p>
          <w:p w:rsidR="00F841B6" w:rsidRPr="003617FC" w:rsidRDefault="00F841B6" w:rsidP="00F841B6">
            <w:pPr>
              <w:pStyle w:val="20"/>
              <w:spacing w:after="0" w:line="240" w:lineRule="auto"/>
              <w:rPr>
                <w:rFonts w:ascii="PT Astra Serif" w:hAnsi="PT Astra Serif"/>
                <w:sz w:val="24"/>
                <w:szCs w:val="24"/>
              </w:rPr>
            </w:pPr>
            <w:r w:rsidRPr="003617FC">
              <w:rPr>
                <w:rFonts w:ascii="PT Astra Serif" w:hAnsi="PT Astra Serif"/>
                <w:sz w:val="24"/>
                <w:szCs w:val="24"/>
              </w:rPr>
              <w:t>Юридический адрес: РФ 432970, Россия, г. Ульяновск, ул. Спасская, д.18А.</w:t>
            </w:r>
          </w:p>
          <w:p w:rsidR="00F841B6" w:rsidRPr="003617FC" w:rsidRDefault="00F841B6" w:rsidP="00F841B6">
            <w:pPr>
              <w:pStyle w:val="20"/>
              <w:spacing w:after="0" w:line="240" w:lineRule="auto"/>
              <w:rPr>
                <w:rFonts w:ascii="PT Astra Serif" w:hAnsi="PT Astra Serif"/>
                <w:sz w:val="24"/>
                <w:szCs w:val="24"/>
              </w:rPr>
            </w:pPr>
            <w:r w:rsidRPr="003617FC">
              <w:rPr>
                <w:rFonts w:ascii="PT Astra Serif" w:hAnsi="PT Astra Serif"/>
                <w:sz w:val="24"/>
                <w:szCs w:val="24"/>
              </w:rPr>
              <w:t>Министерст</w:t>
            </w:r>
            <w:r w:rsidR="00DE248E">
              <w:rPr>
                <w:rFonts w:ascii="PT Astra Serif" w:hAnsi="PT Astra Serif"/>
                <w:sz w:val="24"/>
                <w:szCs w:val="24"/>
              </w:rPr>
              <w:t>во финансов Ульяновской области</w:t>
            </w:r>
            <w:r w:rsidRPr="003617FC">
              <w:rPr>
                <w:rFonts w:ascii="PT Astra Serif" w:hAnsi="PT Astra Serif"/>
                <w:sz w:val="24"/>
                <w:szCs w:val="24"/>
              </w:rPr>
              <w:t xml:space="preserve"> </w:t>
            </w:r>
            <w:r w:rsidR="00DE248E">
              <w:rPr>
                <w:rFonts w:ascii="PT Astra Serif" w:hAnsi="PT Astra Serif"/>
                <w:sz w:val="24"/>
                <w:szCs w:val="24"/>
              </w:rPr>
              <w:t>(</w:t>
            </w:r>
            <w:r w:rsidRPr="003617FC">
              <w:rPr>
                <w:rFonts w:ascii="PT Astra Serif" w:hAnsi="PT Astra Serif"/>
                <w:sz w:val="24"/>
                <w:szCs w:val="24"/>
              </w:rPr>
              <w:t>ОГКУ УОДО</w:t>
            </w:r>
            <w:r w:rsidR="00DE248E">
              <w:rPr>
                <w:rFonts w:ascii="PT Astra Serif" w:hAnsi="PT Astra Serif"/>
                <w:sz w:val="24"/>
                <w:szCs w:val="24"/>
              </w:rPr>
              <w:t>,</w:t>
            </w:r>
            <w:r w:rsidRPr="003617FC">
              <w:rPr>
                <w:rFonts w:ascii="PT Astra Serif" w:hAnsi="PT Astra Serif"/>
                <w:sz w:val="24"/>
                <w:szCs w:val="24"/>
              </w:rPr>
              <w:t xml:space="preserve"> л/с </w:t>
            </w:r>
            <w:r w:rsidR="00DE248E" w:rsidRPr="00DE248E">
              <w:rPr>
                <w:rFonts w:ascii="PT Astra Serif" w:hAnsi="PT Astra Serif"/>
                <w:sz w:val="24"/>
                <w:szCs w:val="24"/>
              </w:rPr>
              <w:t>03682201641</w:t>
            </w:r>
            <w:r w:rsidR="00DE248E">
              <w:rPr>
                <w:rFonts w:ascii="PT Astra Serif" w:hAnsi="PT Astra Serif"/>
                <w:sz w:val="24"/>
                <w:szCs w:val="24"/>
              </w:rPr>
              <w:t>)</w:t>
            </w:r>
          </w:p>
          <w:p w:rsidR="00F841B6" w:rsidRPr="003617FC" w:rsidRDefault="00F841B6" w:rsidP="00F841B6">
            <w:pPr>
              <w:pStyle w:val="20"/>
              <w:spacing w:after="0" w:line="240" w:lineRule="auto"/>
              <w:rPr>
                <w:rFonts w:ascii="PT Astra Serif" w:hAnsi="PT Astra Serif"/>
                <w:sz w:val="24"/>
                <w:szCs w:val="24"/>
              </w:rPr>
            </w:pPr>
            <w:r w:rsidRPr="003617FC">
              <w:rPr>
                <w:rFonts w:ascii="PT Astra Serif" w:hAnsi="PT Astra Serif"/>
                <w:sz w:val="24"/>
                <w:szCs w:val="24"/>
              </w:rPr>
              <w:t xml:space="preserve">Банковский счет 40102810645370000061       </w:t>
            </w:r>
            <w:r w:rsidR="00207780">
              <w:rPr>
                <w:rFonts w:ascii="PT Astra Serif" w:hAnsi="PT Astra Serif"/>
                <w:sz w:val="24"/>
                <w:szCs w:val="24"/>
              </w:rPr>
              <w:t>ОКЦ № 5 ВВГУ Банка России</w:t>
            </w:r>
            <w:r w:rsidRPr="003617FC">
              <w:rPr>
                <w:rFonts w:ascii="PT Astra Serif" w:hAnsi="PT Astra Serif"/>
                <w:sz w:val="24"/>
                <w:szCs w:val="24"/>
              </w:rPr>
              <w:t xml:space="preserve">//УФК по Ульяновской области </w:t>
            </w:r>
            <w:proofErr w:type="spellStart"/>
            <w:r w:rsidRPr="003617FC">
              <w:rPr>
                <w:rFonts w:ascii="PT Astra Serif" w:hAnsi="PT Astra Serif"/>
                <w:sz w:val="24"/>
                <w:szCs w:val="24"/>
              </w:rPr>
              <w:t>г.Ульяновск</w:t>
            </w:r>
            <w:proofErr w:type="spellEnd"/>
          </w:p>
          <w:p w:rsidR="00F841B6" w:rsidRPr="003617FC" w:rsidRDefault="00F841B6" w:rsidP="00F841B6">
            <w:pPr>
              <w:pStyle w:val="20"/>
              <w:spacing w:after="0" w:line="240" w:lineRule="auto"/>
              <w:rPr>
                <w:rFonts w:ascii="PT Astra Serif" w:hAnsi="PT Astra Serif"/>
                <w:sz w:val="24"/>
                <w:szCs w:val="24"/>
              </w:rPr>
            </w:pPr>
            <w:r w:rsidRPr="003617FC">
              <w:rPr>
                <w:rFonts w:ascii="PT Astra Serif" w:hAnsi="PT Astra Serif"/>
                <w:sz w:val="24"/>
                <w:szCs w:val="24"/>
              </w:rPr>
              <w:t>БИК 017308101</w:t>
            </w:r>
          </w:p>
          <w:p w:rsidR="00F841B6" w:rsidRPr="003617FC" w:rsidRDefault="00F841B6" w:rsidP="00F841B6">
            <w:pPr>
              <w:pStyle w:val="20"/>
              <w:spacing w:after="0" w:line="240" w:lineRule="auto"/>
              <w:rPr>
                <w:rFonts w:ascii="PT Astra Serif" w:hAnsi="PT Astra Serif"/>
                <w:sz w:val="24"/>
                <w:szCs w:val="24"/>
              </w:rPr>
            </w:pPr>
            <w:r w:rsidRPr="003617FC">
              <w:rPr>
                <w:rFonts w:ascii="PT Astra Serif" w:hAnsi="PT Astra Serif"/>
                <w:sz w:val="24"/>
                <w:szCs w:val="24"/>
              </w:rPr>
              <w:t>Казначейский счет 03221643730000006800</w:t>
            </w:r>
          </w:p>
          <w:p w:rsidR="001C3ED3" w:rsidRDefault="00F841B6" w:rsidP="00F841B6">
            <w:pPr>
              <w:pStyle w:val="20"/>
              <w:spacing w:after="0" w:line="240" w:lineRule="auto"/>
              <w:rPr>
                <w:rFonts w:ascii="PT Astra Serif" w:hAnsi="PT Astra Serif"/>
                <w:sz w:val="24"/>
                <w:szCs w:val="24"/>
              </w:rPr>
            </w:pPr>
            <w:r w:rsidRPr="003617FC">
              <w:rPr>
                <w:rFonts w:ascii="PT Astra Serif" w:hAnsi="PT Astra Serif"/>
                <w:sz w:val="24"/>
                <w:szCs w:val="24"/>
              </w:rPr>
              <w:t xml:space="preserve">Телефон/факс: 8(8422) </w:t>
            </w:r>
            <w:r w:rsidR="001C3ED3">
              <w:rPr>
                <w:rFonts w:ascii="PT Astra Serif" w:hAnsi="PT Astra Serif"/>
                <w:sz w:val="24"/>
                <w:szCs w:val="24"/>
              </w:rPr>
              <w:t>41-79-29 (доб.134)</w:t>
            </w:r>
            <w:r w:rsidRPr="003617FC">
              <w:rPr>
                <w:rFonts w:ascii="PT Astra Serif" w:hAnsi="PT Astra Serif"/>
                <w:sz w:val="24"/>
                <w:szCs w:val="24"/>
              </w:rPr>
              <w:t xml:space="preserve">, </w:t>
            </w:r>
          </w:p>
          <w:p w:rsidR="00F841B6" w:rsidRPr="00DE248E" w:rsidRDefault="00F841B6" w:rsidP="00F841B6">
            <w:pPr>
              <w:pStyle w:val="20"/>
              <w:spacing w:after="0" w:line="240" w:lineRule="auto"/>
              <w:rPr>
                <w:rFonts w:ascii="PT Astra Serif" w:hAnsi="PT Astra Serif"/>
                <w:sz w:val="24"/>
                <w:szCs w:val="24"/>
                <w:lang w:val="en-US"/>
              </w:rPr>
            </w:pPr>
            <w:r w:rsidRPr="00DE248E">
              <w:rPr>
                <w:rFonts w:ascii="PT Astra Serif" w:hAnsi="PT Astra Serif"/>
                <w:sz w:val="24"/>
                <w:szCs w:val="24"/>
                <w:lang w:val="en-US"/>
              </w:rPr>
              <w:t>41-08-87</w:t>
            </w:r>
          </w:p>
          <w:p w:rsidR="00F841B6" w:rsidRPr="00DE248E" w:rsidRDefault="00F841B6" w:rsidP="00F841B6">
            <w:pPr>
              <w:pStyle w:val="20"/>
              <w:spacing w:after="0" w:line="240" w:lineRule="auto"/>
              <w:rPr>
                <w:rFonts w:ascii="PT Astra Serif" w:hAnsi="PT Astra Serif"/>
                <w:sz w:val="24"/>
                <w:szCs w:val="24"/>
                <w:lang w:val="en-US"/>
              </w:rPr>
            </w:pPr>
            <w:r w:rsidRPr="003617FC">
              <w:rPr>
                <w:rFonts w:ascii="PT Astra Serif" w:hAnsi="PT Astra Serif"/>
                <w:sz w:val="24"/>
                <w:szCs w:val="24"/>
                <w:lang w:val="en-US"/>
              </w:rPr>
              <w:t>E</w:t>
            </w:r>
            <w:r w:rsidRPr="00DE248E">
              <w:rPr>
                <w:rFonts w:ascii="PT Astra Serif" w:hAnsi="PT Astra Serif"/>
                <w:sz w:val="24"/>
                <w:szCs w:val="24"/>
                <w:lang w:val="en-US"/>
              </w:rPr>
              <w:t xml:space="preserve"> </w:t>
            </w:r>
            <w:r w:rsidRPr="003617FC">
              <w:rPr>
                <w:rFonts w:ascii="PT Astra Serif" w:hAnsi="PT Astra Serif"/>
                <w:sz w:val="24"/>
                <w:szCs w:val="24"/>
                <w:lang w:val="en-US"/>
              </w:rPr>
              <w:t>mail</w:t>
            </w:r>
            <w:r w:rsidRPr="00DE248E">
              <w:rPr>
                <w:rFonts w:ascii="PT Astra Serif" w:hAnsi="PT Astra Serif"/>
                <w:sz w:val="24"/>
                <w:szCs w:val="24"/>
                <w:lang w:val="en-US"/>
              </w:rPr>
              <w:t xml:space="preserve">: </w:t>
            </w:r>
            <w:r w:rsidR="00DE248E">
              <w:rPr>
                <w:rFonts w:ascii="PT Astra Serif" w:hAnsi="PT Astra Serif"/>
                <w:sz w:val="24"/>
                <w:szCs w:val="24"/>
                <w:lang w:val="en-US"/>
              </w:rPr>
              <w:t>Kuzmina_ee</w:t>
            </w:r>
            <w:r w:rsidRPr="00DE248E">
              <w:rPr>
                <w:rFonts w:ascii="PT Astra Serif" w:hAnsi="PT Astra Serif"/>
                <w:sz w:val="24"/>
                <w:szCs w:val="24"/>
                <w:lang w:val="en-US"/>
              </w:rPr>
              <w:t>@</w:t>
            </w:r>
            <w:r w:rsidR="00DE248E">
              <w:rPr>
                <w:rFonts w:ascii="PT Astra Serif" w:hAnsi="PT Astra Serif"/>
                <w:sz w:val="24"/>
                <w:szCs w:val="24"/>
                <w:lang w:val="en-US"/>
              </w:rPr>
              <w:t>mo73.ru</w:t>
            </w:r>
          </w:p>
          <w:p w:rsidR="00F841B6" w:rsidRPr="00DE248E" w:rsidRDefault="00F841B6" w:rsidP="00F841B6">
            <w:pPr>
              <w:widowControl w:val="0"/>
              <w:tabs>
                <w:tab w:val="left" w:pos="708"/>
              </w:tabs>
              <w:spacing w:after="0" w:line="240" w:lineRule="auto"/>
              <w:rPr>
                <w:rFonts w:ascii="PT Astra Serif" w:hAnsi="PT Astra Serif" w:cs="Times New Roman"/>
                <w:bCs/>
                <w:sz w:val="24"/>
                <w:szCs w:val="24"/>
                <w:lang w:val="en-US"/>
              </w:rPr>
            </w:pPr>
          </w:p>
          <w:p w:rsidR="006666E7" w:rsidRPr="003617FC" w:rsidRDefault="00F841B6" w:rsidP="006666E7">
            <w:pPr>
              <w:widowControl w:val="0"/>
              <w:tabs>
                <w:tab w:val="left" w:pos="708"/>
              </w:tabs>
              <w:spacing w:after="0" w:line="240" w:lineRule="auto"/>
              <w:jc w:val="both"/>
              <w:rPr>
                <w:rFonts w:ascii="PT Astra Serif" w:hAnsi="PT Astra Serif" w:cs="Times New Roman"/>
                <w:bCs/>
                <w:sz w:val="24"/>
                <w:szCs w:val="24"/>
              </w:rPr>
            </w:pPr>
            <w:r w:rsidRPr="003617FC">
              <w:rPr>
                <w:rFonts w:ascii="PT Astra Serif" w:hAnsi="PT Astra Serif" w:cs="Times New Roman"/>
                <w:bCs/>
                <w:sz w:val="24"/>
                <w:szCs w:val="24"/>
              </w:rPr>
              <w:t>Директор</w:t>
            </w:r>
          </w:p>
          <w:p w:rsidR="006666E7" w:rsidRPr="003617FC" w:rsidRDefault="006666E7" w:rsidP="006666E7">
            <w:pPr>
              <w:widowControl w:val="0"/>
              <w:tabs>
                <w:tab w:val="left" w:pos="708"/>
              </w:tabs>
              <w:spacing w:after="0" w:line="240" w:lineRule="auto"/>
              <w:jc w:val="both"/>
              <w:rPr>
                <w:rFonts w:ascii="PT Astra Serif" w:hAnsi="PT Astra Serif" w:cs="Times New Roman"/>
                <w:bCs/>
                <w:sz w:val="24"/>
                <w:szCs w:val="24"/>
              </w:rPr>
            </w:pPr>
          </w:p>
          <w:p w:rsidR="00F841B6" w:rsidRPr="00F841B6" w:rsidRDefault="00F841B6" w:rsidP="006666E7">
            <w:pPr>
              <w:widowControl w:val="0"/>
              <w:tabs>
                <w:tab w:val="left" w:pos="708"/>
              </w:tabs>
              <w:spacing w:after="0" w:line="240" w:lineRule="auto"/>
              <w:jc w:val="both"/>
              <w:rPr>
                <w:rFonts w:ascii="PT Astra Serif" w:hAnsi="PT Astra Serif" w:cs="Times New Roman"/>
              </w:rPr>
            </w:pPr>
            <w:r w:rsidRPr="003617FC">
              <w:rPr>
                <w:rFonts w:ascii="PT Astra Serif" w:hAnsi="PT Astra Serif" w:cs="Times New Roman"/>
                <w:bCs/>
                <w:sz w:val="24"/>
                <w:szCs w:val="24"/>
              </w:rPr>
              <w:t>________________С.А.</w:t>
            </w:r>
            <w:r w:rsidR="003617FC" w:rsidRPr="003617FC">
              <w:rPr>
                <w:rFonts w:ascii="PT Astra Serif" w:hAnsi="PT Astra Serif" w:cs="Times New Roman"/>
                <w:bCs/>
                <w:sz w:val="24"/>
                <w:szCs w:val="24"/>
              </w:rPr>
              <w:t xml:space="preserve"> </w:t>
            </w:r>
            <w:r w:rsidRPr="003617FC">
              <w:rPr>
                <w:rFonts w:ascii="PT Astra Serif" w:hAnsi="PT Astra Serif" w:cs="Times New Roman"/>
                <w:bCs/>
                <w:sz w:val="24"/>
                <w:szCs w:val="24"/>
              </w:rPr>
              <w:t>Закирова</w:t>
            </w:r>
          </w:p>
        </w:tc>
        <w:tc>
          <w:tcPr>
            <w:tcW w:w="4961" w:type="dxa"/>
            <w:shd w:val="clear" w:color="auto" w:fill="auto"/>
          </w:tcPr>
          <w:p w:rsidR="00F841B6" w:rsidRPr="003617FC" w:rsidRDefault="00DE248E" w:rsidP="00F841B6">
            <w:pPr>
              <w:widowControl w:val="0"/>
              <w:tabs>
                <w:tab w:val="left" w:pos="708"/>
              </w:tabs>
              <w:spacing w:after="0" w:line="240" w:lineRule="auto"/>
              <w:rPr>
                <w:rFonts w:ascii="PT Astra Serif" w:hAnsi="PT Astra Serif" w:cs="Times New Roman"/>
                <w:bCs/>
                <w:sz w:val="24"/>
                <w:szCs w:val="24"/>
              </w:rPr>
            </w:pPr>
            <w:r>
              <w:rPr>
                <w:rFonts w:ascii="PT Astra Serif" w:hAnsi="PT Astra Serif" w:cs="Times New Roman"/>
                <w:bCs/>
                <w:sz w:val="24"/>
                <w:szCs w:val="24"/>
              </w:rPr>
              <w:t>Поставщик</w:t>
            </w:r>
            <w:r w:rsidR="00F841B6" w:rsidRPr="003617FC">
              <w:rPr>
                <w:rFonts w:ascii="PT Astra Serif" w:hAnsi="PT Astra Serif" w:cs="Times New Roman"/>
                <w:bCs/>
                <w:sz w:val="24"/>
                <w:szCs w:val="24"/>
              </w:rPr>
              <w:t>:</w:t>
            </w:r>
          </w:p>
          <w:p w:rsidR="00F841B6" w:rsidRPr="003617FC" w:rsidRDefault="003617FC" w:rsidP="00245196">
            <w:pPr>
              <w:widowControl w:val="0"/>
              <w:tabs>
                <w:tab w:val="left" w:pos="708"/>
              </w:tabs>
              <w:spacing w:after="0" w:line="240" w:lineRule="auto"/>
              <w:rPr>
                <w:rFonts w:ascii="PT Astra Serif" w:hAnsi="PT Astra Serif" w:cs="Times New Roman"/>
                <w:bCs/>
                <w:sz w:val="24"/>
                <w:szCs w:val="24"/>
              </w:rPr>
            </w:pPr>
            <w:r w:rsidRPr="003617FC">
              <w:rPr>
                <w:rFonts w:ascii="PT Astra Serif" w:hAnsi="PT Astra Serif" w:cs="Times New Roman"/>
                <w:bCs/>
                <w:sz w:val="24"/>
                <w:szCs w:val="24"/>
              </w:rPr>
              <w:t xml:space="preserve"> </w:t>
            </w:r>
          </w:p>
          <w:p w:rsidR="00245196" w:rsidRPr="003617FC" w:rsidRDefault="00245196" w:rsidP="00245196">
            <w:pPr>
              <w:widowControl w:val="0"/>
              <w:tabs>
                <w:tab w:val="left" w:pos="708"/>
              </w:tabs>
              <w:spacing w:after="0" w:line="240" w:lineRule="auto"/>
              <w:rPr>
                <w:rFonts w:ascii="PT Astra Serif" w:hAnsi="PT Astra Serif" w:cs="Times New Roman"/>
                <w:bCs/>
                <w:sz w:val="24"/>
                <w:szCs w:val="24"/>
              </w:rPr>
            </w:pPr>
          </w:p>
          <w:p w:rsidR="00F841B6" w:rsidRPr="003617FC" w:rsidRDefault="00F841B6" w:rsidP="00F841B6">
            <w:pPr>
              <w:widowControl w:val="0"/>
              <w:tabs>
                <w:tab w:val="left" w:pos="708"/>
              </w:tabs>
              <w:spacing w:after="0" w:line="240" w:lineRule="auto"/>
              <w:rPr>
                <w:rFonts w:ascii="PT Astra Serif" w:hAnsi="PT Astra Serif" w:cs="Times New Roman"/>
                <w:bCs/>
                <w:sz w:val="24"/>
                <w:szCs w:val="24"/>
              </w:rPr>
            </w:pPr>
          </w:p>
          <w:p w:rsidR="00F841B6" w:rsidRPr="003617FC" w:rsidRDefault="00F841B6" w:rsidP="00F841B6">
            <w:pPr>
              <w:widowControl w:val="0"/>
              <w:tabs>
                <w:tab w:val="left" w:pos="708"/>
              </w:tabs>
              <w:spacing w:after="0" w:line="240" w:lineRule="auto"/>
              <w:rPr>
                <w:rFonts w:ascii="PT Astra Serif" w:hAnsi="PT Astra Serif" w:cs="Times New Roman"/>
                <w:bCs/>
                <w:sz w:val="24"/>
                <w:szCs w:val="24"/>
              </w:rPr>
            </w:pPr>
          </w:p>
          <w:p w:rsidR="00F841B6" w:rsidRPr="003617FC" w:rsidRDefault="00F841B6" w:rsidP="00F841B6">
            <w:pPr>
              <w:widowControl w:val="0"/>
              <w:tabs>
                <w:tab w:val="left" w:pos="708"/>
              </w:tabs>
              <w:spacing w:after="0" w:line="240" w:lineRule="auto"/>
              <w:rPr>
                <w:rFonts w:ascii="PT Astra Serif" w:hAnsi="PT Astra Serif" w:cs="Times New Roman"/>
                <w:bCs/>
                <w:sz w:val="24"/>
                <w:szCs w:val="24"/>
              </w:rPr>
            </w:pPr>
          </w:p>
          <w:p w:rsidR="00F841B6" w:rsidRPr="003617FC" w:rsidRDefault="00F841B6" w:rsidP="00F841B6">
            <w:pPr>
              <w:widowControl w:val="0"/>
              <w:tabs>
                <w:tab w:val="left" w:pos="708"/>
              </w:tabs>
              <w:spacing w:after="0" w:line="240" w:lineRule="auto"/>
              <w:rPr>
                <w:rFonts w:ascii="PT Astra Serif" w:hAnsi="PT Astra Serif" w:cs="Times New Roman"/>
                <w:bCs/>
                <w:sz w:val="24"/>
                <w:szCs w:val="24"/>
              </w:rPr>
            </w:pPr>
          </w:p>
          <w:p w:rsidR="00F841B6" w:rsidRPr="003617FC" w:rsidRDefault="00F841B6" w:rsidP="00F841B6">
            <w:pPr>
              <w:widowControl w:val="0"/>
              <w:tabs>
                <w:tab w:val="left" w:pos="708"/>
              </w:tabs>
              <w:spacing w:after="0" w:line="240" w:lineRule="auto"/>
              <w:rPr>
                <w:rFonts w:ascii="PT Astra Serif" w:hAnsi="PT Astra Serif" w:cs="Times New Roman"/>
                <w:bCs/>
                <w:sz w:val="24"/>
                <w:szCs w:val="24"/>
              </w:rPr>
            </w:pPr>
          </w:p>
          <w:p w:rsidR="00F841B6" w:rsidRPr="003617FC" w:rsidRDefault="00F841B6" w:rsidP="00F841B6">
            <w:pPr>
              <w:widowControl w:val="0"/>
              <w:tabs>
                <w:tab w:val="left" w:pos="708"/>
              </w:tabs>
              <w:spacing w:after="0" w:line="240" w:lineRule="auto"/>
              <w:rPr>
                <w:rFonts w:ascii="PT Astra Serif" w:hAnsi="PT Astra Serif" w:cs="Times New Roman"/>
                <w:bCs/>
                <w:sz w:val="24"/>
                <w:szCs w:val="24"/>
              </w:rPr>
            </w:pPr>
          </w:p>
          <w:p w:rsidR="00F841B6" w:rsidRPr="003617FC" w:rsidRDefault="00F841B6" w:rsidP="00F841B6">
            <w:pPr>
              <w:widowControl w:val="0"/>
              <w:tabs>
                <w:tab w:val="left" w:pos="708"/>
              </w:tabs>
              <w:spacing w:after="0" w:line="240" w:lineRule="auto"/>
              <w:rPr>
                <w:rFonts w:ascii="PT Astra Serif" w:hAnsi="PT Astra Serif" w:cs="Times New Roman"/>
                <w:bCs/>
                <w:sz w:val="24"/>
                <w:szCs w:val="24"/>
              </w:rPr>
            </w:pPr>
          </w:p>
          <w:p w:rsidR="00F841B6" w:rsidRPr="003617FC" w:rsidRDefault="00F841B6" w:rsidP="00F841B6">
            <w:pPr>
              <w:widowControl w:val="0"/>
              <w:tabs>
                <w:tab w:val="left" w:pos="708"/>
              </w:tabs>
              <w:spacing w:after="0" w:line="240" w:lineRule="auto"/>
              <w:rPr>
                <w:rFonts w:ascii="PT Astra Serif" w:hAnsi="PT Astra Serif" w:cs="Times New Roman"/>
                <w:bCs/>
                <w:sz w:val="24"/>
                <w:szCs w:val="24"/>
              </w:rPr>
            </w:pPr>
          </w:p>
          <w:p w:rsidR="00F841B6" w:rsidRPr="003617FC" w:rsidRDefault="00F841B6" w:rsidP="00F841B6">
            <w:pPr>
              <w:widowControl w:val="0"/>
              <w:tabs>
                <w:tab w:val="left" w:pos="708"/>
              </w:tabs>
              <w:spacing w:after="0" w:line="240" w:lineRule="auto"/>
              <w:rPr>
                <w:rFonts w:ascii="PT Astra Serif" w:hAnsi="PT Astra Serif" w:cs="Times New Roman"/>
                <w:bCs/>
                <w:sz w:val="24"/>
                <w:szCs w:val="24"/>
              </w:rPr>
            </w:pPr>
          </w:p>
          <w:p w:rsidR="00F841B6" w:rsidRPr="003617FC" w:rsidRDefault="00F841B6" w:rsidP="00F841B6">
            <w:pPr>
              <w:widowControl w:val="0"/>
              <w:tabs>
                <w:tab w:val="left" w:pos="708"/>
              </w:tabs>
              <w:spacing w:after="0" w:line="240" w:lineRule="auto"/>
              <w:rPr>
                <w:rFonts w:ascii="PT Astra Serif" w:hAnsi="PT Astra Serif" w:cs="Times New Roman"/>
                <w:bCs/>
                <w:sz w:val="24"/>
                <w:szCs w:val="24"/>
              </w:rPr>
            </w:pPr>
          </w:p>
          <w:p w:rsidR="006666E7" w:rsidRPr="003617FC" w:rsidRDefault="006666E7" w:rsidP="006666E7">
            <w:pPr>
              <w:widowControl w:val="0"/>
              <w:tabs>
                <w:tab w:val="left" w:pos="708"/>
              </w:tabs>
              <w:spacing w:after="0" w:line="240" w:lineRule="auto"/>
              <w:jc w:val="both"/>
              <w:rPr>
                <w:rFonts w:ascii="PT Astra Serif" w:hAnsi="PT Astra Serif" w:cs="Times New Roman"/>
                <w:bCs/>
                <w:sz w:val="24"/>
                <w:szCs w:val="24"/>
              </w:rPr>
            </w:pPr>
            <w:r w:rsidRPr="003617FC">
              <w:rPr>
                <w:rFonts w:ascii="PT Astra Serif" w:hAnsi="PT Astra Serif" w:cs="Times New Roman"/>
                <w:bCs/>
                <w:sz w:val="24"/>
                <w:szCs w:val="24"/>
              </w:rPr>
              <w:t xml:space="preserve"> </w:t>
            </w:r>
            <w:r w:rsidR="003617FC" w:rsidRPr="003617FC">
              <w:rPr>
                <w:rFonts w:ascii="PT Astra Serif" w:hAnsi="PT Astra Serif" w:cs="Times New Roman"/>
                <w:bCs/>
                <w:sz w:val="24"/>
                <w:szCs w:val="24"/>
              </w:rPr>
              <w:t xml:space="preserve"> </w:t>
            </w:r>
          </w:p>
          <w:p w:rsidR="006666E7" w:rsidRPr="003617FC" w:rsidRDefault="006666E7" w:rsidP="00F841B6">
            <w:pPr>
              <w:widowControl w:val="0"/>
              <w:tabs>
                <w:tab w:val="left" w:pos="708"/>
              </w:tabs>
              <w:spacing w:after="0" w:line="240" w:lineRule="auto"/>
              <w:jc w:val="center"/>
              <w:rPr>
                <w:rFonts w:ascii="PT Astra Serif" w:hAnsi="PT Astra Serif" w:cs="Times New Roman"/>
                <w:bCs/>
                <w:sz w:val="24"/>
                <w:szCs w:val="24"/>
              </w:rPr>
            </w:pPr>
          </w:p>
          <w:p w:rsidR="00F841B6" w:rsidRPr="003617FC" w:rsidRDefault="00F841B6" w:rsidP="006666E7">
            <w:pPr>
              <w:widowControl w:val="0"/>
              <w:tabs>
                <w:tab w:val="left" w:pos="708"/>
              </w:tabs>
              <w:spacing w:after="0" w:line="240" w:lineRule="auto"/>
              <w:jc w:val="both"/>
              <w:rPr>
                <w:rFonts w:ascii="PT Astra Serif" w:hAnsi="PT Astra Serif" w:cs="Times New Roman"/>
                <w:bCs/>
                <w:sz w:val="24"/>
                <w:szCs w:val="24"/>
              </w:rPr>
            </w:pPr>
            <w:r w:rsidRPr="003617FC">
              <w:rPr>
                <w:rFonts w:ascii="PT Astra Serif" w:hAnsi="PT Astra Serif" w:cs="Times New Roman"/>
                <w:bCs/>
                <w:sz w:val="24"/>
                <w:szCs w:val="24"/>
              </w:rPr>
              <w:t>________________</w:t>
            </w:r>
            <w:r w:rsidR="003617FC" w:rsidRPr="003617FC">
              <w:rPr>
                <w:rFonts w:ascii="PT Astra Serif" w:hAnsi="PT Astra Serif" w:cs="Times New Roman"/>
                <w:bCs/>
                <w:sz w:val="24"/>
                <w:szCs w:val="24"/>
              </w:rPr>
              <w:t xml:space="preserve"> </w:t>
            </w:r>
          </w:p>
          <w:p w:rsidR="00F841B6" w:rsidRPr="00F841B6" w:rsidRDefault="00F841B6" w:rsidP="00F841B6">
            <w:pPr>
              <w:keepNext/>
              <w:widowControl w:val="0"/>
              <w:tabs>
                <w:tab w:val="left" w:pos="708"/>
              </w:tabs>
              <w:spacing w:after="0" w:line="240" w:lineRule="auto"/>
              <w:ind w:right="-1"/>
              <w:rPr>
                <w:rFonts w:ascii="PT Astra Serif" w:hAnsi="PT Astra Serif" w:cs="Times New Roman"/>
                <w:bCs/>
              </w:rPr>
            </w:pPr>
          </w:p>
        </w:tc>
      </w:tr>
    </w:tbl>
    <w:p w:rsidR="00264BFF" w:rsidRPr="00F841B6" w:rsidRDefault="00264BFF">
      <w:pPr>
        <w:spacing w:after="0" w:line="240" w:lineRule="auto"/>
        <w:ind w:right="-1"/>
        <w:rPr>
          <w:rFonts w:ascii="PT Astra Serif" w:hAnsi="PT Astra Serif"/>
          <w:sz w:val="24"/>
          <w:szCs w:val="24"/>
        </w:rPr>
      </w:pPr>
    </w:p>
    <w:p w:rsidR="00552DE9" w:rsidRPr="00F841B6" w:rsidRDefault="00552DE9">
      <w:pPr>
        <w:spacing w:after="0" w:line="240" w:lineRule="auto"/>
        <w:ind w:right="-1"/>
        <w:jc w:val="right"/>
        <w:rPr>
          <w:rFonts w:ascii="PT Astra Serif" w:hAnsi="PT Astra Serif"/>
          <w:sz w:val="24"/>
          <w:szCs w:val="24"/>
        </w:rPr>
      </w:pPr>
    </w:p>
    <w:p w:rsidR="00552DE9" w:rsidRPr="00F841B6" w:rsidRDefault="00552DE9">
      <w:pPr>
        <w:spacing w:after="0" w:line="240" w:lineRule="auto"/>
        <w:ind w:right="-1"/>
        <w:jc w:val="right"/>
        <w:rPr>
          <w:rFonts w:ascii="PT Astra Serif" w:hAnsi="PT Astra Serif"/>
          <w:sz w:val="24"/>
          <w:szCs w:val="24"/>
        </w:rPr>
      </w:pPr>
    </w:p>
    <w:p w:rsidR="00552DE9" w:rsidRDefault="00552DE9">
      <w:pPr>
        <w:spacing w:after="0" w:line="240" w:lineRule="auto"/>
        <w:ind w:right="-1"/>
        <w:jc w:val="right"/>
        <w:rPr>
          <w:rFonts w:ascii="PT Astra Serif" w:hAnsi="PT Astra Serif"/>
          <w:sz w:val="24"/>
          <w:szCs w:val="24"/>
        </w:rPr>
      </w:pPr>
    </w:p>
    <w:p w:rsidR="00552DE9" w:rsidRDefault="00552DE9">
      <w:pPr>
        <w:spacing w:after="0" w:line="240" w:lineRule="auto"/>
        <w:ind w:right="-1"/>
        <w:jc w:val="right"/>
        <w:rPr>
          <w:rFonts w:ascii="PT Astra Serif" w:hAnsi="PT Astra Serif"/>
          <w:sz w:val="24"/>
          <w:szCs w:val="24"/>
        </w:rPr>
      </w:pPr>
    </w:p>
    <w:p w:rsidR="00552DE9" w:rsidRDefault="00552DE9">
      <w:pPr>
        <w:spacing w:after="0" w:line="240" w:lineRule="auto"/>
        <w:ind w:right="-1"/>
        <w:jc w:val="right"/>
        <w:rPr>
          <w:rFonts w:ascii="PT Astra Serif" w:hAnsi="PT Astra Serif"/>
          <w:sz w:val="24"/>
          <w:szCs w:val="24"/>
        </w:rPr>
      </w:pPr>
    </w:p>
    <w:p w:rsidR="00552DE9" w:rsidRDefault="00552DE9">
      <w:pPr>
        <w:spacing w:after="0" w:line="240" w:lineRule="auto"/>
        <w:ind w:right="-1"/>
        <w:jc w:val="right"/>
        <w:rPr>
          <w:rFonts w:ascii="PT Astra Serif" w:hAnsi="PT Astra Serif"/>
          <w:sz w:val="24"/>
          <w:szCs w:val="24"/>
        </w:rPr>
      </w:pPr>
    </w:p>
    <w:p w:rsidR="00552DE9" w:rsidRDefault="00552DE9">
      <w:pPr>
        <w:spacing w:after="0" w:line="240" w:lineRule="auto"/>
        <w:ind w:right="-1"/>
        <w:jc w:val="right"/>
        <w:rPr>
          <w:rFonts w:ascii="PT Astra Serif" w:hAnsi="PT Astra Serif"/>
          <w:sz w:val="24"/>
          <w:szCs w:val="24"/>
        </w:rPr>
      </w:pPr>
    </w:p>
    <w:p w:rsidR="00552DE9" w:rsidRDefault="00552DE9">
      <w:pPr>
        <w:spacing w:after="0" w:line="240" w:lineRule="auto"/>
        <w:ind w:right="-1"/>
        <w:jc w:val="right"/>
        <w:rPr>
          <w:rFonts w:ascii="PT Astra Serif" w:hAnsi="PT Astra Serif"/>
          <w:sz w:val="24"/>
          <w:szCs w:val="24"/>
        </w:rPr>
      </w:pPr>
    </w:p>
    <w:p w:rsidR="00552DE9" w:rsidRDefault="00552DE9">
      <w:pPr>
        <w:spacing w:after="0" w:line="240" w:lineRule="auto"/>
        <w:ind w:right="-1"/>
        <w:jc w:val="right"/>
        <w:rPr>
          <w:rFonts w:ascii="PT Astra Serif" w:hAnsi="PT Astra Serif"/>
          <w:sz w:val="24"/>
          <w:szCs w:val="24"/>
        </w:rPr>
      </w:pPr>
    </w:p>
    <w:p w:rsidR="00552DE9" w:rsidRDefault="00552DE9">
      <w:pPr>
        <w:spacing w:after="0" w:line="240" w:lineRule="auto"/>
        <w:ind w:right="-1"/>
        <w:jc w:val="right"/>
        <w:rPr>
          <w:rFonts w:ascii="PT Astra Serif" w:hAnsi="PT Astra Serif"/>
          <w:sz w:val="24"/>
          <w:szCs w:val="24"/>
        </w:rPr>
      </w:pPr>
    </w:p>
    <w:p w:rsidR="00552DE9" w:rsidRDefault="00552DE9">
      <w:pPr>
        <w:spacing w:after="0" w:line="240" w:lineRule="auto"/>
        <w:ind w:right="-1"/>
        <w:jc w:val="right"/>
        <w:rPr>
          <w:rFonts w:ascii="PT Astra Serif" w:hAnsi="PT Astra Serif"/>
          <w:sz w:val="24"/>
          <w:szCs w:val="24"/>
        </w:rPr>
      </w:pPr>
    </w:p>
    <w:p w:rsidR="00552DE9" w:rsidRDefault="00552DE9">
      <w:pPr>
        <w:spacing w:after="0" w:line="240" w:lineRule="auto"/>
        <w:ind w:right="-1"/>
        <w:jc w:val="right"/>
        <w:rPr>
          <w:rFonts w:ascii="PT Astra Serif" w:hAnsi="PT Astra Serif"/>
          <w:sz w:val="24"/>
          <w:szCs w:val="24"/>
        </w:rPr>
      </w:pPr>
    </w:p>
    <w:p w:rsidR="00552DE9" w:rsidRDefault="00552DE9">
      <w:pPr>
        <w:spacing w:after="0" w:line="240" w:lineRule="auto"/>
        <w:ind w:right="-1"/>
        <w:jc w:val="right"/>
        <w:rPr>
          <w:rFonts w:ascii="PT Astra Serif" w:hAnsi="PT Astra Serif"/>
          <w:sz w:val="24"/>
          <w:szCs w:val="24"/>
        </w:rPr>
      </w:pPr>
    </w:p>
    <w:p w:rsidR="00552DE9" w:rsidRDefault="00552DE9">
      <w:pPr>
        <w:spacing w:after="0" w:line="240" w:lineRule="auto"/>
        <w:ind w:right="-1"/>
        <w:jc w:val="right"/>
        <w:rPr>
          <w:rFonts w:ascii="PT Astra Serif" w:hAnsi="PT Astra Serif"/>
          <w:sz w:val="24"/>
          <w:szCs w:val="24"/>
        </w:rPr>
      </w:pPr>
    </w:p>
    <w:p w:rsidR="00552DE9" w:rsidRDefault="00552DE9">
      <w:pPr>
        <w:spacing w:after="0" w:line="240" w:lineRule="auto"/>
        <w:ind w:right="-1"/>
        <w:jc w:val="right"/>
        <w:rPr>
          <w:rFonts w:ascii="PT Astra Serif" w:hAnsi="PT Astra Serif"/>
          <w:sz w:val="24"/>
          <w:szCs w:val="24"/>
        </w:rPr>
      </w:pPr>
    </w:p>
    <w:p w:rsidR="00552DE9" w:rsidRDefault="00552DE9">
      <w:pPr>
        <w:spacing w:after="0" w:line="240" w:lineRule="auto"/>
        <w:ind w:right="-1"/>
        <w:jc w:val="right"/>
        <w:rPr>
          <w:rFonts w:ascii="PT Astra Serif" w:hAnsi="PT Astra Serif"/>
          <w:sz w:val="24"/>
          <w:szCs w:val="24"/>
        </w:rPr>
      </w:pPr>
    </w:p>
    <w:p w:rsidR="003617FC" w:rsidRDefault="003617FC">
      <w:pPr>
        <w:spacing w:after="0" w:line="240" w:lineRule="auto"/>
        <w:ind w:right="-1"/>
        <w:jc w:val="right"/>
        <w:rPr>
          <w:rFonts w:ascii="PT Astra Serif" w:hAnsi="PT Astra Serif"/>
          <w:sz w:val="24"/>
          <w:szCs w:val="24"/>
        </w:rPr>
      </w:pPr>
    </w:p>
    <w:p w:rsidR="003617FC" w:rsidRDefault="003617FC">
      <w:pPr>
        <w:spacing w:after="0" w:line="240" w:lineRule="auto"/>
        <w:ind w:right="-1"/>
        <w:jc w:val="right"/>
        <w:rPr>
          <w:rFonts w:ascii="PT Astra Serif" w:hAnsi="PT Astra Serif"/>
          <w:sz w:val="24"/>
          <w:szCs w:val="24"/>
        </w:rPr>
      </w:pPr>
    </w:p>
    <w:p w:rsidR="00207780" w:rsidRDefault="00207780">
      <w:pPr>
        <w:spacing w:after="0" w:line="240" w:lineRule="auto"/>
        <w:ind w:right="-1"/>
        <w:jc w:val="right"/>
        <w:rPr>
          <w:rFonts w:ascii="PT Astra Serif" w:hAnsi="PT Astra Serif"/>
          <w:sz w:val="24"/>
          <w:szCs w:val="24"/>
        </w:rPr>
      </w:pPr>
    </w:p>
    <w:p w:rsidR="003617FC" w:rsidRDefault="003617FC">
      <w:pPr>
        <w:spacing w:after="0" w:line="240" w:lineRule="auto"/>
        <w:ind w:right="-1"/>
        <w:jc w:val="right"/>
        <w:rPr>
          <w:rFonts w:ascii="PT Astra Serif" w:hAnsi="PT Astra Serif"/>
          <w:sz w:val="24"/>
          <w:szCs w:val="24"/>
        </w:rPr>
      </w:pPr>
    </w:p>
    <w:p w:rsidR="00264BFF" w:rsidRDefault="00F46A07">
      <w:pPr>
        <w:spacing w:after="0" w:line="240" w:lineRule="auto"/>
        <w:ind w:right="-1"/>
        <w:jc w:val="right"/>
      </w:pPr>
      <w:r>
        <w:rPr>
          <w:rFonts w:ascii="PT Astra Serif" w:hAnsi="PT Astra Serif"/>
          <w:sz w:val="24"/>
          <w:szCs w:val="24"/>
        </w:rPr>
        <w:lastRenderedPageBreak/>
        <w:t xml:space="preserve">Приложение № 1 </w:t>
      </w:r>
    </w:p>
    <w:p w:rsidR="00264BFF" w:rsidRPr="00B4709E" w:rsidRDefault="00F46A07">
      <w:pPr>
        <w:spacing w:after="0" w:line="240" w:lineRule="auto"/>
        <w:ind w:right="-1"/>
        <w:jc w:val="right"/>
      </w:pPr>
      <w:r>
        <w:rPr>
          <w:rFonts w:ascii="PT Astra Serif" w:hAnsi="PT Astra Serif"/>
          <w:sz w:val="24"/>
          <w:szCs w:val="24"/>
        </w:rPr>
        <w:t>к контракту №</w:t>
      </w:r>
      <w:r w:rsidR="003617FC">
        <w:rPr>
          <w:rFonts w:ascii="PT Astra Serif" w:hAnsi="PT Astra Serif"/>
          <w:sz w:val="24"/>
          <w:szCs w:val="24"/>
        </w:rPr>
        <w:t>____</w:t>
      </w:r>
    </w:p>
    <w:p w:rsidR="00264BFF" w:rsidRDefault="00F46A07">
      <w:pPr>
        <w:spacing w:after="0" w:line="240" w:lineRule="auto"/>
        <w:ind w:right="-1"/>
        <w:jc w:val="right"/>
      </w:pPr>
      <w:r>
        <w:rPr>
          <w:rFonts w:ascii="PT Astra Serif" w:hAnsi="PT Astra Serif"/>
          <w:sz w:val="24"/>
          <w:szCs w:val="24"/>
        </w:rPr>
        <w:t xml:space="preserve">от </w:t>
      </w:r>
      <w:r w:rsidR="00F841B6">
        <w:rPr>
          <w:rFonts w:ascii="PT Astra Serif" w:hAnsi="PT Astra Serif"/>
          <w:sz w:val="24"/>
          <w:szCs w:val="24"/>
        </w:rPr>
        <w:t>______</w:t>
      </w:r>
      <w:r w:rsidR="005B7F76">
        <w:rPr>
          <w:rFonts w:ascii="PT Astra Serif" w:hAnsi="PT Astra Serif"/>
          <w:sz w:val="24"/>
          <w:szCs w:val="24"/>
        </w:rPr>
        <w:t>202</w:t>
      </w:r>
      <w:r w:rsidR="00207780">
        <w:rPr>
          <w:rFonts w:ascii="PT Astra Serif" w:hAnsi="PT Astra Serif"/>
          <w:sz w:val="24"/>
          <w:szCs w:val="24"/>
        </w:rPr>
        <w:t>6</w:t>
      </w:r>
      <w:r w:rsidR="005B7F76">
        <w:rPr>
          <w:rFonts w:ascii="PT Astra Serif" w:hAnsi="PT Astra Serif"/>
          <w:sz w:val="24"/>
          <w:szCs w:val="24"/>
        </w:rPr>
        <w:t xml:space="preserve"> г.</w:t>
      </w:r>
    </w:p>
    <w:p w:rsidR="00264BFF" w:rsidRDefault="00264BFF" w:rsidP="00245196">
      <w:pPr>
        <w:spacing w:after="0" w:line="240" w:lineRule="auto"/>
        <w:ind w:right="-1"/>
        <w:jc w:val="right"/>
        <w:rPr>
          <w:rFonts w:ascii="PT Astra Serif" w:eastAsia="Calibri" w:hAnsi="PT Astra Serif"/>
          <w:b/>
          <w:bCs/>
        </w:rPr>
      </w:pPr>
    </w:p>
    <w:p w:rsidR="00264BFF" w:rsidRDefault="00F46A07" w:rsidP="00245196">
      <w:pPr>
        <w:spacing w:after="0" w:line="240" w:lineRule="auto"/>
        <w:jc w:val="center"/>
        <w:rPr>
          <w:rFonts w:ascii="PT Astra Serif" w:eastAsia="Calibri" w:hAnsi="PT Astra Serif"/>
          <w:b/>
          <w:bCs/>
        </w:rPr>
      </w:pPr>
      <w:r>
        <w:rPr>
          <w:rFonts w:ascii="PT Astra Serif" w:eastAsia="Calibri" w:hAnsi="PT Astra Serif"/>
          <w:b/>
          <w:bCs/>
        </w:rPr>
        <w:t>СПЕЦИФИКАЦИЯ</w:t>
      </w:r>
    </w:p>
    <w:p w:rsidR="00381987" w:rsidRDefault="00381987" w:rsidP="00245196">
      <w:pPr>
        <w:spacing w:after="0" w:line="240" w:lineRule="auto"/>
        <w:jc w:val="center"/>
      </w:pPr>
    </w:p>
    <w:tbl>
      <w:tblPr>
        <w:tblW w:w="9642" w:type="dxa"/>
        <w:jc w:val="right"/>
        <w:tblLayout w:type="fixed"/>
        <w:tblLook w:val="01E0" w:firstRow="1" w:lastRow="1" w:firstColumn="1" w:lastColumn="1" w:noHBand="0" w:noVBand="0"/>
      </w:tblPr>
      <w:tblGrid>
        <w:gridCol w:w="978"/>
        <w:gridCol w:w="4551"/>
        <w:gridCol w:w="814"/>
        <w:gridCol w:w="735"/>
        <w:gridCol w:w="1288"/>
        <w:gridCol w:w="1276"/>
      </w:tblGrid>
      <w:tr w:rsidR="00264BFF" w:rsidRPr="00381987" w:rsidTr="00245196">
        <w:trPr>
          <w:cantSplit/>
          <w:trHeight w:val="960"/>
          <w:jc w:val="right"/>
        </w:trPr>
        <w:tc>
          <w:tcPr>
            <w:tcW w:w="978" w:type="dxa"/>
            <w:tcBorders>
              <w:top w:val="single" w:sz="4" w:space="0" w:color="000000"/>
              <w:left w:val="single" w:sz="4" w:space="0" w:color="000000"/>
              <w:bottom w:val="single" w:sz="4" w:space="0" w:color="000000"/>
              <w:right w:val="single" w:sz="4" w:space="0" w:color="000000"/>
            </w:tcBorders>
            <w:shd w:val="clear" w:color="auto" w:fill="auto"/>
          </w:tcPr>
          <w:p w:rsidR="00264BFF" w:rsidRPr="00381987" w:rsidRDefault="00F46A07" w:rsidP="00245196">
            <w:pPr>
              <w:widowControl w:val="0"/>
              <w:spacing w:after="0" w:line="240" w:lineRule="auto"/>
              <w:jc w:val="center"/>
              <w:rPr>
                <w:rFonts w:ascii="PT Astra Serif" w:hAnsi="PT Astra Serif"/>
                <w:szCs w:val="24"/>
              </w:rPr>
            </w:pPr>
            <w:r w:rsidRPr="00381987">
              <w:rPr>
                <w:rFonts w:ascii="PT Astra Serif" w:hAnsi="PT Astra Serif"/>
                <w:szCs w:val="24"/>
              </w:rPr>
              <w:t>№ п/п</w:t>
            </w:r>
          </w:p>
        </w:tc>
        <w:tc>
          <w:tcPr>
            <w:tcW w:w="4551" w:type="dxa"/>
            <w:tcBorders>
              <w:top w:val="single" w:sz="4" w:space="0" w:color="000000"/>
              <w:left w:val="single" w:sz="4" w:space="0" w:color="000000"/>
              <w:bottom w:val="single" w:sz="4" w:space="0" w:color="000000"/>
              <w:right w:val="single" w:sz="4" w:space="0" w:color="000000"/>
            </w:tcBorders>
            <w:shd w:val="clear" w:color="auto" w:fill="auto"/>
          </w:tcPr>
          <w:p w:rsidR="00264BFF" w:rsidRPr="00381987" w:rsidRDefault="00F46A07" w:rsidP="00245196">
            <w:pPr>
              <w:widowControl w:val="0"/>
              <w:spacing w:after="0" w:line="240" w:lineRule="auto"/>
              <w:jc w:val="center"/>
              <w:rPr>
                <w:rFonts w:ascii="PT Astra Serif" w:hAnsi="PT Astra Serif"/>
                <w:szCs w:val="24"/>
              </w:rPr>
            </w:pPr>
            <w:r w:rsidRPr="00381987">
              <w:rPr>
                <w:rFonts w:ascii="PT Astra Serif" w:hAnsi="PT Astra Serif"/>
                <w:szCs w:val="24"/>
              </w:rPr>
              <w:t>Наименование товара</w:t>
            </w:r>
          </w:p>
        </w:tc>
        <w:tc>
          <w:tcPr>
            <w:tcW w:w="814" w:type="dxa"/>
            <w:tcBorders>
              <w:top w:val="single" w:sz="4" w:space="0" w:color="000000"/>
              <w:left w:val="single" w:sz="4" w:space="0" w:color="000000"/>
              <w:bottom w:val="single" w:sz="4" w:space="0" w:color="000000"/>
              <w:right w:val="single" w:sz="4" w:space="0" w:color="000000"/>
            </w:tcBorders>
            <w:shd w:val="clear" w:color="auto" w:fill="auto"/>
          </w:tcPr>
          <w:p w:rsidR="00264BFF" w:rsidRPr="00381987" w:rsidRDefault="00F46A07" w:rsidP="00245196">
            <w:pPr>
              <w:widowControl w:val="0"/>
              <w:spacing w:after="0" w:line="240" w:lineRule="auto"/>
              <w:jc w:val="center"/>
              <w:rPr>
                <w:rFonts w:ascii="PT Astra Serif" w:hAnsi="PT Astra Serif"/>
                <w:szCs w:val="24"/>
              </w:rPr>
            </w:pPr>
            <w:r w:rsidRPr="00381987">
              <w:rPr>
                <w:rFonts w:ascii="PT Astra Serif" w:hAnsi="PT Astra Serif"/>
                <w:szCs w:val="24"/>
              </w:rPr>
              <w:t>Ед. изм.</w:t>
            </w:r>
          </w:p>
        </w:tc>
        <w:tc>
          <w:tcPr>
            <w:tcW w:w="735" w:type="dxa"/>
            <w:tcBorders>
              <w:top w:val="single" w:sz="4" w:space="0" w:color="000000"/>
              <w:left w:val="single" w:sz="4" w:space="0" w:color="000000"/>
              <w:bottom w:val="single" w:sz="4" w:space="0" w:color="000000"/>
              <w:right w:val="single" w:sz="4" w:space="0" w:color="000000"/>
            </w:tcBorders>
            <w:shd w:val="clear" w:color="auto" w:fill="auto"/>
          </w:tcPr>
          <w:p w:rsidR="00264BFF" w:rsidRPr="00381987" w:rsidRDefault="00F46A07" w:rsidP="00245196">
            <w:pPr>
              <w:widowControl w:val="0"/>
              <w:spacing w:after="0" w:line="240" w:lineRule="auto"/>
              <w:jc w:val="center"/>
              <w:rPr>
                <w:rFonts w:ascii="PT Astra Serif" w:hAnsi="PT Astra Serif"/>
                <w:szCs w:val="24"/>
              </w:rPr>
            </w:pPr>
            <w:r w:rsidRPr="00381987">
              <w:rPr>
                <w:rFonts w:ascii="PT Astra Serif" w:hAnsi="PT Astra Serif"/>
                <w:szCs w:val="24"/>
              </w:rPr>
              <w:t>Кол-во</w:t>
            </w:r>
          </w:p>
        </w:tc>
        <w:tc>
          <w:tcPr>
            <w:tcW w:w="1288" w:type="dxa"/>
            <w:tcBorders>
              <w:top w:val="single" w:sz="4" w:space="0" w:color="000000"/>
              <w:left w:val="single" w:sz="4" w:space="0" w:color="000000"/>
              <w:bottom w:val="single" w:sz="4" w:space="0" w:color="000000"/>
              <w:right w:val="single" w:sz="4" w:space="0" w:color="000000"/>
            </w:tcBorders>
            <w:shd w:val="clear" w:color="auto" w:fill="auto"/>
          </w:tcPr>
          <w:p w:rsidR="00264BFF" w:rsidRPr="00381987" w:rsidRDefault="00F46A07" w:rsidP="00245196">
            <w:pPr>
              <w:widowControl w:val="0"/>
              <w:spacing w:after="0" w:line="240" w:lineRule="auto"/>
              <w:jc w:val="center"/>
              <w:rPr>
                <w:rFonts w:ascii="PT Astra Serif" w:hAnsi="PT Astra Serif"/>
                <w:szCs w:val="24"/>
              </w:rPr>
            </w:pPr>
            <w:r w:rsidRPr="00381987">
              <w:rPr>
                <w:rFonts w:ascii="PT Astra Serif" w:hAnsi="PT Astra Serif"/>
                <w:szCs w:val="24"/>
              </w:rPr>
              <w:t>Цена за ед., руб.</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264BFF" w:rsidRPr="00381987" w:rsidRDefault="00F46A07" w:rsidP="00245196">
            <w:pPr>
              <w:widowControl w:val="0"/>
              <w:spacing w:after="0" w:line="240" w:lineRule="auto"/>
              <w:jc w:val="center"/>
              <w:rPr>
                <w:rFonts w:ascii="PT Astra Serif" w:hAnsi="PT Astra Serif"/>
                <w:szCs w:val="24"/>
              </w:rPr>
            </w:pPr>
            <w:r w:rsidRPr="00381987">
              <w:rPr>
                <w:rFonts w:ascii="PT Astra Serif" w:hAnsi="PT Astra Serif"/>
                <w:szCs w:val="24"/>
              </w:rPr>
              <w:t>Общая стоимость, руб.</w:t>
            </w:r>
          </w:p>
        </w:tc>
      </w:tr>
      <w:tr w:rsidR="001C3ED3" w:rsidRPr="001C3ED3" w:rsidTr="00E74CD8">
        <w:trPr>
          <w:trHeight w:val="491"/>
          <w:jc w:val="right"/>
        </w:trPr>
        <w:tc>
          <w:tcPr>
            <w:tcW w:w="978" w:type="dxa"/>
            <w:tcBorders>
              <w:top w:val="single" w:sz="4" w:space="0" w:color="000000"/>
              <w:left w:val="single" w:sz="4" w:space="0" w:color="000000"/>
              <w:bottom w:val="single" w:sz="4" w:space="0" w:color="000000"/>
              <w:right w:val="single" w:sz="4" w:space="0" w:color="000000"/>
            </w:tcBorders>
            <w:shd w:val="clear" w:color="auto" w:fill="auto"/>
          </w:tcPr>
          <w:p w:rsidR="001C3ED3" w:rsidRPr="00791D0E" w:rsidRDefault="001C3ED3" w:rsidP="001C3ED3">
            <w:pPr>
              <w:spacing w:after="0" w:line="240" w:lineRule="auto"/>
              <w:jc w:val="center"/>
              <w:rPr>
                <w:rFonts w:ascii="Times New Roman" w:eastAsia="Times New Roman" w:hAnsi="Times New Roman" w:cs="Times New Roman"/>
                <w:lang w:eastAsia="ru-RU"/>
              </w:rPr>
            </w:pPr>
            <w:r w:rsidRPr="00791D0E">
              <w:rPr>
                <w:rFonts w:ascii="Times New Roman" w:eastAsia="Times New Roman" w:hAnsi="Times New Roman" w:cs="Times New Roman"/>
                <w:lang w:eastAsia="ru-RU"/>
              </w:rPr>
              <w:t>1</w:t>
            </w:r>
          </w:p>
        </w:tc>
        <w:tc>
          <w:tcPr>
            <w:tcW w:w="4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ED3" w:rsidRPr="00DE248E" w:rsidRDefault="00DE248E" w:rsidP="001C3ED3">
            <w:pPr>
              <w:autoSpaceDE w:val="0"/>
              <w:autoSpaceDN w:val="0"/>
              <w:adjustRightInd w:val="0"/>
              <w:ind w:left="-142"/>
              <w:jc w:val="center"/>
              <w:rPr>
                <w:rFonts w:ascii="PT Astra Serif" w:hAnsi="PT Astra Serif"/>
                <w:b/>
              </w:rPr>
            </w:pPr>
            <w:r>
              <w:rPr>
                <w:rFonts w:ascii="PT Astra Serif" w:hAnsi="PT Astra Serif"/>
                <w:b/>
              </w:rPr>
              <w:t>Многофункциональное устройство</w:t>
            </w:r>
          </w:p>
          <w:p w:rsidR="001C3ED3" w:rsidRPr="00DE248E" w:rsidRDefault="00DE248E" w:rsidP="001C3ED3">
            <w:pPr>
              <w:autoSpaceDE w:val="0"/>
              <w:autoSpaceDN w:val="0"/>
              <w:adjustRightInd w:val="0"/>
              <w:ind w:left="-142"/>
              <w:jc w:val="center"/>
              <w:rPr>
                <w:rFonts w:ascii="PT Astra Serif" w:hAnsi="PT Astra Serif"/>
              </w:rPr>
            </w:pPr>
            <w:r>
              <w:rPr>
                <w:rFonts w:ascii="PT Astra Serif" w:hAnsi="PT Astra Serif"/>
              </w:rPr>
              <w:t>«КАТЮША» М140</w:t>
            </w:r>
          </w:p>
        </w:tc>
        <w:tc>
          <w:tcPr>
            <w:tcW w:w="814" w:type="dxa"/>
            <w:tcBorders>
              <w:top w:val="single" w:sz="4" w:space="0" w:color="000000"/>
              <w:left w:val="single" w:sz="4" w:space="0" w:color="000000"/>
              <w:bottom w:val="single" w:sz="4" w:space="0" w:color="000000"/>
              <w:right w:val="single" w:sz="4" w:space="0" w:color="000000"/>
            </w:tcBorders>
            <w:shd w:val="clear" w:color="auto" w:fill="auto"/>
          </w:tcPr>
          <w:p w:rsidR="001C3ED3" w:rsidRPr="001C3ED3" w:rsidRDefault="001C3ED3" w:rsidP="001C3ED3">
            <w:pPr>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шт</w:t>
            </w:r>
            <w:proofErr w:type="spellEnd"/>
          </w:p>
        </w:tc>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ED3" w:rsidRPr="001C3ED3" w:rsidRDefault="00DE248E" w:rsidP="001C3ED3">
            <w:pPr>
              <w:widowControl w:val="0"/>
              <w:jc w:val="center"/>
              <w:rPr>
                <w:rFonts w:ascii="Times New Roman" w:hAnsi="Times New Roman" w:cs="Times New Roman"/>
                <w:color w:val="000000"/>
              </w:rPr>
            </w:pPr>
            <w:r>
              <w:rPr>
                <w:rFonts w:ascii="Times New Roman" w:hAnsi="Times New Roman" w:cs="Times New Roman"/>
                <w:color w:val="000000"/>
              </w:rPr>
              <w:t>1</w:t>
            </w:r>
          </w:p>
        </w:tc>
        <w:tc>
          <w:tcPr>
            <w:tcW w:w="12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ED3" w:rsidRPr="001C3ED3" w:rsidRDefault="001C3ED3" w:rsidP="001C3ED3">
            <w:pPr>
              <w:widowControl w:val="0"/>
              <w:jc w:val="center"/>
              <w:rPr>
                <w:rFonts w:ascii="Times New Roman" w:hAnsi="Times New Roman" w:cs="Times New Roman"/>
                <w:color w:val="000000"/>
                <w:lang w:val="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ED3" w:rsidRPr="001C3ED3" w:rsidRDefault="001C3ED3" w:rsidP="001C3ED3">
            <w:pPr>
              <w:widowControl w:val="0"/>
              <w:jc w:val="center"/>
              <w:rPr>
                <w:rFonts w:ascii="Times New Roman" w:hAnsi="Times New Roman" w:cs="Times New Roman"/>
                <w:color w:val="000000"/>
                <w:lang w:val="en-US"/>
              </w:rPr>
            </w:pPr>
          </w:p>
        </w:tc>
      </w:tr>
      <w:tr w:rsidR="006666E7" w:rsidRPr="00791D0E" w:rsidTr="00F841B6">
        <w:trPr>
          <w:trHeight w:val="298"/>
          <w:jc w:val="right"/>
        </w:trPr>
        <w:tc>
          <w:tcPr>
            <w:tcW w:w="8366" w:type="dxa"/>
            <w:gridSpan w:val="5"/>
            <w:tcBorders>
              <w:top w:val="single" w:sz="4" w:space="0" w:color="000000"/>
              <w:left w:val="single" w:sz="4" w:space="0" w:color="000000"/>
              <w:bottom w:val="single" w:sz="4" w:space="0" w:color="000000"/>
              <w:right w:val="single" w:sz="4" w:space="0" w:color="000000"/>
            </w:tcBorders>
            <w:shd w:val="clear" w:color="auto" w:fill="auto"/>
          </w:tcPr>
          <w:p w:rsidR="006666E7" w:rsidRPr="00791D0E" w:rsidRDefault="006666E7" w:rsidP="003617FC">
            <w:pPr>
              <w:widowControl w:val="0"/>
              <w:spacing w:after="0" w:line="240" w:lineRule="auto"/>
              <w:rPr>
                <w:rFonts w:ascii="Times New Roman" w:hAnsi="Times New Roman" w:cs="Times New Roman"/>
                <w:b/>
              </w:rPr>
            </w:pPr>
            <w:r w:rsidRPr="00791D0E">
              <w:rPr>
                <w:rFonts w:ascii="Times New Roman" w:hAnsi="Times New Roman" w:cs="Times New Roman"/>
                <w:b/>
              </w:rPr>
              <w:t xml:space="preserve">ИТОГО: </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6666E7" w:rsidRPr="00791D0E" w:rsidRDefault="006666E7" w:rsidP="003617FC">
            <w:pPr>
              <w:spacing w:after="0" w:line="240" w:lineRule="auto"/>
              <w:jc w:val="center"/>
              <w:rPr>
                <w:rFonts w:ascii="Times New Roman" w:hAnsi="Times New Roman" w:cs="Times New Roman"/>
                <w:b/>
              </w:rPr>
            </w:pPr>
          </w:p>
        </w:tc>
      </w:tr>
    </w:tbl>
    <w:p w:rsidR="00264BFF" w:rsidRDefault="00264BFF" w:rsidP="00552DE9">
      <w:pPr>
        <w:spacing w:after="0" w:line="240" w:lineRule="auto"/>
        <w:jc w:val="both"/>
        <w:rPr>
          <w:rFonts w:ascii="PT Astra Serif" w:hAnsi="PT Astra Serif"/>
        </w:rPr>
      </w:pPr>
    </w:p>
    <w:tbl>
      <w:tblPr>
        <w:tblW w:w="9564" w:type="dxa"/>
        <w:jc w:val="center"/>
        <w:tblLayout w:type="fixed"/>
        <w:tblLook w:val="04A0" w:firstRow="1" w:lastRow="0" w:firstColumn="1" w:lastColumn="0" w:noHBand="0" w:noVBand="1"/>
      </w:tblPr>
      <w:tblGrid>
        <w:gridCol w:w="4905"/>
        <w:gridCol w:w="4659"/>
      </w:tblGrid>
      <w:tr w:rsidR="00264BFF">
        <w:trPr>
          <w:jc w:val="center"/>
        </w:trPr>
        <w:tc>
          <w:tcPr>
            <w:tcW w:w="4904" w:type="dxa"/>
            <w:shd w:val="clear" w:color="auto" w:fill="auto"/>
          </w:tcPr>
          <w:p w:rsidR="00264BFF" w:rsidRDefault="00F46A07" w:rsidP="00552DE9">
            <w:pPr>
              <w:widowControl w:val="0"/>
              <w:shd w:val="clear" w:color="auto" w:fill="FFFFFF"/>
              <w:tabs>
                <w:tab w:val="center" w:pos="2344"/>
              </w:tabs>
              <w:spacing w:after="0" w:line="240" w:lineRule="auto"/>
              <w:jc w:val="both"/>
            </w:pPr>
            <w:r>
              <w:rPr>
                <w:rFonts w:ascii="PT Astra Serif" w:hAnsi="PT Astra Serif"/>
              </w:rPr>
              <w:t>Заказчик:</w:t>
            </w:r>
          </w:p>
          <w:p w:rsidR="00264BFF" w:rsidRDefault="00F46A07" w:rsidP="00552DE9">
            <w:pPr>
              <w:widowControl w:val="0"/>
              <w:shd w:val="clear" w:color="auto" w:fill="FFFFFF"/>
              <w:spacing w:after="0" w:line="240" w:lineRule="auto"/>
              <w:jc w:val="both"/>
            </w:pPr>
            <w:r>
              <w:rPr>
                <w:rFonts w:ascii="PT Astra Serif" w:hAnsi="PT Astra Serif"/>
              </w:rPr>
              <w:t>областное государственное казённое учреждение «Управление обеспечения деятельности в сфере образования»</w:t>
            </w:r>
          </w:p>
          <w:p w:rsidR="00264BFF" w:rsidRDefault="00F46A07" w:rsidP="00552DE9">
            <w:pPr>
              <w:widowControl w:val="0"/>
              <w:spacing w:after="0" w:line="240" w:lineRule="auto"/>
            </w:pPr>
            <w:r>
              <w:rPr>
                <w:rFonts w:ascii="Times New Roman" w:hAnsi="Times New Roman" w:cs="Times New Roman"/>
              </w:rPr>
              <w:t>Директор</w:t>
            </w:r>
          </w:p>
          <w:p w:rsidR="00264BFF" w:rsidRDefault="00264BFF" w:rsidP="00552DE9">
            <w:pPr>
              <w:widowControl w:val="0"/>
              <w:spacing w:after="0" w:line="240" w:lineRule="auto"/>
              <w:rPr>
                <w:rFonts w:ascii="Times New Roman" w:hAnsi="Times New Roman" w:cs="Times New Roman"/>
              </w:rPr>
            </w:pPr>
          </w:p>
          <w:p w:rsidR="00264BFF" w:rsidRDefault="00F46A07" w:rsidP="00552DE9">
            <w:pPr>
              <w:keepNext/>
              <w:widowControl w:val="0"/>
              <w:shd w:val="clear" w:color="auto" w:fill="FFFFFF"/>
              <w:tabs>
                <w:tab w:val="left" w:pos="708"/>
              </w:tabs>
              <w:spacing w:after="0" w:line="240" w:lineRule="auto"/>
              <w:ind w:right="-1"/>
              <w:jc w:val="both"/>
            </w:pPr>
            <w:r>
              <w:rPr>
                <w:rFonts w:ascii="Times New Roman" w:hAnsi="Times New Roman" w:cs="Times New Roman"/>
                <w:bCs/>
                <w:sz w:val="24"/>
                <w:szCs w:val="24"/>
              </w:rPr>
              <w:t>__________________С.А. Закирова</w:t>
            </w:r>
          </w:p>
          <w:p w:rsidR="00264BFF" w:rsidRDefault="00F46A07" w:rsidP="00552DE9">
            <w:pPr>
              <w:widowControl w:val="0"/>
              <w:shd w:val="clear" w:color="auto" w:fill="FFFFFF"/>
              <w:spacing w:after="0" w:line="240" w:lineRule="auto"/>
              <w:jc w:val="both"/>
            </w:pPr>
            <w:proofErr w:type="spellStart"/>
            <w:r>
              <w:rPr>
                <w:rFonts w:ascii="PT Astra Serif" w:hAnsi="PT Astra Serif"/>
              </w:rPr>
              <w:t>М.п</w:t>
            </w:r>
            <w:proofErr w:type="spellEnd"/>
            <w:r>
              <w:rPr>
                <w:rFonts w:ascii="PT Astra Serif" w:hAnsi="PT Astra Serif"/>
              </w:rPr>
              <w:t>.</w:t>
            </w:r>
          </w:p>
        </w:tc>
        <w:tc>
          <w:tcPr>
            <w:tcW w:w="4659" w:type="dxa"/>
            <w:shd w:val="clear" w:color="auto" w:fill="auto"/>
          </w:tcPr>
          <w:p w:rsidR="00264BFF" w:rsidRDefault="00F46A07" w:rsidP="00552DE9">
            <w:pPr>
              <w:widowControl w:val="0"/>
              <w:spacing w:after="0" w:line="240" w:lineRule="auto"/>
              <w:jc w:val="both"/>
            </w:pPr>
            <w:r>
              <w:rPr>
                <w:rFonts w:ascii="PT Astra Serif" w:hAnsi="PT Astra Serif"/>
              </w:rPr>
              <w:t>Поставщик:</w:t>
            </w:r>
          </w:p>
          <w:p w:rsidR="00264BFF" w:rsidRDefault="003617FC" w:rsidP="00552DE9">
            <w:pPr>
              <w:pStyle w:val="2"/>
              <w:widowControl w:val="0"/>
              <w:spacing w:after="0" w:line="240" w:lineRule="auto"/>
              <w:rPr>
                <w:rFonts w:ascii="Times New Roman" w:hAnsi="Times New Roman"/>
                <w:i w:val="0"/>
                <w:iCs w:val="0"/>
              </w:rPr>
            </w:pPr>
            <w:r>
              <w:rPr>
                <w:rFonts w:ascii="Times New Roman" w:hAnsi="Times New Roman"/>
                <w:i w:val="0"/>
                <w:iCs w:val="0"/>
              </w:rPr>
              <w:t xml:space="preserve"> </w:t>
            </w:r>
          </w:p>
          <w:p w:rsidR="00264BFF" w:rsidRDefault="00264BFF" w:rsidP="00552DE9">
            <w:pPr>
              <w:pStyle w:val="2"/>
              <w:widowControl w:val="0"/>
              <w:spacing w:after="0" w:line="240" w:lineRule="auto"/>
              <w:rPr>
                <w:rFonts w:ascii="Times New Roman" w:hAnsi="Times New Roman"/>
                <w:i w:val="0"/>
                <w:iCs w:val="0"/>
              </w:rPr>
            </w:pPr>
          </w:p>
          <w:p w:rsidR="00264BFF" w:rsidRDefault="00264BFF" w:rsidP="00552DE9">
            <w:pPr>
              <w:pStyle w:val="2"/>
              <w:widowControl w:val="0"/>
              <w:spacing w:after="0" w:line="240" w:lineRule="auto"/>
              <w:rPr>
                <w:rFonts w:ascii="Times New Roman" w:hAnsi="Times New Roman"/>
                <w:i w:val="0"/>
                <w:iCs w:val="0"/>
              </w:rPr>
            </w:pPr>
          </w:p>
          <w:p w:rsidR="00264BFF" w:rsidRDefault="00264BFF" w:rsidP="00552DE9">
            <w:pPr>
              <w:pStyle w:val="2"/>
              <w:widowControl w:val="0"/>
              <w:spacing w:after="0" w:line="240" w:lineRule="auto"/>
              <w:rPr>
                <w:rFonts w:ascii="Times New Roman" w:hAnsi="Times New Roman"/>
                <w:i w:val="0"/>
                <w:iCs w:val="0"/>
              </w:rPr>
            </w:pPr>
          </w:p>
          <w:p w:rsidR="00F841B6" w:rsidRDefault="00F841B6" w:rsidP="00552DE9">
            <w:pPr>
              <w:pStyle w:val="2"/>
              <w:widowControl w:val="0"/>
              <w:spacing w:after="0" w:line="240" w:lineRule="auto"/>
              <w:rPr>
                <w:rFonts w:ascii="Times New Roman" w:hAnsi="Times New Roman"/>
                <w:i w:val="0"/>
                <w:iCs w:val="0"/>
              </w:rPr>
            </w:pPr>
          </w:p>
          <w:p w:rsidR="00264BFF" w:rsidRDefault="00F46A07" w:rsidP="00552DE9">
            <w:pPr>
              <w:pStyle w:val="2"/>
              <w:widowControl w:val="0"/>
              <w:spacing w:after="0" w:line="240" w:lineRule="auto"/>
              <w:jc w:val="both"/>
              <w:rPr>
                <w:rFonts w:ascii="Times New Roman" w:hAnsi="Times New Roman"/>
                <w:i w:val="0"/>
                <w:iCs w:val="0"/>
              </w:rPr>
            </w:pPr>
            <w:r>
              <w:rPr>
                <w:rFonts w:ascii="PT Astra Serif" w:hAnsi="PT Astra Serif"/>
                <w:i w:val="0"/>
                <w:iCs w:val="0"/>
              </w:rPr>
              <w:t>__________________</w:t>
            </w:r>
            <w:r w:rsidR="003617FC">
              <w:rPr>
                <w:rFonts w:ascii="PT Astra Serif" w:hAnsi="PT Astra Serif"/>
                <w:i w:val="0"/>
                <w:iCs w:val="0"/>
              </w:rPr>
              <w:t xml:space="preserve"> </w:t>
            </w:r>
          </w:p>
          <w:p w:rsidR="00264BFF" w:rsidRDefault="00F46A07" w:rsidP="00552DE9">
            <w:pPr>
              <w:widowControl w:val="0"/>
              <w:spacing w:after="0" w:line="240" w:lineRule="auto"/>
              <w:jc w:val="both"/>
            </w:pPr>
            <w:proofErr w:type="spellStart"/>
            <w:r>
              <w:rPr>
                <w:rFonts w:ascii="PT Astra Serif" w:hAnsi="PT Astra Serif"/>
              </w:rPr>
              <w:t>М.п</w:t>
            </w:r>
            <w:proofErr w:type="spellEnd"/>
            <w:r>
              <w:rPr>
                <w:rFonts w:ascii="PT Astra Serif" w:hAnsi="PT Astra Serif"/>
              </w:rPr>
              <w:t>.</w:t>
            </w:r>
          </w:p>
        </w:tc>
      </w:tr>
    </w:tbl>
    <w:p w:rsidR="00264BFF" w:rsidRDefault="00264BFF">
      <w:pPr>
        <w:shd w:val="clear" w:color="auto" w:fill="FFFFFF"/>
        <w:spacing w:after="0" w:line="240" w:lineRule="auto"/>
        <w:ind w:right="-1"/>
        <w:jc w:val="right"/>
      </w:pPr>
    </w:p>
    <w:sectPr w:rsidR="00264BFF" w:rsidSect="00284331">
      <w:headerReference w:type="default" r:id="rId7"/>
      <w:footerReference w:type="default" r:id="rId8"/>
      <w:pgSz w:w="11906" w:h="16838"/>
      <w:pgMar w:top="1134" w:right="567" w:bottom="1134" w:left="1134" w:header="709" w:footer="709" w:gutter="0"/>
      <w:pgNumType w:start="23"/>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2152" w:rsidRDefault="00B52152">
      <w:pPr>
        <w:spacing w:after="0" w:line="240" w:lineRule="auto"/>
      </w:pPr>
      <w:r>
        <w:separator/>
      </w:r>
    </w:p>
  </w:endnote>
  <w:endnote w:type="continuationSeparator" w:id="0">
    <w:p w:rsidR="00B52152" w:rsidRDefault="00B521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PT Astra Serif">
    <w:panose1 w:val="020A0603040505020204"/>
    <w:charset w:val="CC"/>
    <w:family w:val="roman"/>
    <w:pitch w:val="variable"/>
    <w:sig w:usb0="A00002EF" w:usb1="5000204B" w:usb2="00000020" w:usb3="00000000" w:csb0="00000097" w:csb1="00000000"/>
  </w:font>
  <w:font w:name="Courier New">
    <w:panose1 w:val="02070309020205020404"/>
    <w:charset w:val="CC"/>
    <w:family w:val="modern"/>
    <w:pitch w:val="fixed"/>
    <w:sig w:usb0="E0002EFF" w:usb1="C0007843"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PT Astra Serif;Times New Roman">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4BFF" w:rsidRDefault="00264BFF">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2152" w:rsidRDefault="00B52152">
      <w:pPr>
        <w:spacing w:after="0" w:line="240" w:lineRule="auto"/>
      </w:pPr>
      <w:r>
        <w:separator/>
      </w:r>
    </w:p>
  </w:footnote>
  <w:footnote w:type="continuationSeparator" w:id="0">
    <w:p w:rsidR="00B52152" w:rsidRDefault="00B521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8933684"/>
      <w:docPartObj>
        <w:docPartGallery w:val="Page Numbers (Top of Page)"/>
        <w:docPartUnique/>
      </w:docPartObj>
    </w:sdtPr>
    <w:sdtEndPr/>
    <w:sdtContent>
      <w:p w:rsidR="00264BFF" w:rsidRDefault="007825A5">
        <w:pPr>
          <w:pStyle w:val="af1"/>
          <w:jc w:val="center"/>
          <w:rPr>
            <w:rFonts w:ascii="Times New Roman" w:hAnsi="Times New Roman" w:cs="Times New Roman"/>
            <w:sz w:val="28"/>
            <w:szCs w:val="28"/>
          </w:rPr>
        </w:pP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4BFF"/>
    <w:rsid w:val="00010A33"/>
    <w:rsid w:val="00072EC5"/>
    <w:rsid w:val="001A3C2F"/>
    <w:rsid w:val="001C3ED3"/>
    <w:rsid w:val="00207780"/>
    <w:rsid w:val="00245196"/>
    <w:rsid w:val="00264BFF"/>
    <w:rsid w:val="00284331"/>
    <w:rsid w:val="003617FC"/>
    <w:rsid w:val="00381987"/>
    <w:rsid w:val="003F66D9"/>
    <w:rsid w:val="004C3E06"/>
    <w:rsid w:val="00552DE9"/>
    <w:rsid w:val="00553D95"/>
    <w:rsid w:val="005B48CB"/>
    <w:rsid w:val="005B4BC3"/>
    <w:rsid w:val="005B7F76"/>
    <w:rsid w:val="006666E7"/>
    <w:rsid w:val="00715983"/>
    <w:rsid w:val="0077308D"/>
    <w:rsid w:val="007825A5"/>
    <w:rsid w:val="00791D0E"/>
    <w:rsid w:val="00792B4B"/>
    <w:rsid w:val="007C0D29"/>
    <w:rsid w:val="007D3150"/>
    <w:rsid w:val="00811A6C"/>
    <w:rsid w:val="008D0AF3"/>
    <w:rsid w:val="008F0B9D"/>
    <w:rsid w:val="00927994"/>
    <w:rsid w:val="0097221D"/>
    <w:rsid w:val="009B0864"/>
    <w:rsid w:val="00AA3EA7"/>
    <w:rsid w:val="00AB512C"/>
    <w:rsid w:val="00AE3E96"/>
    <w:rsid w:val="00AF502B"/>
    <w:rsid w:val="00B4709E"/>
    <w:rsid w:val="00B52152"/>
    <w:rsid w:val="00CE571F"/>
    <w:rsid w:val="00D55865"/>
    <w:rsid w:val="00DE248E"/>
    <w:rsid w:val="00EB311F"/>
    <w:rsid w:val="00F24E54"/>
    <w:rsid w:val="00F46A07"/>
    <w:rsid w:val="00F841B6"/>
    <w:rsid w:val="00FC2F39"/>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2A11C3"/>
  <w15:docId w15:val="{3FC62DF2-F4C8-4450-953E-756216218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A4BA9"/>
    <w:pPr>
      <w:spacing w:after="200" w:line="276" w:lineRule="auto"/>
    </w:pPr>
    <w:rPr>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выноски Знак"/>
    <w:basedOn w:val="a0"/>
    <w:uiPriority w:val="99"/>
    <w:semiHidden/>
    <w:qFormat/>
    <w:rsid w:val="007B7A3B"/>
    <w:rPr>
      <w:rFonts w:ascii="Tahoma" w:hAnsi="Tahoma" w:cs="Tahoma"/>
      <w:sz w:val="16"/>
      <w:szCs w:val="16"/>
    </w:rPr>
  </w:style>
  <w:style w:type="character" w:customStyle="1" w:styleId="-">
    <w:name w:val="Интернет-ссылка"/>
    <w:basedOn w:val="a0"/>
    <w:uiPriority w:val="99"/>
    <w:unhideWhenUsed/>
    <w:rsid w:val="002E320F"/>
    <w:rPr>
      <w:color w:val="0000FF" w:themeColor="hyperlink"/>
      <w:u w:val="single"/>
    </w:rPr>
  </w:style>
  <w:style w:type="character" w:customStyle="1" w:styleId="a4">
    <w:name w:val="Верхний колонтитул Знак"/>
    <w:basedOn w:val="a0"/>
    <w:uiPriority w:val="99"/>
    <w:qFormat/>
    <w:rsid w:val="005A4BA9"/>
  </w:style>
  <w:style w:type="character" w:customStyle="1" w:styleId="a5">
    <w:name w:val="Нижний колонтитул Знак"/>
    <w:basedOn w:val="a0"/>
    <w:uiPriority w:val="99"/>
    <w:qFormat/>
    <w:rsid w:val="005A4BA9"/>
  </w:style>
  <w:style w:type="character" w:customStyle="1" w:styleId="a6">
    <w:name w:val="Основной текст Знак"/>
    <w:basedOn w:val="a0"/>
    <w:qFormat/>
    <w:rsid w:val="009E5429"/>
    <w:rPr>
      <w:rFonts w:ascii="Times New Roman" w:eastAsia="Times New Roman" w:hAnsi="Times New Roman" w:cs="Times New Roman"/>
      <w:sz w:val="28"/>
      <w:szCs w:val="20"/>
    </w:rPr>
  </w:style>
  <w:style w:type="character" w:customStyle="1" w:styleId="a7">
    <w:name w:val="Текст сноски Знак"/>
    <w:basedOn w:val="a0"/>
    <w:uiPriority w:val="99"/>
    <w:semiHidden/>
    <w:qFormat/>
    <w:rsid w:val="008B2835"/>
    <w:rPr>
      <w:sz w:val="20"/>
      <w:szCs w:val="20"/>
    </w:rPr>
  </w:style>
  <w:style w:type="character" w:customStyle="1" w:styleId="a8">
    <w:name w:val="Привязка сноски"/>
    <w:rPr>
      <w:vertAlign w:val="superscript"/>
    </w:rPr>
  </w:style>
  <w:style w:type="character" w:customStyle="1" w:styleId="FootnoteCharacters">
    <w:name w:val="Footnote Characters"/>
    <w:basedOn w:val="a0"/>
    <w:uiPriority w:val="99"/>
    <w:semiHidden/>
    <w:unhideWhenUsed/>
    <w:qFormat/>
    <w:rsid w:val="008B2835"/>
    <w:rPr>
      <w:vertAlign w:val="superscript"/>
    </w:rPr>
  </w:style>
  <w:style w:type="paragraph" w:customStyle="1" w:styleId="1">
    <w:name w:val="Заголовок1"/>
    <w:basedOn w:val="a"/>
    <w:next w:val="a9"/>
    <w:qFormat/>
    <w:pPr>
      <w:keepNext/>
      <w:spacing w:before="240" w:after="120"/>
    </w:pPr>
    <w:rPr>
      <w:rFonts w:ascii="Liberation Sans" w:eastAsia="Microsoft YaHei" w:hAnsi="Liberation Sans" w:cs="Mangal"/>
      <w:sz w:val="28"/>
      <w:szCs w:val="28"/>
    </w:rPr>
  </w:style>
  <w:style w:type="paragraph" w:styleId="a9">
    <w:name w:val="Body Text"/>
    <w:basedOn w:val="a"/>
    <w:rsid w:val="009E5429"/>
    <w:pPr>
      <w:spacing w:after="0" w:line="240" w:lineRule="auto"/>
    </w:pPr>
    <w:rPr>
      <w:rFonts w:ascii="Times New Roman" w:eastAsia="Times New Roman" w:hAnsi="Times New Roman" w:cs="Times New Roman"/>
      <w:sz w:val="28"/>
      <w:szCs w:val="20"/>
    </w:rPr>
  </w:style>
  <w:style w:type="paragraph" w:styleId="aa">
    <w:name w:val="List"/>
    <w:basedOn w:val="a9"/>
    <w:rPr>
      <w:rFonts w:cs="Mangal"/>
    </w:rPr>
  </w:style>
  <w:style w:type="paragraph" w:styleId="ab">
    <w:name w:val="caption"/>
    <w:basedOn w:val="a"/>
    <w:qFormat/>
    <w:pPr>
      <w:suppressLineNumbers/>
      <w:spacing w:before="120" w:after="120"/>
    </w:pPr>
    <w:rPr>
      <w:rFonts w:cs="Mangal"/>
      <w:i/>
      <w:iCs/>
      <w:sz w:val="24"/>
      <w:szCs w:val="24"/>
    </w:rPr>
  </w:style>
  <w:style w:type="paragraph" w:styleId="ac">
    <w:name w:val="index heading"/>
    <w:basedOn w:val="a"/>
    <w:qFormat/>
    <w:pPr>
      <w:suppressLineNumbers/>
    </w:pPr>
    <w:rPr>
      <w:rFonts w:cs="Mangal"/>
    </w:rPr>
  </w:style>
  <w:style w:type="paragraph" w:styleId="ad">
    <w:name w:val="Balloon Text"/>
    <w:basedOn w:val="a"/>
    <w:uiPriority w:val="99"/>
    <w:semiHidden/>
    <w:unhideWhenUsed/>
    <w:qFormat/>
    <w:rsid w:val="007B7A3B"/>
    <w:pPr>
      <w:spacing w:after="0" w:line="240" w:lineRule="auto"/>
    </w:pPr>
    <w:rPr>
      <w:rFonts w:ascii="Tahoma" w:hAnsi="Tahoma" w:cs="Tahoma"/>
      <w:sz w:val="16"/>
      <w:szCs w:val="16"/>
    </w:rPr>
  </w:style>
  <w:style w:type="paragraph" w:customStyle="1" w:styleId="ConsPlusNormal">
    <w:name w:val="ConsPlusNormal"/>
    <w:qFormat/>
    <w:rsid w:val="00160FB0"/>
    <w:pPr>
      <w:widowControl w:val="0"/>
      <w:ind w:firstLine="720"/>
    </w:pPr>
    <w:rPr>
      <w:rFonts w:ascii="Arial" w:eastAsia="Times New Roman" w:hAnsi="Arial" w:cs="Arial"/>
      <w:sz w:val="22"/>
      <w:szCs w:val="20"/>
      <w:lang w:eastAsia="ru-RU"/>
    </w:rPr>
  </w:style>
  <w:style w:type="paragraph" w:customStyle="1" w:styleId="H3">
    <w:name w:val="H3"/>
    <w:basedOn w:val="a"/>
    <w:next w:val="a"/>
    <w:qFormat/>
    <w:rsid w:val="0025317E"/>
    <w:pPr>
      <w:keepNext/>
      <w:widowControl w:val="0"/>
      <w:spacing w:before="100" w:after="100" w:line="240" w:lineRule="auto"/>
    </w:pPr>
    <w:rPr>
      <w:rFonts w:ascii="Arial" w:eastAsia="Lucida Sans Unicode" w:hAnsi="Arial" w:cs="Times New Roman"/>
      <w:b/>
      <w:sz w:val="28"/>
      <w:szCs w:val="24"/>
    </w:rPr>
  </w:style>
  <w:style w:type="paragraph" w:customStyle="1" w:styleId="31">
    <w:name w:val="Основной текст 31"/>
    <w:basedOn w:val="a"/>
    <w:qFormat/>
    <w:rsid w:val="0025317E"/>
    <w:pPr>
      <w:widowControl w:val="0"/>
      <w:spacing w:after="120" w:line="240" w:lineRule="auto"/>
    </w:pPr>
    <w:rPr>
      <w:rFonts w:ascii="Arial" w:eastAsia="Lucida Sans Unicode" w:hAnsi="Arial" w:cs="Times New Roman"/>
      <w:sz w:val="16"/>
      <w:szCs w:val="16"/>
    </w:rPr>
  </w:style>
  <w:style w:type="paragraph" w:customStyle="1" w:styleId="ae">
    <w:name w:val="Содержимое таблицы"/>
    <w:basedOn w:val="a"/>
    <w:qFormat/>
    <w:rsid w:val="0025317E"/>
    <w:pPr>
      <w:suppressLineNumbers/>
      <w:spacing w:after="0" w:line="240" w:lineRule="auto"/>
    </w:pPr>
    <w:rPr>
      <w:rFonts w:ascii="Times New Roman" w:eastAsia="Times New Roman" w:hAnsi="Times New Roman" w:cs="Times New Roman"/>
      <w:sz w:val="24"/>
      <w:szCs w:val="24"/>
      <w:lang w:eastAsia="ar-SA"/>
    </w:rPr>
  </w:style>
  <w:style w:type="paragraph" w:styleId="af">
    <w:name w:val="List Paragraph"/>
    <w:basedOn w:val="a"/>
    <w:uiPriority w:val="34"/>
    <w:qFormat/>
    <w:rsid w:val="00C52876"/>
    <w:pPr>
      <w:ind w:left="720"/>
      <w:contextualSpacing/>
    </w:pPr>
  </w:style>
  <w:style w:type="paragraph" w:customStyle="1" w:styleId="af0">
    <w:name w:val="Верхний и нижний колонтитулы"/>
    <w:basedOn w:val="a"/>
    <w:qFormat/>
  </w:style>
  <w:style w:type="paragraph" w:styleId="af1">
    <w:name w:val="header"/>
    <w:basedOn w:val="a"/>
    <w:uiPriority w:val="99"/>
    <w:unhideWhenUsed/>
    <w:rsid w:val="005A4BA9"/>
    <w:pPr>
      <w:tabs>
        <w:tab w:val="center" w:pos="4677"/>
        <w:tab w:val="right" w:pos="9355"/>
      </w:tabs>
      <w:spacing w:after="0" w:line="240" w:lineRule="auto"/>
    </w:pPr>
  </w:style>
  <w:style w:type="paragraph" w:styleId="af2">
    <w:name w:val="footer"/>
    <w:basedOn w:val="a"/>
    <w:uiPriority w:val="99"/>
    <w:unhideWhenUsed/>
    <w:rsid w:val="005A4BA9"/>
    <w:pPr>
      <w:tabs>
        <w:tab w:val="center" w:pos="4677"/>
        <w:tab w:val="right" w:pos="9355"/>
      </w:tabs>
      <w:spacing w:after="0" w:line="240" w:lineRule="auto"/>
    </w:pPr>
  </w:style>
  <w:style w:type="paragraph" w:styleId="af3">
    <w:name w:val="footnote text"/>
    <w:basedOn w:val="a"/>
    <w:uiPriority w:val="99"/>
    <w:semiHidden/>
    <w:unhideWhenUsed/>
    <w:rsid w:val="008B2835"/>
    <w:pPr>
      <w:spacing w:after="0" w:line="240" w:lineRule="auto"/>
    </w:pPr>
    <w:rPr>
      <w:sz w:val="20"/>
      <w:szCs w:val="20"/>
    </w:rPr>
  </w:style>
  <w:style w:type="paragraph" w:customStyle="1" w:styleId="af4">
    <w:name w:val="Заголовок таблицы"/>
    <w:basedOn w:val="ae"/>
    <w:qFormat/>
    <w:pPr>
      <w:jc w:val="center"/>
    </w:pPr>
    <w:rPr>
      <w:b/>
      <w:bCs/>
    </w:rPr>
  </w:style>
  <w:style w:type="paragraph" w:styleId="af5">
    <w:name w:val="No Spacing"/>
    <w:qFormat/>
    <w:rPr>
      <w:rFonts w:cs="Calibri"/>
      <w:sz w:val="22"/>
    </w:rPr>
  </w:style>
  <w:style w:type="paragraph" w:customStyle="1" w:styleId="af6">
    <w:name w:val="Îáû÷íûé"/>
    <w:qFormat/>
    <w:rPr>
      <w:rFonts w:ascii="Times New Roman" w:eastAsia="Times New Roman" w:hAnsi="Times New Roman" w:cs="Times New Roman"/>
      <w:sz w:val="22"/>
      <w:szCs w:val="20"/>
      <w:lang w:eastAsia="zh-CN"/>
    </w:rPr>
  </w:style>
  <w:style w:type="paragraph" w:styleId="2">
    <w:name w:val="envelope return"/>
    <w:basedOn w:val="a"/>
    <w:qFormat/>
    <w:pPr>
      <w:suppressLineNumbers/>
    </w:pPr>
    <w:rPr>
      <w:i/>
      <w:iCs/>
    </w:rPr>
  </w:style>
  <w:style w:type="table" w:styleId="af7">
    <w:name w:val="Table Grid"/>
    <w:basedOn w:val="a1"/>
    <w:uiPriority w:val="59"/>
    <w:rsid w:val="008B060C"/>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8">
    <w:name w:val="Hyperlink"/>
    <w:basedOn w:val="a0"/>
    <w:uiPriority w:val="99"/>
    <w:unhideWhenUsed/>
    <w:rsid w:val="00552DE9"/>
    <w:rPr>
      <w:color w:val="0000FF" w:themeColor="hyperlink"/>
      <w:u w:val="single"/>
    </w:rPr>
  </w:style>
  <w:style w:type="paragraph" w:styleId="20">
    <w:name w:val="Body Text 2"/>
    <w:basedOn w:val="a"/>
    <w:link w:val="21"/>
    <w:uiPriority w:val="99"/>
    <w:semiHidden/>
    <w:unhideWhenUsed/>
    <w:rsid w:val="00F841B6"/>
    <w:pPr>
      <w:spacing w:after="120" w:line="480" w:lineRule="auto"/>
    </w:pPr>
  </w:style>
  <w:style w:type="character" w:customStyle="1" w:styleId="21">
    <w:name w:val="Основной текст 2 Знак"/>
    <w:basedOn w:val="a0"/>
    <w:link w:val="20"/>
    <w:uiPriority w:val="99"/>
    <w:semiHidden/>
    <w:rsid w:val="00F841B6"/>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0485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20CB36-00F8-43BC-A9F0-E6FBACE286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3930</Words>
  <Characters>22403</Characters>
  <Application>Microsoft Office Word</Application>
  <DocSecurity>0</DocSecurity>
  <Lines>186</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Парфенова МС</cp:lastModifiedBy>
  <cp:revision>4</cp:revision>
  <cp:lastPrinted>2020-06-25T10:27:00Z</cp:lastPrinted>
  <dcterms:created xsi:type="dcterms:W3CDTF">2026-10-14T11:52:00Z</dcterms:created>
  <dcterms:modified xsi:type="dcterms:W3CDTF">2026-10-14T11:59:00Z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