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C558A" w14:textId="77777777" w:rsidR="00891AAE" w:rsidRPr="00891AAE" w:rsidRDefault="00891AAE" w:rsidP="00891A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</w:t>
      </w:r>
    </w:p>
    <w:p w14:paraId="0B99842B" w14:textId="49BA7675" w:rsidR="004335F9" w:rsidRDefault="00891AAE" w:rsidP="00891A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AAE">
        <w:rPr>
          <w:rFonts w:ascii="Times New Roman" w:eastAsia="Times New Roman" w:hAnsi="Times New Roman" w:cs="Times New Roman"/>
          <w:sz w:val="24"/>
          <w:szCs w:val="24"/>
          <w:lang w:eastAsia="ru-RU"/>
        </w:rPr>
        <w:t>к электронной версии Контракта</w:t>
      </w:r>
    </w:p>
    <w:p w14:paraId="7E2B0AC1" w14:textId="4D510E98" w:rsidR="00891AAE" w:rsidRPr="004335F9" w:rsidRDefault="00891AAE" w:rsidP="00891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№                   </w:t>
      </w:r>
    </w:p>
    <w:p w14:paraId="1B7011E8" w14:textId="77777777" w:rsidR="004335F9" w:rsidRPr="004335F9" w:rsidRDefault="004335F9" w:rsidP="004335F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6BB22C" w14:textId="77777777" w:rsidR="004335F9" w:rsidRPr="004335F9" w:rsidRDefault="004335F9" w:rsidP="004335F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35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 ЗАДАНИЕ</w:t>
      </w:r>
    </w:p>
    <w:p w14:paraId="576A0CB0" w14:textId="4CB33964" w:rsidR="008D5108" w:rsidRPr="008D5108" w:rsidRDefault="008D5108" w:rsidP="008D51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на </w:t>
      </w:r>
      <w:r w:rsidR="00731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поставку червячного хомута нержавеющего</w:t>
      </w:r>
    </w:p>
    <w:p w14:paraId="7F9F00FF" w14:textId="20258401" w:rsidR="004335F9" w:rsidRPr="004335F9" w:rsidRDefault="004335F9" w:rsidP="008D510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0D526FA3" w14:textId="77777777" w:rsidR="00891AAE" w:rsidRDefault="00891AAE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B83E0" w14:textId="032A6ADE" w:rsidR="00891AAE" w:rsidRPr="00891AAE" w:rsidRDefault="00891AAE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Идентификационный код закупки:</w:t>
      </w:r>
      <w:r w:rsidRPr="00891A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26 1 2706009922 270601001 0033 000 0000 000</w:t>
      </w:r>
    </w:p>
    <w:p w14:paraId="1F1EE60B" w14:textId="77777777" w:rsidR="00891AAE" w:rsidRPr="004D049F" w:rsidRDefault="00891AAE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Спецификация</w:t>
      </w:r>
      <w:r w:rsidRPr="004D0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D0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товар: </w:t>
      </w:r>
    </w:p>
    <w:p w14:paraId="4AC5C53B" w14:textId="77777777" w:rsidR="001966EC" w:rsidRPr="004335F9" w:rsidRDefault="004335F9" w:rsidP="00891AAE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35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4761"/>
        <w:gridCol w:w="1277"/>
        <w:gridCol w:w="1563"/>
        <w:gridCol w:w="1983"/>
      </w:tblGrid>
      <w:tr w:rsidR="001966EC" w:rsidRPr="001966EC" w14:paraId="393A6B6D" w14:textId="77777777" w:rsidTr="008D5108">
        <w:trPr>
          <w:trHeight w:val="611"/>
          <w:jc w:val="center"/>
        </w:trPr>
        <w:tc>
          <w:tcPr>
            <w:tcW w:w="513" w:type="dxa"/>
            <w:vAlign w:val="center"/>
          </w:tcPr>
          <w:p w14:paraId="202C5768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61" w:type="dxa"/>
            <w:vAlign w:val="center"/>
          </w:tcPr>
          <w:p w14:paraId="6021E4A1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77" w:type="dxa"/>
            <w:vAlign w:val="center"/>
          </w:tcPr>
          <w:p w14:paraId="0F4CE901" w14:textId="6CF7F8BE" w:rsidR="001966EC" w:rsidRPr="001966EC" w:rsidRDefault="001966EC" w:rsidP="0073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Кол-во, </w:t>
            </w:r>
            <w:r w:rsidR="00731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3" w:type="dxa"/>
            <w:vAlign w:val="center"/>
          </w:tcPr>
          <w:p w14:paraId="14939027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(руб./ед.)</w:t>
            </w:r>
          </w:p>
        </w:tc>
        <w:tc>
          <w:tcPr>
            <w:tcW w:w="1983" w:type="dxa"/>
            <w:vAlign w:val="center"/>
          </w:tcPr>
          <w:p w14:paraId="7C0DD1E6" w14:textId="77777777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(руб.)</w:t>
            </w:r>
          </w:p>
        </w:tc>
      </w:tr>
      <w:tr w:rsidR="001966EC" w:rsidRPr="001966EC" w14:paraId="6F654CEF" w14:textId="77777777" w:rsidTr="008D5108">
        <w:trPr>
          <w:trHeight w:val="437"/>
          <w:jc w:val="center"/>
        </w:trPr>
        <w:tc>
          <w:tcPr>
            <w:tcW w:w="513" w:type="dxa"/>
            <w:vAlign w:val="center"/>
          </w:tcPr>
          <w:p w14:paraId="11380CA4" w14:textId="3A160BC6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D4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61" w:type="dxa"/>
          </w:tcPr>
          <w:p w14:paraId="57FC06D7" w14:textId="0EE403D7" w:rsidR="008D5108" w:rsidRDefault="007312FF" w:rsidP="008D5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Червячный хомут нержавеющий</w:t>
            </w:r>
          </w:p>
          <w:p w14:paraId="52E7C3B3" w14:textId="3807CA29" w:rsidR="007312FF" w:rsidRPr="008D5108" w:rsidRDefault="007312FF" w:rsidP="008D5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20 -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 мм</w:t>
            </w:r>
          </w:p>
          <w:p w14:paraId="7A9F5C44" w14:textId="77777777" w:rsidR="008D5108" w:rsidRPr="008D5108" w:rsidRDefault="008D5108" w:rsidP="008D51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E49B377" w14:textId="4EA2EDA6" w:rsidR="001966EC" w:rsidRPr="009D4C8F" w:rsidRDefault="001966EC" w:rsidP="009D4C8F">
            <w:pPr>
              <w:widowControl w:val="0"/>
              <w:autoSpaceDE w:val="0"/>
              <w:autoSpaceDN w:val="0"/>
              <w:adjustRightInd w:val="0"/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</w:tcPr>
          <w:p w14:paraId="5C76A56F" w14:textId="474B4DD2" w:rsidR="001966EC" w:rsidRPr="001966EC" w:rsidRDefault="007312FF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шт.</w:t>
            </w:r>
          </w:p>
        </w:tc>
        <w:tc>
          <w:tcPr>
            <w:tcW w:w="1563" w:type="dxa"/>
            <w:vAlign w:val="center"/>
          </w:tcPr>
          <w:p w14:paraId="4EB57EEC" w14:textId="13238320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Align w:val="center"/>
          </w:tcPr>
          <w:p w14:paraId="23D2F748" w14:textId="546A1713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66EC" w:rsidRPr="001966EC" w14:paraId="5AB7AD95" w14:textId="77777777" w:rsidTr="00983FD0">
        <w:trPr>
          <w:trHeight w:val="287"/>
          <w:jc w:val="center"/>
        </w:trPr>
        <w:tc>
          <w:tcPr>
            <w:tcW w:w="8114" w:type="dxa"/>
            <w:gridSpan w:val="4"/>
            <w:vAlign w:val="center"/>
          </w:tcPr>
          <w:p w14:paraId="1C456D7B" w14:textId="236401B9" w:rsidR="001966EC" w:rsidRPr="001966EC" w:rsidRDefault="008D5108" w:rsidP="008D5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</w:t>
            </w:r>
            <w:r w:rsidR="001966EC" w:rsidRPr="001966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83" w:type="dxa"/>
            <w:vAlign w:val="center"/>
          </w:tcPr>
          <w:p w14:paraId="2E85B684" w14:textId="05041371" w:rsidR="001966EC" w:rsidRPr="001966EC" w:rsidRDefault="001966EC" w:rsidP="001966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71173DB" w14:textId="77777777" w:rsid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</w:p>
    <w:p w14:paraId="13D0A3A0" w14:textId="0B772046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3.   Срок поставки Товара: с момента заключения Контракта </w:t>
      </w:r>
      <w:r w:rsidRPr="007312FF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до </w:t>
      </w:r>
      <w:r w:rsidRPr="007312FF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13.11</w:t>
      </w:r>
      <w:r w:rsidRPr="007312FF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.2026.</w:t>
      </w:r>
    </w:p>
    <w:p w14:paraId="4621F5D6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4.  Цена Контракта включает в себя стоимость Товара, тары, упаковки, транспортные расходы по поставке до Заказчика, расходы на страхование, уплату таможенных пошлин, налогов, сборов и все расходы Поставщика, которые он несет в связи с исполнением обязательств по Контракту.</w:t>
      </w:r>
    </w:p>
    <w:p w14:paraId="1FE0DBE0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5. Цена Контракта является твердой и определяется на весь срок исполнения Контракта. Источник финансирования – федеральный бюджет.</w:t>
      </w:r>
    </w:p>
    <w:p w14:paraId="105FDEA5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6. 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средств, выделенных из федерального бюджета, на расчетный счет Поставщика. Поставленный Товар оплачивается в течение 7 (семи) рабочих дней с даты подписания Заказчиком подтверждающих документов (УПД, товарных накладных).</w:t>
      </w:r>
    </w:p>
    <w:p w14:paraId="48ED113E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Заказчик имеет право удержать суммы неисполненных Поставщиком требований об уплате неустоек (штрафов, пеней), предъявленных Заказчиком в установленном порядке, из суммы, подлежащей оплате Поставщику. </w:t>
      </w:r>
    </w:p>
    <w:p w14:paraId="49BB654B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7.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</w:p>
    <w:p w14:paraId="3529CC0F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8. Вместе с товаром Поставщик передает Заказчику относящуюся к Товару документацию:</w:t>
      </w:r>
    </w:p>
    <w:p w14:paraId="1F861ED0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Универсальный передаточный документ (УПД) или товарную накладную, оформленную в 2-х экземплярах (по одному для Поставщика и Заказчика);</w:t>
      </w:r>
    </w:p>
    <w:p w14:paraId="7758D059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документы, удостоверяющие качество Товара (удостоверение, сертификат, протокол, акт приемо-сдаточных испытаний и т.п.);</w:t>
      </w:r>
    </w:p>
    <w:p w14:paraId="253DEEC7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гарантию производителя Товара или гарантию Поставщика на Товар;</w:t>
      </w:r>
    </w:p>
    <w:p w14:paraId="53FE194A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копию декларации о соответствии или сертификата соответствия, заверенную в установленном законодательством Российской Федерации порядке (передаются с продукцией подлежащей декларированию либо сертификации).</w:t>
      </w:r>
    </w:p>
    <w:p w14:paraId="561D1348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9. В случае, когда документы, указанные в пункте 8 настоящего приложения, не </w:t>
      </w: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lastRenderedPageBreak/>
        <w:t>переданы Поставщиком Заказчику одновременно с Товаром, Товар считается непоставленным и приемке не подлежит.</w:t>
      </w:r>
    </w:p>
    <w:p w14:paraId="3479A479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10. Приемка Товара по количеству и качеству проводится в течение 3 рабочих дней с момента доставки Товара Поставщиком Заказчику,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Контракта. Приемка Товара по количеству подтверждается подписанием Заказчиком товарной накладной или УПД.</w:t>
      </w:r>
    </w:p>
    <w:p w14:paraId="39A77E57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частями 5, 7 статьи 34 Федерального закона от 05.04.2013 № 44-ФЗ, постановлением Правительства Российской Федерации от 30.08.2017 № 1042.</w:t>
      </w:r>
    </w:p>
    <w:p w14:paraId="69A694E9" w14:textId="289A4C11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12.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Федеральным законом от 05.04.2013 № 44-ФЗ.</w:t>
      </w:r>
    </w:p>
    <w:p w14:paraId="36ABAF86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14:paraId="73796B56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14. Контракт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    </w:t>
      </w:r>
    </w:p>
    <w:p w14:paraId="1417C346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15. Все возможные претензии по Контракту должны быть направлены недобросовестной Стороне. Сторона, которой предъявлена претензия, обязана в течение 2 (двух) рабочих 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14:paraId="6EAAFFD0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16. Настоящее приложение является неотъемлемой частью электронной версии Контракта №                             от                     г.  </w:t>
      </w:r>
    </w:p>
    <w:p w14:paraId="3124AEEC" w14:textId="4DE3E5B9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</w:t>
      </w: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17. Контракт вступает в силу с момента его подписания Сторонами и действует                            до «25» декабря 2026 г., 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14:paraId="67575DFC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18. Во всем остальном,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1DBD8CFA" w14:textId="40A69D2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19</w:t>
      </w:r>
      <w:r w:rsidRPr="007312FF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. Поставщик (подрядчик, исполнитель) 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0BD6130A" w14:textId="77777777" w:rsidR="007312FF" w:rsidRPr="007312FF" w:rsidRDefault="007312FF" w:rsidP="007312FF">
      <w:pPr>
        <w:widowControl w:val="0"/>
        <w:tabs>
          <w:tab w:val="left" w:pos="25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14:paraId="1702C7A2" w14:textId="77777777" w:rsidR="00714862" w:rsidRDefault="00714862" w:rsidP="00714862">
      <w:pPr>
        <w:widowControl w:val="0"/>
        <w:tabs>
          <w:tab w:val="left" w:pos="0"/>
          <w:tab w:val="left" w:pos="13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sectPr w:rsidR="00714862" w:rsidSect="00C151D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362E3"/>
    <w:multiLevelType w:val="multilevel"/>
    <w:tmpl w:val="641AA9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FB"/>
    <w:rsid w:val="00012E2A"/>
    <w:rsid w:val="00095A49"/>
    <w:rsid w:val="000A39A5"/>
    <w:rsid w:val="000B18E8"/>
    <w:rsid w:val="000D4430"/>
    <w:rsid w:val="001140E2"/>
    <w:rsid w:val="00124BDE"/>
    <w:rsid w:val="001966EC"/>
    <w:rsid w:val="001F1BFD"/>
    <w:rsid w:val="002342B8"/>
    <w:rsid w:val="00286D39"/>
    <w:rsid w:val="002F13DD"/>
    <w:rsid w:val="0032165B"/>
    <w:rsid w:val="004335F9"/>
    <w:rsid w:val="00474123"/>
    <w:rsid w:val="004D049F"/>
    <w:rsid w:val="005859AD"/>
    <w:rsid w:val="005F0C9F"/>
    <w:rsid w:val="006C1AC8"/>
    <w:rsid w:val="00714862"/>
    <w:rsid w:val="007312FF"/>
    <w:rsid w:val="007D6B68"/>
    <w:rsid w:val="007E6273"/>
    <w:rsid w:val="00873E54"/>
    <w:rsid w:val="00877628"/>
    <w:rsid w:val="00891AAE"/>
    <w:rsid w:val="008D5108"/>
    <w:rsid w:val="009D4C8F"/>
    <w:rsid w:val="00A55B7C"/>
    <w:rsid w:val="00B305FB"/>
    <w:rsid w:val="00C151D4"/>
    <w:rsid w:val="00C77970"/>
    <w:rsid w:val="00D34E8D"/>
    <w:rsid w:val="00D44F74"/>
    <w:rsid w:val="00DC6802"/>
    <w:rsid w:val="00DE24A3"/>
    <w:rsid w:val="00E15BD7"/>
    <w:rsid w:val="00F9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7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04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0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51E23-6A0E-4C5B-8782-BDBA0625F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Чугунов</dc:creator>
  <cp:lastModifiedBy>ik-14</cp:lastModifiedBy>
  <cp:revision>4</cp:revision>
  <cp:lastPrinted>2026-04-17T03:25:00Z</cp:lastPrinted>
  <dcterms:created xsi:type="dcterms:W3CDTF">2026-10-07T05:38:00Z</dcterms:created>
  <dcterms:modified xsi:type="dcterms:W3CDTF">2026-10-15T00:36:00Z</dcterms:modified>
</cp:coreProperties>
</file>