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8AC" w:rsidRDefault="009E53AB" w:rsidP="009E53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9E53AB" w:rsidRDefault="009E53AB" w:rsidP="009E53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53AB" w:rsidRDefault="009E53AB" w:rsidP="009E53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ОБЪЕКТА ЗАКУПКИ</w:t>
      </w:r>
    </w:p>
    <w:p w:rsidR="009E53AB" w:rsidRDefault="009E53AB" w:rsidP="009E53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60"/>
        <w:gridCol w:w="1633"/>
        <w:gridCol w:w="4528"/>
        <w:gridCol w:w="756"/>
        <w:gridCol w:w="669"/>
        <w:gridCol w:w="1525"/>
      </w:tblGrid>
      <w:tr w:rsidR="001B6CB9" w:rsidTr="00CB44FA">
        <w:tc>
          <w:tcPr>
            <w:tcW w:w="460" w:type="dxa"/>
            <w:vAlign w:val="center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33" w:type="dxa"/>
            <w:vAlign w:val="center"/>
          </w:tcPr>
          <w:p w:rsidR="001B6CB9" w:rsidRDefault="001B6CB9" w:rsidP="0044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28" w:type="dxa"/>
            <w:vAlign w:val="center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объекта закупки</w:t>
            </w:r>
          </w:p>
        </w:tc>
        <w:tc>
          <w:tcPr>
            <w:tcW w:w="756" w:type="dxa"/>
            <w:vAlign w:val="center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669" w:type="dxa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vAlign w:val="center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</w:tc>
      </w:tr>
      <w:tr w:rsidR="001B6CB9" w:rsidTr="00CB44FA">
        <w:tc>
          <w:tcPr>
            <w:tcW w:w="460" w:type="dxa"/>
          </w:tcPr>
          <w:p w:rsidR="001B6CB9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3" w:type="dxa"/>
          </w:tcPr>
          <w:p w:rsidR="001B6CB9" w:rsidRPr="00EF2AA4" w:rsidRDefault="001B6CB9" w:rsidP="00EF2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Костюм 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етний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Лё</w:t>
            </w:r>
            <w:r w:rsidRPr="001B6C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leftMargin">
                    <wp:posOffset>233045</wp:posOffset>
                  </wp:positionH>
                  <wp:positionV relativeFrom="topMargin">
                    <wp:posOffset>671195</wp:posOffset>
                  </wp:positionV>
                  <wp:extent cx="509905" cy="1307465"/>
                  <wp:effectExtent l="19050" t="0" r="4445" b="0"/>
                  <wp:wrapNone/>
                  <wp:docPr id="1" name="image000.png" descr="image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0.png"/>
                          <pic:cNvPicPr/>
                        </pic:nvPicPr>
                        <pic:blipFill>
                          <a:blip r:embed="rId4" cstate="print"/>
                          <a:srcRect t="-852" b="-8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05" cy="130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тный</w:t>
            </w:r>
            <w:proofErr w:type="gram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8" w:type="dxa"/>
          </w:tcPr>
          <w:p w:rsidR="001B6CB9" w:rsidRPr="00EF2AA4" w:rsidRDefault="001B6CB9" w:rsidP="00EF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Костюм: куртка, 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полукомбинезонКуртка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 с застежкой на металлическую молнию. Нагрудные карманы на молнии, дополнительные боковые карманы и карман на рукаве. На спинке вентиляционные отверстия и складки для свободы 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движений</w:t>
            </w:r>
            <w:proofErr w:type="gram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олукомбинезон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 с 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карманами.Световозвращающие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 полосы обеспечивают хорошую видимость работника в темное время 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суток.Ткань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: 100% хлопок с водоотталкивающей отделкой, особо прочного крашения, плотность 250 г/кв.м.Сигнальные элементы: 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световозвращающие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 полосы шириной 50 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мм.Цвет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>темно-синий.ТР</w:t>
            </w:r>
            <w:proofErr w:type="spellEnd"/>
            <w:r w:rsidRPr="00EF2AA4">
              <w:rPr>
                <w:rFonts w:ascii="Times New Roman" w:hAnsi="Times New Roman" w:cs="Times New Roman"/>
                <w:sz w:val="24"/>
                <w:szCs w:val="24"/>
              </w:rPr>
              <w:t xml:space="preserve"> ТС 019/2011</w:t>
            </w:r>
          </w:p>
        </w:tc>
        <w:tc>
          <w:tcPr>
            <w:tcW w:w="756" w:type="dxa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9" w:type="dxa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48/170-1</w:t>
            </w:r>
          </w:p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48/176-2</w:t>
            </w:r>
          </w:p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50/176-2</w:t>
            </w:r>
          </w:p>
        </w:tc>
      </w:tr>
      <w:tr w:rsidR="001B6CB9" w:rsidTr="00CB44FA">
        <w:tc>
          <w:tcPr>
            <w:tcW w:w="460" w:type="dxa"/>
          </w:tcPr>
          <w:p w:rsidR="001B6CB9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</w:tcPr>
          <w:p w:rsidR="001B6CB9" w:rsidRPr="00331B19" w:rsidRDefault="00DA33A4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Костюм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емисезон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 лётный (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куртка+п</w:t>
            </w:r>
            <w:proofErr w:type="spellEnd"/>
            <w:r w:rsidR="00D4610B" w:rsidRPr="00331B1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1312" behindDoc="0" locked="1" layoutInCell="1" allowOverlap="1">
                  <wp:simplePos x="0" y="0"/>
                  <wp:positionH relativeFrom="leftMargin">
                    <wp:posOffset>383540</wp:posOffset>
                  </wp:positionH>
                  <wp:positionV relativeFrom="topMargin">
                    <wp:posOffset>923925</wp:posOffset>
                  </wp:positionV>
                  <wp:extent cx="488950" cy="1329055"/>
                  <wp:effectExtent l="19050" t="0" r="6350" b="0"/>
                  <wp:wrapNone/>
                  <wp:docPr id="104493866" name="image001.png" descr="image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1.png"/>
                          <pic:cNvPicPr/>
                        </pic:nvPicPr>
                        <pic:blipFill>
                          <a:blip r:embed="rId5" cstate="print"/>
                          <a:srcRect t="-1058" b="-10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950" cy="13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/к)</w:t>
            </w:r>
          </w:p>
        </w:tc>
        <w:tc>
          <w:tcPr>
            <w:tcW w:w="4528" w:type="dxa"/>
          </w:tcPr>
          <w:p w:rsidR="001B6CB9" w:rsidRPr="00331B19" w:rsidRDefault="00D4610B" w:rsidP="00D46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Костюм: куртка,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полукомбинезонКуртка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 застежкой на силовую металлическую молнию. Молния изготовлена из специального сплава, работает без заеданий и поломок даже при очень низких температурах (−50 °С), специальные заклепки предотвращают вырывание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молнии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агрудные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прорезные карманы на молнии, прорезные боковые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карманы.Воротник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 – натуральный мех (овчина). Воротник в поднятом состоянии фиксируется при помощи паты с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пуговицей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укава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 полушерстяными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напульсниками.Карманы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и низ рукавов окантованы синтетической тесьмой во избежание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истирания.Ширину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куртки по низу можно отрегулировать при помощи хлястиков с металлическими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полукольцами.Полукомбинезон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 застежкой на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двухзамковую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пластиковую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молнию.Вставки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из эластичной тесьмы на плечах и на спинке на уровне талии обеспечивают хорошую посадку по фигуре и комфорт при работе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сдя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или в наклонном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положенииНакладные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карманы с клапанами на кнопках, в том числе боковой карман для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ножа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низу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брюк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пуфта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на молнии, при помощи которой можно увеличить ширину брюк для удобства надевания на обувь с высоким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голенищем.Внутри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брюк, ниже колена, расположены штрипки в виде тесьмы с петлей – для фиксации нижней части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брюк.Боковые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проемы на молнии ниже уровня талии – для пользования внутренними боковыми карманами и для ношения с противоперегрузочным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костюмом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кань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верха: смесовая (65% полиэфир, 35% хлопок) с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масловодоотталкивающей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отделкой, плотность 240 г/кв.м.Утеплитель: «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Филгуд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МИКРО», 100 г/кв.м, куртка – 3 слоя, полукомбинезон – 2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слоя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вет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синий.ТР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 ТС 019/2011</w:t>
            </w:r>
          </w:p>
        </w:tc>
        <w:tc>
          <w:tcPr>
            <w:tcW w:w="756" w:type="dxa"/>
          </w:tcPr>
          <w:p w:rsidR="001B6CB9" w:rsidRPr="00331B19" w:rsidRDefault="00D4610B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69" w:type="dxa"/>
          </w:tcPr>
          <w:p w:rsidR="001B6CB9" w:rsidRPr="00331B19" w:rsidRDefault="00D4610B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D4610B" w:rsidRPr="00331B19" w:rsidRDefault="00D4610B" w:rsidP="00D46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48/170-1</w:t>
            </w:r>
          </w:p>
          <w:p w:rsidR="00D4610B" w:rsidRPr="00331B19" w:rsidRDefault="00D4610B" w:rsidP="00D46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48/176-2</w:t>
            </w:r>
          </w:p>
          <w:p w:rsidR="001B6CB9" w:rsidRPr="00331B19" w:rsidRDefault="00D4610B" w:rsidP="00D46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50/176-2</w:t>
            </w:r>
          </w:p>
        </w:tc>
      </w:tr>
      <w:tr w:rsidR="001B6CB9" w:rsidTr="00CB44FA">
        <w:tc>
          <w:tcPr>
            <w:tcW w:w="460" w:type="dxa"/>
          </w:tcPr>
          <w:p w:rsidR="001B6CB9" w:rsidRDefault="001B6CB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126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</w:tcPr>
          <w:p w:rsidR="001B6CB9" w:rsidRPr="00331B19" w:rsidRDefault="00EC45D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Ботинки кож. "Техногард-2" с высокими 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r w:rsidR="00586955" w:rsidRPr="00331B1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3360" behindDoc="0" locked="1" layoutInCell="1" allowOverlap="1">
                  <wp:simplePos x="0" y="0"/>
                  <wp:positionH relativeFrom="leftMargin">
                    <wp:posOffset>232410</wp:posOffset>
                  </wp:positionH>
                  <wp:positionV relativeFrom="topMargin">
                    <wp:posOffset>1263650</wp:posOffset>
                  </wp:positionV>
                  <wp:extent cx="664210" cy="701675"/>
                  <wp:effectExtent l="19050" t="0" r="2540" b="0"/>
                  <wp:wrapNone/>
                  <wp:docPr id="521273495" name="image002.png" descr="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2.png"/>
                          <pic:cNvPicPr/>
                        </pic:nvPicPr>
                        <pic:blipFill>
                          <a:blip r:embed="rId6" cstate="print"/>
                          <a:srcRect t="-657" b="-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10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цами</w:t>
            </w:r>
            <w:proofErr w:type="gramEnd"/>
          </w:p>
        </w:tc>
        <w:tc>
          <w:tcPr>
            <w:tcW w:w="4528" w:type="dxa"/>
          </w:tcPr>
          <w:p w:rsidR="001B6CB9" w:rsidRPr="00331B19" w:rsidRDefault="00EC45D9" w:rsidP="00EC4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Ботинки изготовлены литьевым методом крепления подошвы из полиуретана и термопластичного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полиуретана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spellEnd"/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 качестве материалов для верха обуви используется натуральная кожа толщиной 1,8–2,0 мм.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Полуглухой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клапан, исключающий попадание внутрь мелких предметов, брызг, пыли, изготовлен из кожи. Манжет (мягкий кант) создает комфорт и удобство в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носке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одкладка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под союзку из полотна нетканого, подкладка под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берцы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и мягкий кант – полотно REJILLA VENUS (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Реджила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Венус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), карман из натурального кожевенного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спилка.Вкладные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стельки из материала ARTICO POR (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Артико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Пор) впитывают влагу и обеспечивают комфорт при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носке.В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обуви  установлена пластиковая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фурнитура.Имеется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отделка из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световозвращающего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материала.Для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защиты в носочной части стопы применяются внутренние защитные носки из композитного материала ударной прочностью 200 Дж (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 200), с прокладкой, препятствующей надавливанию верхнего края на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стопу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одошва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двухслойная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маслобензостойкая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кислотощелочестойкая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(устойчивая к воздействию химических факторов – нефти, нефтепродуктов, растворов кислот концентрации до 20%, растворов щелочей концентрации до 20%).Верхний </w:t>
            </w:r>
            <w:r w:rsidRPr="00331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слой из полиуретана обладает амортизирующими свойствами, гасит ударные нагрузки, а также придает обуви легкость, комфортность и повышенные теплозащитные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ижний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слой изготовлен из износостойкого, термостойкого (+120 °С) термопластичного полиуретана, стойкого к деформациям,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истиранию.Глубина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профиля (протектора) ходового слоя подошвы 4,5 мм обеспечивает защиту от скольжения по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зажиренным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, мокрым поверхностям, а расположенный под углом рисунок протектора обеспечивает самоочищение подошвы от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загрязнений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олнотно-размерные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применяемой при производстве обуви колодки обеспечивают удобство в носке и позволяют не ощущать усталости в течение всего рабочего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дня.Верх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обуви: кожа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натуральная.Подкладка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: полотно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полиэстер.Наличие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мембраны: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нет.Утеплитель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нет.Защитные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носки: композитный материал (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 200).Вкладные стельки: вспененный материал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полиуретан+полиэстер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одошва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двухслойная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, полиуретан +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термопластичныи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̆ полиуретан (ПУ/ТПУ).Глубина протектора: 4,5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мм.Метод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крепления: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литьевой.Тип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системы шнурования: на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шнурках.Высота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, мм: 200±5.Полнота: 9, 10.Масса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полупары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(42 р.): 790±50 г.Цвет: 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черный.ТР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 ТС 019/2011</w:t>
            </w:r>
          </w:p>
        </w:tc>
        <w:tc>
          <w:tcPr>
            <w:tcW w:w="756" w:type="dxa"/>
          </w:tcPr>
          <w:p w:rsidR="001B6CB9" w:rsidRPr="00331B19" w:rsidRDefault="00EC45D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69" w:type="dxa"/>
          </w:tcPr>
          <w:p w:rsidR="001B6CB9" w:rsidRPr="00331B19" w:rsidRDefault="00EC45D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525" w:type="dxa"/>
          </w:tcPr>
          <w:p w:rsidR="001B6CB9" w:rsidRPr="00331B19" w:rsidRDefault="00EC45D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39-1</w:t>
            </w:r>
          </w:p>
          <w:p w:rsidR="00EC45D9" w:rsidRPr="00331B19" w:rsidRDefault="00EC45D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41-1</w:t>
            </w:r>
          </w:p>
          <w:p w:rsidR="00EC45D9" w:rsidRPr="00331B19" w:rsidRDefault="00EC45D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42-2</w:t>
            </w:r>
          </w:p>
        </w:tc>
      </w:tr>
      <w:tr w:rsidR="001B6CB9" w:rsidTr="00CB44FA">
        <w:tc>
          <w:tcPr>
            <w:tcW w:w="460" w:type="dxa"/>
          </w:tcPr>
          <w:p w:rsidR="001B6CB9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33" w:type="dxa"/>
          </w:tcPr>
          <w:p w:rsidR="001B6CB9" w:rsidRPr="00331B19" w:rsidRDefault="00331B19" w:rsidP="00331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Ботинки кож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уж. "Техноград-2" с высокими берцами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утепл</w:t>
            </w:r>
            <w:proofErr w:type="spellEnd"/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мех натураль</w:t>
            </w:r>
            <w:r w:rsidR="00065510" w:rsidRPr="0006551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5408" behindDoc="0" locked="1" layoutInCell="1" allowOverlap="1">
                  <wp:simplePos x="0" y="0"/>
                  <wp:positionH relativeFrom="leftMargin">
                    <wp:posOffset>147320</wp:posOffset>
                  </wp:positionH>
                  <wp:positionV relativeFrom="topMargin">
                    <wp:posOffset>1682115</wp:posOffset>
                  </wp:positionV>
                  <wp:extent cx="527050" cy="594995"/>
                  <wp:effectExtent l="19050" t="0" r="6350" b="0"/>
                  <wp:wrapNone/>
                  <wp:docPr id="225663712" name="image003.png" descr="image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3.png"/>
                          <pic:cNvPicPr/>
                        </pic:nvPicPr>
                        <pic:blipFill>
                          <a:blip r:embed="rId7" cstate="print"/>
                          <a:srcRect t="-625" b="-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4528" w:type="dxa"/>
          </w:tcPr>
          <w:p w:rsidR="001B6CB9" w:rsidRPr="00331B19" w:rsidRDefault="00331B19" w:rsidP="00BF2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Ботинки изготовлены литьевым методом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качестве материалов для верха обуви используется кожа натуральная толщиной 1,8–2,0 мм.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Полуглухой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клапан-язык   изготовлен из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кожи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анжета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(мягкий кант) из материала с водоотталкивающими свойствами. Подкладка 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ногослойный утеплитель: мех искусственный на трикотажной основе с шерстяным ворсом (70% волокно шерсть, 30% волокно полиэфирное, плотность 640 г/кв.м, высота ворса 14 мм), утеплитель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Шелтер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. В-200.Имеется отделка из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световозвращающего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защиты в носочной части стопы </w:t>
            </w:r>
            <w:r w:rsidRPr="00331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применяются внутренние защитные носки из композитного материала ударной прочностью 200 Дж (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200), оборудованные прокладкой, препятствующей надавливанию верхнего края на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стопу.Подошва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двухслойная Верхний слой из полиуретана обладает, амортизирующими свойствами, гасит ударные нагрузки, а также придает обуви легкость, комфортность и повышенные теплозащитные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свойства.Нижний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слой изготовлен из износостойкой, термостойкой (при кратковременном (60 сек.) контакте с нагретыми поверхностью до +300°С), морозостойкой (–45 °С) нитрильной резины, стойкой к деформациям,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истиранию</w:t>
            </w:r>
            <w:proofErr w:type="gram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лубина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 профиля (протектора) ходового слоя подошвы 4,5 мм и элементы подошвы обеспечивают защиту от скольжения по </w:t>
            </w:r>
            <w:proofErr w:type="spellStart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зажиренным</w:t>
            </w:r>
            <w:proofErr w:type="spellEnd"/>
            <w:r w:rsidRPr="00331B19">
              <w:rPr>
                <w:rFonts w:ascii="Times New Roman" w:hAnsi="Times New Roman" w:cs="Times New Roman"/>
                <w:sz w:val="24"/>
                <w:szCs w:val="24"/>
              </w:rPr>
              <w:t xml:space="preserve">, мокрым поверхностям, а расположенный под углом рисунок протектора обеспечивает самоочищение подошвы от загрязнений. </w:t>
            </w:r>
          </w:p>
        </w:tc>
        <w:tc>
          <w:tcPr>
            <w:tcW w:w="756" w:type="dxa"/>
          </w:tcPr>
          <w:p w:rsidR="001B6CB9" w:rsidRPr="00331B19" w:rsidRDefault="00331B1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69" w:type="dxa"/>
          </w:tcPr>
          <w:p w:rsidR="001B6CB9" w:rsidRPr="00331B19" w:rsidRDefault="00331B19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525" w:type="dxa"/>
          </w:tcPr>
          <w:p w:rsidR="00331B19" w:rsidRPr="00331B19" w:rsidRDefault="00331B19" w:rsidP="00331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39-1</w:t>
            </w:r>
          </w:p>
          <w:p w:rsidR="00331B19" w:rsidRPr="00331B19" w:rsidRDefault="00331B19" w:rsidP="00331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41-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B6CB9" w:rsidRPr="00331B19" w:rsidRDefault="00331B19" w:rsidP="00331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B19">
              <w:rPr>
                <w:rFonts w:ascii="Times New Roman" w:hAnsi="Times New Roman" w:cs="Times New Roman"/>
                <w:sz w:val="24"/>
                <w:szCs w:val="24"/>
              </w:rPr>
              <w:t>42-2</w:t>
            </w:r>
          </w:p>
        </w:tc>
      </w:tr>
      <w:tr w:rsidR="00BD1BC8" w:rsidTr="00CB44FA">
        <w:tc>
          <w:tcPr>
            <w:tcW w:w="460" w:type="dxa"/>
          </w:tcPr>
          <w:p w:rsidR="00BD1BC8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33" w:type="dxa"/>
          </w:tcPr>
          <w:p w:rsidR="00BD1BC8" w:rsidRPr="00BD1BC8" w:rsidRDefault="00BD1BC8" w:rsidP="00BD1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Перчатки трикотажные утепленные "Зима</w:t>
            </w:r>
            <w:r w:rsidR="008D5E1D" w:rsidRPr="008D5E1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7456" behindDoc="0" locked="1" layoutInCell="1" allowOverlap="1">
                  <wp:simplePos x="0" y="0"/>
                  <wp:positionH relativeFrom="leftMargin">
                    <wp:posOffset>139065</wp:posOffset>
                  </wp:positionH>
                  <wp:positionV relativeFrom="topMargin">
                    <wp:posOffset>892810</wp:posOffset>
                  </wp:positionV>
                  <wp:extent cx="659130" cy="839470"/>
                  <wp:effectExtent l="19050" t="0" r="7620" b="0"/>
                  <wp:wrapNone/>
                  <wp:docPr id="2142961237" name="image004.png" descr="image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4.png"/>
                          <pic:cNvPicPr/>
                        </pic:nvPicPr>
                        <pic:blipFill>
                          <a:blip r:embed="rId8" cstate="print"/>
                          <a:srcRect t="-555" b="-5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83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D1BC8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4528" w:type="dxa"/>
          </w:tcPr>
          <w:p w:rsidR="00BD1BC8" w:rsidRPr="00BD1BC8" w:rsidRDefault="00BD1BC8" w:rsidP="0028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Материал: 100% ПАН (акрил)</w:t>
            </w:r>
            <w:proofErr w:type="gram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 xml:space="preserve">собенности модели: перчатки трикотажные вязаные из полиакрилонитрила (ПАН). Особое плюшевое переплетение основы и сам материал перчатки обеспечивают комфорт и тепло в условиях пониженных температур. Точечное </w:t>
            </w:r>
            <w:proofErr w:type="spell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ПВХ-покрытие</w:t>
            </w:r>
            <w:proofErr w:type="spell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 xml:space="preserve"> облегчает захват скользких </w:t>
            </w:r>
            <w:proofErr w:type="spell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gram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ласс</w:t>
            </w:r>
            <w:proofErr w:type="spell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 xml:space="preserve"> вязки 7.Назначение: для защиты рук от механических воздействий и общепроизводственных загрязнений в холодную погоду. Области применения: холодные склады, строительные и погрузо-разгрузочные работы, упаковка, коммунальные </w:t>
            </w:r>
            <w:proofErr w:type="spell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gram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асса</w:t>
            </w:r>
            <w:proofErr w:type="spell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 xml:space="preserve"> одной пары: 57±3 </w:t>
            </w:r>
            <w:proofErr w:type="spellStart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г.ТР</w:t>
            </w:r>
            <w:proofErr w:type="spellEnd"/>
            <w:r w:rsidRPr="00BD1BC8">
              <w:rPr>
                <w:rFonts w:ascii="Times New Roman" w:hAnsi="Times New Roman" w:cs="Times New Roman"/>
                <w:sz w:val="24"/>
                <w:szCs w:val="24"/>
              </w:rPr>
              <w:t xml:space="preserve"> ТС 019/2011</w:t>
            </w:r>
          </w:p>
        </w:tc>
        <w:tc>
          <w:tcPr>
            <w:tcW w:w="756" w:type="dxa"/>
          </w:tcPr>
          <w:p w:rsidR="00BD1BC8" w:rsidRPr="00BD1BC8" w:rsidRDefault="00BD1BC8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9" w:type="dxa"/>
          </w:tcPr>
          <w:p w:rsidR="00BD1BC8" w:rsidRPr="00BD1BC8" w:rsidRDefault="00BD1BC8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1BC8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525" w:type="dxa"/>
          </w:tcPr>
          <w:p w:rsidR="00BD1BC8" w:rsidRDefault="00BD1BC8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8-2</w:t>
            </w:r>
          </w:p>
          <w:p w:rsidR="00BD1BC8" w:rsidRPr="00331B19" w:rsidRDefault="00BD1BC8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9-3</w:t>
            </w:r>
          </w:p>
        </w:tc>
      </w:tr>
      <w:tr w:rsidR="001905B0" w:rsidTr="00CB44FA">
        <w:tc>
          <w:tcPr>
            <w:tcW w:w="460" w:type="dxa"/>
          </w:tcPr>
          <w:p w:rsidR="001905B0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3" w:type="dxa"/>
          </w:tcPr>
          <w:p w:rsidR="001905B0" w:rsidRPr="001905B0" w:rsidRDefault="001905B0" w:rsidP="00190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Сапоги ПВХ муж. "Внедорожник 4*4" с надставкой </w:t>
            </w:r>
            <w:proofErr w:type="gram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утепленные</w:t>
            </w:r>
            <w:proofErr w:type="gram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8" w:type="dxa"/>
          </w:tcPr>
          <w:p w:rsidR="001905B0" w:rsidRPr="001905B0" w:rsidRDefault="001905B0" w:rsidP="0028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Голенище усилено ребрами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жесткости</w:t>
            </w:r>
            <w:proofErr w:type="gram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редний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 слой обладает микропорами для теплоизоляции и 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амортизации.Подошва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 рифленая, обеспечивающая амортизацию и устойчивость на маслянистых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поверхностях.К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 верхней части (голенищу) пришита надставка из влагонепроницаемого материала «Оксфорд».Модель укомплектована </w:t>
            </w:r>
            <w:r w:rsidRPr="001905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вкладным чулком из дублированного материала (полотно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нетканное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Полизон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» (100% полиэфир)).Верх обуви: 100%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ПВХ.Утеплитель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: вкладной чулок из дублированного материала (полотно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нетканное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Полизон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») 100%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полиэфир.Подошва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proofErr w:type="gram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етод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5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69504" behindDoc="0" locked="1" layoutInCell="1" allowOverlap="1">
                  <wp:simplePos x="0" y="0"/>
                  <wp:positionH relativeFrom="leftMargin">
                    <wp:posOffset>-895350</wp:posOffset>
                  </wp:positionH>
                  <wp:positionV relativeFrom="topMargin">
                    <wp:posOffset>123825</wp:posOffset>
                  </wp:positionV>
                  <wp:extent cx="664210" cy="1073785"/>
                  <wp:effectExtent l="19050" t="0" r="2540" b="0"/>
                  <wp:wrapNone/>
                  <wp:docPr id="1727242204" name="image005.png" descr="image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5.png"/>
                          <pic:cNvPicPr/>
                        </pic:nvPicPr>
                        <pic:blipFill>
                          <a:blip r:embed="rId9" cstate="print"/>
                          <a:srcRect t="-431" b="-4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10" cy="107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крепления: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литьевой.Цвет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оливковый.Высота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 xml:space="preserve">: 38 см.Масса: 1650 г.Страна производства: Российская </w:t>
            </w:r>
            <w:proofErr w:type="spell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Федерация</w:t>
            </w:r>
            <w:proofErr w:type="gramStart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 ТС 019/2011</w:t>
            </w:r>
          </w:p>
        </w:tc>
        <w:tc>
          <w:tcPr>
            <w:tcW w:w="756" w:type="dxa"/>
          </w:tcPr>
          <w:p w:rsidR="001905B0" w:rsidRPr="001905B0" w:rsidRDefault="001905B0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05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69" w:type="dxa"/>
          </w:tcPr>
          <w:p w:rsidR="001905B0" w:rsidRPr="001905B0" w:rsidRDefault="001905B0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525" w:type="dxa"/>
          </w:tcPr>
          <w:p w:rsidR="001905B0" w:rsidRPr="001905B0" w:rsidRDefault="001905B0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40-</w:t>
            </w:r>
            <w:r w:rsidR="009938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905B0" w:rsidRPr="001905B0" w:rsidRDefault="001905B0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5B0">
              <w:rPr>
                <w:rFonts w:ascii="Times New Roman" w:hAnsi="Times New Roman" w:cs="Times New Roman"/>
                <w:sz w:val="24"/>
                <w:szCs w:val="24"/>
              </w:rPr>
              <w:t>42-1</w:t>
            </w:r>
          </w:p>
        </w:tc>
      </w:tr>
      <w:tr w:rsidR="00972A55" w:rsidTr="00CB44FA">
        <w:tc>
          <w:tcPr>
            <w:tcW w:w="460" w:type="dxa"/>
          </w:tcPr>
          <w:p w:rsidR="00972A55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33" w:type="dxa"/>
          </w:tcPr>
          <w:p w:rsidR="00972A55" w:rsidRDefault="00972A55" w:rsidP="00972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зимний «Байкал»</w:t>
            </w:r>
          </w:p>
          <w:p w:rsidR="00972A55" w:rsidRPr="00972A55" w:rsidRDefault="00972A55" w:rsidP="00972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Куртка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. "Байкал"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ahoma" w:hAnsi="Tahoma"/>
                <w:szCs w:val="16"/>
              </w:rPr>
              <w:t xml:space="preserve"> Полукомбинезон </w:t>
            </w:r>
            <w:proofErr w:type="spellStart"/>
            <w:r>
              <w:rPr>
                <w:rFonts w:ascii="Tahoma" w:hAnsi="Tahoma"/>
                <w:szCs w:val="16"/>
              </w:rPr>
              <w:t>муж</w:t>
            </w:r>
            <w:proofErr w:type="gramStart"/>
            <w:r>
              <w:rPr>
                <w:rFonts w:ascii="Tahoma" w:hAnsi="Tahoma"/>
                <w:szCs w:val="16"/>
              </w:rPr>
              <w:t>.з</w:t>
            </w:r>
            <w:proofErr w:type="gramEnd"/>
            <w:r>
              <w:rPr>
                <w:rFonts w:ascii="Tahoma" w:hAnsi="Tahoma"/>
                <w:szCs w:val="16"/>
              </w:rPr>
              <w:t>им</w:t>
            </w:r>
            <w:proofErr w:type="spellEnd"/>
            <w:r>
              <w:rPr>
                <w:rFonts w:ascii="Tahoma" w:hAnsi="Tahoma"/>
                <w:szCs w:val="16"/>
              </w:rPr>
              <w:t>. "</w:t>
            </w:r>
            <w:proofErr w:type="gramStart"/>
            <w:r>
              <w:rPr>
                <w:rFonts w:ascii="Tahoma" w:hAnsi="Tahoma"/>
                <w:szCs w:val="16"/>
              </w:rPr>
              <w:t>Байк</w:t>
            </w:r>
            <w:r w:rsidR="00A46CEF" w:rsidRPr="00A46CEF">
              <w:rPr>
                <w:rFonts w:ascii="Tahoma" w:hAnsi="Tahoma"/>
                <w:noProof/>
                <w:szCs w:val="16"/>
                <w:lang w:eastAsia="ru-RU"/>
              </w:rPr>
              <w:drawing>
                <wp:anchor distT="0" distB="0" distL="0" distR="0" simplePos="0" relativeHeight="251671552" behindDoc="0" locked="1" layoutInCell="1" allowOverlap="1">
                  <wp:simplePos x="0" y="0"/>
                  <wp:positionH relativeFrom="leftMargin">
                    <wp:posOffset>151130</wp:posOffset>
                  </wp:positionH>
                  <wp:positionV relativeFrom="topMargin">
                    <wp:posOffset>1719580</wp:posOffset>
                  </wp:positionV>
                  <wp:extent cx="659130" cy="1870710"/>
                  <wp:effectExtent l="19050" t="0" r="7620" b="0"/>
                  <wp:wrapNone/>
                  <wp:docPr id="1477999003" name="image006.png" descr="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6.png"/>
                          <pic:cNvPicPr/>
                        </pic:nvPicPr>
                        <pic:blipFill>
                          <a:blip r:embed="rId10" cstate="print"/>
                          <a:srcRect t="-1010" b="-10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187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hAnsi="Tahoma"/>
                <w:szCs w:val="16"/>
              </w:rPr>
              <w:t>а</w:t>
            </w:r>
            <w:proofErr w:type="gramEnd"/>
            <w:r w:rsidR="00A46CEF" w:rsidRPr="00A46CEF">
              <w:rPr>
                <w:rFonts w:ascii="Tahoma" w:hAnsi="Tahoma"/>
                <w:noProof/>
                <w:szCs w:val="16"/>
                <w:lang w:eastAsia="ru-RU"/>
              </w:rPr>
              <w:drawing>
                <wp:anchor distT="0" distB="0" distL="0" distR="0" simplePos="0" relativeHeight="251673600" behindDoc="0" locked="1" layoutInCell="1" allowOverlap="1">
                  <wp:simplePos x="0" y="0"/>
                  <wp:positionH relativeFrom="leftMargin">
                    <wp:posOffset>157480</wp:posOffset>
                  </wp:positionH>
                  <wp:positionV relativeFrom="topMargin">
                    <wp:posOffset>3973830</wp:posOffset>
                  </wp:positionV>
                  <wp:extent cx="659130" cy="2158365"/>
                  <wp:effectExtent l="19050" t="0" r="7620" b="0"/>
                  <wp:wrapNone/>
                  <wp:docPr id="1446970420" name="image007.png" descr="image0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7.png"/>
                          <pic:cNvPicPr/>
                        </pic:nvPicPr>
                        <pic:blipFill>
                          <a:blip r:embed="rId11" cstate="print"/>
                          <a:srcRect t="-1096" b="-1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215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hAnsi="Tahoma"/>
                <w:szCs w:val="16"/>
              </w:rPr>
              <w:t>л")</w:t>
            </w:r>
          </w:p>
        </w:tc>
        <w:tc>
          <w:tcPr>
            <w:tcW w:w="4528" w:type="dxa"/>
          </w:tcPr>
          <w:p w:rsidR="00972A55" w:rsidRDefault="00972A55" w:rsidP="0028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Куртка с центральной застежкой на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двухзамковую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молнию и ветрозащитный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клапанВоротник-стойка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 утеплен высококачественным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флисом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(пр-во Испания</w:t>
            </w:r>
            <w:proofErr w:type="gram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)Б</w:t>
            </w:r>
            <w:proofErr w:type="gram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оковые накладные карманы с клапаном, внутренний карман для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документовКулиски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по талии и по низу куртки – дополнительная защита от 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ветраРукава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с внутренними полушерстяными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напульсникамиУтепленный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капюшон пристегивается на 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молниюСлева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, под кокеткой, петля для крепления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бейджаТкань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верха: 100% полиамид, мембранная (водоупорность 1100 мм 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вод.ст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паропроницаемость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 20 000 г/кв.м за 24 часа), ветрозащитная, морозостойкая, с водоотталкивающей отделкой, плотность 140 г/кв.м</w:t>
            </w:r>
            <w:proofErr w:type="gram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теплитель: «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Филгуд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 МИКРО», 150 г/кв.м, 2 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слоя</w:t>
            </w:r>
            <w:proofErr w:type="gram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одкладка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: 100%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полиэфир.Сигнальные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элементы: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световозвращающие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полосы шириной 50 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мм.Цвет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: темно-синий, отделка – </w:t>
            </w:r>
            <w:proofErr w:type="spellStart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>васильковый.ТР</w:t>
            </w:r>
            <w:proofErr w:type="spellEnd"/>
            <w:r w:rsidRPr="00972A55">
              <w:rPr>
                <w:rFonts w:ascii="Times New Roman" w:hAnsi="Times New Roman" w:cs="Times New Roman"/>
                <w:sz w:val="24"/>
                <w:szCs w:val="24"/>
              </w:rPr>
              <w:t xml:space="preserve"> ТС 019/2011</w:t>
            </w:r>
          </w:p>
          <w:p w:rsidR="00972A55" w:rsidRPr="00972A55" w:rsidRDefault="00972A55" w:rsidP="0028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/>
                <w:szCs w:val="16"/>
              </w:rPr>
              <w:t xml:space="preserve">Полукомбинезон с центральной застежкой на </w:t>
            </w:r>
            <w:proofErr w:type="spellStart"/>
            <w:r>
              <w:rPr>
                <w:rFonts w:ascii="Tahoma" w:hAnsi="Tahoma"/>
                <w:szCs w:val="16"/>
              </w:rPr>
              <w:t>двухзамковую</w:t>
            </w:r>
            <w:proofErr w:type="spellEnd"/>
            <w:r>
              <w:rPr>
                <w:rFonts w:ascii="Tahoma" w:hAnsi="Tahoma"/>
                <w:szCs w:val="16"/>
              </w:rPr>
              <w:t xml:space="preserve"> молнию, с боковыми карманами, сзади по талии стянут эластичной тесьмой. Бретели регулируются по </w:t>
            </w:r>
            <w:proofErr w:type="spellStart"/>
            <w:r>
              <w:rPr>
                <w:rFonts w:ascii="Tahoma" w:hAnsi="Tahoma"/>
                <w:szCs w:val="16"/>
              </w:rPr>
              <w:t>длине</w:t>
            </w:r>
            <w:proofErr w:type="gramStart"/>
            <w:r>
              <w:rPr>
                <w:rFonts w:ascii="Tahoma" w:hAnsi="Tahoma"/>
                <w:szCs w:val="16"/>
              </w:rPr>
              <w:t>.Т</w:t>
            </w:r>
            <w:proofErr w:type="gramEnd"/>
            <w:r>
              <w:rPr>
                <w:rFonts w:ascii="Tahoma" w:hAnsi="Tahoma"/>
                <w:szCs w:val="16"/>
              </w:rPr>
              <w:t>кань</w:t>
            </w:r>
            <w:proofErr w:type="spellEnd"/>
            <w:r>
              <w:rPr>
                <w:rFonts w:ascii="Tahoma" w:hAnsi="Tahoma"/>
                <w:szCs w:val="16"/>
              </w:rPr>
              <w:t xml:space="preserve"> верха: 100% полиамид, мембранная (водоупорность 1100 мм </w:t>
            </w:r>
            <w:proofErr w:type="spellStart"/>
            <w:r>
              <w:rPr>
                <w:rFonts w:ascii="Tahoma" w:hAnsi="Tahoma"/>
                <w:szCs w:val="16"/>
              </w:rPr>
              <w:t>вод.ст</w:t>
            </w:r>
            <w:proofErr w:type="spellEnd"/>
            <w:r>
              <w:rPr>
                <w:rFonts w:ascii="Tahoma" w:hAnsi="Tahoma"/>
                <w:szCs w:val="16"/>
              </w:rPr>
              <w:t xml:space="preserve">., </w:t>
            </w:r>
            <w:proofErr w:type="spellStart"/>
            <w:r>
              <w:rPr>
                <w:rFonts w:ascii="Tahoma" w:hAnsi="Tahoma"/>
                <w:szCs w:val="16"/>
              </w:rPr>
              <w:t>паропроницаемость</w:t>
            </w:r>
            <w:proofErr w:type="spellEnd"/>
            <w:r>
              <w:rPr>
                <w:rFonts w:ascii="Tahoma" w:hAnsi="Tahoma"/>
                <w:szCs w:val="16"/>
              </w:rPr>
              <w:t> 20 000 г/кв.м за 24 часа), ветрозащитная, морозостойкая, с водоотталкивающей отделкой, плотность 140 г/кв.м.Утеплитель: «</w:t>
            </w:r>
            <w:proofErr w:type="spellStart"/>
            <w:r>
              <w:rPr>
                <w:rFonts w:ascii="Tahoma" w:hAnsi="Tahoma"/>
                <w:szCs w:val="16"/>
              </w:rPr>
              <w:t>Филгуд</w:t>
            </w:r>
            <w:proofErr w:type="spellEnd"/>
            <w:r>
              <w:rPr>
                <w:rFonts w:ascii="Tahoma" w:hAnsi="Tahoma"/>
                <w:szCs w:val="16"/>
              </w:rPr>
              <w:t xml:space="preserve"> МИКРО», 100 г/кв.м, 2 </w:t>
            </w:r>
            <w:proofErr w:type="spellStart"/>
            <w:r>
              <w:rPr>
                <w:rFonts w:ascii="Tahoma" w:hAnsi="Tahoma"/>
                <w:szCs w:val="16"/>
              </w:rPr>
              <w:t>слоя</w:t>
            </w:r>
            <w:proofErr w:type="gramStart"/>
            <w:r>
              <w:rPr>
                <w:rFonts w:ascii="Tahoma" w:hAnsi="Tahoma"/>
                <w:szCs w:val="16"/>
              </w:rPr>
              <w:t>.П</w:t>
            </w:r>
            <w:proofErr w:type="gramEnd"/>
            <w:r>
              <w:rPr>
                <w:rFonts w:ascii="Tahoma" w:hAnsi="Tahoma"/>
                <w:szCs w:val="16"/>
              </w:rPr>
              <w:t>одкладка</w:t>
            </w:r>
            <w:proofErr w:type="spellEnd"/>
            <w:r>
              <w:rPr>
                <w:rFonts w:ascii="Tahoma" w:hAnsi="Tahoma"/>
                <w:szCs w:val="16"/>
              </w:rPr>
              <w:t xml:space="preserve">: 100% </w:t>
            </w:r>
            <w:proofErr w:type="spellStart"/>
            <w:r>
              <w:rPr>
                <w:rFonts w:ascii="Tahoma" w:hAnsi="Tahoma"/>
                <w:szCs w:val="16"/>
              </w:rPr>
              <w:t>полиэфир.Сигнальные</w:t>
            </w:r>
            <w:proofErr w:type="spellEnd"/>
            <w:r>
              <w:rPr>
                <w:rFonts w:ascii="Tahoma" w:hAnsi="Tahoma"/>
                <w:szCs w:val="16"/>
              </w:rPr>
              <w:t xml:space="preserve"> элементы: </w:t>
            </w:r>
            <w:proofErr w:type="spellStart"/>
            <w:r>
              <w:rPr>
                <w:rFonts w:ascii="Tahoma" w:hAnsi="Tahoma"/>
                <w:szCs w:val="16"/>
              </w:rPr>
              <w:t>световозвращающие</w:t>
            </w:r>
            <w:proofErr w:type="spellEnd"/>
            <w:r>
              <w:rPr>
                <w:rFonts w:ascii="Tahoma" w:hAnsi="Tahoma"/>
                <w:szCs w:val="16"/>
              </w:rPr>
              <w:t xml:space="preserve"> полосы шириной </w:t>
            </w:r>
            <w:r>
              <w:rPr>
                <w:rFonts w:ascii="Tahoma" w:hAnsi="Tahoma"/>
                <w:szCs w:val="16"/>
              </w:rPr>
              <w:lastRenderedPageBreak/>
              <w:t>50 </w:t>
            </w:r>
            <w:proofErr w:type="spellStart"/>
            <w:r>
              <w:rPr>
                <w:rFonts w:ascii="Tahoma" w:hAnsi="Tahoma"/>
                <w:szCs w:val="16"/>
              </w:rPr>
              <w:t>мм.Цвет</w:t>
            </w:r>
            <w:proofErr w:type="spellEnd"/>
            <w:r>
              <w:rPr>
                <w:rFonts w:ascii="Tahoma" w:hAnsi="Tahoma"/>
                <w:szCs w:val="16"/>
              </w:rPr>
              <w:t xml:space="preserve">: </w:t>
            </w:r>
            <w:proofErr w:type="spellStart"/>
            <w:r>
              <w:rPr>
                <w:rFonts w:ascii="Tahoma" w:hAnsi="Tahoma"/>
                <w:szCs w:val="16"/>
              </w:rPr>
              <w:t>темно-синий.ТР</w:t>
            </w:r>
            <w:proofErr w:type="spellEnd"/>
            <w:r>
              <w:rPr>
                <w:rFonts w:ascii="Tahoma" w:hAnsi="Tahoma"/>
                <w:szCs w:val="16"/>
              </w:rPr>
              <w:t xml:space="preserve"> ТС 019/2011</w:t>
            </w:r>
          </w:p>
        </w:tc>
        <w:tc>
          <w:tcPr>
            <w:tcW w:w="756" w:type="dxa"/>
          </w:tcPr>
          <w:p w:rsidR="00972A55" w:rsidRPr="00972A55" w:rsidRDefault="00972A55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2A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69" w:type="dxa"/>
          </w:tcPr>
          <w:p w:rsidR="00972A55" w:rsidRPr="00972A55" w:rsidRDefault="00A46CEF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972A55" w:rsidRPr="00972A55" w:rsidRDefault="00972A55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96-100/170-176</w:t>
            </w:r>
          </w:p>
        </w:tc>
      </w:tr>
      <w:tr w:rsidR="00A46CEF" w:rsidRPr="00A46CEF" w:rsidTr="00CB44FA">
        <w:tc>
          <w:tcPr>
            <w:tcW w:w="460" w:type="dxa"/>
          </w:tcPr>
          <w:p w:rsidR="00A46CEF" w:rsidRPr="00A46CEF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33" w:type="dxa"/>
          </w:tcPr>
          <w:p w:rsidR="00A46CEF" w:rsidRPr="00A46CEF" w:rsidRDefault="00A46CEF" w:rsidP="00A46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Шапка трикотажная двойная с утеплителем 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Тинсу</w:t>
            </w:r>
            <w:r w:rsidRPr="00A46CE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75648" behindDoc="0" locked="1" layoutInCell="1" allowOverlap="1">
                  <wp:simplePos x="0" y="0"/>
                  <wp:positionH relativeFrom="leftMargin">
                    <wp:posOffset>165735</wp:posOffset>
                  </wp:positionH>
                  <wp:positionV relativeFrom="topMargin">
                    <wp:posOffset>1059815</wp:posOffset>
                  </wp:positionV>
                  <wp:extent cx="662305" cy="998855"/>
                  <wp:effectExtent l="19050" t="0" r="4445" b="0"/>
                  <wp:wrapNone/>
                  <wp:docPr id="1715982425" name="image008.png" descr="image0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8.png"/>
                          <pic:cNvPicPr/>
                        </pic:nvPicPr>
                        <pic:blipFill>
                          <a:blip r:embed="rId12" cstate="print"/>
                          <a:srcRect t="-462" b="-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лейт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8" w:type="dxa"/>
          </w:tcPr>
          <w:p w:rsidR="00A46CEF" w:rsidRPr="00A46CEF" w:rsidRDefault="00A46CEF" w:rsidP="00286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Трикотажная утепленная шапка для защиты от пониженных температур, ОПЗ и механических воздействий (истирания)</w:t>
            </w:r>
            <w:proofErr w:type="gram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атериал верха: трикотажное полотно (100% ПАН).Для обеспечения защиты от пониженных температур в шапке имеются два слоя утеплителя 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Тинсулейт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® и подкладка из 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флиса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.​Предпочтительные области применения: шапка предназначена для использования в I-II и III климатических поясах. Для профессий, которые предполагают работу на открытом воздухе в зимнее время 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gram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атериал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: трикотажное полотно (100% ПАН).Утеплитель: 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Тинсулейт®.Подкладка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флис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 xml:space="preserve"> (100% полиэфир).Цвет: </w:t>
            </w:r>
            <w:proofErr w:type="spell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  <w:proofErr w:type="gram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азмер</w:t>
            </w:r>
            <w:proofErr w:type="spellEnd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: 55-62 (единый).</w:t>
            </w:r>
          </w:p>
        </w:tc>
        <w:tc>
          <w:tcPr>
            <w:tcW w:w="756" w:type="dxa"/>
          </w:tcPr>
          <w:p w:rsidR="00A46CEF" w:rsidRPr="00A46CEF" w:rsidRDefault="00A46CEF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9" w:type="dxa"/>
          </w:tcPr>
          <w:p w:rsidR="00A46CEF" w:rsidRPr="00A46CEF" w:rsidRDefault="00A46CEF" w:rsidP="002860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46CE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25" w:type="dxa"/>
          </w:tcPr>
          <w:p w:rsidR="00A46CEF" w:rsidRPr="00A46CEF" w:rsidRDefault="00A46CEF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56-3</w:t>
            </w:r>
          </w:p>
        </w:tc>
      </w:tr>
      <w:tr w:rsidR="00FA62C1" w:rsidTr="00CB44FA">
        <w:tc>
          <w:tcPr>
            <w:tcW w:w="460" w:type="dxa"/>
          </w:tcPr>
          <w:p w:rsidR="00FA62C1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3" w:type="dxa"/>
          </w:tcPr>
          <w:p w:rsidR="00FA62C1" w:rsidRPr="00FA62C1" w:rsidRDefault="00FA62C1" w:rsidP="00FA6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Плащ 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влагозащ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ПВХ "Экстра 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Виже</w:t>
            </w:r>
            <w:r w:rsidR="008F7790" w:rsidRPr="008F7790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0" distR="0" simplePos="0" relativeHeight="251677696" behindDoc="0" locked="1" layoutInCell="1" allowOverlap="1">
                  <wp:simplePos x="0" y="0"/>
                  <wp:positionH relativeFrom="leftMargin">
                    <wp:posOffset>168275</wp:posOffset>
                  </wp:positionH>
                  <wp:positionV relativeFrom="topMargin">
                    <wp:posOffset>870585</wp:posOffset>
                  </wp:positionV>
                  <wp:extent cx="520700" cy="1413510"/>
                  <wp:effectExtent l="19050" t="0" r="0" b="0"/>
                  <wp:wrapNone/>
                  <wp:docPr id="1838676920" name="image009.png" descr="image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09.png"/>
                          <pic:cNvPicPr/>
                        </pic:nvPicPr>
                        <pic:blipFill>
                          <a:blip r:embed="rId13" cstate="print"/>
                          <a:srcRect t="-802" b="-8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141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528" w:type="dxa"/>
          </w:tcPr>
          <w:p w:rsidR="00FA62C1" w:rsidRPr="00FA62C1" w:rsidRDefault="00FA62C1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Плащ соответствует 3 классу сигнальной одежды повышенной 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видимостиПлащ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 сигнальный повышенной видимости для защиты от воды. Удобная конструкция с застежкой на молнию, с ветрозащитным клапаном, с капюшоном, с двумя карманами с клапанами. Все швы плаща проклеены специальной лентой с целью 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герметизации</w:t>
            </w:r>
            <w:proofErr w:type="gram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кань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: прочная плащевая ткань (100% полиэфир) с 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ПВХ-покрытием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, плотность 225 г/кв.м. Водоупорность ткани не менее 7500 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Па.Сигнальные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элементы: 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световозвращающие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 полосы шириной 50 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мм.Цвет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: флуоресцентный </w:t>
            </w:r>
            <w:proofErr w:type="spell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оранжевый.ТР</w:t>
            </w:r>
            <w:proofErr w:type="spellEnd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 xml:space="preserve"> ТС 019/2011</w:t>
            </w:r>
          </w:p>
        </w:tc>
        <w:tc>
          <w:tcPr>
            <w:tcW w:w="756" w:type="dxa"/>
          </w:tcPr>
          <w:p w:rsidR="00FA62C1" w:rsidRPr="00FA62C1" w:rsidRDefault="00FA62C1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9" w:type="dxa"/>
          </w:tcPr>
          <w:p w:rsidR="00FA62C1" w:rsidRPr="00FA62C1" w:rsidRDefault="00FA62C1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A62C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25" w:type="dxa"/>
          </w:tcPr>
          <w:p w:rsidR="00FA62C1" w:rsidRPr="00FA62C1" w:rsidRDefault="00FA62C1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96-100/170-176</w:t>
            </w:r>
          </w:p>
        </w:tc>
      </w:tr>
      <w:tr w:rsidR="00CB44FA" w:rsidTr="00326258">
        <w:trPr>
          <w:trHeight w:val="3504"/>
        </w:trPr>
        <w:tc>
          <w:tcPr>
            <w:tcW w:w="460" w:type="dxa"/>
          </w:tcPr>
          <w:p w:rsidR="00CB44FA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</w:tcPr>
          <w:p w:rsidR="00CB44FA" w:rsidRPr="00CB44FA" w:rsidRDefault="00CB44FA" w:rsidP="00CB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Жилет сигнальный желт. "Эк</w:t>
            </w:r>
            <w:r w:rsidR="00326258" w:rsidRPr="00326258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0" distR="0" simplePos="0" relativeHeight="251679744" behindDoc="0" locked="1" layoutInCell="1" allowOverlap="1">
                  <wp:simplePos x="0" y="0"/>
                  <wp:positionH relativeFrom="leftMargin">
                    <wp:posOffset>210820</wp:posOffset>
                  </wp:positionH>
                  <wp:positionV relativeFrom="topMargin">
                    <wp:posOffset>649605</wp:posOffset>
                  </wp:positionV>
                  <wp:extent cx="484505" cy="1307465"/>
                  <wp:effectExtent l="19050" t="0" r="0" b="0"/>
                  <wp:wrapNone/>
                  <wp:docPr id="762060245" name="image010.png" descr="image0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10.png"/>
                          <pic:cNvPicPr/>
                        </pic:nvPicPr>
                        <pic:blipFill>
                          <a:blip r:embed="rId14" cstate="print"/>
                          <a:srcRect t="-810" b="-8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" cy="130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оном</w:t>
            </w:r>
            <w:proofErr w:type="gramEnd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4528" w:type="dxa"/>
          </w:tcPr>
          <w:p w:rsidR="00CB44FA" w:rsidRPr="00CB44FA" w:rsidRDefault="00CB44FA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Центральная застежка на ленту-липучку, боковые накладные карманы. Кант – износостойкая ткань серого цвета.</w:t>
            </w:r>
          </w:p>
          <w:p w:rsidR="00CB44FA" w:rsidRPr="00CB44FA" w:rsidRDefault="00CB44FA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Ткань: 100% полиэфир, плотность 120 г/кв.м</w:t>
            </w:r>
            <w:proofErr w:type="gramStart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 xml:space="preserve">игнальные элементы: </w:t>
            </w:r>
            <w:proofErr w:type="spellStart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световозвращающие</w:t>
            </w:r>
            <w:proofErr w:type="spellEnd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 xml:space="preserve"> полосы шириной 50 мм.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Цвет: флуоресцентный желтый.</w:t>
            </w:r>
          </w:p>
          <w:p w:rsidR="00CB44FA" w:rsidRPr="00CB44FA" w:rsidRDefault="00CB44FA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44FA" w:rsidRPr="00CB44FA" w:rsidRDefault="00CB44FA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 xml:space="preserve"> ТС 019/2011</w:t>
            </w:r>
          </w:p>
        </w:tc>
        <w:tc>
          <w:tcPr>
            <w:tcW w:w="756" w:type="dxa"/>
          </w:tcPr>
          <w:p w:rsidR="00CB44FA" w:rsidRPr="00CB44FA" w:rsidRDefault="00CB44FA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69" w:type="dxa"/>
          </w:tcPr>
          <w:p w:rsidR="00CB44FA" w:rsidRPr="00CB44FA" w:rsidRDefault="00CB44FA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B44F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25" w:type="dxa"/>
          </w:tcPr>
          <w:p w:rsidR="00CB44FA" w:rsidRDefault="00CB44FA" w:rsidP="00CB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(96-100)-20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44FA" w:rsidRDefault="00CB44FA" w:rsidP="00CB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(104-108)-73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44FA" w:rsidRDefault="00CB44FA" w:rsidP="00CB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(112-116)-5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44FA" w:rsidRPr="00331B19" w:rsidRDefault="00CB44FA" w:rsidP="00CB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120-124)-2 шт.</w:t>
            </w:r>
          </w:p>
        </w:tc>
      </w:tr>
      <w:tr w:rsidR="00D22B9D" w:rsidTr="00CB44FA">
        <w:tc>
          <w:tcPr>
            <w:tcW w:w="460" w:type="dxa"/>
          </w:tcPr>
          <w:p w:rsidR="00D22B9D" w:rsidRPr="00A85035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3" w:type="dxa"/>
          </w:tcPr>
          <w:p w:rsidR="00D22B9D" w:rsidRPr="00A85035" w:rsidRDefault="00D22B9D" w:rsidP="00A85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035">
              <w:rPr>
                <w:rFonts w:ascii="Times New Roman" w:hAnsi="Times New Roman" w:cs="Times New Roman"/>
                <w:sz w:val="24"/>
                <w:szCs w:val="24"/>
              </w:rPr>
              <w:t xml:space="preserve">Подшлемник </w:t>
            </w:r>
            <w:proofErr w:type="spellStart"/>
            <w:r w:rsidRPr="00A85035">
              <w:rPr>
                <w:rFonts w:ascii="Times New Roman" w:hAnsi="Times New Roman" w:cs="Times New Roman"/>
                <w:sz w:val="24"/>
                <w:szCs w:val="24"/>
              </w:rPr>
              <w:t>Флис-Балаклава</w:t>
            </w:r>
            <w:proofErr w:type="spellEnd"/>
            <w:r w:rsidRPr="00A85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28" w:type="dxa"/>
          </w:tcPr>
          <w:p w:rsidR="00D22B9D" w:rsidRPr="00A85035" w:rsidRDefault="00D22B9D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035">
              <w:rPr>
                <w:rFonts w:ascii="Times New Roman" w:hAnsi="Times New Roman" w:cs="Times New Roman"/>
                <w:sz w:val="24"/>
                <w:szCs w:val="24"/>
              </w:rPr>
              <w:t xml:space="preserve">Мягкий и удобный подшлемник с пелериной и высокой подбородочной частью. Лицевой вырез и верх </w:t>
            </w:r>
            <w:r w:rsidRPr="00A85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подбородочной части регулируются по объему эластичным шнуром.</w:t>
            </w:r>
          </w:p>
          <w:p w:rsidR="00D22B9D" w:rsidRPr="00A85035" w:rsidRDefault="003B00BF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0BF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0" distR="0" simplePos="0" relativeHeight="251681792" behindDoc="0" locked="1" layoutInCell="1" allowOverlap="1">
                  <wp:simplePos x="0" y="0"/>
                  <wp:positionH relativeFrom="leftMargin">
                    <wp:posOffset>-826135</wp:posOffset>
                  </wp:positionH>
                  <wp:positionV relativeFrom="topMargin">
                    <wp:posOffset>134620</wp:posOffset>
                  </wp:positionV>
                  <wp:extent cx="662305" cy="765175"/>
                  <wp:effectExtent l="19050" t="0" r="4445" b="0"/>
                  <wp:wrapNone/>
                  <wp:docPr id="2" name="image011.png" descr="image0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11.png"/>
                          <pic:cNvPicPr/>
                        </pic:nvPicPr>
                        <pic:blipFill>
                          <a:blip r:embed="rId15" cstate="print"/>
                          <a:srcRect t="-609" b="-6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22B9D" w:rsidRPr="00A8503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Материал: </w:t>
            </w:r>
            <w:proofErr w:type="spellStart"/>
            <w:r w:rsidR="00D22B9D" w:rsidRPr="00A85035">
              <w:rPr>
                <w:rFonts w:ascii="Times New Roman" w:hAnsi="Times New Roman" w:cs="Times New Roman"/>
                <w:sz w:val="24"/>
                <w:szCs w:val="24"/>
              </w:rPr>
              <w:t>флис</w:t>
            </w:r>
            <w:proofErr w:type="spellEnd"/>
            <w:r w:rsidR="00D22B9D" w:rsidRPr="00A85035">
              <w:rPr>
                <w:rFonts w:ascii="Times New Roman" w:hAnsi="Times New Roman" w:cs="Times New Roman"/>
                <w:sz w:val="24"/>
                <w:szCs w:val="24"/>
              </w:rPr>
              <w:t xml:space="preserve"> (100% полиэфир), плотность 280 г/кв.м</w:t>
            </w:r>
            <w:proofErr w:type="gramStart"/>
            <w:r w:rsidR="00D22B9D" w:rsidRPr="00A85035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="00D22B9D" w:rsidRPr="00A85035">
              <w:rPr>
                <w:rFonts w:ascii="Times New Roman" w:hAnsi="Times New Roman" w:cs="Times New Roman"/>
                <w:sz w:val="24"/>
                <w:szCs w:val="24"/>
              </w:rPr>
              <w:t>вет: синий.</w:t>
            </w:r>
          </w:p>
          <w:p w:rsidR="00D22B9D" w:rsidRPr="00A85035" w:rsidRDefault="00D22B9D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5035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 w:rsidRPr="00A85035">
              <w:rPr>
                <w:rFonts w:ascii="Times New Roman" w:hAnsi="Times New Roman" w:cs="Times New Roman"/>
                <w:sz w:val="24"/>
                <w:szCs w:val="24"/>
              </w:rPr>
              <w:t xml:space="preserve"> ТС 017/2011</w:t>
            </w:r>
          </w:p>
          <w:p w:rsidR="00D22B9D" w:rsidRPr="00A85035" w:rsidRDefault="00D22B9D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035">
              <w:rPr>
                <w:rFonts w:ascii="Times New Roman" w:hAnsi="Times New Roman" w:cs="Times New Roman"/>
                <w:sz w:val="24"/>
                <w:szCs w:val="24"/>
              </w:rPr>
              <w:t>ГОСТ 32118-2013</w:t>
            </w:r>
          </w:p>
          <w:p w:rsidR="00D22B9D" w:rsidRPr="00A85035" w:rsidRDefault="00D22B9D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D22B9D" w:rsidRPr="00A85035" w:rsidRDefault="00D22B9D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69" w:type="dxa"/>
          </w:tcPr>
          <w:p w:rsidR="00D22B9D" w:rsidRPr="00A85035" w:rsidRDefault="00D22B9D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8503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25" w:type="dxa"/>
          </w:tcPr>
          <w:p w:rsidR="00D22B9D" w:rsidRPr="00A85035" w:rsidRDefault="003B00BF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7626C" w:rsidTr="00CB44FA">
        <w:tc>
          <w:tcPr>
            <w:tcW w:w="460" w:type="dxa"/>
          </w:tcPr>
          <w:p w:rsidR="0047626C" w:rsidRPr="00A85035" w:rsidRDefault="00B04126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633" w:type="dxa"/>
          </w:tcPr>
          <w:p w:rsidR="0047626C" w:rsidRPr="0047626C" w:rsidRDefault="0047626C" w:rsidP="00476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 xml:space="preserve">Наколенники </w:t>
            </w: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="00B04126" w:rsidRPr="00B04126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0" distR="0" simplePos="0" relativeHeight="251683840" behindDoc="0" locked="1" layoutInCell="1" allowOverlap="1">
                  <wp:simplePos x="0" y="0"/>
                  <wp:positionH relativeFrom="leftMargin">
                    <wp:posOffset>184785</wp:posOffset>
                  </wp:positionH>
                  <wp:positionV relativeFrom="topMargin">
                    <wp:posOffset>485775</wp:posOffset>
                  </wp:positionV>
                  <wp:extent cx="659130" cy="594995"/>
                  <wp:effectExtent l="19050" t="0" r="7620" b="0"/>
                  <wp:wrapNone/>
                  <wp:docPr id="420619036" name="image012.png" descr="image0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12.png"/>
                          <pic:cNvPicPr/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юс</w:t>
            </w: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8" w:type="dxa"/>
          </w:tcPr>
          <w:p w:rsidR="0047626C" w:rsidRPr="0047626C" w:rsidRDefault="0047626C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 xml:space="preserve">Наколенники с защитной чашкой. Основа наколенников изготовлена из высокопрочной синтетической ткани "Оксфорд" плотностью 210 г/кв.м. На внешней части наколенника закреплена </w:t>
            </w:r>
            <w:proofErr w:type="spellStart"/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ударопрочная</w:t>
            </w:r>
            <w:proofErr w:type="spellEnd"/>
            <w:r w:rsidRPr="0047626C">
              <w:rPr>
                <w:rFonts w:ascii="Times New Roman" w:hAnsi="Times New Roman" w:cs="Times New Roman"/>
                <w:sz w:val="24"/>
                <w:szCs w:val="24"/>
              </w:rPr>
              <w:t xml:space="preserve"> защитная чашка из полиэтилена низкого давления (ПНД). Под чашкой находится амортизирующая вставка из </w:t>
            </w:r>
            <w:proofErr w:type="spellStart"/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пенопропилена</w:t>
            </w:r>
            <w:proofErr w:type="spellEnd"/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. Крепление – широкие эластичные ленты-липучки.</w:t>
            </w:r>
          </w:p>
          <w:p w:rsidR="0047626C" w:rsidRPr="0047626C" w:rsidRDefault="0047626C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Наколенники надеваются поверх одежды.</w:t>
            </w:r>
          </w:p>
          <w:p w:rsidR="0047626C" w:rsidRPr="0047626C" w:rsidRDefault="0047626C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Предназначены для работы в помещении и на улице в любое время года.</w:t>
            </w:r>
            <w:proofErr w:type="gramEnd"/>
          </w:p>
          <w:p w:rsidR="0047626C" w:rsidRPr="0047626C" w:rsidRDefault="0047626C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Масса: 370 г.</w:t>
            </w:r>
          </w:p>
          <w:p w:rsidR="0047626C" w:rsidRPr="0047626C" w:rsidRDefault="0047626C" w:rsidP="00590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47626C" w:rsidRPr="0047626C" w:rsidRDefault="0047626C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9" w:type="dxa"/>
          </w:tcPr>
          <w:p w:rsidR="0047626C" w:rsidRPr="0047626C" w:rsidRDefault="0047626C" w:rsidP="005905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26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525" w:type="dxa"/>
          </w:tcPr>
          <w:p w:rsidR="0047626C" w:rsidRPr="0047626C" w:rsidRDefault="0047626C" w:rsidP="009E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4E6" w:rsidRPr="0099231A" w:rsidRDefault="001174E6" w:rsidP="001174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956CA">
        <w:rPr>
          <w:rFonts w:ascii="Times New Roman" w:eastAsia="Calibri" w:hAnsi="Times New Roman" w:cs="Times New Roman"/>
          <w:sz w:val="24"/>
          <w:szCs w:val="24"/>
          <w:lang w:eastAsia="ru-RU"/>
        </w:rPr>
        <w:t>Поставляемый товар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должен быть зарегистрирован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обращения 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 территории РФ, сертифицирован или декларирован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>, полностью соответствовать стандартам качества, сертификату соответствия, техническому паспорту завода-изготовителя или технической спецификации завода-изготовителя.</w:t>
      </w:r>
    </w:p>
    <w:p w:rsidR="001174E6" w:rsidRPr="0099231A" w:rsidRDefault="001174E6" w:rsidP="007F1E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Поставляемый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товар дол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жен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быть произведен при соблюдении требований нормативных документов (фармакопейные статьи, стандарты, технические условия, сертификаты качества, утвержденные в установленном порядке для данного вида товара, и т.п.) в условиях их серийного производства.</w:t>
      </w:r>
      <w:r w:rsidR="007F1E9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7956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оставляемый товар должен быть новым товаром (товаром, который не был в употреблении, в ремонте, в том </w:t>
      </w:r>
      <w:proofErr w:type="gramStart"/>
      <w:r w:rsidRPr="007956CA">
        <w:rPr>
          <w:rFonts w:ascii="Times New Roman" w:eastAsia="Calibri" w:hAnsi="Times New Roman" w:cs="Times New Roman"/>
          <w:sz w:val="24"/>
          <w:szCs w:val="24"/>
          <w:lang w:eastAsia="ru-RU"/>
        </w:rPr>
        <w:t>числе</w:t>
      </w:r>
      <w:proofErr w:type="gramEnd"/>
      <w:r w:rsidRPr="007956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</w:t>
      </w:r>
    </w:p>
    <w:p w:rsidR="001174E6" w:rsidRDefault="001174E6" w:rsidP="001174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9231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Год изготовления товара</w:t>
      </w:r>
      <w:r w:rsidRPr="009B6D3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9B6D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не ранее 2026 года.</w:t>
      </w:r>
      <w:r w:rsidRPr="0099231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1174E6" w:rsidRPr="0099231A" w:rsidRDefault="001174E6" w:rsidP="001174E6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99231A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Гарантийный срок </w:t>
      </w:r>
      <w:r w:rsidRPr="0099231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на поставляемый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</w:t>
      </w:r>
      <w:r w:rsidRPr="0099231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овар составляет не менее 12 месяцев, </w:t>
      </w:r>
      <w:r w:rsidRPr="0099231A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(Корректируется на этапе заключения Контракта в соответствии с предложением участника закупки).</w:t>
      </w:r>
      <w:r w:rsidRPr="0099231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74E6" w:rsidRDefault="001174E6" w:rsidP="001174E6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99231A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Началом гарантийного срока эксплуатации является дата подписания Заказчиком документа о приемке Расходы, связанные с исполнением гарантийных обязательств, несет Поставщик.</w:t>
      </w:r>
    </w:p>
    <w:p w:rsidR="001174E6" w:rsidRDefault="001174E6" w:rsidP="001174E6">
      <w:pPr>
        <w:tabs>
          <w:tab w:val="left" w:pos="9720"/>
          <w:tab w:val="left" w:pos="9900"/>
        </w:tabs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23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осуществлению сопутствующих поставке работ: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Доставка товара до места нахождения склада Государственного заказчика должна осуществляться транспортом Поставщика или (с письменного согласия Государственного заказчика) с привлечением транспорта третьих лиц за свой счет. </w:t>
      </w:r>
      <w:r w:rsidRPr="0099231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(с письменного согласия Государственного заказчика) техническими средствами третьих лиц за свой счет.</w:t>
      </w:r>
    </w:p>
    <w:p w:rsidR="001174E6" w:rsidRDefault="001174E6" w:rsidP="001174E6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231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Сроки поставки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В течение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>0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двадцати) рабочих дней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заключения</w:t>
      </w:r>
      <w:proofErr w:type="gramEnd"/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Контракта.</w:t>
      </w:r>
    </w:p>
    <w:p w:rsidR="001174E6" w:rsidRPr="0099231A" w:rsidRDefault="001174E6" w:rsidP="001174E6">
      <w:pPr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9923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(адрес) поставки:</w:t>
      </w:r>
      <w:r w:rsidRPr="009923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344000 Ростовская область, г. Ростов-на-Дону, ул. Нансена, 148, склад.</w:t>
      </w:r>
      <w:proofErr w:type="gramEnd"/>
    </w:p>
    <w:sectPr w:rsidR="001174E6" w:rsidRPr="0099231A" w:rsidSect="00827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F25D0"/>
    <w:rsid w:val="00065510"/>
    <w:rsid w:val="001174E6"/>
    <w:rsid w:val="001905B0"/>
    <w:rsid w:val="001B6CB9"/>
    <w:rsid w:val="00326258"/>
    <w:rsid w:val="00331B19"/>
    <w:rsid w:val="003B00BF"/>
    <w:rsid w:val="004425F7"/>
    <w:rsid w:val="0047626C"/>
    <w:rsid w:val="00586955"/>
    <w:rsid w:val="005F25D0"/>
    <w:rsid w:val="006E48B1"/>
    <w:rsid w:val="007F1E92"/>
    <w:rsid w:val="008278AC"/>
    <w:rsid w:val="008D5E1D"/>
    <w:rsid w:val="008F7790"/>
    <w:rsid w:val="00972A55"/>
    <w:rsid w:val="0099380C"/>
    <w:rsid w:val="009E53AB"/>
    <w:rsid w:val="00A46CEF"/>
    <w:rsid w:val="00A85035"/>
    <w:rsid w:val="00B04126"/>
    <w:rsid w:val="00BD1BC8"/>
    <w:rsid w:val="00BF2D85"/>
    <w:rsid w:val="00CB44FA"/>
    <w:rsid w:val="00D22B9D"/>
    <w:rsid w:val="00D4610B"/>
    <w:rsid w:val="00D80B24"/>
    <w:rsid w:val="00DA33A4"/>
    <w:rsid w:val="00EC45D9"/>
    <w:rsid w:val="00EF2AA4"/>
    <w:rsid w:val="00FA6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8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1963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Василич</dc:creator>
  <cp:lastModifiedBy>Василич</cp:lastModifiedBy>
  <cp:revision>28</cp:revision>
  <cp:lastPrinted>2026-10-13T10:03:00Z</cp:lastPrinted>
  <dcterms:created xsi:type="dcterms:W3CDTF">2026-10-13T06:34:00Z</dcterms:created>
  <dcterms:modified xsi:type="dcterms:W3CDTF">2026-10-13T10:33:00Z</dcterms:modified>
</cp:coreProperties>
</file>