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A25" w:rsidRDefault="00636A25" w:rsidP="00EA0CFB">
      <w:pPr>
        <w:spacing w:after="0" w:line="240" w:lineRule="auto"/>
        <w:jc w:val="center"/>
        <w:rPr>
          <w:rFonts w:ascii="PT Astra Serif" w:hAnsi="PT Astra Serif"/>
          <w:sz w:val="20"/>
          <w:szCs w:val="20"/>
        </w:rPr>
      </w:pPr>
      <w:r>
        <w:rPr>
          <w:rFonts w:ascii="PT Astra Serif" w:hAnsi="PT Astra Serif"/>
          <w:sz w:val="20"/>
          <w:szCs w:val="20"/>
        </w:rPr>
        <w:t>ПРОЕКТ</w:t>
      </w:r>
    </w:p>
    <w:p w:rsidR="00636A25" w:rsidRDefault="00636A25" w:rsidP="00EA0CFB">
      <w:pPr>
        <w:spacing w:after="0" w:line="240" w:lineRule="auto"/>
        <w:jc w:val="center"/>
        <w:rPr>
          <w:rFonts w:ascii="PT Astra Serif" w:hAnsi="PT Astra Serif"/>
          <w:sz w:val="20"/>
          <w:szCs w:val="20"/>
        </w:rPr>
      </w:pPr>
    </w:p>
    <w:p w:rsidR="003F663C" w:rsidRPr="009B02D0" w:rsidRDefault="009272AD" w:rsidP="00EA0CFB">
      <w:pPr>
        <w:spacing w:after="0" w:line="240" w:lineRule="auto"/>
        <w:jc w:val="center"/>
        <w:rPr>
          <w:rFonts w:ascii="PT Astra Serif" w:hAnsi="PT Astra Serif"/>
          <w:bCs/>
          <w:sz w:val="20"/>
          <w:szCs w:val="20"/>
        </w:rPr>
      </w:pPr>
      <w:r w:rsidRPr="009B02D0">
        <w:rPr>
          <w:rFonts w:ascii="PT Astra Serif" w:hAnsi="PT Astra Serif"/>
          <w:sz w:val="20"/>
          <w:szCs w:val="20"/>
        </w:rPr>
        <w:t xml:space="preserve">Государственный контракт № </w:t>
      </w:r>
    </w:p>
    <w:p w:rsidR="00EA0CFB" w:rsidRPr="009B02D0" w:rsidRDefault="007455E0" w:rsidP="00EA0CFB">
      <w:pPr>
        <w:spacing w:after="0" w:line="240" w:lineRule="auto"/>
        <w:jc w:val="center"/>
        <w:rPr>
          <w:rFonts w:ascii="PT Astra Serif" w:hAnsi="PT Astra Serif"/>
          <w:sz w:val="20"/>
          <w:szCs w:val="20"/>
        </w:rPr>
      </w:pPr>
      <w:r w:rsidRPr="009B02D0">
        <w:rPr>
          <w:rFonts w:ascii="PT Astra Serif" w:hAnsi="PT Astra Serif"/>
          <w:sz w:val="20"/>
          <w:szCs w:val="20"/>
        </w:rPr>
        <w:t xml:space="preserve">на </w:t>
      </w:r>
      <w:r w:rsidR="007C7C28" w:rsidRPr="009B02D0">
        <w:rPr>
          <w:rFonts w:ascii="PT Astra Serif" w:hAnsi="PT Astra Serif"/>
          <w:sz w:val="20"/>
          <w:szCs w:val="20"/>
        </w:rPr>
        <w:t>поставку</w:t>
      </w:r>
      <w:r w:rsidR="00636A25">
        <w:rPr>
          <w:rFonts w:ascii="PT Astra Serif" w:hAnsi="PT Astra Serif"/>
          <w:sz w:val="20"/>
        </w:rPr>
        <w:t xml:space="preserve"> раковины</w:t>
      </w:r>
    </w:p>
    <w:p w:rsidR="009272AD" w:rsidRPr="009B02D0" w:rsidRDefault="00EA0CFB" w:rsidP="00EA0CFB">
      <w:pPr>
        <w:spacing w:after="0" w:line="240" w:lineRule="auto"/>
        <w:jc w:val="center"/>
        <w:rPr>
          <w:rFonts w:ascii="PT Astra Serif" w:hAnsi="PT Astra Serif"/>
          <w:sz w:val="20"/>
          <w:szCs w:val="20"/>
        </w:rPr>
      </w:pPr>
      <w:r w:rsidRPr="009B02D0">
        <w:rPr>
          <w:rFonts w:ascii="PT Astra Serif" w:hAnsi="PT Astra Serif"/>
          <w:sz w:val="20"/>
          <w:szCs w:val="20"/>
        </w:rPr>
        <w:t>для нужд ФКУ ИК-1 УФСИН России по Удмуртской Республике</w:t>
      </w:r>
      <w:r w:rsidR="00D7176D" w:rsidRPr="009B02D0">
        <w:rPr>
          <w:rFonts w:ascii="PT Astra Serif" w:hAnsi="PT Astra Serif"/>
          <w:sz w:val="20"/>
          <w:szCs w:val="20"/>
        </w:rPr>
        <w:br/>
      </w:r>
    </w:p>
    <w:p w:rsidR="009272AD" w:rsidRPr="009B02D0" w:rsidRDefault="00405F5A" w:rsidP="00EA0CFB">
      <w:pPr>
        <w:spacing w:after="0" w:line="240" w:lineRule="auto"/>
        <w:jc w:val="both"/>
        <w:rPr>
          <w:rFonts w:ascii="PT Astra Serif" w:hAnsi="PT Astra Serif"/>
          <w:sz w:val="20"/>
          <w:szCs w:val="20"/>
        </w:rPr>
      </w:pPr>
      <w:r w:rsidRPr="009B02D0">
        <w:rPr>
          <w:rFonts w:ascii="PT Astra Serif" w:hAnsi="PT Astra Serif"/>
          <w:sz w:val="20"/>
          <w:szCs w:val="20"/>
        </w:rPr>
        <w:t>с</w:t>
      </w:r>
      <w:r w:rsidR="009272AD" w:rsidRPr="009B02D0">
        <w:rPr>
          <w:rFonts w:ascii="PT Astra Serif" w:hAnsi="PT Astra Serif"/>
          <w:sz w:val="20"/>
          <w:szCs w:val="20"/>
        </w:rPr>
        <w:t xml:space="preserve">. </w:t>
      </w:r>
      <w:proofErr w:type="spellStart"/>
      <w:r w:rsidRPr="009B02D0">
        <w:rPr>
          <w:rFonts w:ascii="PT Astra Serif" w:hAnsi="PT Astra Serif"/>
          <w:sz w:val="20"/>
          <w:szCs w:val="20"/>
        </w:rPr>
        <w:t>Ягул</w:t>
      </w:r>
      <w:proofErr w:type="spellEnd"/>
      <w:r w:rsidR="00636A25">
        <w:rPr>
          <w:rFonts w:ascii="PT Astra Serif" w:hAnsi="PT Astra Serif"/>
          <w:sz w:val="20"/>
          <w:szCs w:val="20"/>
        </w:rPr>
        <w:t xml:space="preserve">                                                                                                                               </w:t>
      </w:r>
      <w:r w:rsidR="009272AD" w:rsidRPr="009B02D0">
        <w:rPr>
          <w:rFonts w:ascii="PT Astra Serif" w:hAnsi="PT Astra Serif"/>
          <w:sz w:val="20"/>
          <w:szCs w:val="20"/>
        </w:rPr>
        <w:t>«____» ____</w:t>
      </w:r>
      <w:r w:rsidR="006C02F4" w:rsidRPr="009B02D0">
        <w:rPr>
          <w:rFonts w:ascii="PT Astra Serif" w:hAnsi="PT Astra Serif"/>
          <w:sz w:val="20"/>
          <w:szCs w:val="20"/>
        </w:rPr>
        <w:t>______</w:t>
      </w:r>
      <w:r w:rsidR="009272AD" w:rsidRPr="009B02D0">
        <w:rPr>
          <w:rFonts w:ascii="PT Astra Serif" w:hAnsi="PT Astra Serif"/>
          <w:sz w:val="20"/>
          <w:szCs w:val="20"/>
        </w:rPr>
        <w:t>__202</w:t>
      </w:r>
      <w:r w:rsidR="009B02D0" w:rsidRPr="009B02D0">
        <w:rPr>
          <w:rFonts w:ascii="PT Astra Serif" w:hAnsi="PT Astra Serif"/>
          <w:sz w:val="20"/>
          <w:szCs w:val="20"/>
        </w:rPr>
        <w:t>6</w:t>
      </w:r>
      <w:r w:rsidR="009272AD" w:rsidRPr="009B02D0">
        <w:rPr>
          <w:rFonts w:ascii="PT Astra Serif" w:hAnsi="PT Astra Serif"/>
          <w:sz w:val="20"/>
          <w:szCs w:val="20"/>
        </w:rPr>
        <w:t xml:space="preserve"> г.</w:t>
      </w:r>
    </w:p>
    <w:p w:rsidR="009272AD" w:rsidRPr="009B02D0" w:rsidRDefault="009272AD" w:rsidP="00EA0CFB">
      <w:pPr>
        <w:spacing w:after="0" w:line="240" w:lineRule="auto"/>
        <w:ind w:left="-142"/>
        <w:jc w:val="both"/>
        <w:rPr>
          <w:rFonts w:ascii="PT Astra Serif" w:hAnsi="PT Astra Serif"/>
          <w:sz w:val="20"/>
          <w:szCs w:val="20"/>
        </w:rPr>
      </w:pPr>
    </w:p>
    <w:p w:rsidR="00D810D5" w:rsidRPr="009B02D0" w:rsidRDefault="00071301" w:rsidP="00EA0CFB">
      <w:pPr>
        <w:suppressAutoHyphens/>
        <w:spacing w:after="0" w:line="240" w:lineRule="auto"/>
        <w:ind w:left="-142"/>
        <w:jc w:val="both"/>
        <w:rPr>
          <w:rFonts w:ascii="PT Astra Serif" w:hAnsi="PT Astra Serif"/>
          <w:bCs/>
          <w:sz w:val="20"/>
          <w:szCs w:val="20"/>
        </w:rPr>
      </w:pPr>
      <w:r w:rsidRPr="009B02D0">
        <w:rPr>
          <w:rFonts w:ascii="PT Astra Serif" w:hAnsi="PT Astra Serif"/>
          <w:bCs/>
          <w:sz w:val="20"/>
          <w:szCs w:val="20"/>
        </w:rPr>
        <w:t xml:space="preserve">                </w:t>
      </w:r>
      <w:proofErr w:type="gramStart"/>
      <w:r w:rsidRPr="009B02D0">
        <w:rPr>
          <w:rFonts w:ascii="PT Astra Serif" w:hAnsi="PT Astra Serif"/>
          <w:bCs/>
          <w:sz w:val="20"/>
          <w:szCs w:val="20"/>
        </w:rPr>
        <w:t xml:space="preserve">Федеральное казенное учреждение «Исправительная колония № 1 Управления Федеральной службы исполнения наказаний по Удмуртской Республике», выступающее от имени Российской Федерации, в целях обеспечения государственных нужд, именуемое в дальнейшем Государственный заказчик (далее – Заказчик), в лице </w:t>
      </w:r>
      <w:r w:rsidR="00636A25">
        <w:rPr>
          <w:rFonts w:ascii="PT Astra Serif" w:hAnsi="PT Astra Serif"/>
          <w:bCs/>
          <w:sz w:val="20"/>
          <w:szCs w:val="20"/>
        </w:rPr>
        <w:t>_______________</w:t>
      </w:r>
      <w:r w:rsidRPr="009B02D0">
        <w:rPr>
          <w:rFonts w:ascii="PT Astra Serif" w:hAnsi="PT Astra Serif"/>
          <w:bCs/>
          <w:sz w:val="20"/>
          <w:szCs w:val="20"/>
        </w:rPr>
        <w:t>, д</w:t>
      </w:r>
      <w:r w:rsidR="00405F5A" w:rsidRPr="009B02D0">
        <w:rPr>
          <w:rFonts w:ascii="PT Astra Serif" w:hAnsi="PT Astra Serif"/>
          <w:bCs/>
          <w:sz w:val="20"/>
          <w:szCs w:val="20"/>
        </w:rPr>
        <w:t xml:space="preserve">ействующего на основании </w:t>
      </w:r>
      <w:r w:rsidR="00636A25">
        <w:rPr>
          <w:rFonts w:ascii="PT Astra Serif" w:hAnsi="PT Astra Serif"/>
          <w:bCs/>
          <w:sz w:val="20"/>
          <w:szCs w:val="20"/>
        </w:rPr>
        <w:t>_______________</w:t>
      </w:r>
      <w:r w:rsidR="00405F5A" w:rsidRPr="009B02D0">
        <w:rPr>
          <w:rFonts w:ascii="PT Astra Serif" w:hAnsi="PT Astra Serif"/>
          <w:bCs/>
          <w:sz w:val="20"/>
          <w:szCs w:val="20"/>
        </w:rPr>
        <w:t>,</w:t>
      </w:r>
      <w:r w:rsidRPr="009B02D0">
        <w:rPr>
          <w:rFonts w:ascii="PT Astra Serif" w:hAnsi="PT Astra Serif"/>
          <w:bCs/>
          <w:sz w:val="20"/>
          <w:szCs w:val="20"/>
        </w:rPr>
        <w:t xml:space="preserve"> с одной стороны, </w:t>
      </w:r>
      <w:proofErr w:type="gramEnd"/>
    </w:p>
    <w:p w:rsidR="00071301" w:rsidRPr="009B02D0" w:rsidRDefault="00636A25" w:rsidP="00636A25">
      <w:pPr>
        <w:suppressAutoHyphens/>
        <w:spacing w:after="0" w:line="240" w:lineRule="auto"/>
        <w:ind w:left="-142"/>
        <w:jc w:val="both"/>
        <w:rPr>
          <w:rFonts w:ascii="PT Astra Serif" w:hAnsi="PT Astra Serif"/>
          <w:bCs/>
          <w:sz w:val="20"/>
          <w:szCs w:val="20"/>
        </w:rPr>
      </w:pPr>
      <w:r>
        <w:rPr>
          <w:rFonts w:ascii="PT Astra Serif" w:hAnsi="PT Astra Serif"/>
          <w:bCs/>
          <w:sz w:val="20"/>
          <w:szCs w:val="20"/>
        </w:rPr>
        <w:t>и ___________________</w:t>
      </w:r>
      <w:r w:rsidR="00071301" w:rsidRPr="009B02D0">
        <w:rPr>
          <w:rFonts w:ascii="PT Astra Serif" w:hAnsi="PT Astra Serif"/>
          <w:bCs/>
          <w:sz w:val="20"/>
          <w:szCs w:val="20"/>
        </w:rPr>
        <w:t xml:space="preserve">, </w:t>
      </w:r>
      <w:proofErr w:type="gramStart"/>
      <w:r w:rsidR="00071301" w:rsidRPr="009B02D0">
        <w:rPr>
          <w:rFonts w:ascii="PT Astra Serif" w:hAnsi="PT Astra Serif"/>
          <w:bCs/>
          <w:sz w:val="20"/>
          <w:szCs w:val="20"/>
        </w:rPr>
        <w:t>именуемое</w:t>
      </w:r>
      <w:proofErr w:type="gramEnd"/>
      <w:r w:rsidR="00071301" w:rsidRPr="009B02D0">
        <w:rPr>
          <w:rFonts w:ascii="PT Astra Serif" w:hAnsi="PT Astra Serif"/>
          <w:bCs/>
          <w:sz w:val="20"/>
          <w:szCs w:val="20"/>
        </w:rPr>
        <w:t xml:space="preserve"> в дальнейшем Поставщик, в лице </w:t>
      </w:r>
      <w:r>
        <w:rPr>
          <w:rFonts w:ascii="PT Astra Serif" w:hAnsi="PT Astra Serif"/>
          <w:bCs/>
          <w:sz w:val="20"/>
          <w:szCs w:val="20"/>
        </w:rPr>
        <w:t>___________________</w:t>
      </w:r>
      <w:r w:rsidR="00405F5A" w:rsidRPr="009B02D0">
        <w:rPr>
          <w:rFonts w:ascii="PT Astra Serif" w:hAnsi="PT Astra Serif"/>
          <w:bCs/>
          <w:sz w:val="20"/>
          <w:szCs w:val="20"/>
        </w:rPr>
        <w:t>,</w:t>
      </w:r>
      <w:r>
        <w:rPr>
          <w:rFonts w:ascii="PT Astra Serif" w:hAnsi="PT Astra Serif"/>
          <w:bCs/>
          <w:sz w:val="20"/>
          <w:szCs w:val="20"/>
        </w:rPr>
        <w:t xml:space="preserve"> </w:t>
      </w:r>
      <w:r w:rsidR="00AF24AD" w:rsidRPr="009B02D0">
        <w:rPr>
          <w:rFonts w:ascii="PT Astra Serif" w:hAnsi="PT Astra Serif"/>
          <w:bCs/>
          <w:sz w:val="20"/>
          <w:szCs w:val="20"/>
        </w:rPr>
        <w:t>действующего</w:t>
      </w:r>
      <w:r w:rsidR="00071301" w:rsidRPr="009B02D0">
        <w:rPr>
          <w:rFonts w:ascii="PT Astra Serif" w:hAnsi="PT Astra Serif"/>
          <w:bCs/>
          <w:sz w:val="20"/>
          <w:szCs w:val="20"/>
        </w:rPr>
        <w:t xml:space="preserve"> на основании </w:t>
      </w:r>
      <w:r>
        <w:rPr>
          <w:rFonts w:ascii="PT Astra Serif" w:hAnsi="PT Astra Serif"/>
          <w:bCs/>
          <w:sz w:val="20"/>
          <w:szCs w:val="20"/>
        </w:rPr>
        <w:t>______________</w:t>
      </w:r>
      <w:r w:rsidR="00071301" w:rsidRPr="00B47F46">
        <w:rPr>
          <w:rFonts w:ascii="PT Astra Serif" w:hAnsi="PT Astra Serif"/>
          <w:bCs/>
          <w:sz w:val="20"/>
          <w:szCs w:val="20"/>
        </w:rPr>
        <w:t>, с</w:t>
      </w:r>
      <w:r w:rsidR="00071301" w:rsidRPr="009B02D0">
        <w:rPr>
          <w:rFonts w:ascii="PT Astra Serif" w:hAnsi="PT Astra Serif"/>
          <w:bCs/>
          <w:sz w:val="20"/>
          <w:szCs w:val="20"/>
        </w:rPr>
        <w:t xml:space="preserve"> другой стороны, совместно именуемые в дальнейшем Стороны, руководствуясь: </w:t>
      </w:r>
    </w:p>
    <w:p w:rsidR="00AF24AD" w:rsidRPr="009B02D0" w:rsidRDefault="00071301" w:rsidP="00EA0CFB">
      <w:pPr>
        <w:suppressAutoHyphens/>
        <w:spacing w:after="0" w:line="240" w:lineRule="auto"/>
        <w:ind w:left="-142" w:firstLine="851"/>
        <w:jc w:val="both"/>
        <w:rPr>
          <w:rFonts w:ascii="PT Astra Serif" w:hAnsi="PT Astra Serif"/>
          <w:bCs/>
          <w:sz w:val="20"/>
          <w:szCs w:val="20"/>
        </w:rPr>
      </w:pPr>
      <w:r w:rsidRPr="009B02D0">
        <w:rPr>
          <w:rFonts w:ascii="PT Astra Serif" w:hAnsi="PT Astra Serif"/>
          <w:bCs/>
          <w:sz w:val="20"/>
          <w:szCs w:val="20"/>
        </w:rPr>
        <w:t>п.4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9272AD" w:rsidRPr="009B02D0" w:rsidRDefault="009272AD" w:rsidP="00EA0CFB">
      <w:pPr>
        <w:suppressAutoHyphens/>
        <w:spacing w:after="0" w:line="240" w:lineRule="auto"/>
        <w:ind w:left="-142"/>
        <w:jc w:val="center"/>
        <w:rPr>
          <w:rFonts w:ascii="PT Astra Serif" w:hAnsi="PT Astra Serif"/>
          <w:sz w:val="20"/>
          <w:szCs w:val="20"/>
        </w:rPr>
      </w:pPr>
      <w:r w:rsidRPr="009B02D0">
        <w:rPr>
          <w:rFonts w:ascii="PT Astra Serif" w:hAnsi="PT Astra Serif"/>
          <w:sz w:val="20"/>
          <w:szCs w:val="20"/>
        </w:rPr>
        <w:t>ПРЕДМЕТ КОНТРАКТА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Поставщик обязуется поставить и передать в собственность Заказчика товар в количестве, наименовании, цене и с характеристиками, указанными в Спецификации к Контракту (Приложение № 1) (далее – товар), а Заказчик обязуется обеспечить приемку Товара и оплатить принятый товар на условиях настоящего Контракта. </w:t>
      </w:r>
    </w:p>
    <w:p w:rsidR="009272AD" w:rsidRPr="009B02D0" w:rsidRDefault="009272AD" w:rsidP="00EA0CFB">
      <w:pPr>
        <w:autoSpaceDE w:val="0"/>
        <w:autoSpaceDN w:val="0"/>
        <w:adjustRightInd w:val="0"/>
        <w:spacing w:after="0" w:line="240" w:lineRule="auto"/>
        <w:jc w:val="both"/>
        <w:rPr>
          <w:rFonts w:ascii="PT Astra Serif" w:hAnsi="PT Astra Serif"/>
          <w:b/>
          <w:sz w:val="20"/>
          <w:szCs w:val="20"/>
          <w:u w:val="single"/>
        </w:rPr>
      </w:pPr>
      <w:r w:rsidRPr="009B02D0">
        <w:rPr>
          <w:rFonts w:ascii="PT Astra Serif" w:hAnsi="PT Astra Serif"/>
          <w:b/>
          <w:sz w:val="20"/>
          <w:szCs w:val="20"/>
        </w:rPr>
        <w:t>Идентификационный код закупки</w:t>
      </w:r>
      <w:r w:rsidR="006C02F4" w:rsidRPr="009B02D0">
        <w:rPr>
          <w:rFonts w:ascii="PT Astra Serif" w:hAnsi="PT Astra Serif"/>
          <w:b/>
          <w:sz w:val="20"/>
          <w:szCs w:val="20"/>
        </w:rPr>
        <w:t>:</w:t>
      </w:r>
      <w:r w:rsidR="009B02D0" w:rsidRPr="009B02D0">
        <w:rPr>
          <w:rFonts w:ascii="PT Astra Serif" w:hAnsi="PT Astra Serif"/>
          <w:sz w:val="19"/>
          <w:szCs w:val="19"/>
        </w:rPr>
        <w:t>261180840074918410100100100000000000</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На поставляемый товар Поставщик обязан предоставить Заказчику товарно-сопроводительные документы, указанные в Спецификации (Приложение № 1). В случае </w:t>
      </w:r>
      <w:proofErr w:type="spellStart"/>
      <w:r w:rsidRPr="009B02D0">
        <w:rPr>
          <w:rFonts w:ascii="PT Astra Serif" w:hAnsi="PT Astra Serif"/>
          <w:sz w:val="20"/>
          <w:szCs w:val="20"/>
        </w:rPr>
        <w:t>непредоставления</w:t>
      </w:r>
      <w:proofErr w:type="spellEnd"/>
      <w:r w:rsidRPr="009B02D0">
        <w:rPr>
          <w:rFonts w:ascii="PT Astra Serif" w:hAnsi="PT Astra Serif"/>
          <w:sz w:val="20"/>
          <w:szCs w:val="20"/>
        </w:rPr>
        <w:t xml:space="preserve"> Поставщиком вышеуказанных документов, Заказчик имеет право отказаться от приемки товара, с применением в дальнейшем к Поставщику положений Раздела 8 настоящего Контракта. </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Право собственности на товар переходит к Заказчику с момента приемки Товара лицами, уполномоченными Заказчиком. До этого момента риск случайной гибели товара несет Поставщик.</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При заключении и исполнении Контракта изменение его условий не допускается,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ФЗ № 44-ФЗ).</w:t>
      </w:r>
    </w:p>
    <w:p w:rsidR="006C02F4" w:rsidRPr="009B02D0" w:rsidRDefault="006C02F4" w:rsidP="00EA0CFB">
      <w:pPr>
        <w:suppressAutoHyphens/>
        <w:spacing w:after="0" w:line="240" w:lineRule="auto"/>
        <w:jc w:val="both"/>
        <w:rPr>
          <w:rFonts w:ascii="PT Astra Serif" w:hAnsi="PT Astra Serif"/>
          <w:sz w:val="20"/>
          <w:szCs w:val="20"/>
        </w:rPr>
      </w:pPr>
    </w:p>
    <w:p w:rsidR="009272AD" w:rsidRPr="009B02D0" w:rsidRDefault="009272AD" w:rsidP="00EA0CFB">
      <w:pPr>
        <w:numPr>
          <w:ilvl w:val="0"/>
          <w:numId w:val="1"/>
        </w:numPr>
        <w:suppressAutoHyphens/>
        <w:spacing w:after="0" w:line="240" w:lineRule="auto"/>
        <w:jc w:val="center"/>
        <w:rPr>
          <w:rFonts w:ascii="PT Astra Serif" w:hAnsi="PT Astra Serif"/>
          <w:sz w:val="20"/>
          <w:szCs w:val="20"/>
        </w:rPr>
      </w:pPr>
      <w:r w:rsidRPr="009B02D0">
        <w:rPr>
          <w:rFonts w:ascii="PT Astra Serif" w:hAnsi="PT Astra Serif"/>
          <w:sz w:val="20"/>
          <w:szCs w:val="20"/>
        </w:rPr>
        <w:t>ЦЕНА И ПОРЯДОК РАСЧЕТОВ</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Цена Контракта является твердой и определяется на весь срок исполнения Контракта.</w:t>
      </w:r>
    </w:p>
    <w:p w:rsidR="009272AD" w:rsidRPr="009B02D0" w:rsidRDefault="001A2F1F" w:rsidP="00B47F46">
      <w:pPr>
        <w:numPr>
          <w:ilvl w:val="1"/>
          <w:numId w:val="1"/>
        </w:numPr>
        <w:suppressAutoHyphens/>
        <w:spacing w:after="0" w:line="240" w:lineRule="auto"/>
        <w:jc w:val="both"/>
        <w:rPr>
          <w:rFonts w:ascii="PT Astra Serif" w:hAnsi="PT Astra Serif"/>
          <w:kern w:val="2"/>
          <w:sz w:val="20"/>
          <w:szCs w:val="20"/>
          <w:lang w:eastAsia="ar-SA"/>
        </w:rPr>
      </w:pPr>
      <w:r w:rsidRPr="009B02D0">
        <w:rPr>
          <w:rFonts w:ascii="PT Astra Serif" w:hAnsi="PT Astra Serif"/>
          <w:color w:val="000000"/>
          <w:sz w:val="20"/>
          <w:szCs w:val="20"/>
        </w:rPr>
        <w:t xml:space="preserve">Цена Контракта составляет </w:t>
      </w:r>
      <w:r w:rsidR="00636A25">
        <w:rPr>
          <w:rFonts w:ascii="PT Astra Serif" w:hAnsi="PT Astra Serif"/>
          <w:color w:val="000000"/>
          <w:sz w:val="20"/>
          <w:szCs w:val="20"/>
        </w:rPr>
        <w:t>___________</w:t>
      </w:r>
      <w:r w:rsidR="00B47F46">
        <w:rPr>
          <w:rFonts w:ascii="PT Astra Serif" w:hAnsi="PT Astra Serif"/>
          <w:color w:val="000000"/>
          <w:sz w:val="20"/>
          <w:szCs w:val="20"/>
        </w:rPr>
        <w:t xml:space="preserve"> (</w:t>
      </w:r>
      <w:r w:rsidR="00636A25">
        <w:rPr>
          <w:rFonts w:ascii="PT Astra Serif" w:hAnsi="PT Astra Serif"/>
          <w:color w:val="000000"/>
          <w:sz w:val="20"/>
          <w:szCs w:val="20"/>
        </w:rPr>
        <w:t>__________</w:t>
      </w:r>
      <w:r w:rsidR="00B47F46">
        <w:rPr>
          <w:rFonts w:ascii="PT Astra Serif" w:hAnsi="PT Astra Serif"/>
          <w:color w:val="000000"/>
          <w:sz w:val="20"/>
          <w:szCs w:val="20"/>
        </w:rPr>
        <w:t xml:space="preserve">) </w:t>
      </w:r>
      <w:r w:rsidRPr="009B02D0">
        <w:rPr>
          <w:rFonts w:ascii="PT Astra Serif" w:hAnsi="PT Astra Serif"/>
          <w:color w:val="000000"/>
          <w:sz w:val="20"/>
          <w:szCs w:val="20"/>
        </w:rPr>
        <w:t>рубл</w:t>
      </w:r>
      <w:r w:rsidR="00B47F46">
        <w:rPr>
          <w:rFonts w:ascii="PT Astra Serif" w:hAnsi="PT Astra Serif"/>
          <w:color w:val="000000"/>
          <w:sz w:val="20"/>
          <w:szCs w:val="20"/>
        </w:rPr>
        <w:t>я</w:t>
      </w:r>
      <w:r w:rsidRPr="009B02D0">
        <w:rPr>
          <w:rStyle w:val="ab"/>
          <w:rFonts w:ascii="PT Astra Serif" w:hAnsi="PT Astra Serif"/>
          <w:color w:val="000000"/>
          <w:sz w:val="20"/>
          <w:szCs w:val="20"/>
        </w:rPr>
        <w:footnoteReference w:id="2"/>
      </w:r>
      <w:proofErr w:type="spellStart"/>
      <w:r w:rsidR="00636A25">
        <w:rPr>
          <w:rFonts w:ascii="PT Astra Serif" w:hAnsi="PT Astra Serif"/>
          <w:color w:val="000000"/>
          <w:sz w:val="20"/>
          <w:szCs w:val="20"/>
        </w:rPr>
        <w:t>____________</w:t>
      </w:r>
      <w:r w:rsidRPr="009B02D0">
        <w:rPr>
          <w:rFonts w:ascii="PT Astra Serif" w:hAnsi="PT Astra Serif"/>
          <w:color w:val="000000"/>
          <w:sz w:val="20"/>
          <w:szCs w:val="20"/>
        </w:rPr>
        <w:t>копеек</w:t>
      </w:r>
      <w:proofErr w:type="gramStart"/>
      <w:r w:rsidRPr="009B02D0">
        <w:rPr>
          <w:rFonts w:ascii="PT Astra Serif" w:hAnsi="PT Astra Serif"/>
          <w:color w:val="000000"/>
          <w:sz w:val="20"/>
          <w:szCs w:val="20"/>
        </w:rPr>
        <w:t>,</w:t>
      </w:r>
      <w:r w:rsidR="00FF4B70" w:rsidRPr="009B02D0">
        <w:rPr>
          <w:rFonts w:ascii="PT Astra Serif" w:hAnsi="PT Astra Serif"/>
          <w:sz w:val="20"/>
          <w:szCs w:val="20"/>
        </w:rPr>
        <w:t>Н</w:t>
      </w:r>
      <w:proofErr w:type="gramEnd"/>
      <w:r w:rsidR="00FF4B70" w:rsidRPr="009B02D0">
        <w:rPr>
          <w:rFonts w:ascii="PT Astra Serif" w:hAnsi="PT Astra Serif"/>
          <w:sz w:val="20"/>
          <w:szCs w:val="20"/>
        </w:rPr>
        <w:t>ДС</w:t>
      </w:r>
      <w:r w:rsidR="00B47F46">
        <w:rPr>
          <w:rFonts w:ascii="PT Astra Serif" w:hAnsi="PT Astra Serif"/>
          <w:sz w:val="20"/>
          <w:szCs w:val="20"/>
        </w:rPr>
        <w:t>не</w:t>
      </w:r>
      <w:proofErr w:type="spellEnd"/>
      <w:r w:rsidR="00B47F46">
        <w:rPr>
          <w:rFonts w:ascii="PT Astra Serif" w:hAnsi="PT Astra Serif"/>
          <w:sz w:val="20"/>
          <w:szCs w:val="20"/>
        </w:rPr>
        <w:t xml:space="preserve"> облагается</w:t>
      </w:r>
      <w:r w:rsidR="00555427" w:rsidRPr="009B02D0">
        <w:rPr>
          <w:rFonts w:ascii="PT Astra Serif" w:hAnsi="PT Astra Serif"/>
          <w:sz w:val="20"/>
          <w:szCs w:val="20"/>
        </w:rPr>
        <w:t>.</w:t>
      </w:r>
      <w:r w:rsidR="009272AD" w:rsidRPr="009B02D0">
        <w:rPr>
          <w:rFonts w:ascii="PT Astra Serif" w:hAnsi="PT Astra Serif"/>
          <w:sz w:val="20"/>
          <w:szCs w:val="20"/>
        </w:rPr>
        <w:t xml:space="preserve"> Цена за единицу товара указана в Спецификации (Приложение № 1).</w:t>
      </w:r>
    </w:p>
    <w:p w:rsidR="009272AD" w:rsidRPr="009B02D0" w:rsidRDefault="009272AD" w:rsidP="00EA0CFB">
      <w:pPr>
        <w:pStyle w:val="a5"/>
        <w:widowControl w:val="0"/>
        <w:autoSpaceDE w:val="0"/>
        <w:autoSpaceDN w:val="0"/>
        <w:adjustRightInd w:val="0"/>
        <w:spacing w:after="0" w:line="240" w:lineRule="auto"/>
        <w:ind w:right="-2"/>
        <w:jc w:val="both"/>
        <w:rPr>
          <w:rFonts w:ascii="PT Astra Serif" w:hAnsi="PT Astra Serif"/>
          <w:sz w:val="20"/>
          <w:szCs w:val="20"/>
        </w:rPr>
      </w:pPr>
      <w:r w:rsidRPr="009B02D0">
        <w:rPr>
          <w:rFonts w:ascii="PT Astra Serif" w:hAnsi="PT Astra Serif"/>
          <w:sz w:val="20"/>
          <w:szCs w:val="20"/>
        </w:rPr>
        <w:t xml:space="preserve">Источник финансирования Контракта – федеральный бюджет Российской Федерации. </w:t>
      </w:r>
    </w:p>
    <w:p w:rsidR="009272AD" w:rsidRPr="009B02D0" w:rsidRDefault="009272AD" w:rsidP="00EA0CFB">
      <w:pPr>
        <w:pStyle w:val="a5"/>
        <w:widowControl w:val="0"/>
        <w:autoSpaceDE w:val="0"/>
        <w:autoSpaceDN w:val="0"/>
        <w:adjustRightInd w:val="0"/>
        <w:spacing w:after="0" w:line="240" w:lineRule="auto"/>
        <w:ind w:right="-2"/>
        <w:jc w:val="both"/>
        <w:rPr>
          <w:rFonts w:ascii="PT Astra Serif" w:hAnsi="PT Astra Serif"/>
          <w:sz w:val="20"/>
          <w:szCs w:val="20"/>
        </w:rPr>
      </w:pPr>
      <w:r w:rsidRPr="009B02D0">
        <w:rPr>
          <w:rFonts w:ascii="PT Astra Serif" w:hAnsi="PT Astra Serif"/>
          <w:sz w:val="20"/>
          <w:szCs w:val="20"/>
        </w:rPr>
        <w:t>Цена Контракта включает: стоимость товара, тары, упаковки, расходы по доставке товара до Заказчика, предусмотренные законодательством Российской Федерации акцизы, налоги, сборы и платежи, а также другие дополнительные расходы, связанные с исполнением условий контракта.</w:t>
      </w:r>
    </w:p>
    <w:p w:rsidR="009272AD" w:rsidRPr="009B02D0" w:rsidRDefault="00425F1F" w:rsidP="00EA0CFB">
      <w:pPr>
        <w:numPr>
          <w:ilvl w:val="1"/>
          <w:numId w:val="1"/>
        </w:numPr>
        <w:suppressAutoHyphens/>
        <w:spacing w:after="0" w:line="240" w:lineRule="auto"/>
        <w:ind w:left="0" w:firstLine="0"/>
        <w:jc w:val="both"/>
        <w:rPr>
          <w:rFonts w:ascii="PT Astra Serif" w:hAnsi="PT Astra Serif"/>
          <w:kern w:val="2"/>
          <w:sz w:val="20"/>
          <w:szCs w:val="20"/>
          <w:lang w:eastAsia="ar-SA"/>
        </w:rPr>
      </w:pPr>
      <w:r w:rsidRPr="009B02D0">
        <w:rPr>
          <w:rFonts w:ascii="PT Astra Serif" w:hAnsi="PT Astra Serif"/>
          <w:kern w:val="2"/>
          <w:sz w:val="20"/>
          <w:szCs w:val="20"/>
          <w:lang w:eastAsia="ar-SA"/>
        </w:rPr>
        <w:t xml:space="preserve">Цена Контракта может быть снижена по соглашению Сторон без изменения предусмотренных Контрактом количества товара, качества поставляемого товара и иных условий Контракта. По предложению Заказчика предусмотренное Контрактом количество товара может быть увеличено или уменьшено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w:t>
      </w:r>
      <w:r w:rsidR="0040476C" w:rsidRPr="009B02D0">
        <w:rPr>
          <w:rFonts w:ascii="PT Astra Serif" w:hAnsi="PT Astra Serif"/>
          <w:kern w:val="2"/>
          <w:sz w:val="20"/>
          <w:szCs w:val="20"/>
          <w:lang w:eastAsia="ar-SA"/>
        </w:rPr>
        <w:t>Контракта на</w:t>
      </w:r>
      <w:r w:rsidRPr="009B02D0">
        <w:rPr>
          <w:rFonts w:ascii="PT Astra Serif" w:hAnsi="PT Astra Serif"/>
          <w:kern w:val="2"/>
          <w:sz w:val="20"/>
          <w:szCs w:val="20"/>
          <w:lang w:eastAsia="ar-SA"/>
        </w:rPr>
        <w:t xml:space="preserve"> предусмотренное в Контракте количество такого товара</w:t>
      </w:r>
      <w:r w:rsidR="009272AD" w:rsidRPr="009B02D0">
        <w:rPr>
          <w:rFonts w:ascii="PT Astra Serif" w:hAnsi="PT Astra Serif"/>
          <w:kern w:val="2"/>
          <w:sz w:val="20"/>
          <w:szCs w:val="20"/>
          <w:lang w:eastAsia="ar-SA"/>
        </w:rPr>
        <w:t>.</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Оплата по Контракту осуществляется в рублях Российской Федерации в безналичном порядке в форме платежных поручений путем перечисления Заказчиком выделенных из федерального бюджета Российской Федерации, денежных средств на расчетный счет Поставщика в течение </w:t>
      </w:r>
      <w:r w:rsidR="006C02F4" w:rsidRPr="009B02D0">
        <w:rPr>
          <w:rFonts w:ascii="PT Astra Serif" w:hAnsi="PT Astra Serif"/>
          <w:sz w:val="20"/>
          <w:szCs w:val="20"/>
        </w:rPr>
        <w:t>1</w:t>
      </w:r>
      <w:r w:rsidRPr="009B02D0">
        <w:rPr>
          <w:rFonts w:ascii="PT Astra Serif" w:hAnsi="PT Astra Serif"/>
          <w:sz w:val="20"/>
          <w:szCs w:val="20"/>
        </w:rPr>
        <w:t>0</w:t>
      </w:r>
      <w:r w:rsidR="006C02F4" w:rsidRPr="009B02D0">
        <w:rPr>
          <w:rFonts w:ascii="PT Astra Serif" w:hAnsi="PT Astra Serif"/>
          <w:sz w:val="20"/>
          <w:szCs w:val="20"/>
        </w:rPr>
        <w:t xml:space="preserve"> рабочих</w:t>
      </w:r>
      <w:r w:rsidRPr="009B02D0">
        <w:rPr>
          <w:rFonts w:ascii="PT Astra Serif" w:hAnsi="PT Astra Serif"/>
          <w:sz w:val="20"/>
          <w:szCs w:val="20"/>
        </w:rPr>
        <w:t xml:space="preserve"> дней с даты подписания Заказчиком документа о приемке. Документом о приемке является товарная накладная или иной первичный учетный документ.</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Обязательства по оплате поставленного товара считаются выполненными в день получения Заказчиком платежного поручения от Федерального органа исполнительной власти, осуществляющего правоприменительные функции по кассовому обслуживанию исполнения бюджетов бюджетной системы Российской Федерации (далее – Казначейство), подтверждающего факт списания денежных средств со счета Заказчика.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bookmarkStart w:id="0" w:name="_Ref451256980"/>
      <w:r w:rsidRPr="009B02D0">
        <w:rPr>
          <w:rFonts w:ascii="PT Astra Serif" w:hAnsi="PT Astra Serif"/>
          <w:sz w:val="20"/>
          <w:szCs w:val="20"/>
        </w:rPr>
        <w:lastRenderedPageBreak/>
        <w:t>В случае изменения банковских реквизитов Поставщик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Поставщика, несет Поставщик.</w:t>
      </w:r>
      <w:bookmarkEnd w:id="0"/>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6C02F4" w:rsidRPr="009B02D0" w:rsidRDefault="006C02F4" w:rsidP="00EA0CFB">
      <w:pPr>
        <w:suppressAutoHyphens/>
        <w:spacing w:after="0" w:line="240" w:lineRule="auto"/>
        <w:jc w:val="both"/>
        <w:rPr>
          <w:rFonts w:ascii="PT Astra Serif" w:hAnsi="PT Astra Serif"/>
          <w:sz w:val="20"/>
          <w:szCs w:val="20"/>
        </w:rPr>
      </w:pPr>
    </w:p>
    <w:p w:rsidR="009272AD" w:rsidRPr="009B02D0" w:rsidRDefault="009272AD" w:rsidP="00EA0CFB">
      <w:pPr>
        <w:numPr>
          <w:ilvl w:val="0"/>
          <w:numId w:val="1"/>
        </w:numPr>
        <w:suppressAutoHyphens/>
        <w:spacing w:after="0" w:line="240" w:lineRule="auto"/>
        <w:jc w:val="center"/>
        <w:rPr>
          <w:rFonts w:ascii="PT Astra Serif" w:hAnsi="PT Astra Serif"/>
          <w:sz w:val="20"/>
          <w:szCs w:val="20"/>
        </w:rPr>
      </w:pPr>
      <w:r w:rsidRPr="009B02D0">
        <w:rPr>
          <w:rFonts w:ascii="PT Astra Serif" w:hAnsi="PT Astra Serif"/>
          <w:sz w:val="20"/>
          <w:szCs w:val="20"/>
        </w:rPr>
        <w:t>КАЧЕСТВО ТОВАРА, ПОРЯДОК ПРИЕМКИ</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Поставляемый товар должен соответствовать требованиям, указанным в Спецификации (Приложение № 1), что подтверждается Поставщиком в товарно-сопроводительных документах, указанных в Спецификации (Приложение № 1). </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Поставщик обязан направить полномочного представителя для приема-передачи товара, а в случае невыполнения данного обязательства Заказчик имеет право отказаться от принятия товара, либо осуществить приёмку товара в одностороннем порядке, без привлечения представителей сторонних организаций, результаты такой приемки товара признаются сторонами надлежаще оформленными, что в дальнейшем лишает Поставщика права ссылаться на недостатки приемки товара. Неприбытие представителя Поставщика для приёма-передачи товара рассматривается Сторонами, как согласие Поставщика на одностороннюю приемку товара Заказчиком, согласно положениям настоящего контракта.</w:t>
      </w:r>
    </w:p>
    <w:p w:rsidR="009272AD" w:rsidRPr="009B02D0" w:rsidRDefault="009272AD" w:rsidP="00EA0CFB">
      <w:pPr>
        <w:spacing w:after="0" w:line="240" w:lineRule="auto"/>
        <w:jc w:val="both"/>
        <w:rPr>
          <w:rFonts w:ascii="PT Astra Serif" w:hAnsi="PT Astra Serif"/>
          <w:b/>
          <w:sz w:val="20"/>
          <w:szCs w:val="20"/>
        </w:rPr>
      </w:pPr>
      <w:r w:rsidRPr="009B02D0">
        <w:rPr>
          <w:rFonts w:ascii="PT Astra Serif" w:hAnsi="PT Astra Serif"/>
          <w:b/>
          <w:sz w:val="20"/>
          <w:szCs w:val="20"/>
        </w:rPr>
        <w:t>Неисполнение обязанностей, предусмотренных Контрактом влечет установленную им ответственность, в том числе и в части обеспечения исполнения Контракта.</w:t>
      </w:r>
    </w:p>
    <w:p w:rsidR="009272AD" w:rsidRPr="009B02D0" w:rsidRDefault="009272AD" w:rsidP="00EA0CFB">
      <w:pPr>
        <w:numPr>
          <w:ilvl w:val="1"/>
          <w:numId w:val="1"/>
        </w:numPr>
        <w:autoSpaceDE w:val="0"/>
        <w:autoSpaceDN w:val="0"/>
        <w:adjustRightInd w:val="0"/>
        <w:spacing w:after="0" w:line="240" w:lineRule="auto"/>
        <w:ind w:left="0" w:firstLine="0"/>
        <w:jc w:val="both"/>
        <w:rPr>
          <w:rFonts w:ascii="PT Astra Serif" w:hAnsi="PT Astra Serif"/>
          <w:sz w:val="20"/>
          <w:szCs w:val="20"/>
        </w:rPr>
      </w:pPr>
      <w:r w:rsidRPr="009B02D0">
        <w:rPr>
          <w:rFonts w:ascii="PT Astra Serif" w:hAnsi="PT Astra Serif"/>
          <w:sz w:val="20"/>
          <w:szCs w:val="20"/>
        </w:rPr>
        <w:t>Товар считается поставленным (принятым) Заказчико</w:t>
      </w:r>
      <w:r w:rsidR="006C02F4" w:rsidRPr="009B02D0">
        <w:rPr>
          <w:rFonts w:ascii="PT Astra Serif" w:hAnsi="PT Astra Serif"/>
          <w:sz w:val="20"/>
          <w:szCs w:val="20"/>
        </w:rPr>
        <w:t xml:space="preserve">м с момента подписания товарной </w:t>
      </w:r>
      <w:r w:rsidRPr="009B02D0">
        <w:rPr>
          <w:rFonts w:ascii="PT Astra Serif" w:hAnsi="PT Astra Serif"/>
          <w:sz w:val="20"/>
          <w:szCs w:val="20"/>
        </w:rPr>
        <w:t>накладной (иного первичного учетного документа) (далее – накладная) лицами, уполномоченными Заказчиком. По решению Заказчика для приемки поставленного товара может создаваться приемочная комиссия, которая состоит не менее чем из пяти человек.</w:t>
      </w:r>
    </w:p>
    <w:p w:rsidR="009272AD" w:rsidRPr="009B02D0" w:rsidRDefault="009272AD" w:rsidP="00EA0CFB">
      <w:pPr>
        <w:numPr>
          <w:ilvl w:val="1"/>
          <w:numId w:val="1"/>
        </w:numPr>
        <w:suppressAutoHyphens/>
        <w:spacing w:after="0" w:line="240" w:lineRule="auto"/>
        <w:ind w:left="0" w:firstLine="0"/>
        <w:jc w:val="both"/>
        <w:rPr>
          <w:rFonts w:ascii="PT Astra Serif" w:hAnsi="PT Astra Serif"/>
          <w:kern w:val="2"/>
          <w:sz w:val="20"/>
          <w:szCs w:val="20"/>
          <w:lang w:eastAsia="ar-SA"/>
        </w:rPr>
      </w:pPr>
      <w:r w:rsidRPr="009B02D0">
        <w:rPr>
          <w:rFonts w:ascii="PT Astra Serif" w:hAnsi="PT Astra Serif"/>
          <w:sz w:val="20"/>
          <w:szCs w:val="20"/>
        </w:rPr>
        <w:t>Приемка товара и оформление результатов приемки товара осуществляются Заказчиком в течение 10 рабочих дней с момента получения товара – при его доставке Поставщиком и с момента выдачи груза органом транспорта – во всех остальных случаях. Результаты приемки Товара отражаются в товарно-сопроводительных документах, указанных в Спецификации (Приложение № 1). На основании товарно-сопроводительных документов, отражающих результаты приемки товара, либо Акта о расхождении, указанного в п. 3.4.4. настоящего Контракта Заказчиком подписывается товарная накладная (иной первичный учетный документ).</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В случае </w:t>
      </w:r>
      <w:r w:rsidR="00555427" w:rsidRPr="009B02D0">
        <w:rPr>
          <w:rFonts w:ascii="PT Astra Serif" w:hAnsi="PT Astra Serif"/>
          <w:sz w:val="20"/>
          <w:szCs w:val="20"/>
        </w:rPr>
        <w:t>не направления</w:t>
      </w:r>
      <w:r w:rsidRPr="009B02D0">
        <w:rPr>
          <w:rFonts w:ascii="PT Astra Serif" w:hAnsi="PT Astra Serif"/>
          <w:sz w:val="20"/>
          <w:szCs w:val="20"/>
        </w:rPr>
        <w:t xml:space="preserve"> Поставщиком товарно-сопроводительных документов, указанных в Спецификации (Приложение № 1), либо наличия ошибок в их оформлении (ошибки в реквизитах сторон, банковских реквизитах сторон, в наименовании, характеристиках, количестве товара и др.) приемка товара Заказчиком не осуществляется. Сроки приемки товара и оформления ее результатов начинают исчисляться с даты получения Заказчиком товарно-сопроводительных документов, оформленных надлежащим образом. Товар считается доставленным в день получения товарно-сопроводительных документов, оформленных надлежащим образом. </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Приемка товара по качеству и количеству производится Заказчиком, в соответствии с порядком определенным настоящим Контрактом:</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По качеству, путем проверки соответствия товара предъявляемым к нему настоящим контрактом требованиям, с учетом данных товарно-сопроводительных документов, содержащих данные о качестве, комплектности товара, проверки его маркировки соблюдения требований к перевозке Товара и другое. Заказчик вправе при осуществлении приемки товара исследовать товар, на предмет его соответствия предусмотренным Контрактом требованиям. </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По количеству, путем сверки фактически поставленного в адрес Заказчика товара с данными товарно-сопроводительных документов, отражающих количество отгруженного Поставщиком товара.</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При наличии сомнений в:</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качестве товара;</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комплектности товара;</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xml:space="preserve">- соответствии поставляемого Товара данным, содержащимся в сопроводительных документах; </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соблюдении условий поставки товара (сроки и др.);</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соблюдении Поставщиком действующих на транспорте правил сдачи грузов к перевозке, их погрузки и крепления, а также специальных правил погрузки, предусмотренных нормативно-технической документацией, нормативно-правовыми актами РФ;</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иных случаях</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xml:space="preserve">Заказчик вправе приостановить приемку, сделав соответствующую запись в документах о приемке товара и направить Товар на экспертизу в экспертную организацию, либо эксперту, при этом сроки проведения приемки и оформление ее результатов, установленные настоящим Контрактом, начинают исчисляться с момента ознакомления Заказчика с результатами экспертизы. На время проведения экспертизы, при наличии согласия Заказчика, Товар может быть отгружен на склад Заказчика, который опечатывается представителями сторон. </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В случае обнаружения недостачи товара, его комплектности последний принимается Заказчиком по его фактическому наличию, а при обнаружении некачественного товара в пределах товара надлежащего качества составляется Акт об установленном расхождении по количеству и качеству при приемке товарно-материальных ценностей (Унифицированная форма ТОРГ-2, утвержденная Постановлением Госкомстата РФ от 25.12.1998 № </w:t>
      </w:r>
      <w:r w:rsidRPr="009B02D0">
        <w:rPr>
          <w:rFonts w:ascii="PT Astra Serif" w:hAnsi="PT Astra Serif"/>
          <w:sz w:val="20"/>
          <w:szCs w:val="20"/>
        </w:rPr>
        <w:lastRenderedPageBreak/>
        <w:t>132) (далее – Акт о расхождении). При указанных обстоятельствах товарная накладная подписывается Заказчиком с учетом Акта о расхождении.</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Заказчик осуществляет экспертизу результатов, предусмотренных Контрактом, включая, но не ограничиваясь проверкой:</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соблюдения периодов и сроков поставки, предусмотренных Контрактом;</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xml:space="preserve">- четкого и правильного оформления сопроводительной документации на Товар; </w:t>
      </w:r>
    </w:p>
    <w:p w:rsidR="009272AD" w:rsidRPr="009B02D0" w:rsidRDefault="009272AD" w:rsidP="00EA0CFB">
      <w:pPr>
        <w:spacing w:after="0" w:line="240" w:lineRule="auto"/>
        <w:jc w:val="both"/>
        <w:rPr>
          <w:rFonts w:ascii="PT Astra Serif" w:hAnsi="PT Astra Serif"/>
          <w:sz w:val="20"/>
          <w:szCs w:val="20"/>
        </w:rPr>
      </w:pPr>
      <w:r w:rsidRPr="009B02D0">
        <w:rPr>
          <w:rFonts w:ascii="PT Astra Serif" w:hAnsi="PT Astra Serif"/>
          <w:sz w:val="20"/>
          <w:szCs w:val="20"/>
        </w:rPr>
        <w:t>- своевременности и комплектности предоставляемых сопроводительных документов, удостоверяющих количество, качество, безопасность, которые предоставляются вместе с отгружаемой партией товара, если иное не предусмотрено условиями Контракта.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случае проведения экспертизы товара с привлечением экспертов и экспертных организаций сроки приемки товара и оформления её результатов, указанные в п. 3.3. настоящего контракта, начинают исчисляться с момента поступления к Заказчику результатов проведенной экспертизы. </w:t>
      </w:r>
    </w:p>
    <w:p w:rsidR="009272AD" w:rsidRPr="009B02D0" w:rsidRDefault="009272AD" w:rsidP="00EA0CFB">
      <w:pPr>
        <w:numPr>
          <w:ilvl w:val="1"/>
          <w:numId w:val="1"/>
        </w:numPr>
        <w:autoSpaceDE w:val="0"/>
        <w:autoSpaceDN w:val="0"/>
        <w:adjustRightInd w:val="0"/>
        <w:spacing w:after="0" w:line="240" w:lineRule="auto"/>
        <w:ind w:left="0" w:right="-2" w:firstLine="0"/>
        <w:jc w:val="both"/>
        <w:rPr>
          <w:rFonts w:ascii="PT Astra Serif" w:hAnsi="PT Astra Serif"/>
          <w:sz w:val="20"/>
          <w:szCs w:val="20"/>
        </w:rPr>
      </w:pPr>
      <w:bookmarkStart w:id="1" w:name="_Ref451256801"/>
      <w:r w:rsidRPr="009B02D0">
        <w:rPr>
          <w:rFonts w:ascii="PT Astra Serif" w:hAnsi="PT Astra Serif"/>
          <w:sz w:val="20"/>
          <w:szCs w:val="20"/>
        </w:rPr>
        <w:t>Для проведения экспертизы поставляемого товара во всех случаях, предусмотренных настоящим Контрактом, эксперты, экспертные организации имеют право запрашивать у Заказчика, Заказчика и Поставщика дополнительные материалы, относящиеся к условиям исполнения Контракта. Результаты экспертизы, проводимой экспертом или экспертной организацией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поставляемого товара, в Заключении могут содержаться предложения об устранении данных нарушений, в том числе с указанием срока их устранения. В случае привлечения для проведения указанной экспертизы экспертов, экспертных организаций при принятии решения о приемке или об отказе в приемке поставляемого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bookmarkEnd w:id="1"/>
    </w:p>
    <w:p w:rsidR="009272AD" w:rsidRPr="009B02D0" w:rsidRDefault="009272AD" w:rsidP="00EA0CFB">
      <w:pPr>
        <w:numPr>
          <w:ilvl w:val="1"/>
          <w:numId w:val="1"/>
        </w:numPr>
        <w:autoSpaceDE w:val="0"/>
        <w:autoSpaceDN w:val="0"/>
        <w:adjustRightInd w:val="0"/>
        <w:spacing w:after="0" w:line="240" w:lineRule="auto"/>
        <w:ind w:left="0" w:right="-2" w:firstLine="0"/>
        <w:jc w:val="both"/>
        <w:rPr>
          <w:rFonts w:ascii="PT Astra Serif" w:hAnsi="PT Astra Serif"/>
          <w:sz w:val="20"/>
          <w:szCs w:val="20"/>
        </w:rPr>
      </w:pPr>
      <w:r w:rsidRPr="009B02D0">
        <w:rPr>
          <w:rFonts w:ascii="PT Astra Serif" w:hAnsi="PT Astra Serif"/>
          <w:sz w:val="20"/>
          <w:szCs w:val="20"/>
        </w:rPr>
        <w:t>В случае обнаружения скрытых недостатков товара после его приемки, а также в случае, предусмотренном п. 9.4. настоящего контракта и в иных случаях, когда Заказчиком принято решение о проведении экспертизы поставленного товара после его приемки Заказчик уведомляет Поставщика о проведении экспертизы и необходимости прибытия представителя Поставщика, путем направления уведомления посредством факсимильной связи, либо по адресу электронной почты, указанной в реквизитах либо с использованием иных средств связи и доставки, обеспечивающих фиксирование такого уведомления и его доставку по указанному адресу (факсу). Представитель поставщика обязан прибыть не позднее чем через 2 рабочих дня со дня получения такого уведомления. За исключением случаев, когда представитель Поставщика присутствует при приемке товара.</w:t>
      </w:r>
    </w:p>
    <w:p w:rsidR="009272AD" w:rsidRPr="009B02D0" w:rsidRDefault="009272AD" w:rsidP="00EA0CFB">
      <w:pPr>
        <w:numPr>
          <w:ilvl w:val="1"/>
          <w:numId w:val="1"/>
        </w:numPr>
        <w:autoSpaceDE w:val="0"/>
        <w:autoSpaceDN w:val="0"/>
        <w:adjustRightInd w:val="0"/>
        <w:spacing w:after="0" w:line="240" w:lineRule="auto"/>
        <w:ind w:left="0" w:right="-2" w:firstLine="0"/>
        <w:jc w:val="both"/>
        <w:rPr>
          <w:rFonts w:ascii="PT Astra Serif" w:hAnsi="PT Astra Serif"/>
          <w:sz w:val="20"/>
          <w:szCs w:val="20"/>
        </w:rPr>
      </w:pPr>
      <w:r w:rsidRPr="009B02D0">
        <w:rPr>
          <w:rFonts w:ascii="PT Astra Serif" w:hAnsi="PT Astra Serif"/>
          <w:sz w:val="20"/>
          <w:szCs w:val="20"/>
        </w:rPr>
        <w:t>Полномочия представителя Поставщика подтверждаются доверенностью, выданной поставщиком в соответствии с законодательством РФ, с предоставлением заверенной Поставщиком копии такой доверенности.</w:t>
      </w:r>
    </w:p>
    <w:p w:rsidR="006C02F4" w:rsidRPr="009B02D0" w:rsidRDefault="006C02F4" w:rsidP="00EA0CFB">
      <w:pPr>
        <w:autoSpaceDE w:val="0"/>
        <w:autoSpaceDN w:val="0"/>
        <w:adjustRightInd w:val="0"/>
        <w:spacing w:after="0" w:line="240" w:lineRule="auto"/>
        <w:ind w:right="-2"/>
        <w:jc w:val="both"/>
        <w:rPr>
          <w:rFonts w:ascii="PT Astra Serif" w:hAnsi="PT Astra Serif"/>
          <w:sz w:val="20"/>
          <w:szCs w:val="20"/>
        </w:rPr>
      </w:pPr>
    </w:p>
    <w:p w:rsidR="009272AD" w:rsidRPr="009B02D0" w:rsidRDefault="009272AD" w:rsidP="00EA0CFB">
      <w:pPr>
        <w:numPr>
          <w:ilvl w:val="0"/>
          <w:numId w:val="1"/>
        </w:numPr>
        <w:suppressAutoHyphens/>
        <w:spacing w:after="0" w:line="240" w:lineRule="auto"/>
        <w:jc w:val="center"/>
        <w:rPr>
          <w:rFonts w:ascii="PT Astra Serif" w:hAnsi="PT Astra Serif"/>
          <w:color w:val="000000"/>
          <w:sz w:val="20"/>
          <w:szCs w:val="20"/>
        </w:rPr>
      </w:pPr>
      <w:r w:rsidRPr="009B02D0">
        <w:rPr>
          <w:rFonts w:ascii="PT Astra Serif" w:hAnsi="PT Astra Serif"/>
          <w:color w:val="000000"/>
          <w:sz w:val="20"/>
          <w:szCs w:val="20"/>
        </w:rPr>
        <w:t>ПРАВА И ОБЯЗАННОСТИ СТОРОН</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u w:val="single"/>
        </w:rPr>
      </w:pPr>
      <w:r w:rsidRPr="009B02D0">
        <w:rPr>
          <w:rFonts w:ascii="PT Astra Serif" w:hAnsi="PT Astra Serif"/>
          <w:sz w:val="20"/>
          <w:szCs w:val="20"/>
          <w:u w:val="single"/>
        </w:rPr>
        <w:t>Заказчик обязуется:</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Обеспечить приемку поставленного Товара, соответствующего требованиям, установленным Контрактом, и оплатить этот Товар на указанных в нем условиях.</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В случае расторжения Контракта (по любым основаниям) оплатить Поставщику стоимость товара, фактически принятого на момент расторжения Контракта, при условии отсутствия претензий по его качеству. </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u w:val="single"/>
        </w:rPr>
      </w:pPr>
      <w:r w:rsidRPr="009B02D0">
        <w:rPr>
          <w:rFonts w:ascii="PT Astra Serif" w:hAnsi="PT Astra Serif"/>
          <w:sz w:val="20"/>
          <w:szCs w:val="20"/>
        </w:rPr>
        <w:t>Взыскивать пени и штрафы, а также требовать возмещения убытков в соответствии с разделом 8 настоящего Контракта.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u w:val="single"/>
        </w:rPr>
      </w:pPr>
      <w:r w:rsidRPr="009B02D0">
        <w:rPr>
          <w:rFonts w:ascii="PT Astra Serif" w:hAnsi="PT Astra Serif"/>
          <w:sz w:val="20"/>
          <w:szCs w:val="20"/>
          <w:u w:val="single"/>
        </w:rPr>
        <w:t>Заказчик имеет право:</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Осуществлять контроль за исполнением Контракта без вмешательства в оперативную хозяйственную деятельность Поставщика.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 нормативных и технических документах и настоящем Контракте, в ходе приемки товара, а также при принятии решения об одностороннем отказе от исполнения Контракта. </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Требовать от </w:t>
      </w:r>
      <w:r w:rsidR="00552A6C" w:rsidRPr="009B02D0">
        <w:rPr>
          <w:rFonts w:ascii="PT Astra Serif" w:hAnsi="PT Astra Serif"/>
          <w:sz w:val="20"/>
          <w:szCs w:val="20"/>
        </w:rPr>
        <w:t>Поставщика</w:t>
      </w:r>
      <w:r w:rsidRPr="009B02D0">
        <w:rPr>
          <w:rFonts w:ascii="PT Astra Serif" w:hAnsi="PT Astra Serif"/>
          <w:sz w:val="20"/>
          <w:szCs w:val="20"/>
        </w:rPr>
        <w:t xml:space="preserve"> своевременного устранения выявленных недостатков </w:t>
      </w:r>
      <w:r w:rsidR="00552A6C" w:rsidRPr="009B02D0">
        <w:rPr>
          <w:rFonts w:ascii="PT Astra Serif" w:hAnsi="PT Astra Serif"/>
          <w:sz w:val="20"/>
          <w:szCs w:val="20"/>
        </w:rPr>
        <w:t>Товара</w:t>
      </w:r>
      <w:r w:rsidRPr="009B02D0">
        <w:rPr>
          <w:rFonts w:ascii="PT Astra Serif" w:hAnsi="PT Astra Serif"/>
          <w:sz w:val="20"/>
          <w:szCs w:val="20"/>
        </w:rPr>
        <w:t xml:space="preserve"> и замены </w:t>
      </w:r>
      <w:r w:rsidR="00552A6C" w:rsidRPr="009B02D0">
        <w:rPr>
          <w:rFonts w:ascii="PT Astra Serif" w:hAnsi="PT Astra Serif"/>
          <w:sz w:val="20"/>
          <w:szCs w:val="20"/>
        </w:rPr>
        <w:t>Товара</w:t>
      </w:r>
      <w:r w:rsidRPr="009B02D0">
        <w:rPr>
          <w:rFonts w:ascii="PT Astra Serif" w:hAnsi="PT Astra Serif"/>
          <w:sz w:val="20"/>
          <w:szCs w:val="20"/>
        </w:rPr>
        <w:t>, несоответствующе</w:t>
      </w:r>
      <w:r w:rsidR="00552A6C" w:rsidRPr="009B02D0">
        <w:rPr>
          <w:rFonts w:ascii="PT Astra Serif" w:hAnsi="PT Astra Serif"/>
          <w:sz w:val="20"/>
          <w:szCs w:val="20"/>
        </w:rPr>
        <w:t>го</w:t>
      </w:r>
      <w:r w:rsidRPr="009B02D0">
        <w:rPr>
          <w:rFonts w:ascii="PT Astra Serif" w:hAnsi="PT Astra Serif"/>
          <w:sz w:val="20"/>
          <w:szCs w:val="20"/>
        </w:rPr>
        <w:t xml:space="preserve"> по качеству и безопасности, показателям, содержащимся в нормативных и технических документах, и настоящем Контракте.</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Отказаться от исполнения Контракта и потребовать возмещения убытков в случае нарушения Поставщиком условий Контракта о сроках поставки и качестве товара.</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Направить в федеральный орган исполнительной власти, уполномоченный на осуществление контроля в сфере закупок, информацию о Поставщике для включения в реестр недобросовестных поставщиков в предусмотренных действующим законодательством случаях.</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Принять решение об одностороннем отказе от исполнения контракта по основаниям предусмотренным Гражданским кодексом и ст. 95 Федерального закона № 44-ФЗ.</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Требовать </w:t>
      </w:r>
      <w:r w:rsidR="0040476C" w:rsidRPr="009B02D0">
        <w:rPr>
          <w:rFonts w:ascii="PT Astra Serif" w:hAnsi="PT Astra Serif"/>
          <w:sz w:val="20"/>
          <w:szCs w:val="20"/>
        </w:rPr>
        <w:t>от Поставщика,</w:t>
      </w:r>
      <w:r w:rsidRPr="009B02D0">
        <w:rPr>
          <w:rFonts w:ascii="PT Astra Serif" w:hAnsi="PT Astra Serif"/>
          <w:sz w:val="20"/>
          <w:szCs w:val="20"/>
        </w:rPr>
        <w:t xml:space="preserve"> надлежащего исполнения обязательств, предусмотренных Контрактом.</w:t>
      </w:r>
    </w:p>
    <w:p w:rsidR="00CF1585" w:rsidRPr="009B02D0" w:rsidRDefault="00CF1585"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lastRenderedPageBreak/>
        <w:t>Удержать суммы неисполненных Поставщиком требований об уплате неустоек (штрафов, пеней), предъявленных Заказчиком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настоящим Контрактом, из суммы, подлежащей оплате Поставщику.</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u w:val="single"/>
        </w:rPr>
      </w:pPr>
      <w:r w:rsidRPr="009B02D0">
        <w:rPr>
          <w:rFonts w:ascii="PT Astra Serif" w:hAnsi="PT Astra Serif"/>
          <w:sz w:val="20"/>
          <w:szCs w:val="20"/>
          <w:u w:val="single"/>
        </w:rPr>
        <w:t>Поставщик обязуется:</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Поставить Товар на условиях, предусмотренных Контрактом, в том числе обеспечить с учетом специфики поставляемого Товара его соответствие обязательным требованиям, установленным Заказчиком в соответствии с законодательством Российской Федерации о техническом регулировании и Контрактом.</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Обеспечить устранение за свой счет недостатков и дефектов, выявленных при приемке товара и в пределах срока годности.</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Обеспечить допуск уполномоченных представителей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Поставщика и условий для осуществления ими контроля за исполнением Контракта в соответствии с законодательством Российской Федерации о государственном оборонном заказе, в том числе на отдельных этапах его исполнения.</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Обеспечить соответствие Поставщика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Не позднее 3 суток с момента получения запроса Заказчика либо возникновения сложностей в исполнении Контракта предоставлять Заказчику достоверную информацию о ходе исполнения своих обязательств, в том числе о сложностях, возникающих при исполнении Контракта. </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Передать товар в порядке и в сроки, указанные в настоящем Контракте.</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Производить замену некачественного Товара, в порядке и на условиях, предусмотренных разделом 5 Контракта.</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В случае нарушения условий Контракта о сроках поставки и качестве товара уплатить штрафы и пени согласно условий Контракта.</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Предоставить одновременно с товаром оформленные надлежащим образом товарно-сопроводительные документы, указанные в Спецификации (Приложение № 1).</w:t>
      </w:r>
    </w:p>
    <w:p w:rsidR="002E1140" w:rsidRPr="009B02D0" w:rsidRDefault="002E1140"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Выполнять иные обязанности, предусмотренные законодательством Российской Федерации и Контрактом.</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u w:val="single"/>
        </w:rPr>
      </w:pPr>
      <w:r w:rsidRPr="009B02D0">
        <w:rPr>
          <w:rFonts w:ascii="PT Astra Serif" w:hAnsi="PT Astra Serif"/>
          <w:sz w:val="20"/>
          <w:szCs w:val="20"/>
          <w:u w:val="single"/>
        </w:rPr>
        <w:t>Поставщик вправе:</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Требовать своевременную оплату на условиях, предусмотренных Контрактом, надлежащим образом поставленной и принятой Заказчиком продукции.</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Требовать уплату пеней, штрафов, а также возмещения убытков, согласно раздела 8 настоящего Контракта.</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При исполнении Контракта по согласованию с Заказчиком осуществить поставку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Стороны выполняют иные обязанности и обладают иными правами, предусмотренными законодательством Российской Федер</w:t>
      </w:r>
      <w:r w:rsidR="00AA3007" w:rsidRPr="009B02D0">
        <w:rPr>
          <w:rFonts w:ascii="PT Astra Serif" w:hAnsi="PT Astra Serif"/>
          <w:sz w:val="20"/>
          <w:szCs w:val="20"/>
        </w:rPr>
        <w:t>ации и Контрактом</w:t>
      </w:r>
      <w:r w:rsidRPr="009B02D0">
        <w:rPr>
          <w:rFonts w:ascii="PT Astra Serif" w:hAnsi="PT Astra Serif"/>
          <w:sz w:val="20"/>
          <w:szCs w:val="20"/>
        </w:rPr>
        <w:t>.</w:t>
      </w:r>
    </w:p>
    <w:p w:rsidR="009272AD" w:rsidRPr="009B02D0" w:rsidRDefault="009272AD" w:rsidP="00EA0CFB">
      <w:pPr>
        <w:spacing w:after="0" w:line="240" w:lineRule="auto"/>
        <w:jc w:val="both"/>
        <w:rPr>
          <w:rFonts w:ascii="PT Astra Serif" w:hAnsi="PT Astra Serif"/>
          <w:sz w:val="20"/>
          <w:szCs w:val="20"/>
        </w:rPr>
      </w:pPr>
    </w:p>
    <w:p w:rsidR="009272AD" w:rsidRPr="009B02D0" w:rsidRDefault="009272AD" w:rsidP="00EA0CFB">
      <w:pPr>
        <w:numPr>
          <w:ilvl w:val="0"/>
          <w:numId w:val="1"/>
        </w:numPr>
        <w:suppressAutoHyphens/>
        <w:spacing w:after="0" w:line="240" w:lineRule="auto"/>
        <w:jc w:val="center"/>
        <w:rPr>
          <w:rFonts w:ascii="PT Astra Serif" w:hAnsi="PT Astra Serif"/>
          <w:sz w:val="20"/>
          <w:szCs w:val="20"/>
        </w:rPr>
      </w:pPr>
      <w:r w:rsidRPr="009B02D0">
        <w:rPr>
          <w:rFonts w:ascii="PT Astra Serif" w:hAnsi="PT Astra Serif"/>
          <w:sz w:val="20"/>
          <w:szCs w:val="20"/>
        </w:rPr>
        <w:t>ПОРЯДОК ПОСТАВКИ, ПЕРЕДАЧИ ТОВАРА, СРОК ПОСТАВКИ</w:t>
      </w:r>
    </w:p>
    <w:p w:rsidR="009272AD" w:rsidRPr="009B02D0" w:rsidRDefault="009272AD" w:rsidP="00EA0CFB">
      <w:pPr>
        <w:numPr>
          <w:ilvl w:val="1"/>
          <w:numId w:val="1"/>
        </w:numPr>
        <w:tabs>
          <w:tab w:val="left" w:pos="709"/>
        </w:tabs>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Место доставки товара, срок поставки товара указываются в Спецификации (Приложение № 1).</w:t>
      </w:r>
    </w:p>
    <w:p w:rsidR="009272AD" w:rsidRPr="009B02D0" w:rsidRDefault="009272AD" w:rsidP="00EA0CFB">
      <w:pPr>
        <w:numPr>
          <w:ilvl w:val="1"/>
          <w:numId w:val="1"/>
        </w:numPr>
        <w:suppressAutoHyphens/>
        <w:spacing w:after="0" w:line="240" w:lineRule="auto"/>
        <w:ind w:left="0" w:firstLine="0"/>
        <w:jc w:val="both"/>
        <w:rPr>
          <w:rFonts w:ascii="PT Astra Serif" w:hAnsi="PT Astra Serif"/>
          <w:b/>
          <w:sz w:val="20"/>
          <w:szCs w:val="20"/>
        </w:rPr>
      </w:pPr>
      <w:r w:rsidRPr="009B02D0">
        <w:rPr>
          <w:rFonts w:ascii="PT Astra Serif" w:hAnsi="PT Astra Serif"/>
          <w:sz w:val="20"/>
          <w:szCs w:val="20"/>
        </w:rPr>
        <w:t xml:space="preserve">Доставка товара до Заказчика осуществляется в соответствии с требованиями, указанными в Спецификации (Приложение № 1). </w:t>
      </w:r>
      <w:r w:rsidRPr="009B02D0">
        <w:rPr>
          <w:rFonts w:ascii="PT Astra Serif" w:hAnsi="PT Astra Serif"/>
          <w:b/>
          <w:sz w:val="20"/>
          <w:szCs w:val="20"/>
        </w:rPr>
        <w:t xml:space="preserve">Поставщик обязан уведомить Заказчика о дате и времени поставки товара не позднее чем за </w:t>
      </w:r>
      <w:r w:rsidR="001A3A09" w:rsidRPr="009B02D0">
        <w:rPr>
          <w:rFonts w:ascii="PT Astra Serif" w:hAnsi="PT Astra Serif"/>
          <w:b/>
          <w:sz w:val="20"/>
          <w:szCs w:val="20"/>
        </w:rPr>
        <w:t>1</w:t>
      </w:r>
      <w:r w:rsidRPr="009B02D0">
        <w:rPr>
          <w:rFonts w:ascii="PT Astra Serif" w:hAnsi="PT Astra Serif"/>
          <w:b/>
          <w:sz w:val="20"/>
          <w:szCs w:val="20"/>
        </w:rPr>
        <w:t xml:space="preserve"> рабочи</w:t>
      </w:r>
      <w:r w:rsidR="001A3A09" w:rsidRPr="009B02D0">
        <w:rPr>
          <w:rFonts w:ascii="PT Astra Serif" w:hAnsi="PT Astra Serif"/>
          <w:b/>
          <w:sz w:val="20"/>
          <w:szCs w:val="20"/>
        </w:rPr>
        <w:t>й</w:t>
      </w:r>
      <w:r w:rsidRPr="009B02D0">
        <w:rPr>
          <w:rFonts w:ascii="PT Astra Serif" w:hAnsi="PT Astra Serif"/>
          <w:b/>
          <w:sz w:val="20"/>
          <w:szCs w:val="20"/>
        </w:rPr>
        <w:t xml:space="preserve"> д</w:t>
      </w:r>
      <w:r w:rsidR="001A3A09" w:rsidRPr="009B02D0">
        <w:rPr>
          <w:rFonts w:ascii="PT Astra Serif" w:hAnsi="PT Astra Serif"/>
          <w:b/>
          <w:sz w:val="20"/>
          <w:szCs w:val="20"/>
        </w:rPr>
        <w:t>е</w:t>
      </w:r>
      <w:r w:rsidRPr="009B02D0">
        <w:rPr>
          <w:rFonts w:ascii="PT Astra Serif" w:hAnsi="PT Astra Serif"/>
          <w:b/>
          <w:sz w:val="20"/>
          <w:szCs w:val="20"/>
        </w:rPr>
        <w:t>н</w:t>
      </w:r>
      <w:r w:rsidR="001A3A09" w:rsidRPr="009B02D0">
        <w:rPr>
          <w:rFonts w:ascii="PT Astra Serif" w:hAnsi="PT Astra Serif"/>
          <w:b/>
          <w:sz w:val="20"/>
          <w:szCs w:val="20"/>
        </w:rPr>
        <w:t>ь</w:t>
      </w:r>
      <w:r w:rsidRPr="009B02D0">
        <w:rPr>
          <w:rFonts w:ascii="PT Astra Serif" w:hAnsi="PT Astra Serif"/>
          <w:b/>
          <w:sz w:val="20"/>
          <w:szCs w:val="20"/>
        </w:rPr>
        <w:t xml:space="preserve"> до даты поставки.</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Поставщик, допустивший недопоставку товара, поставку некачественного товара обязан восполнить недопоставленное количество товара, заменить некачественный товар в течение трех дней с момента получения Акта о расхождении от Заказчика о выявленной недопоставке, выявлении некачественного товара. Приемка товара в данном случае и оформление ее результатов производится в порядке и сроки, предусмотренные разделом 3 контракта.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Требования Заказчика о замене некачественного товара могут быть предъявлены к Поставщику в пределах срока годности товара. </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Заказчик, вправе, уведомив Поставщика, с использованием любых средств связи, отказаться от принятия товара, поставка которого просрочена.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Поставщик обязуется передать Заказчику товар, не обремененный правами третьих лиц.</w:t>
      </w:r>
    </w:p>
    <w:p w:rsidR="00552A6C" w:rsidRPr="009B02D0" w:rsidRDefault="00552A6C" w:rsidP="00EA0CFB">
      <w:pPr>
        <w:suppressAutoHyphens/>
        <w:spacing w:after="0" w:line="240" w:lineRule="auto"/>
        <w:jc w:val="both"/>
        <w:rPr>
          <w:rFonts w:ascii="PT Astra Serif" w:hAnsi="PT Astra Serif"/>
          <w:sz w:val="20"/>
          <w:szCs w:val="20"/>
        </w:rPr>
      </w:pPr>
    </w:p>
    <w:p w:rsidR="009272AD" w:rsidRPr="009B02D0" w:rsidRDefault="009272AD" w:rsidP="00EA0CFB">
      <w:pPr>
        <w:numPr>
          <w:ilvl w:val="0"/>
          <w:numId w:val="1"/>
        </w:numPr>
        <w:suppressAutoHyphens/>
        <w:spacing w:after="0" w:line="240" w:lineRule="auto"/>
        <w:jc w:val="center"/>
        <w:rPr>
          <w:rFonts w:ascii="PT Astra Serif" w:hAnsi="PT Astra Serif"/>
          <w:sz w:val="20"/>
          <w:szCs w:val="20"/>
        </w:rPr>
      </w:pPr>
      <w:r w:rsidRPr="009B02D0">
        <w:rPr>
          <w:rFonts w:ascii="PT Astra Serif" w:hAnsi="PT Astra Serif"/>
          <w:sz w:val="20"/>
          <w:szCs w:val="20"/>
        </w:rPr>
        <w:t>ТАРА, УПАКОВКА И МАРКИРОВКА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Тара, упаковка и маркировка товара должна соответствовать требованиям, указанным в Спецификации (Приложение №1). </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Стоимость упаковочных материалов входит в стоимость (цену) поставляемого товара. </w:t>
      </w:r>
    </w:p>
    <w:p w:rsidR="00D63434" w:rsidRPr="009B02D0" w:rsidRDefault="00D63434" w:rsidP="00EA0CFB">
      <w:pPr>
        <w:suppressAutoHyphens/>
        <w:spacing w:after="0" w:line="240" w:lineRule="auto"/>
        <w:jc w:val="both"/>
        <w:rPr>
          <w:rFonts w:ascii="PT Astra Serif" w:hAnsi="PT Astra Serif"/>
          <w:sz w:val="20"/>
          <w:szCs w:val="20"/>
        </w:rPr>
      </w:pPr>
    </w:p>
    <w:p w:rsidR="009272AD" w:rsidRPr="009B02D0" w:rsidRDefault="009272AD" w:rsidP="00EA0CFB">
      <w:pPr>
        <w:numPr>
          <w:ilvl w:val="0"/>
          <w:numId w:val="1"/>
        </w:numPr>
        <w:suppressAutoHyphens/>
        <w:spacing w:after="0" w:line="240" w:lineRule="auto"/>
        <w:jc w:val="center"/>
        <w:rPr>
          <w:rFonts w:ascii="PT Astra Serif" w:hAnsi="PT Astra Serif"/>
          <w:sz w:val="20"/>
          <w:szCs w:val="20"/>
        </w:rPr>
      </w:pPr>
      <w:r w:rsidRPr="009B02D0">
        <w:rPr>
          <w:rFonts w:ascii="PT Astra Serif" w:hAnsi="PT Astra Serif"/>
          <w:sz w:val="20"/>
          <w:szCs w:val="20"/>
        </w:rPr>
        <w:t>ФОРС-МАЖОРНЫЕ УСЛОВИЯ</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Стороны освобождаются от ответственности за частичное или полное неисполнение обязательств по Контракту, если такое неисполнение произошло по вине другой стороны или явилось следствием обстоятельств </w:t>
      </w:r>
      <w:r w:rsidRPr="009B02D0">
        <w:rPr>
          <w:rFonts w:ascii="PT Astra Serif" w:hAnsi="PT Astra Serif"/>
          <w:sz w:val="20"/>
          <w:szCs w:val="20"/>
        </w:rPr>
        <w:lastRenderedPageBreak/>
        <w:t>непреодолимой силы, включая, но, не ограничиваясь, природные стихийные явления (землетрясение, наводнение, пожары, тайфуны, ураган), некоторые обстоятельства общественной жизни (военные действия),  в которых непосредственно или косвенно участвует сторона по Контракту, массовые заболевания, Указы Президента РФ и Постановления Правительства РФ, изменения в текущем законодательстве, или другие, не зависящие от сторон обстоятельства. Указанные события должны носить чрезвычайный, непредвиденный и неотвратимый характер, возникнуть после заключения Контракта и не зависеть от воли сторон.</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При наступлении таких обстоятельств непреодолимой силы Сторона должна без промедления известить о них другую Сторону в письменном виде в течение трех дней.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По прекращении указанных обстоятельств, Сторона должна без промедления известить другую Сторону в письменном виде в течение трех дней. В извещении должен быть указан срок, в который предполагается исполнить обязательство по настоящему Контракту. </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В случае наступления форс-мажорных обстоятельств срок исполнения обязательств по настоящему Контракту отодвигается соразмерно времени, в течение которого будут действовать такие обстоятельства.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Если форс-мажорные обстоятельства и их последствия продолжают действовать более 6 месяцев, Стороны в возможно короткий срок проведут переговоры с целью выявления приемлемых для обеих Сторон способов исполнения Контракта и достижения действующей договоренности.</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 xml:space="preserve">Сторона должна в течение разумного срока передать другой Стороне сертификат торгово-промышленной палаты или </w:t>
      </w:r>
      <w:r w:rsidR="0040476C" w:rsidRPr="009B02D0">
        <w:rPr>
          <w:rFonts w:ascii="PT Astra Serif" w:hAnsi="PT Astra Serif"/>
          <w:sz w:val="20"/>
          <w:szCs w:val="20"/>
        </w:rPr>
        <w:t>иного компетентного органа,</w:t>
      </w:r>
      <w:r w:rsidRPr="009B02D0">
        <w:rPr>
          <w:rFonts w:ascii="PT Astra Serif" w:hAnsi="PT Astra Serif"/>
          <w:sz w:val="20"/>
          <w:szCs w:val="20"/>
        </w:rPr>
        <w:t xml:space="preserve"> или организации в подтверждение форс-мажорных обстоятельств. </w:t>
      </w:r>
    </w:p>
    <w:p w:rsidR="006C02F4" w:rsidRPr="009B02D0" w:rsidRDefault="006C02F4" w:rsidP="00EA0CFB">
      <w:pPr>
        <w:suppressAutoHyphens/>
        <w:spacing w:after="0" w:line="240" w:lineRule="auto"/>
        <w:jc w:val="both"/>
        <w:rPr>
          <w:rFonts w:ascii="PT Astra Serif" w:hAnsi="PT Astra Serif"/>
          <w:sz w:val="20"/>
          <w:szCs w:val="20"/>
        </w:rPr>
      </w:pPr>
    </w:p>
    <w:p w:rsidR="009272AD" w:rsidRPr="009B02D0" w:rsidRDefault="009272AD" w:rsidP="00EA0CFB">
      <w:pPr>
        <w:numPr>
          <w:ilvl w:val="0"/>
          <w:numId w:val="1"/>
        </w:numPr>
        <w:suppressAutoHyphens/>
        <w:spacing w:after="0" w:line="240" w:lineRule="auto"/>
        <w:jc w:val="center"/>
        <w:rPr>
          <w:rFonts w:ascii="PT Astra Serif" w:hAnsi="PT Astra Serif"/>
          <w:sz w:val="20"/>
          <w:szCs w:val="20"/>
        </w:rPr>
      </w:pPr>
      <w:r w:rsidRPr="009B02D0">
        <w:rPr>
          <w:rFonts w:ascii="PT Astra Serif" w:hAnsi="PT Astra Serif"/>
          <w:sz w:val="20"/>
          <w:szCs w:val="20"/>
        </w:rPr>
        <w:t>ОТВЕТСТВЕННОСТЬ СТОРОН</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 xml:space="preserve">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 Поставщик вправе потребовать уплаты неустоек (штрафов, пеней). </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272AD" w:rsidRPr="009B02D0" w:rsidRDefault="009272AD" w:rsidP="00EA0CFB">
      <w:pPr>
        <w:numPr>
          <w:ilvl w:val="2"/>
          <w:numId w:val="1"/>
        </w:numPr>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rsidR="009272AD" w:rsidRPr="009B02D0" w:rsidRDefault="009272AD" w:rsidP="00EA0CFB">
      <w:pPr>
        <w:autoSpaceDE w:val="0"/>
        <w:autoSpaceDN w:val="0"/>
        <w:adjustRightInd w:val="0"/>
        <w:spacing w:after="0" w:line="240" w:lineRule="auto"/>
        <w:jc w:val="both"/>
        <w:rPr>
          <w:rFonts w:ascii="PT Astra Serif" w:hAnsi="PT Astra Serif"/>
          <w:sz w:val="20"/>
          <w:szCs w:val="20"/>
        </w:rPr>
      </w:pPr>
      <w:r w:rsidRPr="009B02D0">
        <w:rPr>
          <w:rFonts w:ascii="PT Astra Serif" w:hAnsi="PT Astra Serif"/>
          <w:sz w:val="20"/>
          <w:szCs w:val="20"/>
          <w:lang w:eastAsia="en-US"/>
        </w:rPr>
        <w:t>8.2.1.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10 процентов цены контракта,в случае, если цена контракта не превышает 3 млн. рублей, за исключением случаев, если</w:t>
      </w:r>
      <w:r w:rsidRPr="009B02D0">
        <w:rPr>
          <w:rFonts w:ascii="PT Astra Serif" w:hAnsi="PT Astra Serif"/>
          <w:sz w:val="20"/>
          <w:szCs w:val="20"/>
        </w:rPr>
        <w:t xml:space="preserve"> законодательством Российской Федерации установлен иной порядок начисления штрафов.</w:t>
      </w:r>
    </w:p>
    <w:p w:rsidR="009272AD" w:rsidRPr="009B02D0" w:rsidRDefault="009272AD" w:rsidP="00EA0CFB">
      <w:pPr>
        <w:autoSpaceDE w:val="0"/>
        <w:autoSpaceDN w:val="0"/>
        <w:adjustRightInd w:val="0"/>
        <w:spacing w:after="0" w:line="240" w:lineRule="auto"/>
        <w:jc w:val="both"/>
        <w:rPr>
          <w:rFonts w:ascii="PT Astra Serif" w:hAnsi="PT Astra Serif"/>
          <w:sz w:val="20"/>
          <w:szCs w:val="20"/>
        </w:rPr>
      </w:pPr>
      <w:r w:rsidRPr="009B02D0">
        <w:rPr>
          <w:rFonts w:ascii="PT Astra Serif" w:hAnsi="PT Astra Serif"/>
          <w:sz w:val="20"/>
          <w:szCs w:val="20"/>
          <w:lang w:eastAsia="en-US"/>
        </w:rPr>
        <w:t xml:space="preserve">8.2.2. </w:t>
      </w:r>
      <w:proofErr w:type="gramStart"/>
      <w:r w:rsidRPr="009B02D0">
        <w:rPr>
          <w:rFonts w:ascii="PT Astra Serif" w:hAnsi="PT Astra Serif"/>
          <w:sz w:val="20"/>
          <w:szCs w:val="20"/>
          <w:lang w:eastAsia="en-US"/>
        </w:rPr>
        <w:t xml:space="preserve">За каждый факт неисполнения или ненадлежащего исполнения Поставщиком обязательства, предусмотренного контрактом в пунктах </w:t>
      </w:r>
      <w:r w:rsidR="00CA48F0" w:rsidRPr="009B02D0">
        <w:rPr>
          <w:rFonts w:ascii="PT Astra Serif" w:hAnsi="PT Astra Serif"/>
          <w:sz w:val="20"/>
          <w:szCs w:val="20"/>
          <w:lang w:eastAsia="en-US"/>
        </w:rPr>
        <w:t xml:space="preserve">1.2., 2.6., </w:t>
      </w:r>
      <w:r w:rsidRPr="009B02D0">
        <w:rPr>
          <w:rFonts w:ascii="PT Astra Serif" w:hAnsi="PT Astra Serif"/>
          <w:sz w:val="20"/>
          <w:szCs w:val="20"/>
          <w:lang w:eastAsia="en-US"/>
        </w:rPr>
        <w:t>4.3.3., 4.3.4., 5.2., 7.2., 7.3., 10.4., которое не имеет стоимостного выражения, размер штрафа устанавливается в следующем порядке: 1</w:t>
      </w:r>
      <w:r w:rsidRPr="009B02D0">
        <w:rPr>
          <w:rFonts w:ascii="PT Astra Serif" w:hAnsi="PT Astra Serif"/>
          <w:sz w:val="20"/>
          <w:szCs w:val="20"/>
        </w:rPr>
        <w:t>000 рублей, если цена контракта не превышает 3 млн. рублей, за исключением случаев, если законодательством Российской Федерации установлен иной порядок начисления штрафов.</w:t>
      </w:r>
      <w:proofErr w:type="gramEnd"/>
    </w:p>
    <w:p w:rsidR="009272AD" w:rsidRPr="009B02D0" w:rsidRDefault="009272AD" w:rsidP="00EA0CFB">
      <w:pPr>
        <w:autoSpaceDE w:val="0"/>
        <w:autoSpaceDN w:val="0"/>
        <w:adjustRightInd w:val="0"/>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 xml:space="preserve">8.2.3.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sidR="009272AD" w:rsidRPr="009B02D0" w:rsidRDefault="009272AD" w:rsidP="00EA0CFB">
      <w:pPr>
        <w:autoSpaceDE w:val="0"/>
        <w:autoSpaceDN w:val="0"/>
        <w:adjustRightInd w:val="0"/>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8.2.4.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Уплата неустойки (пени, штрафа) не освобождает сторону от исполнения или надлежащего исполнения обязательств, установленных Контрактом.</w:t>
      </w:r>
    </w:p>
    <w:p w:rsidR="006C02F4" w:rsidRPr="009B02D0" w:rsidRDefault="006C02F4" w:rsidP="00EA0CFB">
      <w:pPr>
        <w:suppressAutoHyphens/>
        <w:spacing w:after="0" w:line="240" w:lineRule="auto"/>
        <w:jc w:val="both"/>
        <w:rPr>
          <w:rFonts w:ascii="PT Astra Serif" w:hAnsi="PT Astra Serif"/>
          <w:sz w:val="20"/>
          <w:szCs w:val="20"/>
          <w:lang w:eastAsia="en-US"/>
        </w:rPr>
      </w:pPr>
    </w:p>
    <w:p w:rsidR="009272AD" w:rsidRPr="009B02D0" w:rsidRDefault="009272AD" w:rsidP="00EA0CFB">
      <w:pPr>
        <w:numPr>
          <w:ilvl w:val="0"/>
          <w:numId w:val="1"/>
        </w:numPr>
        <w:suppressAutoHyphens/>
        <w:spacing w:after="0" w:line="240" w:lineRule="auto"/>
        <w:jc w:val="center"/>
        <w:rPr>
          <w:rFonts w:ascii="PT Astra Serif" w:hAnsi="PT Astra Serif"/>
          <w:kern w:val="2"/>
          <w:sz w:val="20"/>
          <w:szCs w:val="20"/>
          <w:lang w:eastAsia="ar-SA"/>
        </w:rPr>
      </w:pPr>
      <w:r w:rsidRPr="009B02D0">
        <w:rPr>
          <w:rFonts w:ascii="PT Astra Serif" w:hAnsi="PT Astra Serif"/>
          <w:sz w:val="20"/>
          <w:szCs w:val="20"/>
        </w:rPr>
        <w:t>ПОРЯДОК РАЗРЕШЕНИЯ СПОРОВ</w:t>
      </w:r>
    </w:p>
    <w:p w:rsidR="009272AD" w:rsidRPr="009B02D0" w:rsidRDefault="009272AD" w:rsidP="00EA0CFB">
      <w:pPr>
        <w:numPr>
          <w:ilvl w:val="1"/>
          <w:numId w:val="1"/>
        </w:numPr>
        <w:tabs>
          <w:tab w:val="left" w:pos="426"/>
        </w:tabs>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lastRenderedPageBreak/>
        <w:t>Все споры, возникающие в процессе заключения и исполнения Контракта, решаются Сторонами в добровольном порядке. При не достижении соглашения Сторон, спор подлежит разрешению в Арбитражном суде Удмуртской Республики.</w:t>
      </w:r>
    </w:p>
    <w:p w:rsidR="009272AD" w:rsidRPr="009B02D0" w:rsidRDefault="009272AD" w:rsidP="00EA0CFB">
      <w:pPr>
        <w:numPr>
          <w:ilvl w:val="1"/>
          <w:numId w:val="1"/>
        </w:numPr>
        <w:tabs>
          <w:tab w:val="left" w:pos="426"/>
        </w:tabs>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РФ.</w:t>
      </w:r>
    </w:p>
    <w:p w:rsidR="009272AD" w:rsidRPr="009B02D0" w:rsidRDefault="009272AD" w:rsidP="00EA0CFB">
      <w:pPr>
        <w:numPr>
          <w:ilvl w:val="1"/>
          <w:numId w:val="1"/>
        </w:numPr>
        <w:tabs>
          <w:tab w:val="left" w:pos="426"/>
        </w:tabs>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Заказчик вправе принять решение об одностороннем отказе от исполнения Контракта в соответствии с Гражданским Кодексом РФ.</w:t>
      </w:r>
    </w:p>
    <w:p w:rsidR="009272AD" w:rsidRPr="009B02D0" w:rsidRDefault="009272AD" w:rsidP="00EA0CFB">
      <w:pPr>
        <w:numPr>
          <w:ilvl w:val="1"/>
          <w:numId w:val="1"/>
        </w:numPr>
        <w:tabs>
          <w:tab w:val="left" w:pos="426"/>
        </w:tabs>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порядком, определенным Разделом 3 настоящего Контракта.</w:t>
      </w:r>
    </w:p>
    <w:p w:rsidR="009272AD" w:rsidRPr="009B02D0" w:rsidRDefault="009272AD" w:rsidP="00EA0CFB">
      <w:pPr>
        <w:numPr>
          <w:ilvl w:val="1"/>
          <w:numId w:val="1"/>
        </w:numPr>
        <w:tabs>
          <w:tab w:val="left" w:pos="426"/>
        </w:tabs>
        <w:suppressAutoHyphens/>
        <w:spacing w:after="0" w:line="240" w:lineRule="auto"/>
        <w:ind w:left="0" w:firstLine="0"/>
        <w:jc w:val="both"/>
        <w:rPr>
          <w:rFonts w:ascii="PT Astra Serif" w:hAnsi="PT Astra Serif"/>
          <w:sz w:val="20"/>
          <w:szCs w:val="20"/>
          <w:lang w:eastAsia="en-US"/>
        </w:rPr>
      </w:pPr>
      <w:r w:rsidRPr="009B02D0">
        <w:rPr>
          <w:rFonts w:ascii="PT Astra Serif" w:hAnsi="PT Astra Serif"/>
          <w:sz w:val="20"/>
          <w:szCs w:val="20"/>
          <w:lang w:eastAsia="en-US"/>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5710AE" w:rsidRPr="009B02D0" w:rsidRDefault="005710AE" w:rsidP="00EA0CFB">
      <w:pPr>
        <w:tabs>
          <w:tab w:val="left" w:pos="993"/>
        </w:tabs>
        <w:spacing w:after="0" w:line="240" w:lineRule="auto"/>
        <w:jc w:val="both"/>
        <w:rPr>
          <w:rFonts w:ascii="PT Astra Serif" w:hAnsi="PT Astra Serif"/>
          <w:sz w:val="20"/>
          <w:szCs w:val="20"/>
          <w:lang w:eastAsia="en-US"/>
        </w:rPr>
      </w:pPr>
      <w:bookmarkStart w:id="2" w:name="_Ref451256998"/>
      <w:r w:rsidRPr="009B02D0">
        <w:rPr>
          <w:rFonts w:ascii="PT Astra Serif" w:hAnsi="PT Astra Serif"/>
          <w:sz w:val="20"/>
          <w:szCs w:val="20"/>
          <w:lang w:eastAsia="en-US"/>
        </w:rPr>
        <w:t>9.6. В случае принятия Заказчиком решения об одностороннем отказе от исполнения контракта, Заказчик передает такое решение лицу, имеющему право действовать от имени Поставщика, лично под расписку или направляет Поставщику по адресу Поставщика, указанному в контракте. Выполнение заказчиком требований считается надлежащим уведомлением поставщика об одностороннем отказе от исполнения контракта. Датой такого надлежащего уведомления считается:</w:t>
      </w:r>
    </w:p>
    <w:p w:rsidR="005710AE" w:rsidRPr="009B02D0" w:rsidRDefault="005710AE" w:rsidP="00EA0CFB">
      <w:pPr>
        <w:tabs>
          <w:tab w:val="left" w:pos="993"/>
        </w:tabs>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а) дата, указанная лицом, имеющим право действовать от имени Поставщика,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лично под расписку);</w:t>
      </w:r>
    </w:p>
    <w:p w:rsidR="009272AD" w:rsidRPr="009B02D0" w:rsidRDefault="005710AE" w:rsidP="00EA0CFB">
      <w:pPr>
        <w:suppressAutoHyphens/>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б) дата получения Заказчиком подтверждения о вручении Поставщику заказного письма, либо дата получения Заказчиком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r w:rsidR="009272AD" w:rsidRPr="009B02D0">
        <w:rPr>
          <w:rFonts w:ascii="PT Astra Serif" w:hAnsi="PT Astra Serif"/>
          <w:sz w:val="20"/>
          <w:szCs w:val="20"/>
          <w:lang w:eastAsia="en-US"/>
        </w:rPr>
        <w:t>.</w:t>
      </w:r>
      <w:bookmarkEnd w:id="2"/>
    </w:p>
    <w:p w:rsidR="005710AE" w:rsidRPr="009B02D0" w:rsidRDefault="005710AE" w:rsidP="00EA0CFB">
      <w:pPr>
        <w:suppressAutoHyphens/>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9.7.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5710AE" w:rsidRPr="009B02D0" w:rsidRDefault="005710AE" w:rsidP="00EA0CFB">
      <w:pPr>
        <w:suppressAutoHyphens/>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9.8.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 9.4. настоящего Контракта. Данное правило не применяется в случае повторного нарушения Поставщиком условий Контракта, которые в соответствии с гражданским законодательством РФ являются основанием для одностороннего отказа Заказчика от исполнения Контракта.</w:t>
      </w:r>
    </w:p>
    <w:p w:rsidR="005710AE" w:rsidRPr="009B02D0" w:rsidRDefault="005710AE" w:rsidP="00EA0CFB">
      <w:pPr>
        <w:suppressAutoHyphens/>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 xml:space="preserve">9.9.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rsidR="005710AE" w:rsidRPr="009B02D0" w:rsidRDefault="005710AE" w:rsidP="00EA0CFB">
      <w:pPr>
        <w:suppressAutoHyphens/>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9.10.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законодательством РФ порядке в реестр недобросовестных поставщиков.</w:t>
      </w:r>
    </w:p>
    <w:p w:rsidR="009272AD" w:rsidRPr="009B02D0" w:rsidRDefault="005710AE" w:rsidP="00EA0CFB">
      <w:pPr>
        <w:suppressAutoHyphens/>
        <w:spacing w:after="0" w:line="240" w:lineRule="auto"/>
        <w:jc w:val="both"/>
        <w:rPr>
          <w:rFonts w:ascii="PT Astra Serif" w:hAnsi="PT Astra Serif"/>
          <w:sz w:val="20"/>
          <w:szCs w:val="20"/>
          <w:lang w:eastAsia="en-US"/>
        </w:rPr>
      </w:pPr>
      <w:r w:rsidRPr="009B02D0">
        <w:rPr>
          <w:rFonts w:ascii="PT Astra Serif" w:hAnsi="PT Astra Serif"/>
          <w:sz w:val="20"/>
          <w:szCs w:val="20"/>
          <w:lang w:eastAsia="en-US"/>
        </w:rPr>
        <w:t>9.11.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009272AD" w:rsidRPr="009B02D0">
        <w:rPr>
          <w:rFonts w:ascii="PT Astra Serif" w:hAnsi="PT Astra Serif"/>
          <w:sz w:val="20"/>
          <w:szCs w:val="20"/>
          <w:lang w:eastAsia="en-US"/>
        </w:rPr>
        <w:t>.</w:t>
      </w:r>
    </w:p>
    <w:p w:rsidR="006C02F4" w:rsidRPr="009B02D0" w:rsidRDefault="006C02F4" w:rsidP="00EA0CFB">
      <w:pPr>
        <w:suppressAutoHyphens/>
        <w:spacing w:after="0" w:line="240" w:lineRule="auto"/>
        <w:jc w:val="both"/>
        <w:rPr>
          <w:rFonts w:ascii="PT Astra Serif" w:hAnsi="PT Astra Serif"/>
          <w:sz w:val="20"/>
          <w:szCs w:val="20"/>
          <w:lang w:eastAsia="en-US"/>
        </w:rPr>
      </w:pPr>
    </w:p>
    <w:p w:rsidR="009272AD" w:rsidRPr="009B02D0" w:rsidRDefault="009272AD" w:rsidP="00EA0CFB">
      <w:pPr>
        <w:numPr>
          <w:ilvl w:val="0"/>
          <w:numId w:val="1"/>
        </w:numPr>
        <w:suppressAutoHyphens/>
        <w:spacing w:after="0" w:line="240" w:lineRule="auto"/>
        <w:jc w:val="center"/>
        <w:rPr>
          <w:rFonts w:ascii="PT Astra Serif" w:hAnsi="PT Astra Serif"/>
          <w:kern w:val="2"/>
          <w:sz w:val="20"/>
          <w:szCs w:val="20"/>
          <w:lang w:eastAsia="ar-SA"/>
        </w:rPr>
      </w:pPr>
      <w:r w:rsidRPr="009B02D0">
        <w:rPr>
          <w:rFonts w:ascii="PT Astra Serif" w:hAnsi="PT Astra Serif"/>
          <w:sz w:val="20"/>
          <w:szCs w:val="20"/>
        </w:rPr>
        <w:t>ПРОЧИЕ УСЛОВИЯ</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lang w:eastAsia="en-US"/>
        </w:rPr>
      </w:pPr>
      <w:proofErr w:type="gramStart"/>
      <w:r w:rsidRPr="009B02D0">
        <w:rPr>
          <w:rFonts w:ascii="PT Astra Serif" w:hAnsi="PT Astra Serif"/>
          <w:sz w:val="20"/>
          <w:szCs w:val="20"/>
        </w:rPr>
        <w:t xml:space="preserve">Сторона Контракта считается надлежащим образом уведомленной во всех, предусмотренных настоящим Контрактом случаях, за исключением случаев, указанных в </w:t>
      </w:r>
      <w:r w:rsidRPr="009B02D0">
        <w:rPr>
          <w:rFonts w:ascii="PT Astra Serif" w:hAnsi="PT Astra Serif"/>
          <w:b/>
          <w:sz w:val="20"/>
          <w:szCs w:val="20"/>
          <w:u w:val="single"/>
        </w:rPr>
        <w:t>п.п.</w:t>
      </w:r>
      <w:r w:rsidR="00DA4D00" w:rsidRPr="009B02D0">
        <w:rPr>
          <w:rFonts w:ascii="PT Astra Serif" w:hAnsi="PT Astra Serif"/>
          <w:b/>
          <w:sz w:val="20"/>
          <w:szCs w:val="20"/>
          <w:u w:val="single"/>
        </w:rPr>
        <w:t>2.</w:t>
      </w:r>
      <w:r w:rsidR="001719D6" w:rsidRPr="009B02D0">
        <w:rPr>
          <w:rFonts w:ascii="PT Astra Serif" w:hAnsi="PT Astra Serif"/>
          <w:b/>
          <w:sz w:val="20"/>
          <w:szCs w:val="20"/>
          <w:u w:val="single"/>
        </w:rPr>
        <w:t>6</w:t>
      </w:r>
      <w:r w:rsidRPr="009B02D0">
        <w:rPr>
          <w:rFonts w:ascii="PT Astra Serif" w:hAnsi="PT Astra Serif"/>
          <w:b/>
          <w:sz w:val="20"/>
          <w:szCs w:val="20"/>
          <w:u w:val="single"/>
        </w:rPr>
        <w:t xml:space="preserve">., 7.2., 7.3.,10.4 </w:t>
      </w:r>
      <w:r w:rsidRPr="009B02D0">
        <w:rPr>
          <w:rFonts w:ascii="PT Astra Serif" w:hAnsi="PT Astra Serif"/>
          <w:sz w:val="20"/>
          <w:szCs w:val="20"/>
        </w:rPr>
        <w:t xml:space="preserve">настоящего Контракта, если уведомление такой Стороны Контракта было осуществлено </w:t>
      </w:r>
      <w:r w:rsidRPr="009B02D0">
        <w:rPr>
          <w:rFonts w:ascii="PT Astra Serif" w:hAnsi="PT Astra Serif"/>
          <w:sz w:val="20"/>
          <w:szCs w:val="20"/>
          <w:lang w:eastAsia="en-US"/>
        </w:rPr>
        <w:t>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его доставку по указанному адресу</w:t>
      </w:r>
      <w:proofErr w:type="gramEnd"/>
      <w:r w:rsidRPr="009B02D0">
        <w:rPr>
          <w:rFonts w:ascii="PT Astra Serif" w:hAnsi="PT Astra Serif"/>
          <w:sz w:val="20"/>
          <w:szCs w:val="20"/>
          <w:lang w:eastAsia="en-US"/>
        </w:rPr>
        <w:t xml:space="preserve"> (факсу).</w:t>
      </w:r>
    </w:p>
    <w:p w:rsidR="009272AD" w:rsidRPr="009B02D0" w:rsidRDefault="009272AD" w:rsidP="00EA0CFB">
      <w:pPr>
        <w:numPr>
          <w:ilvl w:val="1"/>
          <w:numId w:val="1"/>
        </w:numPr>
        <w:suppressAutoHyphens/>
        <w:spacing w:after="0" w:line="240" w:lineRule="auto"/>
        <w:ind w:left="0" w:firstLine="0"/>
        <w:jc w:val="both"/>
        <w:rPr>
          <w:rFonts w:ascii="PT Astra Serif" w:hAnsi="PT Astra Serif"/>
          <w:kern w:val="2"/>
          <w:sz w:val="20"/>
          <w:szCs w:val="20"/>
          <w:lang w:eastAsia="ar-SA"/>
        </w:rPr>
      </w:pPr>
      <w:r w:rsidRPr="009B02D0">
        <w:rPr>
          <w:rFonts w:ascii="PT Astra Serif" w:hAnsi="PT Astra Serif"/>
          <w:sz w:val="20"/>
          <w:szCs w:val="20"/>
        </w:rPr>
        <w:t xml:space="preserve">Контракт составлен в двух подлинных экземплярах, имеющих одинаковую юридическую силу, по одному для каждой из Сторон. Контракт вступает в силу с момента его подписания Сторонами и действует до </w:t>
      </w:r>
      <w:r w:rsidR="0034507E" w:rsidRPr="009B02D0">
        <w:rPr>
          <w:rFonts w:ascii="PT Astra Serif" w:hAnsi="PT Astra Serif"/>
          <w:sz w:val="20"/>
          <w:szCs w:val="20"/>
        </w:rPr>
        <w:t>31</w:t>
      </w:r>
      <w:r w:rsidRPr="009B02D0">
        <w:rPr>
          <w:rFonts w:ascii="PT Astra Serif" w:hAnsi="PT Astra Serif"/>
          <w:sz w:val="20"/>
          <w:szCs w:val="20"/>
        </w:rPr>
        <w:t>.12.202</w:t>
      </w:r>
      <w:r w:rsidR="009B02D0">
        <w:rPr>
          <w:rFonts w:ascii="PT Astra Serif" w:hAnsi="PT Astra Serif"/>
          <w:sz w:val="20"/>
          <w:szCs w:val="20"/>
        </w:rPr>
        <w:t>6</w:t>
      </w:r>
      <w:r w:rsidRPr="009B02D0">
        <w:rPr>
          <w:rFonts w:ascii="PT Astra Serif" w:hAnsi="PT Astra Serif"/>
          <w:sz w:val="20"/>
          <w:szCs w:val="20"/>
        </w:rPr>
        <w:t xml:space="preserve">, а в части финансовых обязательств до полного их исполнения. </w:t>
      </w:r>
      <w:r w:rsidRPr="009B02D0">
        <w:rPr>
          <w:rFonts w:ascii="PT Astra Serif" w:hAnsi="PT Astra Serif"/>
          <w:sz w:val="20"/>
          <w:szCs w:val="20"/>
          <w:lang w:eastAsia="en-US"/>
        </w:rPr>
        <w:t>Государственный</w:t>
      </w:r>
      <w:r w:rsidRPr="009B02D0">
        <w:rPr>
          <w:rFonts w:ascii="PT Astra Serif" w:hAnsi="PT Astra Serif"/>
          <w:sz w:val="20"/>
          <w:szCs w:val="20"/>
        </w:rPr>
        <w:t xml:space="preserve"> контракт и иные документы, связанные с его исполнением, переданные средствами факсимильной связи, а также в сканированном виде по адресу электронной почты в сети Интернет, указанному в разделе 1</w:t>
      </w:r>
      <w:r w:rsidR="00E976C1" w:rsidRPr="009B02D0">
        <w:rPr>
          <w:rFonts w:ascii="PT Astra Serif" w:hAnsi="PT Astra Serif"/>
          <w:sz w:val="20"/>
          <w:szCs w:val="20"/>
        </w:rPr>
        <w:t xml:space="preserve">3 </w:t>
      </w:r>
      <w:r w:rsidRPr="009B02D0">
        <w:rPr>
          <w:rFonts w:ascii="PT Astra Serif" w:hAnsi="PT Astra Serif"/>
          <w:sz w:val="20"/>
          <w:szCs w:val="20"/>
        </w:rPr>
        <w:t>контракта, имеют юридическую силу до получения Сторонами оригиналов государственного контракта и иных документов.</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После заключения Контракта стороны вправе обменяться подписанными письменными вариантами настоящего Контракта.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В случае изменения юридических адресов, отгрузочных и иных реквизитов Стороны обязаны сообщить об этом другой стороне в течение 1 (одного) рабочего дня в письменном виде.</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Обмен информацией в ходе исполнения Контракта осуществляется по адресам электронной почты, номерам телефонов/факсов, которые должны быть указаны в реквизитах Контракта.</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lastRenderedPageBreak/>
        <w:t xml:space="preserve">Контракт считается одноэтапным. Этап начинается с момента заключения контракта и завершается датой последней оплаты по контракту. </w:t>
      </w:r>
    </w:p>
    <w:p w:rsidR="009272AD" w:rsidRPr="009B02D0" w:rsidRDefault="009272AD" w:rsidP="00EA0CFB">
      <w:pPr>
        <w:numPr>
          <w:ilvl w:val="1"/>
          <w:numId w:val="1"/>
        </w:numPr>
        <w:suppressAutoHyphens/>
        <w:spacing w:after="0" w:line="240" w:lineRule="auto"/>
        <w:ind w:left="0" w:firstLine="0"/>
        <w:jc w:val="both"/>
        <w:rPr>
          <w:rFonts w:ascii="PT Astra Serif" w:hAnsi="PT Astra Serif"/>
          <w:sz w:val="20"/>
          <w:szCs w:val="20"/>
        </w:rPr>
      </w:pPr>
      <w:r w:rsidRPr="009B02D0">
        <w:rPr>
          <w:rFonts w:ascii="PT Astra Serif" w:hAnsi="PT Astra Serif"/>
          <w:sz w:val="20"/>
          <w:szCs w:val="20"/>
        </w:rPr>
        <w:t>Все приложения к настоящему Контракту являются его неотъемлемой частью.</w:t>
      </w:r>
    </w:p>
    <w:p w:rsidR="009272AD" w:rsidRPr="009B02D0" w:rsidRDefault="009272AD" w:rsidP="00EA0CFB">
      <w:pPr>
        <w:widowControl w:val="0"/>
        <w:spacing w:after="0" w:line="240" w:lineRule="auto"/>
        <w:ind w:right="-2"/>
        <w:jc w:val="center"/>
        <w:rPr>
          <w:rFonts w:ascii="PT Astra Serif" w:hAnsi="PT Astra Serif"/>
          <w:sz w:val="20"/>
          <w:szCs w:val="20"/>
        </w:rPr>
      </w:pPr>
    </w:p>
    <w:p w:rsidR="002A7617" w:rsidRPr="009B02D0" w:rsidRDefault="002A7617" w:rsidP="00EA0CFB">
      <w:pPr>
        <w:pStyle w:val="a5"/>
        <w:widowControl w:val="0"/>
        <w:tabs>
          <w:tab w:val="left" w:pos="600"/>
        </w:tabs>
        <w:spacing w:after="0" w:line="240" w:lineRule="auto"/>
        <w:ind w:firstLine="709"/>
        <w:jc w:val="center"/>
        <w:rPr>
          <w:rFonts w:ascii="PT Astra Serif" w:hAnsi="PT Astra Serif"/>
          <w:sz w:val="20"/>
          <w:szCs w:val="20"/>
        </w:rPr>
      </w:pPr>
      <w:r w:rsidRPr="009B02D0">
        <w:rPr>
          <w:rFonts w:ascii="PT Astra Serif" w:hAnsi="PT Astra Serif"/>
          <w:sz w:val="20"/>
          <w:szCs w:val="20"/>
        </w:rPr>
        <w:t>11. ЗАВЕРЕНИЕ ПОСТАВЩИКА (ПОДРЯДЧИКА, ИСПОЛНИТЕЛЯ) ОБ ОБСТОЯТЕЛЬСТВАХ</w:t>
      </w:r>
    </w:p>
    <w:p w:rsidR="002A7617" w:rsidRPr="009B02D0" w:rsidRDefault="002A7617" w:rsidP="00EA0CFB">
      <w:pPr>
        <w:pStyle w:val="a5"/>
        <w:widowControl w:val="0"/>
        <w:tabs>
          <w:tab w:val="left" w:pos="600"/>
        </w:tabs>
        <w:spacing w:after="0" w:line="240" w:lineRule="auto"/>
        <w:ind w:firstLine="709"/>
        <w:jc w:val="both"/>
        <w:rPr>
          <w:rFonts w:ascii="PT Astra Serif" w:hAnsi="PT Astra Serif"/>
          <w:sz w:val="20"/>
          <w:szCs w:val="20"/>
        </w:rPr>
      </w:pPr>
      <w:r w:rsidRPr="009B02D0">
        <w:rPr>
          <w:rFonts w:ascii="PT Astra Serif" w:hAnsi="PT Astra Serif"/>
          <w:sz w:val="20"/>
          <w:szCs w:val="20"/>
        </w:rPr>
        <w:t>Поставщик (Подрядчик, Исполнитель) на момент заключения настоящего Контракта заверяет Заказчика о следующих обстоятельствах:</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 xml:space="preserve">Поставщик (Подрядчик, </w:t>
      </w:r>
      <w:r w:rsidR="00CF1BA5" w:rsidRPr="009B02D0">
        <w:rPr>
          <w:rFonts w:ascii="PT Astra Serif" w:hAnsi="PT Astra Serif"/>
          <w:sz w:val="20"/>
          <w:szCs w:val="20"/>
        </w:rPr>
        <w:t>Исполнитель) соответствует</w:t>
      </w:r>
      <w:r w:rsidRPr="009B02D0">
        <w:rPr>
          <w:rFonts w:ascii="PT Astra Serif" w:hAnsi="PT Astra Serif"/>
          <w:sz w:val="20"/>
          <w:szCs w:val="20"/>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Контракта;</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 xml:space="preserve">в отношении Поставщика (Подрядчика, Исполнителя) на момент заключения Контракта не проводится </w:t>
      </w:r>
      <w:r w:rsidR="0040476C" w:rsidRPr="009B02D0">
        <w:rPr>
          <w:rFonts w:ascii="PT Astra Serif" w:hAnsi="PT Astra Serif"/>
          <w:sz w:val="20"/>
          <w:szCs w:val="20"/>
        </w:rPr>
        <w:t>процедура ликвидации</w:t>
      </w:r>
      <w:r w:rsidRPr="009B02D0">
        <w:rPr>
          <w:rFonts w:ascii="PT Astra Serif" w:hAnsi="PT Astra Serif"/>
          <w:sz w:val="20"/>
          <w:szCs w:val="20"/>
        </w:rPr>
        <w:t xml:space="preserve"> Поставщика (Подрядчика, Исполнителя) - юридического лица и отсутствует решение арбитражного суда о признании Поставщика (Подрядчика, Исполнителя) - юридического лица или индивидуального предпринимателя несостоятельным (банкротом) и в отношении него не открыто конкурсное производство;</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в отношении Поставщика (Подрядчика, Исполнителя) не приостановлена деятельность в порядке, установленном Кодексом Российской Федерации об административных правонарушениях;</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 xml:space="preserve">у Поставщика (Подрядчика, Исполнителя)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Поставщика (Подрядчика, Исполнителя), по данным бухгалтерской отчетности за последний отчетный период. Поставщика (Подрядчика, </w:t>
      </w:r>
      <w:r w:rsidR="00CF1BA5" w:rsidRPr="009B02D0">
        <w:rPr>
          <w:rFonts w:ascii="PT Astra Serif" w:hAnsi="PT Astra Serif"/>
          <w:sz w:val="20"/>
          <w:szCs w:val="20"/>
        </w:rPr>
        <w:t>Исполнителя) считается</w:t>
      </w:r>
      <w:r w:rsidRPr="009B02D0">
        <w:rPr>
          <w:rFonts w:ascii="PT Astra Serif" w:hAnsi="PT Astra Serif"/>
          <w:sz w:val="20"/>
          <w:szCs w:val="20"/>
        </w:rPr>
        <w:t xml:space="preserve">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заключения Контракта не принято;</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отсутствие у Поставщика (Подрядчика, Исполнителя)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Поставщика (Подрядчика,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Контракта, и административного наказания в виде дисквалификации;</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Поставщика (Подрядчика, Исполнителя) - юридическое лицо, которое в течение двух лет до момента заключения Контракта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обладание Поставщика (Подрядчика, Исполнителя)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отсутствие между Поставщика (Подрядчика, Исполнителя)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Поставщиков (Подрядчиков, Исполнителей), с физическими лицами, в том числе зарегистрированными в качестве индивидуального предпринимателя, - Поставщиками (Подрядчиками, Исполнителями),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Поставщик (Подрядчик, Исполнитель)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A7617" w:rsidRPr="009B02D0" w:rsidRDefault="002A7617" w:rsidP="00EA0CFB">
      <w:pPr>
        <w:pStyle w:val="a5"/>
        <w:widowControl w:val="0"/>
        <w:tabs>
          <w:tab w:val="left" w:pos="600"/>
        </w:tabs>
        <w:spacing w:after="0" w:line="240" w:lineRule="auto"/>
        <w:jc w:val="both"/>
        <w:rPr>
          <w:rFonts w:ascii="PT Astra Serif" w:hAnsi="PT Astra Serif"/>
          <w:sz w:val="20"/>
          <w:szCs w:val="20"/>
        </w:rPr>
      </w:pPr>
      <w:r w:rsidRPr="009B02D0">
        <w:rPr>
          <w:rFonts w:ascii="PT Astra Serif" w:hAnsi="PT Astra Serif"/>
          <w:sz w:val="20"/>
          <w:szCs w:val="20"/>
        </w:rPr>
        <w:lastRenderedPageBreak/>
        <w:t>-</w:t>
      </w:r>
      <w:r w:rsidRPr="009B02D0">
        <w:rPr>
          <w:rFonts w:ascii="PT Astra Serif" w:hAnsi="PT Astra Serif"/>
          <w:sz w:val="20"/>
          <w:szCs w:val="20"/>
        </w:rPr>
        <w:tab/>
        <w:t>отсутствие у Поставщика (Подрядчика, Исполнителя) ограничений для заключения договоров, установленных законодательством Российской Федерации;</w:t>
      </w:r>
    </w:p>
    <w:p w:rsidR="009272AD" w:rsidRPr="009B02D0" w:rsidRDefault="002A7617" w:rsidP="00EA0CFB">
      <w:pPr>
        <w:suppressAutoHyphens/>
        <w:spacing w:after="0" w:line="240" w:lineRule="auto"/>
        <w:jc w:val="both"/>
        <w:rPr>
          <w:rFonts w:ascii="PT Astra Serif" w:hAnsi="PT Astra Serif"/>
          <w:sz w:val="20"/>
          <w:szCs w:val="20"/>
        </w:rPr>
      </w:pPr>
      <w:r w:rsidRPr="009B02D0">
        <w:rPr>
          <w:rFonts w:ascii="PT Astra Serif" w:hAnsi="PT Astra Serif"/>
          <w:sz w:val="20"/>
          <w:szCs w:val="20"/>
        </w:rPr>
        <w:t>-</w:t>
      </w:r>
      <w:r w:rsidRPr="009B02D0">
        <w:rPr>
          <w:rFonts w:ascii="PT Astra Serif" w:hAnsi="PT Astra Serif"/>
          <w:sz w:val="20"/>
          <w:szCs w:val="20"/>
        </w:rPr>
        <w:tab/>
        <w:t xml:space="preserve">отсутствие в реестре недобросовестных поставщиков (подрядчиков, исполнителей) информации о Поставщике (Подрядчике, Исполнителе), в том числе информации об учредителях, о членах коллегиального исполнительного органа, лице исполняющем функции единоличного исполнительного органа Поставщика (Подрядчика, </w:t>
      </w:r>
      <w:r w:rsidR="00CF1BA5" w:rsidRPr="009B02D0">
        <w:rPr>
          <w:rFonts w:ascii="PT Astra Serif" w:hAnsi="PT Astra Serif"/>
          <w:sz w:val="20"/>
          <w:szCs w:val="20"/>
        </w:rPr>
        <w:t>Исполнителя) -</w:t>
      </w:r>
      <w:r w:rsidRPr="009B02D0">
        <w:rPr>
          <w:rFonts w:ascii="PT Astra Serif" w:hAnsi="PT Astra Serif"/>
          <w:sz w:val="20"/>
          <w:szCs w:val="20"/>
        </w:rPr>
        <w:t xml:space="preserve"> юридического лица в соответствии с п. 1.1. ст. № 44-ФЗ.</w:t>
      </w:r>
    </w:p>
    <w:p w:rsidR="002A7617" w:rsidRPr="009B02D0" w:rsidRDefault="002A7617" w:rsidP="00EA0CFB">
      <w:pPr>
        <w:suppressAutoHyphens/>
        <w:spacing w:after="0" w:line="240" w:lineRule="auto"/>
        <w:ind w:left="360"/>
        <w:rPr>
          <w:rFonts w:ascii="PT Astra Serif" w:hAnsi="PT Astra Serif"/>
          <w:sz w:val="20"/>
          <w:szCs w:val="20"/>
        </w:rPr>
      </w:pPr>
    </w:p>
    <w:p w:rsidR="0034507E" w:rsidRPr="009B02D0" w:rsidRDefault="0034507E" w:rsidP="00EA0CFB">
      <w:pPr>
        <w:widowControl w:val="0"/>
        <w:autoSpaceDE w:val="0"/>
        <w:autoSpaceDN w:val="0"/>
        <w:adjustRightInd w:val="0"/>
        <w:spacing w:after="0" w:line="240" w:lineRule="auto"/>
        <w:ind w:firstLine="567"/>
        <w:jc w:val="center"/>
        <w:rPr>
          <w:rFonts w:ascii="PT Astra Serif" w:hAnsi="PT Astra Serif"/>
          <w:sz w:val="20"/>
          <w:szCs w:val="20"/>
          <w:lang w:eastAsia="en-US"/>
        </w:rPr>
      </w:pPr>
      <w:r w:rsidRPr="009B02D0">
        <w:rPr>
          <w:rFonts w:ascii="PT Astra Serif" w:hAnsi="PT Astra Serif"/>
          <w:sz w:val="20"/>
          <w:szCs w:val="20"/>
          <w:lang w:eastAsia="en-US"/>
        </w:rPr>
        <w:t>12. ЭЛЕКТРОННЫЙ ДОКУМЕНТООБОРОТ</w:t>
      </w:r>
    </w:p>
    <w:p w:rsidR="0034507E" w:rsidRPr="009B02D0" w:rsidRDefault="0034507E" w:rsidP="00EA0CFB">
      <w:pPr>
        <w:autoSpaceDE w:val="0"/>
        <w:autoSpaceDN w:val="0"/>
        <w:adjustRightInd w:val="0"/>
        <w:spacing w:after="0" w:line="240" w:lineRule="auto"/>
        <w:ind w:firstLine="567"/>
        <w:jc w:val="both"/>
        <w:rPr>
          <w:rFonts w:ascii="PT Astra Serif" w:hAnsi="PT Astra Serif"/>
          <w:sz w:val="20"/>
          <w:szCs w:val="20"/>
          <w:lang w:eastAsia="en-US"/>
        </w:rPr>
      </w:pPr>
      <w:r w:rsidRPr="009B02D0">
        <w:rPr>
          <w:rFonts w:ascii="PT Astra Serif" w:hAnsi="PT Astra Serif"/>
          <w:sz w:val="20"/>
          <w:szCs w:val="20"/>
          <w:lang w:eastAsia="en-US"/>
        </w:rPr>
        <w:tab/>
        <w:t xml:space="preserve">12.1. Стороны пришли к соглашению, что при наличии у </w:t>
      </w:r>
      <w:r w:rsidR="005D01CC" w:rsidRPr="009B02D0">
        <w:rPr>
          <w:rFonts w:ascii="PT Astra Serif" w:hAnsi="PT Astra Serif"/>
          <w:sz w:val="20"/>
          <w:szCs w:val="20"/>
          <w:lang w:eastAsia="en-US"/>
        </w:rPr>
        <w:t>Поставщика (Подрядчика, Исполнителя)</w:t>
      </w:r>
      <w:r w:rsidRPr="009B02D0">
        <w:rPr>
          <w:rFonts w:ascii="PT Astra Serif" w:hAnsi="PT Astra Serif"/>
          <w:sz w:val="20"/>
          <w:szCs w:val="20"/>
          <w:lang w:eastAsia="en-US"/>
        </w:rPr>
        <w:t xml:space="preserve"> усиленной квалифицированной электронной подписи (далее по тексту «УКЭП») выставление, направление, получение, подписание и обмен  документами (контракт, дополнительные соглашения, протокол разногласий к контракту, протокол урегулирования разногласий к контракту, счета на оплату, акты об оказанных услугах, акты приема - передачи, УПД, накладные, акты сверок взаимных расчетов) может осуществляться в электронном виде с использованием УКЭП посредством электронного документооборота (далее по тексту «ЭДО») в системе электронного документооборота. Стороны признают, что документы, подписанные УКЭП, являются надлежаще оформленными электронными первичными документами и приравниваются к первичным документам бухгалтерского учета, подписанными уполномоченными лицами Сторон на бумажном носителе.</w:t>
      </w:r>
    </w:p>
    <w:p w:rsidR="0034507E" w:rsidRPr="009B02D0" w:rsidRDefault="0034507E" w:rsidP="00EA0CFB">
      <w:pPr>
        <w:autoSpaceDE w:val="0"/>
        <w:autoSpaceDN w:val="0"/>
        <w:adjustRightInd w:val="0"/>
        <w:spacing w:after="0" w:line="240" w:lineRule="auto"/>
        <w:ind w:firstLine="567"/>
        <w:jc w:val="both"/>
        <w:rPr>
          <w:rFonts w:ascii="PT Astra Serif" w:hAnsi="PT Astra Serif"/>
          <w:sz w:val="20"/>
          <w:szCs w:val="20"/>
          <w:lang w:eastAsia="en-US"/>
        </w:rPr>
      </w:pPr>
      <w:r w:rsidRPr="009B02D0">
        <w:rPr>
          <w:rFonts w:ascii="PT Astra Serif" w:hAnsi="PT Astra Serif"/>
          <w:sz w:val="20"/>
          <w:szCs w:val="20"/>
          <w:lang w:eastAsia="en-US"/>
        </w:rPr>
        <w:tab/>
        <w:t>12.2. Стороны признают, что УКЭП документа признается равнозначной собственноручной подписи владельца сертификата и порождает для подписанта юридические последствия в виде установления, изменения и прекращения прав и обязанностей в соответствии с законодательством Российской Федерации. Стороны обязуются применять при осуществлении юридически значимого ЭДО формы, форматы и порядок, установленные действующим законодательством, а также совместимые технические средства – системы электронного документооборота.</w:t>
      </w:r>
    </w:p>
    <w:p w:rsidR="0034507E" w:rsidRPr="009B02D0" w:rsidRDefault="0034507E" w:rsidP="00EA0CFB">
      <w:pPr>
        <w:autoSpaceDE w:val="0"/>
        <w:autoSpaceDN w:val="0"/>
        <w:adjustRightInd w:val="0"/>
        <w:spacing w:after="0" w:line="240" w:lineRule="auto"/>
        <w:ind w:firstLine="567"/>
        <w:jc w:val="both"/>
        <w:rPr>
          <w:rFonts w:ascii="PT Astra Serif" w:hAnsi="PT Astra Serif"/>
          <w:sz w:val="20"/>
          <w:szCs w:val="20"/>
          <w:lang w:eastAsia="en-US"/>
        </w:rPr>
      </w:pPr>
      <w:r w:rsidRPr="009B02D0">
        <w:rPr>
          <w:rFonts w:ascii="PT Astra Serif" w:hAnsi="PT Astra Serif"/>
          <w:sz w:val="20"/>
          <w:szCs w:val="20"/>
          <w:lang w:eastAsia="en-US"/>
        </w:rPr>
        <w:tab/>
        <w:t>12.3. Стороны осуществляют ЭДО в соответствии с действующим законодательством Российской Федерации.</w:t>
      </w:r>
    </w:p>
    <w:p w:rsidR="0034507E" w:rsidRPr="009B02D0" w:rsidRDefault="0034507E" w:rsidP="00EA0CFB">
      <w:pPr>
        <w:autoSpaceDE w:val="0"/>
        <w:autoSpaceDN w:val="0"/>
        <w:adjustRightInd w:val="0"/>
        <w:spacing w:after="0" w:line="240" w:lineRule="auto"/>
        <w:ind w:firstLine="567"/>
        <w:jc w:val="both"/>
        <w:rPr>
          <w:rFonts w:ascii="PT Astra Serif" w:hAnsi="PT Astra Serif"/>
          <w:sz w:val="20"/>
          <w:szCs w:val="20"/>
          <w:lang w:eastAsia="en-US"/>
        </w:rPr>
      </w:pPr>
      <w:r w:rsidRPr="009B02D0">
        <w:rPr>
          <w:rFonts w:ascii="PT Astra Serif" w:hAnsi="PT Astra Serif"/>
          <w:sz w:val="20"/>
          <w:szCs w:val="20"/>
          <w:lang w:eastAsia="en-US"/>
        </w:rPr>
        <w:tab/>
        <w:t>12.4. Стороны обязаны в течение 3 (трех) рабочих дней информировать друг друга о невозможности обмена отчетными документами в электронном виде, подписанными УКЭП, в случае технического сбоя внутренних систем Стороны или оператора ЭДО. В этом случае в период действия такого сбоя Стороны производят обмен отчетными документами на бумажном носителе с подписанием собственноручной подписью в соответствии с условиями контракта.</w:t>
      </w:r>
    </w:p>
    <w:p w:rsidR="002A7617" w:rsidRPr="009B02D0" w:rsidRDefault="0034507E" w:rsidP="00EA0CFB">
      <w:pPr>
        <w:suppressAutoHyphens/>
        <w:spacing w:after="0" w:line="240" w:lineRule="auto"/>
        <w:jc w:val="both"/>
        <w:rPr>
          <w:rFonts w:ascii="PT Astra Serif" w:hAnsi="PT Astra Serif"/>
          <w:sz w:val="20"/>
          <w:szCs w:val="20"/>
        </w:rPr>
      </w:pPr>
      <w:r w:rsidRPr="009B02D0">
        <w:rPr>
          <w:rFonts w:ascii="PT Astra Serif" w:hAnsi="PT Astra Serif"/>
          <w:sz w:val="20"/>
          <w:szCs w:val="20"/>
          <w:lang w:eastAsia="en-US"/>
        </w:rPr>
        <w:tab/>
        <w:t>12.5. Стороны вправе использовать альтернативный способ ЭДО - обмен документами на бумажном носителе с подписанием их собственноручной подписью</w:t>
      </w:r>
    </w:p>
    <w:p w:rsidR="0034507E" w:rsidRPr="009B02D0" w:rsidRDefault="0034507E" w:rsidP="00EA0CFB">
      <w:pPr>
        <w:suppressAutoHyphens/>
        <w:spacing w:after="0" w:line="240" w:lineRule="auto"/>
        <w:ind w:left="360"/>
        <w:rPr>
          <w:rFonts w:ascii="PT Astra Serif" w:hAnsi="PT Astra Serif"/>
          <w:sz w:val="20"/>
          <w:szCs w:val="20"/>
        </w:rPr>
      </w:pPr>
    </w:p>
    <w:p w:rsidR="002A7617" w:rsidRPr="009B02D0" w:rsidRDefault="0034507E" w:rsidP="00EA0CFB">
      <w:pPr>
        <w:suppressAutoHyphens/>
        <w:spacing w:after="0" w:line="240" w:lineRule="auto"/>
        <w:jc w:val="center"/>
        <w:rPr>
          <w:rFonts w:ascii="PT Astra Serif" w:hAnsi="PT Astra Serif"/>
          <w:sz w:val="20"/>
          <w:szCs w:val="20"/>
        </w:rPr>
      </w:pPr>
      <w:r w:rsidRPr="009B02D0">
        <w:rPr>
          <w:rFonts w:ascii="PT Astra Serif" w:hAnsi="PT Astra Serif"/>
          <w:sz w:val="20"/>
          <w:szCs w:val="20"/>
        </w:rPr>
        <w:t>13.ЮРИДИЧЕСКИЕ АДРЕСА, БАНКОВСКИЕ РЕКВИЗИТЫ</w:t>
      </w:r>
    </w:p>
    <w:p w:rsidR="00CF1AA7" w:rsidRPr="009B02D0" w:rsidRDefault="00CF1AA7" w:rsidP="00EA0CFB">
      <w:pPr>
        <w:suppressAutoHyphens/>
        <w:spacing w:after="0" w:line="240" w:lineRule="auto"/>
        <w:ind w:left="360"/>
        <w:rPr>
          <w:rFonts w:ascii="PT Astra Serif" w:hAnsi="PT Astra Serif"/>
          <w:sz w:val="20"/>
          <w:szCs w:val="20"/>
        </w:rPr>
      </w:pPr>
    </w:p>
    <w:tbl>
      <w:tblPr>
        <w:tblW w:w="10223" w:type="dxa"/>
        <w:tblLook w:val="00A0"/>
      </w:tblPr>
      <w:tblGrid>
        <w:gridCol w:w="5211"/>
        <w:gridCol w:w="345"/>
        <w:gridCol w:w="4322"/>
        <w:gridCol w:w="345"/>
      </w:tblGrid>
      <w:tr w:rsidR="009272AD" w:rsidRPr="009B02D0" w:rsidTr="007A063F">
        <w:trPr>
          <w:gridAfter w:val="1"/>
          <w:wAfter w:w="345" w:type="dxa"/>
          <w:trHeight w:val="1017"/>
        </w:trPr>
        <w:tc>
          <w:tcPr>
            <w:tcW w:w="5211" w:type="dxa"/>
          </w:tcPr>
          <w:p w:rsidR="009272AD" w:rsidRPr="009B02D0" w:rsidRDefault="009272AD" w:rsidP="00EA0CFB">
            <w:pPr>
              <w:widowControl w:val="0"/>
              <w:autoSpaceDE w:val="0"/>
              <w:spacing w:after="0" w:line="240" w:lineRule="auto"/>
              <w:ind w:left="142" w:right="-2"/>
              <w:jc w:val="center"/>
              <w:rPr>
                <w:rFonts w:ascii="PT Astra Serif" w:hAnsi="PT Astra Serif"/>
                <w:b/>
                <w:kern w:val="2"/>
                <w:sz w:val="20"/>
                <w:szCs w:val="20"/>
                <w:lang w:eastAsia="ar-SA"/>
              </w:rPr>
            </w:pPr>
            <w:r w:rsidRPr="009B02D0">
              <w:rPr>
                <w:rFonts w:ascii="PT Astra Serif" w:hAnsi="PT Astra Serif"/>
                <w:b/>
                <w:sz w:val="20"/>
                <w:szCs w:val="20"/>
              </w:rPr>
              <w:t>«ПОСТАВЩИК»</w:t>
            </w:r>
          </w:p>
          <w:p w:rsidR="009272AD" w:rsidRPr="009B02D0" w:rsidRDefault="009272AD"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6C02F4" w:rsidRPr="009B02D0" w:rsidRDefault="006C02F4" w:rsidP="00EA0CFB">
            <w:pPr>
              <w:widowControl w:val="0"/>
              <w:tabs>
                <w:tab w:val="center" w:pos="4677"/>
                <w:tab w:val="right" w:pos="9355"/>
              </w:tabs>
              <w:autoSpaceDE w:val="0"/>
              <w:spacing w:after="0" w:line="240" w:lineRule="auto"/>
              <w:ind w:right="-2"/>
              <w:rPr>
                <w:rFonts w:ascii="PT Astra Serif" w:hAnsi="PT Astra Serif"/>
                <w:sz w:val="20"/>
                <w:szCs w:val="20"/>
              </w:rPr>
            </w:pPr>
          </w:p>
          <w:p w:rsidR="00BE30E1" w:rsidRPr="009B02D0" w:rsidRDefault="00BE30E1" w:rsidP="00EA0CFB">
            <w:pPr>
              <w:widowControl w:val="0"/>
              <w:tabs>
                <w:tab w:val="center" w:pos="4677"/>
                <w:tab w:val="right" w:pos="9355"/>
              </w:tabs>
              <w:autoSpaceDE w:val="0"/>
              <w:spacing w:after="0" w:line="240" w:lineRule="auto"/>
              <w:ind w:right="-2"/>
              <w:rPr>
                <w:rFonts w:ascii="PT Astra Serif" w:hAnsi="PT Astra Serif"/>
                <w:sz w:val="20"/>
                <w:szCs w:val="20"/>
              </w:rPr>
            </w:pPr>
          </w:p>
          <w:p w:rsidR="00735330" w:rsidRPr="009B02D0" w:rsidRDefault="00735330" w:rsidP="00EA0CFB">
            <w:pPr>
              <w:widowControl w:val="0"/>
              <w:tabs>
                <w:tab w:val="center" w:pos="4677"/>
                <w:tab w:val="right" w:pos="9355"/>
              </w:tabs>
              <w:autoSpaceDE w:val="0"/>
              <w:spacing w:after="0" w:line="240" w:lineRule="auto"/>
              <w:ind w:right="-2"/>
              <w:rPr>
                <w:rFonts w:ascii="PT Astra Serif" w:hAnsi="PT Astra Serif"/>
                <w:sz w:val="20"/>
                <w:szCs w:val="20"/>
              </w:rPr>
            </w:pPr>
          </w:p>
          <w:p w:rsidR="00BE30E1" w:rsidRPr="009B02D0" w:rsidRDefault="00BE30E1" w:rsidP="00EA0CFB">
            <w:pPr>
              <w:widowControl w:val="0"/>
              <w:tabs>
                <w:tab w:val="center" w:pos="4677"/>
                <w:tab w:val="right" w:pos="9355"/>
              </w:tabs>
              <w:autoSpaceDE w:val="0"/>
              <w:spacing w:after="0" w:line="240" w:lineRule="auto"/>
              <w:ind w:right="-2"/>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bookmarkStart w:id="3" w:name="_GoBack"/>
            <w:bookmarkEnd w:id="3"/>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63434" w:rsidRPr="009B02D0" w:rsidRDefault="00D6343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810D5" w:rsidRPr="009B02D0" w:rsidRDefault="00D810D5"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D810D5" w:rsidRPr="009B02D0" w:rsidRDefault="00D810D5"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6C02F4" w:rsidRPr="009B02D0" w:rsidRDefault="006C02F4" w:rsidP="00EA0CFB">
            <w:pPr>
              <w:widowControl w:val="0"/>
              <w:tabs>
                <w:tab w:val="center" w:pos="4677"/>
                <w:tab w:val="right" w:pos="9355"/>
              </w:tabs>
              <w:autoSpaceDE w:val="0"/>
              <w:spacing w:after="0" w:line="240" w:lineRule="auto"/>
              <w:ind w:right="-2"/>
              <w:rPr>
                <w:rFonts w:ascii="PT Astra Serif" w:hAnsi="PT Astra Serif"/>
                <w:sz w:val="20"/>
                <w:szCs w:val="20"/>
              </w:rPr>
            </w:pPr>
          </w:p>
          <w:p w:rsidR="006C02F4" w:rsidRPr="009B02D0" w:rsidRDefault="006C02F4" w:rsidP="00EA0CFB">
            <w:pPr>
              <w:widowControl w:val="0"/>
              <w:tabs>
                <w:tab w:val="center" w:pos="4677"/>
                <w:tab w:val="right" w:pos="9355"/>
              </w:tabs>
              <w:autoSpaceDE w:val="0"/>
              <w:spacing w:after="0" w:line="240" w:lineRule="auto"/>
              <w:ind w:right="-2"/>
              <w:jc w:val="center"/>
              <w:rPr>
                <w:rFonts w:ascii="PT Astra Serif" w:hAnsi="PT Astra Serif"/>
                <w:sz w:val="20"/>
                <w:szCs w:val="20"/>
              </w:rPr>
            </w:pPr>
          </w:p>
          <w:p w:rsidR="009272AD" w:rsidRPr="009B02D0" w:rsidRDefault="009272AD" w:rsidP="00EA0CFB">
            <w:pPr>
              <w:widowControl w:val="0"/>
              <w:tabs>
                <w:tab w:val="center" w:pos="4677"/>
                <w:tab w:val="right" w:pos="9355"/>
              </w:tabs>
              <w:autoSpaceDE w:val="0"/>
              <w:spacing w:after="0" w:line="240" w:lineRule="auto"/>
              <w:ind w:right="-2"/>
              <w:rPr>
                <w:rFonts w:ascii="PT Astra Serif" w:hAnsi="PT Astra Serif"/>
                <w:sz w:val="20"/>
                <w:szCs w:val="20"/>
              </w:rPr>
            </w:pPr>
            <w:r w:rsidRPr="009B02D0">
              <w:rPr>
                <w:rFonts w:ascii="PT Astra Serif" w:hAnsi="PT Astra Serif"/>
                <w:sz w:val="20"/>
                <w:szCs w:val="20"/>
              </w:rPr>
              <w:t>_________________________/</w:t>
            </w:r>
            <w:r w:rsidR="00636A25">
              <w:rPr>
                <w:rFonts w:ascii="PT Astra Serif" w:hAnsi="PT Astra Serif"/>
                <w:sz w:val="20"/>
                <w:szCs w:val="20"/>
              </w:rPr>
              <w:t>______________</w:t>
            </w:r>
            <w:r w:rsidRPr="009B02D0">
              <w:rPr>
                <w:rFonts w:ascii="PT Astra Serif" w:hAnsi="PT Astra Serif"/>
                <w:sz w:val="20"/>
                <w:szCs w:val="20"/>
              </w:rPr>
              <w:t>/</w:t>
            </w:r>
          </w:p>
          <w:p w:rsidR="006C02F4" w:rsidRPr="009B02D0" w:rsidRDefault="006C02F4" w:rsidP="00EA0CFB">
            <w:pPr>
              <w:widowControl w:val="0"/>
              <w:tabs>
                <w:tab w:val="center" w:pos="4677"/>
                <w:tab w:val="right" w:pos="9355"/>
              </w:tabs>
              <w:autoSpaceDE w:val="0"/>
              <w:spacing w:after="0" w:line="240" w:lineRule="auto"/>
              <w:ind w:right="-2"/>
              <w:rPr>
                <w:rFonts w:ascii="PT Astra Serif" w:hAnsi="PT Astra Serif"/>
                <w:b/>
                <w:color w:val="000000"/>
                <w:sz w:val="20"/>
                <w:szCs w:val="20"/>
              </w:rPr>
            </w:pPr>
            <w:r w:rsidRPr="009B02D0">
              <w:rPr>
                <w:rFonts w:ascii="PT Astra Serif" w:hAnsi="PT Astra Serif"/>
                <w:color w:val="000000"/>
                <w:sz w:val="20"/>
                <w:szCs w:val="20"/>
              </w:rPr>
              <w:t>м.п.</w:t>
            </w:r>
          </w:p>
          <w:p w:rsidR="009272AD" w:rsidRPr="009B02D0" w:rsidRDefault="009272AD" w:rsidP="00EA0CFB">
            <w:pPr>
              <w:widowControl w:val="0"/>
              <w:tabs>
                <w:tab w:val="center" w:pos="4677"/>
                <w:tab w:val="right" w:pos="9355"/>
              </w:tabs>
              <w:suppressAutoHyphens/>
              <w:autoSpaceDE w:val="0"/>
              <w:spacing w:after="0" w:line="240" w:lineRule="auto"/>
              <w:ind w:right="-2"/>
              <w:jc w:val="both"/>
              <w:rPr>
                <w:rFonts w:ascii="PT Astra Serif" w:hAnsi="PT Astra Serif"/>
                <w:kern w:val="2"/>
                <w:sz w:val="20"/>
                <w:szCs w:val="20"/>
                <w:lang w:eastAsia="ar-SA"/>
              </w:rPr>
            </w:pPr>
          </w:p>
        </w:tc>
        <w:tc>
          <w:tcPr>
            <w:tcW w:w="4667" w:type="dxa"/>
            <w:gridSpan w:val="2"/>
          </w:tcPr>
          <w:p w:rsidR="00A3215D" w:rsidRPr="009B02D0" w:rsidRDefault="00A3215D" w:rsidP="00EA0CFB">
            <w:pPr>
              <w:pStyle w:val="a9"/>
              <w:jc w:val="center"/>
              <w:rPr>
                <w:rFonts w:ascii="PT Astra Serif" w:hAnsi="PT Astra Serif"/>
                <w:b/>
                <w:color w:val="000000"/>
                <w:sz w:val="20"/>
                <w:szCs w:val="20"/>
              </w:rPr>
            </w:pPr>
            <w:r w:rsidRPr="009B02D0">
              <w:rPr>
                <w:rFonts w:ascii="PT Astra Serif" w:hAnsi="PT Astra Serif"/>
                <w:b/>
                <w:color w:val="000000"/>
                <w:sz w:val="20"/>
                <w:szCs w:val="20"/>
              </w:rPr>
              <w:t>«ЗАКАЗЧИК»</w:t>
            </w:r>
          </w:p>
          <w:p w:rsidR="00A3215D" w:rsidRPr="009B02D0" w:rsidRDefault="00A3215D" w:rsidP="00EA0CFB">
            <w:pPr>
              <w:keepNext/>
              <w:spacing w:after="0" w:line="240" w:lineRule="auto"/>
              <w:jc w:val="center"/>
              <w:rPr>
                <w:rFonts w:ascii="PT Astra Serif" w:hAnsi="PT Astra Serif"/>
                <w:b/>
                <w:color w:val="000000"/>
                <w:sz w:val="20"/>
                <w:szCs w:val="20"/>
              </w:rPr>
            </w:pPr>
            <w:r w:rsidRPr="009B02D0">
              <w:rPr>
                <w:rFonts w:ascii="PT Astra Serif" w:hAnsi="PT Astra Serif"/>
                <w:b/>
                <w:color w:val="000000"/>
                <w:sz w:val="20"/>
                <w:szCs w:val="20"/>
              </w:rPr>
              <w:t xml:space="preserve">ФКУ </w:t>
            </w:r>
            <w:r w:rsidR="00E976C1" w:rsidRPr="009B02D0">
              <w:rPr>
                <w:rFonts w:ascii="PT Astra Serif" w:hAnsi="PT Astra Serif"/>
                <w:b/>
                <w:color w:val="000000"/>
                <w:sz w:val="20"/>
                <w:szCs w:val="20"/>
              </w:rPr>
              <w:t>ИК-1</w:t>
            </w:r>
            <w:r w:rsidRPr="009B02D0">
              <w:rPr>
                <w:rFonts w:ascii="PT Astra Serif" w:hAnsi="PT Astra Serif"/>
                <w:b/>
                <w:color w:val="000000"/>
                <w:sz w:val="20"/>
                <w:szCs w:val="20"/>
              </w:rPr>
              <w:t xml:space="preserve"> УФСИН России </w:t>
            </w:r>
            <w:r w:rsidRPr="009B02D0">
              <w:rPr>
                <w:rFonts w:ascii="PT Astra Serif" w:hAnsi="PT Astra Serif"/>
                <w:b/>
                <w:color w:val="000000"/>
                <w:sz w:val="20"/>
                <w:szCs w:val="20"/>
              </w:rPr>
              <w:br/>
              <w:t>по Удмуртской Республике</w:t>
            </w:r>
          </w:p>
          <w:p w:rsidR="006C02F4" w:rsidRPr="009B02D0" w:rsidRDefault="006C02F4" w:rsidP="00EA0CFB">
            <w:pPr>
              <w:keepNext/>
              <w:spacing w:after="0" w:line="240" w:lineRule="auto"/>
              <w:jc w:val="right"/>
              <w:rPr>
                <w:rFonts w:ascii="PT Astra Serif" w:hAnsi="PT Astra Serif"/>
                <w:b/>
                <w:color w:val="000000"/>
                <w:sz w:val="20"/>
                <w:szCs w:val="20"/>
              </w:rPr>
            </w:pP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 xml:space="preserve">427018 УР, </w:t>
            </w:r>
            <w:proofErr w:type="spellStart"/>
            <w:r w:rsidRPr="009B02D0">
              <w:rPr>
                <w:rFonts w:ascii="PT Astra Serif" w:hAnsi="PT Astra Serif"/>
                <w:sz w:val="20"/>
                <w:szCs w:val="20"/>
              </w:rPr>
              <w:t>Завьяловский</w:t>
            </w:r>
            <w:proofErr w:type="spellEnd"/>
            <w:r w:rsidRPr="009B02D0">
              <w:rPr>
                <w:rFonts w:ascii="PT Astra Serif" w:hAnsi="PT Astra Serif"/>
                <w:sz w:val="20"/>
                <w:szCs w:val="20"/>
              </w:rPr>
              <w:t xml:space="preserve"> район, с. </w:t>
            </w:r>
            <w:proofErr w:type="spellStart"/>
            <w:r w:rsidRPr="009B02D0">
              <w:rPr>
                <w:rFonts w:ascii="PT Astra Serif" w:hAnsi="PT Astra Serif"/>
                <w:sz w:val="20"/>
                <w:szCs w:val="20"/>
              </w:rPr>
              <w:t>Ягул</w:t>
            </w:r>
            <w:proofErr w:type="spellEnd"/>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Тел.: (3412) 22-13-82</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 xml:space="preserve">ИНН 1808400749 </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КПП 184101001</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ОГРН 1021800646064</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ОКПО 08826403</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ОКТМО 94516000661</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КС 03211643000000013239</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ЕКС 40102810745370000024</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БИК 012202102</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 xml:space="preserve">ОКЦ №1 ВВГУ Банка России // УФК по Нижегородской области, г. Нижний Новгород </w:t>
            </w:r>
          </w:p>
          <w:p w:rsidR="009B02D0" w:rsidRPr="009B02D0" w:rsidRDefault="009B02D0" w:rsidP="009B02D0">
            <w:pPr>
              <w:spacing w:after="0" w:line="240" w:lineRule="auto"/>
              <w:ind w:left="114" w:right="-2"/>
              <w:rPr>
                <w:rFonts w:ascii="PT Astra Serif" w:hAnsi="PT Astra Serif"/>
                <w:sz w:val="20"/>
                <w:szCs w:val="20"/>
              </w:rPr>
            </w:pPr>
            <w:r w:rsidRPr="009B02D0">
              <w:rPr>
                <w:rFonts w:ascii="PT Astra Serif" w:hAnsi="PT Astra Serif"/>
                <w:sz w:val="20"/>
                <w:szCs w:val="20"/>
              </w:rPr>
              <w:t>(ФКУ ИК-1 УФСИН России по Удмуртской Республике, л/с 03131227030)</w:t>
            </w:r>
          </w:p>
          <w:p w:rsidR="00BE30E1" w:rsidRPr="009B02D0" w:rsidRDefault="009B02D0" w:rsidP="009B02D0">
            <w:pPr>
              <w:widowControl w:val="0"/>
              <w:spacing w:after="0" w:line="240" w:lineRule="auto"/>
              <w:ind w:firstLine="459"/>
              <w:jc w:val="both"/>
              <w:rPr>
                <w:rFonts w:ascii="PT Astra Serif" w:hAnsi="PT Astra Serif"/>
                <w:color w:val="000000"/>
                <w:sz w:val="20"/>
                <w:szCs w:val="20"/>
              </w:rPr>
            </w:pPr>
            <w:r w:rsidRPr="009B02D0">
              <w:rPr>
                <w:rFonts w:ascii="PT Astra Serif" w:hAnsi="PT Astra Serif"/>
                <w:sz w:val="20"/>
                <w:szCs w:val="20"/>
              </w:rPr>
              <w:t xml:space="preserve">gz.ik1@18.fsin.gov.ru </w:t>
            </w:r>
          </w:p>
          <w:p w:rsidR="00BE30E1" w:rsidRPr="009B02D0" w:rsidRDefault="00BE30E1" w:rsidP="00EA0CFB">
            <w:pPr>
              <w:widowControl w:val="0"/>
              <w:spacing w:after="0" w:line="240" w:lineRule="auto"/>
              <w:ind w:firstLine="459"/>
              <w:jc w:val="both"/>
              <w:rPr>
                <w:rFonts w:ascii="PT Astra Serif" w:hAnsi="PT Astra Serif"/>
                <w:color w:val="000000"/>
                <w:sz w:val="20"/>
                <w:szCs w:val="20"/>
              </w:rPr>
            </w:pPr>
          </w:p>
          <w:p w:rsidR="00BE30E1" w:rsidRPr="009B02D0" w:rsidRDefault="00BE30E1" w:rsidP="00EA0CFB">
            <w:pPr>
              <w:widowControl w:val="0"/>
              <w:spacing w:after="0" w:line="240" w:lineRule="auto"/>
              <w:ind w:firstLine="459"/>
              <w:jc w:val="both"/>
              <w:rPr>
                <w:rFonts w:ascii="PT Astra Serif" w:hAnsi="PT Astra Serif"/>
                <w:color w:val="000000"/>
                <w:sz w:val="20"/>
                <w:szCs w:val="20"/>
              </w:rPr>
            </w:pPr>
          </w:p>
          <w:p w:rsidR="00BE30E1" w:rsidRPr="009B02D0" w:rsidRDefault="00A3215D" w:rsidP="00EA0CFB">
            <w:pPr>
              <w:pStyle w:val="a9"/>
              <w:jc w:val="both"/>
              <w:rPr>
                <w:rFonts w:ascii="PT Astra Serif" w:hAnsi="PT Astra Serif"/>
                <w:color w:val="000000"/>
                <w:sz w:val="20"/>
                <w:szCs w:val="20"/>
              </w:rPr>
            </w:pPr>
            <w:r w:rsidRPr="009B02D0">
              <w:rPr>
                <w:rFonts w:ascii="PT Astra Serif" w:hAnsi="PT Astra Serif"/>
                <w:color w:val="000000"/>
                <w:sz w:val="20"/>
                <w:szCs w:val="20"/>
              </w:rPr>
              <w:t>____________________ /</w:t>
            </w:r>
            <w:r w:rsidR="00636A25">
              <w:rPr>
                <w:rFonts w:ascii="PT Astra Serif" w:hAnsi="PT Astra Serif"/>
                <w:color w:val="000000"/>
                <w:sz w:val="20"/>
                <w:szCs w:val="20"/>
              </w:rPr>
              <w:t>______________</w:t>
            </w:r>
            <w:r w:rsidRPr="009B02D0">
              <w:rPr>
                <w:rFonts w:ascii="PT Astra Serif" w:hAnsi="PT Astra Serif"/>
                <w:color w:val="000000"/>
                <w:sz w:val="20"/>
                <w:szCs w:val="20"/>
              </w:rPr>
              <w:t xml:space="preserve">/          </w:t>
            </w:r>
          </w:p>
          <w:p w:rsidR="00A3215D" w:rsidRPr="009B02D0" w:rsidRDefault="00A3215D" w:rsidP="00EA0CFB">
            <w:pPr>
              <w:pStyle w:val="a9"/>
              <w:ind w:firstLine="459"/>
              <w:jc w:val="both"/>
              <w:rPr>
                <w:rFonts w:ascii="PT Astra Serif" w:hAnsi="PT Astra Serif"/>
                <w:color w:val="000000"/>
                <w:sz w:val="20"/>
                <w:szCs w:val="20"/>
              </w:rPr>
            </w:pPr>
            <w:r w:rsidRPr="009B02D0">
              <w:rPr>
                <w:rFonts w:ascii="PT Astra Serif" w:hAnsi="PT Astra Serif"/>
                <w:color w:val="000000"/>
                <w:sz w:val="20"/>
                <w:szCs w:val="20"/>
              </w:rPr>
              <w:t>м.п.</w:t>
            </w:r>
          </w:p>
          <w:p w:rsidR="009272AD" w:rsidRPr="009B02D0" w:rsidRDefault="009272AD" w:rsidP="00EA0CFB">
            <w:pPr>
              <w:pStyle w:val="a9"/>
              <w:jc w:val="both"/>
              <w:rPr>
                <w:rFonts w:ascii="PT Astra Serif" w:hAnsi="PT Astra Serif"/>
                <w:sz w:val="20"/>
                <w:szCs w:val="20"/>
              </w:rPr>
            </w:pPr>
          </w:p>
        </w:tc>
      </w:tr>
      <w:tr w:rsidR="00786C05" w:rsidRPr="009B02D0" w:rsidTr="00E779D2">
        <w:trPr>
          <w:trHeight w:val="575"/>
        </w:trPr>
        <w:tc>
          <w:tcPr>
            <w:tcW w:w="5556" w:type="dxa"/>
            <w:gridSpan w:val="2"/>
          </w:tcPr>
          <w:p w:rsidR="00786C05" w:rsidRPr="009B02D0" w:rsidRDefault="00786C05" w:rsidP="00EA0CFB">
            <w:pPr>
              <w:widowControl w:val="0"/>
              <w:tabs>
                <w:tab w:val="center" w:pos="4677"/>
                <w:tab w:val="right" w:pos="9355"/>
              </w:tabs>
              <w:autoSpaceDE w:val="0"/>
              <w:spacing w:after="0" w:line="240" w:lineRule="auto"/>
              <w:ind w:left="142" w:right="-2"/>
              <w:jc w:val="center"/>
              <w:rPr>
                <w:rFonts w:ascii="PT Astra Serif" w:hAnsi="PT Astra Serif"/>
                <w:b/>
                <w:sz w:val="20"/>
                <w:szCs w:val="20"/>
              </w:rPr>
            </w:pPr>
          </w:p>
        </w:tc>
        <w:tc>
          <w:tcPr>
            <w:tcW w:w="4667" w:type="dxa"/>
            <w:gridSpan w:val="2"/>
          </w:tcPr>
          <w:p w:rsidR="00786C05" w:rsidRPr="009B02D0" w:rsidRDefault="00786C05" w:rsidP="00EA0CFB">
            <w:pPr>
              <w:pStyle w:val="a9"/>
              <w:jc w:val="center"/>
              <w:rPr>
                <w:rFonts w:ascii="PT Astra Serif" w:hAnsi="PT Astra Serif"/>
                <w:b/>
                <w:color w:val="000000"/>
                <w:sz w:val="20"/>
                <w:szCs w:val="20"/>
              </w:rPr>
            </w:pPr>
          </w:p>
        </w:tc>
      </w:tr>
    </w:tbl>
    <w:p w:rsidR="00C61758" w:rsidRPr="009B02D0" w:rsidRDefault="00C61758" w:rsidP="00EA0CFB">
      <w:pPr>
        <w:spacing w:after="0" w:line="240" w:lineRule="auto"/>
        <w:rPr>
          <w:rFonts w:ascii="PT Astra Serif" w:hAnsi="PT Astra Serif"/>
          <w:sz w:val="20"/>
          <w:szCs w:val="20"/>
        </w:rPr>
      </w:pPr>
      <w:r w:rsidRPr="009B02D0">
        <w:rPr>
          <w:rFonts w:ascii="PT Astra Serif" w:hAnsi="PT Astra Serif"/>
          <w:sz w:val="20"/>
          <w:szCs w:val="20"/>
        </w:rPr>
        <w:br w:type="page"/>
      </w:r>
    </w:p>
    <w:p w:rsidR="009272AD" w:rsidRPr="009B02D0" w:rsidRDefault="009272AD" w:rsidP="00EA0CFB">
      <w:pPr>
        <w:spacing w:after="0" w:line="240" w:lineRule="auto"/>
        <w:jc w:val="right"/>
        <w:rPr>
          <w:rFonts w:ascii="PT Astra Serif" w:hAnsi="PT Astra Serif"/>
          <w:kern w:val="2"/>
          <w:sz w:val="20"/>
          <w:szCs w:val="20"/>
          <w:lang w:eastAsia="ar-SA"/>
        </w:rPr>
      </w:pPr>
      <w:r w:rsidRPr="009B02D0">
        <w:rPr>
          <w:rFonts w:ascii="PT Astra Serif" w:hAnsi="PT Astra Serif"/>
          <w:sz w:val="20"/>
          <w:szCs w:val="20"/>
        </w:rPr>
        <w:lastRenderedPageBreak/>
        <w:t>Приложение № 1</w:t>
      </w:r>
    </w:p>
    <w:p w:rsidR="009F5862" w:rsidRPr="009B02D0" w:rsidRDefault="009272AD" w:rsidP="00EA0CFB">
      <w:pPr>
        <w:spacing w:after="0" w:line="240" w:lineRule="auto"/>
        <w:ind w:left="3402"/>
        <w:jc w:val="right"/>
        <w:rPr>
          <w:rFonts w:ascii="PT Astra Serif" w:hAnsi="PT Astra Serif"/>
          <w:sz w:val="20"/>
          <w:szCs w:val="20"/>
        </w:rPr>
      </w:pPr>
      <w:r w:rsidRPr="009B02D0">
        <w:rPr>
          <w:rFonts w:ascii="PT Astra Serif" w:hAnsi="PT Astra Serif"/>
          <w:sz w:val="20"/>
          <w:szCs w:val="20"/>
        </w:rPr>
        <w:t>к Государственному контракту</w:t>
      </w:r>
    </w:p>
    <w:p w:rsidR="009272AD" w:rsidRPr="009B02D0" w:rsidRDefault="009272AD" w:rsidP="00EA0CFB">
      <w:pPr>
        <w:spacing w:after="0" w:line="240" w:lineRule="auto"/>
        <w:ind w:left="3402"/>
        <w:jc w:val="right"/>
        <w:rPr>
          <w:rFonts w:ascii="PT Astra Serif" w:hAnsi="PT Astra Serif"/>
          <w:sz w:val="20"/>
          <w:szCs w:val="20"/>
        </w:rPr>
      </w:pPr>
      <w:r w:rsidRPr="009B02D0">
        <w:rPr>
          <w:rFonts w:ascii="PT Astra Serif" w:hAnsi="PT Astra Serif"/>
          <w:sz w:val="20"/>
          <w:szCs w:val="20"/>
        </w:rPr>
        <w:t>от «</w:t>
      </w:r>
      <w:r w:rsidR="00432DB7" w:rsidRPr="009B02D0">
        <w:rPr>
          <w:rFonts w:ascii="PT Astra Serif" w:hAnsi="PT Astra Serif"/>
          <w:sz w:val="20"/>
          <w:szCs w:val="20"/>
        </w:rPr>
        <w:t>_</w:t>
      </w:r>
      <w:r w:rsidRPr="009B02D0">
        <w:rPr>
          <w:rFonts w:ascii="PT Astra Serif" w:hAnsi="PT Astra Serif"/>
          <w:sz w:val="20"/>
          <w:szCs w:val="20"/>
        </w:rPr>
        <w:t>__</w:t>
      </w:r>
      <w:r w:rsidR="003C12F3" w:rsidRPr="009B02D0">
        <w:rPr>
          <w:rFonts w:ascii="PT Astra Serif" w:hAnsi="PT Astra Serif"/>
          <w:sz w:val="20"/>
          <w:szCs w:val="20"/>
        </w:rPr>
        <w:t>_</w:t>
      </w:r>
      <w:r w:rsidRPr="009B02D0">
        <w:rPr>
          <w:rFonts w:ascii="PT Astra Serif" w:hAnsi="PT Astra Serif"/>
          <w:sz w:val="20"/>
          <w:szCs w:val="20"/>
        </w:rPr>
        <w:t>_» _____</w:t>
      </w:r>
      <w:r w:rsidR="00432DB7" w:rsidRPr="009B02D0">
        <w:rPr>
          <w:rFonts w:ascii="PT Astra Serif" w:hAnsi="PT Astra Serif"/>
          <w:sz w:val="20"/>
          <w:szCs w:val="20"/>
        </w:rPr>
        <w:t>_</w:t>
      </w:r>
      <w:r w:rsidR="003C12F3" w:rsidRPr="009B02D0">
        <w:rPr>
          <w:rFonts w:ascii="PT Astra Serif" w:hAnsi="PT Astra Serif"/>
          <w:sz w:val="20"/>
          <w:szCs w:val="20"/>
        </w:rPr>
        <w:t>_</w:t>
      </w:r>
      <w:r w:rsidR="00432DB7" w:rsidRPr="009B02D0">
        <w:rPr>
          <w:rFonts w:ascii="PT Astra Serif" w:hAnsi="PT Astra Serif"/>
          <w:sz w:val="20"/>
          <w:szCs w:val="20"/>
        </w:rPr>
        <w:t>___</w:t>
      </w:r>
      <w:r w:rsidRPr="009B02D0">
        <w:rPr>
          <w:rFonts w:ascii="PT Astra Serif" w:hAnsi="PT Astra Serif"/>
          <w:sz w:val="20"/>
          <w:szCs w:val="20"/>
        </w:rPr>
        <w:t>__ 202</w:t>
      </w:r>
      <w:r w:rsidR="009B02D0">
        <w:rPr>
          <w:rFonts w:ascii="PT Astra Serif" w:hAnsi="PT Astra Serif"/>
          <w:sz w:val="20"/>
          <w:szCs w:val="20"/>
        </w:rPr>
        <w:t>6</w:t>
      </w:r>
      <w:r w:rsidRPr="009B02D0">
        <w:rPr>
          <w:rFonts w:ascii="PT Astra Serif" w:hAnsi="PT Astra Serif"/>
          <w:sz w:val="20"/>
          <w:szCs w:val="20"/>
        </w:rPr>
        <w:t xml:space="preserve"> г. </w:t>
      </w:r>
    </w:p>
    <w:p w:rsidR="009272AD" w:rsidRPr="009B02D0" w:rsidRDefault="009272AD" w:rsidP="00EA0CFB">
      <w:pPr>
        <w:spacing w:after="0" w:line="240" w:lineRule="auto"/>
        <w:ind w:left="4253"/>
        <w:jc w:val="right"/>
        <w:rPr>
          <w:rFonts w:ascii="PT Astra Serif" w:hAnsi="PT Astra Serif"/>
          <w:sz w:val="20"/>
          <w:szCs w:val="20"/>
        </w:rPr>
      </w:pPr>
      <w:r w:rsidRPr="009B02D0">
        <w:rPr>
          <w:rFonts w:ascii="PT Astra Serif" w:hAnsi="PT Astra Serif"/>
          <w:sz w:val="20"/>
          <w:szCs w:val="20"/>
        </w:rPr>
        <w:t>№</w:t>
      </w:r>
      <w:r w:rsidR="00636A25">
        <w:rPr>
          <w:rFonts w:ascii="PT Astra Serif" w:hAnsi="PT Astra Serif"/>
          <w:bCs/>
          <w:sz w:val="20"/>
          <w:szCs w:val="20"/>
        </w:rPr>
        <w:t>_________________</w:t>
      </w:r>
    </w:p>
    <w:p w:rsidR="009272AD" w:rsidRPr="009B02D0" w:rsidRDefault="009272AD" w:rsidP="00EA0CFB">
      <w:pPr>
        <w:tabs>
          <w:tab w:val="left" w:pos="2685"/>
        </w:tabs>
        <w:spacing w:after="0" w:line="240" w:lineRule="auto"/>
        <w:jc w:val="center"/>
        <w:rPr>
          <w:rFonts w:ascii="PT Astra Serif" w:hAnsi="PT Astra Serif"/>
          <w:b/>
          <w:sz w:val="20"/>
          <w:szCs w:val="20"/>
        </w:rPr>
      </w:pPr>
    </w:p>
    <w:p w:rsidR="009272AD" w:rsidRPr="009B02D0" w:rsidRDefault="009272AD" w:rsidP="00EA0CFB">
      <w:pPr>
        <w:tabs>
          <w:tab w:val="left" w:pos="2685"/>
        </w:tabs>
        <w:spacing w:after="0" w:line="240" w:lineRule="auto"/>
        <w:jc w:val="center"/>
        <w:rPr>
          <w:rFonts w:ascii="PT Astra Serif" w:hAnsi="PT Astra Serif"/>
          <w:b/>
          <w:sz w:val="20"/>
          <w:szCs w:val="20"/>
        </w:rPr>
      </w:pPr>
      <w:r w:rsidRPr="009B02D0">
        <w:rPr>
          <w:rFonts w:ascii="PT Astra Serif" w:hAnsi="PT Astra Serif"/>
          <w:b/>
          <w:sz w:val="20"/>
          <w:szCs w:val="20"/>
        </w:rPr>
        <w:t xml:space="preserve">Спецификация </w:t>
      </w:r>
    </w:p>
    <w:p w:rsidR="00636A25" w:rsidRPr="009B02D0" w:rsidRDefault="00636A25" w:rsidP="00636A25">
      <w:pPr>
        <w:spacing w:after="0" w:line="240" w:lineRule="auto"/>
        <w:jc w:val="center"/>
        <w:rPr>
          <w:rFonts w:ascii="PT Astra Serif" w:hAnsi="PT Astra Serif"/>
          <w:sz w:val="20"/>
          <w:szCs w:val="20"/>
        </w:rPr>
      </w:pPr>
      <w:r w:rsidRPr="009B02D0">
        <w:rPr>
          <w:rFonts w:ascii="PT Astra Serif" w:hAnsi="PT Astra Serif"/>
          <w:sz w:val="20"/>
          <w:szCs w:val="20"/>
        </w:rPr>
        <w:t>на поставку</w:t>
      </w:r>
      <w:r>
        <w:rPr>
          <w:rFonts w:ascii="PT Astra Serif" w:hAnsi="PT Astra Serif"/>
          <w:sz w:val="20"/>
        </w:rPr>
        <w:t xml:space="preserve"> раковины</w:t>
      </w:r>
    </w:p>
    <w:p w:rsidR="009272AD" w:rsidRDefault="00636A25" w:rsidP="00636A25">
      <w:pPr>
        <w:tabs>
          <w:tab w:val="left" w:pos="2685"/>
        </w:tabs>
        <w:spacing w:after="0" w:line="240" w:lineRule="auto"/>
        <w:jc w:val="center"/>
        <w:rPr>
          <w:rFonts w:ascii="PT Astra Serif" w:hAnsi="PT Astra Serif"/>
          <w:sz w:val="20"/>
          <w:szCs w:val="20"/>
        </w:rPr>
      </w:pPr>
      <w:r w:rsidRPr="009B02D0">
        <w:rPr>
          <w:rFonts w:ascii="PT Astra Serif" w:hAnsi="PT Astra Serif"/>
          <w:sz w:val="20"/>
          <w:szCs w:val="20"/>
        </w:rPr>
        <w:t>для нужд ФКУ ИК-1 УФСИН России по Удмуртской Республике</w:t>
      </w:r>
    </w:p>
    <w:p w:rsidR="00636A25" w:rsidRPr="009B02D0" w:rsidRDefault="00636A25" w:rsidP="00636A25">
      <w:pPr>
        <w:tabs>
          <w:tab w:val="left" w:pos="2685"/>
        </w:tabs>
        <w:spacing w:after="0" w:line="240" w:lineRule="auto"/>
        <w:jc w:val="center"/>
        <w:rPr>
          <w:rFonts w:ascii="PT Astra Serif" w:hAnsi="PT Astra Serif"/>
          <w:b/>
          <w:sz w:val="20"/>
          <w:szCs w:val="20"/>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1"/>
        <w:gridCol w:w="1350"/>
        <w:gridCol w:w="3686"/>
        <w:gridCol w:w="709"/>
        <w:gridCol w:w="851"/>
        <w:gridCol w:w="1275"/>
        <w:gridCol w:w="1276"/>
      </w:tblGrid>
      <w:tr w:rsidR="007A063F" w:rsidRPr="009B02D0" w:rsidTr="007A063F">
        <w:trPr>
          <w:trHeight w:val="1085"/>
        </w:trPr>
        <w:tc>
          <w:tcPr>
            <w:tcW w:w="601" w:type="dxa"/>
          </w:tcPr>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 п\</w:t>
            </w:r>
            <w:proofErr w:type="gramStart"/>
            <w:r w:rsidRPr="009B02D0">
              <w:rPr>
                <w:rFonts w:ascii="PT Astra Serif" w:hAnsi="PT Astra Serif"/>
                <w:sz w:val="20"/>
                <w:szCs w:val="20"/>
              </w:rPr>
              <w:t>п</w:t>
            </w:r>
            <w:proofErr w:type="gramEnd"/>
          </w:p>
        </w:tc>
        <w:tc>
          <w:tcPr>
            <w:tcW w:w="1350" w:type="dxa"/>
          </w:tcPr>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 xml:space="preserve">Наименование товара </w:t>
            </w:r>
          </w:p>
        </w:tc>
        <w:tc>
          <w:tcPr>
            <w:tcW w:w="3686" w:type="dxa"/>
          </w:tcPr>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Характеристики товара</w:t>
            </w:r>
          </w:p>
        </w:tc>
        <w:tc>
          <w:tcPr>
            <w:tcW w:w="709" w:type="dxa"/>
          </w:tcPr>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Ед. изм.</w:t>
            </w:r>
          </w:p>
        </w:tc>
        <w:tc>
          <w:tcPr>
            <w:tcW w:w="851" w:type="dxa"/>
          </w:tcPr>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Кол-во</w:t>
            </w:r>
          </w:p>
        </w:tc>
        <w:tc>
          <w:tcPr>
            <w:tcW w:w="1275" w:type="dxa"/>
          </w:tcPr>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Цена за ед. изм., НДС ____</w:t>
            </w:r>
          </w:p>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(руб.)</w:t>
            </w:r>
          </w:p>
        </w:tc>
        <w:tc>
          <w:tcPr>
            <w:tcW w:w="1276" w:type="dxa"/>
          </w:tcPr>
          <w:p w:rsidR="007A063F" w:rsidRPr="009B02D0" w:rsidRDefault="007A063F" w:rsidP="00EA0CFB">
            <w:pPr>
              <w:pStyle w:val="a9"/>
              <w:jc w:val="center"/>
              <w:rPr>
                <w:rFonts w:ascii="PT Astra Serif" w:hAnsi="PT Astra Serif"/>
                <w:sz w:val="20"/>
                <w:szCs w:val="20"/>
              </w:rPr>
            </w:pPr>
            <w:r w:rsidRPr="009B02D0">
              <w:rPr>
                <w:rFonts w:ascii="PT Astra Serif" w:hAnsi="PT Astra Serif"/>
                <w:sz w:val="20"/>
                <w:szCs w:val="20"/>
              </w:rPr>
              <w:t>Сумма (руб.), НДС ___ (руб.)</w:t>
            </w:r>
          </w:p>
        </w:tc>
      </w:tr>
      <w:tr w:rsidR="007A063F" w:rsidRPr="009B02D0" w:rsidTr="007A063F">
        <w:trPr>
          <w:trHeight w:val="180"/>
        </w:trPr>
        <w:tc>
          <w:tcPr>
            <w:tcW w:w="601" w:type="dxa"/>
          </w:tcPr>
          <w:p w:rsidR="007A063F" w:rsidRPr="009B02D0" w:rsidRDefault="007A063F" w:rsidP="00EA0CFB">
            <w:pPr>
              <w:pStyle w:val="a9"/>
              <w:jc w:val="both"/>
              <w:rPr>
                <w:rFonts w:ascii="PT Astra Serif" w:hAnsi="PT Astra Serif"/>
                <w:sz w:val="20"/>
                <w:szCs w:val="20"/>
              </w:rPr>
            </w:pPr>
            <w:r w:rsidRPr="009B02D0">
              <w:rPr>
                <w:rFonts w:ascii="PT Astra Serif" w:hAnsi="PT Astra Serif"/>
                <w:sz w:val="20"/>
                <w:szCs w:val="20"/>
              </w:rPr>
              <w:t>1</w:t>
            </w:r>
          </w:p>
        </w:tc>
        <w:tc>
          <w:tcPr>
            <w:tcW w:w="1350" w:type="dxa"/>
          </w:tcPr>
          <w:p w:rsidR="007A063F" w:rsidRPr="009B02D0" w:rsidRDefault="007A063F" w:rsidP="00EA0CFB">
            <w:pPr>
              <w:pStyle w:val="a9"/>
              <w:jc w:val="both"/>
              <w:rPr>
                <w:rFonts w:ascii="PT Astra Serif" w:hAnsi="PT Astra Serif"/>
                <w:sz w:val="20"/>
                <w:szCs w:val="20"/>
              </w:rPr>
            </w:pPr>
          </w:p>
        </w:tc>
        <w:tc>
          <w:tcPr>
            <w:tcW w:w="3686" w:type="dxa"/>
          </w:tcPr>
          <w:p w:rsidR="007A063F" w:rsidRPr="009B02D0" w:rsidRDefault="007A063F" w:rsidP="00E90227">
            <w:pPr>
              <w:pStyle w:val="a9"/>
              <w:ind w:right="-57"/>
              <w:jc w:val="both"/>
              <w:rPr>
                <w:rFonts w:ascii="PT Astra Serif" w:hAnsi="PT Astra Serif"/>
                <w:sz w:val="20"/>
                <w:szCs w:val="20"/>
              </w:rPr>
            </w:pPr>
          </w:p>
        </w:tc>
        <w:tc>
          <w:tcPr>
            <w:tcW w:w="709" w:type="dxa"/>
          </w:tcPr>
          <w:p w:rsidR="007A063F" w:rsidRPr="009B02D0" w:rsidRDefault="007A063F" w:rsidP="00EA0CFB">
            <w:pPr>
              <w:pStyle w:val="a9"/>
              <w:ind w:left="-57" w:right="-57"/>
              <w:jc w:val="center"/>
              <w:rPr>
                <w:rFonts w:ascii="PT Astra Serif" w:hAnsi="PT Astra Serif"/>
                <w:sz w:val="20"/>
                <w:szCs w:val="20"/>
              </w:rPr>
            </w:pPr>
          </w:p>
        </w:tc>
        <w:tc>
          <w:tcPr>
            <w:tcW w:w="851" w:type="dxa"/>
          </w:tcPr>
          <w:p w:rsidR="007A063F" w:rsidRPr="009B02D0" w:rsidRDefault="007A063F" w:rsidP="00EA0CFB">
            <w:pPr>
              <w:pStyle w:val="a9"/>
              <w:jc w:val="center"/>
              <w:rPr>
                <w:rFonts w:ascii="PT Astra Serif" w:hAnsi="PT Astra Serif"/>
                <w:sz w:val="20"/>
                <w:szCs w:val="20"/>
              </w:rPr>
            </w:pPr>
          </w:p>
        </w:tc>
        <w:tc>
          <w:tcPr>
            <w:tcW w:w="1275" w:type="dxa"/>
          </w:tcPr>
          <w:p w:rsidR="007A063F" w:rsidRPr="009B02D0" w:rsidRDefault="007A063F" w:rsidP="00EA0CFB">
            <w:pPr>
              <w:pStyle w:val="a9"/>
              <w:jc w:val="center"/>
              <w:rPr>
                <w:rFonts w:ascii="PT Astra Serif" w:hAnsi="PT Astra Serif"/>
                <w:sz w:val="20"/>
                <w:szCs w:val="20"/>
              </w:rPr>
            </w:pPr>
          </w:p>
        </w:tc>
        <w:tc>
          <w:tcPr>
            <w:tcW w:w="1276" w:type="dxa"/>
          </w:tcPr>
          <w:p w:rsidR="007A063F" w:rsidRPr="009B02D0" w:rsidRDefault="007A063F" w:rsidP="00EA0CFB">
            <w:pPr>
              <w:pStyle w:val="a9"/>
              <w:jc w:val="center"/>
              <w:rPr>
                <w:rFonts w:ascii="PT Astra Serif" w:hAnsi="PT Astra Serif"/>
                <w:sz w:val="20"/>
                <w:szCs w:val="20"/>
              </w:rPr>
            </w:pPr>
          </w:p>
        </w:tc>
      </w:tr>
      <w:tr w:rsidR="009F5862" w:rsidRPr="009B02D0" w:rsidTr="007A063F">
        <w:trPr>
          <w:trHeight w:val="180"/>
        </w:trPr>
        <w:tc>
          <w:tcPr>
            <w:tcW w:w="8472" w:type="dxa"/>
            <w:gridSpan w:val="6"/>
          </w:tcPr>
          <w:p w:rsidR="009F5862" w:rsidRPr="009B02D0" w:rsidRDefault="009F5862" w:rsidP="00EA0CFB">
            <w:pPr>
              <w:pStyle w:val="a9"/>
              <w:rPr>
                <w:rFonts w:ascii="PT Astra Serif" w:hAnsi="PT Astra Serif"/>
                <w:sz w:val="20"/>
                <w:szCs w:val="20"/>
              </w:rPr>
            </w:pPr>
          </w:p>
        </w:tc>
        <w:tc>
          <w:tcPr>
            <w:tcW w:w="1276" w:type="dxa"/>
          </w:tcPr>
          <w:p w:rsidR="009F5862" w:rsidRPr="009B02D0" w:rsidRDefault="009F5862" w:rsidP="00EA0CFB">
            <w:pPr>
              <w:pStyle w:val="a9"/>
              <w:jc w:val="center"/>
              <w:rPr>
                <w:rFonts w:ascii="PT Astra Serif" w:hAnsi="PT Astra Serif"/>
                <w:sz w:val="20"/>
                <w:szCs w:val="20"/>
              </w:rPr>
            </w:pPr>
          </w:p>
        </w:tc>
      </w:tr>
    </w:tbl>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 xml:space="preserve">Место доставки товаров: Удмуртская Республика, </w:t>
      </w:r>
      <w:proofErr w:type="spellStart"/>
      <w:r w:rsidRPr="006939B4">
        <w:rPr>
          <w:rFonts w:ascii="PT Astra Serif" w:hAnsi="PT Astra Serif"/>
          <w:color w:val="000000"/>
          <w:sz w:val="20"/>
          <w:szCs w:val="20"/>
        </w:rPr>
        <w:t>Завьяловский</w:t>
      </w:r>
      <w:proofErr w:type="spellEnd"/>
      <w:r w:rsidRPr="006939B4">
        <w:rPr>
          <w:rFonts w:ascii="PT Astra Serif" w:hAnsi="PT Astra Serif"/>
          <w:color w:val="000000"/>
          <w:sz w:val="20"/>
          <w:szCs w:val="20"/>
        </w:rPr>
        <w:t xml:space="preserve"> район, с. </w:t>
      </w:r>
      <w:proofErr w:type="spellStart"/>
      <w:r w:rsidRPr="006939B4">
        <w:rPr>
          <w:rFonts w:ascii="PT Astra Serif" w:hAnsi="PT Astra Serif"/>
          <w:color w:val="000000"/>
          <w:sz w:val="20"/>
          <w:szCs w:val="20"/>
        </w:rPr>
        <w:t>Ягул</w:t>
      </w:r>
      <w:proofErr w:type="spellEnd"/>
      <w:r w:rsidRPr="006939B4">
        <w:rPr>
          <w:rFonts w:ascii="PT Astra Serif" w:hAnsi="PT Astra Serif"/>
          <w:color w:val="000000"/>
          <w:sz w:val="20"/>
          <w:szCs w:val="20"/>
        </w:rPr>
        <w:t>, ФКУ ИК-1 УФСИН России по Удмуртской Республике.</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Период поставки – в течение 1</w:t>
      </w:r>
      <w:r w:rsidR="00636A25">
        <w:rPr>
          <w:rFonts w:ascii="PT Astra Serif" w:hAnsi="PT Astra Serif"/>
          <w:color w:val="000000"/>
          <w:sz w:val="20"/>
          <w:szCs w:val="20"/>
        </w:rPr>
        <w:t>0</w:t>
      </w:r>
      <w:r w:rsidRPr="006939B4">
        <w:rPr>
          <w:rFonts w:ascii="PT Astra Serif" w:hAnsi="PT Astra Serif"/>
          <w:color w:val="000000"/>
          <w:sz w:val="20"/>
          <w:szCs w:val="20"/>
        </w:rPr>
        <w:t xml:space="preserve"> рабочих дней с момента заключения Контракта. </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 xml:space="preserve">Поставка товара осуществляется силами и средствами Поставщика в рабочие дни недели с 9-00 ч. </w:t>
      </w:r>
      <w:r w:rsidR="00A4118B">
        <w:rPr>
          <w:rFonts w:ascii="PT Astra Serif" w:hAnsi="PT Astra Serif"/>
          <w:color w:val="000000"/>
          <w:sz w:val="20"/>
          <w:szCs w:val="20"/>
        </w:rPr>
        <w:br/>
      </w:r>
      <w:r w:rsidRPr="006939B4">
        <w:rPr>
          <w:rFonts w:ascii="PT Astra Serif" w:hAnsi="PT Astra Serif"/>
          <w:color w:val="000000"/>
          <w:sz w:val="20"/>
          <w:szCs w:val="20"/>
        </w:rPr>
        <w:t xml:space="preserve">до 11-00 ч., с 13-00 ч. до 16-00 ч. Поставка осуществляется транспортом Поставщика. </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 xml:space="preserve">Поставляемый товар должен быть новым товаром (товаром, который не был в употреблении), без каких-либо ограничений (залог, запрет, арест и т.п.), допущенным к свободному обращению на территории Российской Федерации. </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Товар должен соответствовать техническим и санитарным требованиям, а также нормам, стандартам, правилам, действующим на данном товарном рынке. Качество Товара должно подтверждаться прилагаемыми при поставке документами (сертификат соответствия (в случае обязательной сертификации) или декларация о соответствии) либо их копии, заверенные в установленном законодательством Российской Федерации порядке (при наличии).</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 xml:space="preserve">Товар должен быть упакован и маркирован в соответствии с действующим законодательством. Маркировка товара должна обеспечивать полную и однозначную идентификацию каждой единицы Товара при его приемке (в том числе текст на русском языке, рисунок и/или информационные знаки). </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 xml:space="preserve">Упаковка должна обеспечивать сохранность Товаров при транспортировке и погрузо-разгрузочных работах. </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 xml:space="preserve">Поставка товара должна осуществляться в таре и/или упаковке, обеспечивающей сохранность товара от повреждений при его погрузке-разгрузке, перевозке и длительном хранении в складском помещении. Упаковка (тара) товара и его комплектующих, транспортирование, хранение должно отвечать требованиям безопасности жизни, здоровья и охраны окружающей среды. </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 xml:space="preserve">Способ и условия транспортирования обеспечивает сохранность качества продукции и внешнего вида тары и устанавливается производителем. </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Безопасность поставляемого товара отвечают требованиям Федерального закона от 30.03.1999 № 52-ФЗ «О санитарно-эпидемиологическом благополучии населения».</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На поставляемый товар Поставщик предоставляет гарантию качества в соответствии с нормативными документами на данный вид товара, либо условиями гарантии изготовителя.</w:t>
      </w:r>
    </w:p>
    <w:p w:rsidR="003F4C51" w:rsidRPr="006939B4" w:rsidRDefault="003F4C51" w:rsidP="003F4C51">
      <w:pPr>
        <w:spacing w:after="0" w:line="240" w:lineRule="auto"/>
        <w:ind w:firstLine="567"/>
        <w:jc w:val="both"/>
        <w:rPr>
          <w:rFonts w:ascii="PT Astra Serif" w:hAnsi="PT Astra Serif"/>
          <w:color w:val="000000"/>
          <w:sz w:val="20"/>
          <w:szCs w:val="20"/>
        </w:rPr>
      </w:pPr>
      <w:r w:rsidRPr="003F4C51">
        <w:rPr>
          <w:rFonts w:ascii="PT Astra Serif" w:hAnsi="PT Astra Serif"/>
          <w:color w:val="000000"/>
          <w:sz w:val="20"/>
          <w:szCs w:val="20"/>
        </w:rPr>
        <w:t>Гарантийный срок на поставляемый товар должен составлять не менее 12 месяцев со дня подписания Сторонами документа о приемке поставленного товара.</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Поставщик гарантирует соответствие качества товара требованиям законодательства на соответствующий вид товара при соблюдении условий транспортирования и хранения.</w:t>
      </w:r>
    </w:p>
    <w:p w:rsidR="003F4C51" w:rsidRPr="006939B4" w:rsidRDefault="003F4C51" w:rsidP="003F4C51">
      <w:pPr>
        <w:spacing w:after="0" w:line="240" w:lineRule="auto"/>
        <w:ind w:firstLine="567"/>
        <w:jc w:val="both"/>
        <w:rPr>
          <w:rFonts w:ascii="PT Astra Serif" w:hAnsi="PT Astra Serif"/>
          <w:color w:val="000000"/>
          <w:sz w:val="20"/>
          <w:szCs w:val="20"/>
        </w:rPr>
      </w:pPr>
      <w:r w:rsidRPr="006939B4">
        <w:rPr>
          <w:rFonts w:ascii="PT Astra Serif" w:hAnsi="PT Astra Serif"/>
          <w:color w:val="000000"/>
          <w:sz w:val="20"/>
          <w:szCs w:val="20"/>
        </w:rPr>
        <w:t>На поставляемый товар Поставщик обязан представить одновременно с поставкой товара следующие документы:</w:t>
      </w:r>
    </w:p>
    <w:p w:rsidR="003F4C51" w:rsidRPr="006939B4" w:rsidRDefault="003F4C51" w:rsidP="003F4C51">
      <w:pPr>
        <w:spacing w:after="0" w:line="240" w:lineRule="auto"/>
        <w:ind w:firstLine="567"/>
        <w:jc w:val="both"/>
        <w:rPr>
          <w:rFonts w:ascii="PT Astra Serif" w:hAnsi="PT Astra Serif"/>
          <w:sz w:val="20"/>
          <w:szCs w:val="20"/>
        </w:rPr>
      </w:pPr>
      <w:r w:rsidRPr="006939B4">
        <w:rPr>
          <w:rFonts w:ascii="PT Astra Serif" w:hAnsi="PT Astra Serif"/>
          <w:color w:val="000000"/>
          <w:sz w:val="20"/>
          <w:szCs w:val="20"/>
        </w:rPr>
        <w:t>•</w:t>
      </w:r>
      <w:r w:rsidRPr="006939B4">
        <w:rPr>
          <w:rFonts w:ascii="PT Astra Serif" w:hAnsi="PT Astra Serif"/>
          <w:color w:val="000000"/>
          <w:sz w:val="20"/>
          <w:szCs w:val="20"/>
        </w:rPr>
        <w:tab/>
        <w:t>оригинал сертификата соответствия или декларации о соответствии, оформленный на предприятие-изготовителя, или его копию, заверенную в установленном законодательством Российской Федерации порядке (если поставляемый по настоящему контракту товар подлежит обязательной сертификации или декларированию).</w:t>
      </w:r>
    </w:p>
    <w:p w:rsidR="00D63AAB" w:rsidRPr="009B02D0" w:rsidRDefault="00D63AAB" w:rsidP="00EA0CFB">
      <w:pPr>
        <w:pStyle w:val="a9"/>
        <w:jc w:val="both"/>
        <w:rPr>
          <w:rFonts w:ascii="PT Astra Serif" w:hAnsi="PT Astra Serif"/>
          <w:color w:val="000000"/>
          <w:sz w:val="20"/>
          <w:szCs w:val="20"/>
          <w:highlight w:val="yellow"/>
          <w:lang w:eastAsia="ar-SA"/>
        </w:rPr>
      </w:pPr>
    </w:p>
    <w:tbl>
      <w:tblPr>
        <w:tblW w:w="9356" w:type="dxa"/>
        <w:tblInd w:w="108" w:type="dxa"/>
        <w:tblLook w:val="00A0"/>
      </w:tblPr>
      <w:tblGrid>
        <w:gridCol w:w="4820"/>
        <w:gridCol w:w="4536"/>
      </w:tblGrid>
      <w:tr w:rsidR="00D63AAB" w:rsidRPr="009B02D0" w:rsidTr="00221C63">
        <w:trPr>
          <w:trHeight w:val="992"/>
        </w:trPr>
        <w:tc>
          <w:tcPr>
            <w:tcW w:w="4820" w:type="dxa"/>
          </w:tcPr>
          <w:p w:rsidR="00D63AAB" w:rsidRPr="009B02D0" w:rsidRDefault="00D63AAB" w:rsidP="00EA0CFB">
            <w:pPr>
              <w:spacing w:after="0" w:line="240" w:lineRule="auto"/>
              <w:jc w:val="center"/>
              <w:rPr>
                <w:rFonts w:ascii="PT Astra Serif" w:hAnsi="PT Astra Serif"/>
                <w:b/>
                <w:sz w:val="20"/>
                <w:szCs w:val="20"/>
              </w:rPr>
            </w:pPr>
            <w:r w:rsidRPr="009B02D0">
              <w:rPr>
                <w:rFonts w:ascii="PT Astra Serif" w:hAnsi="PT Astra Serif"/>
                <w:b/>
                <w:sz w:val="20"/>
                <w:szCs w:val="20"/>
              </w:rPr>
              <w:t>«ПОСТАВЩИК»</w:t>
            </w:r>
          </w:p>
          <w:p w:rsidR="00BE30E1" w:rsidRPr="009B02D0" w:rsidRDefault="00BE30E1" w:rsidP="00EA0CFB">
            <w:pPr>
              <w:spacing w:after="0" w:line="240" w:lineRule="auto"/>
              <w:jc w:val="both"/>
              <w:rPr>
                <w:rFonts w:ascii="PT Astra Serif" w:hAnsi="PT Astra Serif"/>
                <w:kern w:val="2"/>
                <w:sz w:val="20"/>
                <w:szCs w:val="20"/>
                <w:lang w:eastAsia="ar-SA"/>
              </w:rPr>
            </w:pPr>
          </w:p>
          <w:p w:rsidR="00D63434" w:rsidRPr="009B02D0" w:rsidRDefault="00D63434" w:rsidP="00EA0CFB">
            <w:pPr>
              <w:spacing w:after="0" w:line="240" w:lineRule="auto"/>
              <w:jc w:val="both"/>
              <w:rPr>
                <w:rFonts w:ascii="PT Astra Serif" w:hAnsi="PT Astra Serif"/>
                <w:kern w:val="2"/>
                <w:sz w:val="20"/>
                <w:szCs w:val="20"/>
                <w:lang w:eastAsia="ar-SA"/>
              </w:rPr>
            </w:pPr>
          </w:p>
          <w:p w:rsidR="003B0E41" w:rsidRPr="009B02D0" w:rsidRDefault="003B0E41" w:rsidP="00EA0CFB">
            <w:pPr>
              <w:spacing w:after="0" w:line="240" w:lineRule="auto"/>
              <w:ind w:firstLine="360"/>
              <w:jc w:val="both"/>
              <w:rPr>
                <w:rFonts w:ascii="PT Astra Serif" w:hAnsi="PT Astra Serif"/>
                <w:kern w:val="2"/>
                <w:sz w:val="20"/>
                <w:szCs w:val="20"/>
                <w:lang w:eastAsia="ar-SA"/>
              </w:rPr>
            </w:pPr>
          </w:p>
          <w:p w:rsidR="00D63AAB" w:rsidRPr="009B02D0" w:rsidRDefault="00D63AAB" w:rsidP="00EA0CFB">
            <w:pPr>
              <w:spacing w:after="0" w:line="240" w:lineRule="auto"/>
              <w:ind w:firstLine="360"/>
              <w:jc w:val="both"/>
              <w:rPr>
                <w:rFonts w:ascii="PT Astra Serif" w:hAnsi="PT Astra Serif"/>
                <w:sz w:val="20"/>
                <w:szCs w:val="20"/>
              </w:rPr>
            </w:pPr>
            <w:r w:rsidRPr="009B02D0">
              <w:rPr>
                <w:rFonts w:ascii="PT Astra Serif" w:hAnsi="PT Astra Serif"/>
                <w:sz w:val="20"/>
                <w:szCs w:val="20"/>
              </w:rPr>
              <w:t>_____________________/</w:t>
            </w:r>
            <w:r w:rsidR="00A4118B">
              <w:rPr>
                <w:rFonts w:ascii="PT Astra Serif" w:hAnsi="PT Astra Serif"/>
                <w:sz w:val="20"/>
                <w:szCs w:val="20"/>
              </w:rPr>
              <w:t>________________</w:t>
            </w:r>
            <w:r w:rsidRPr="009B02D0">
              <w:rPr>
                <w:rFonts w:ascii="PT Astra Serif" w:hAnsi="PT Astra Serif"/>
                <w:sz w:val="20"/>
                <w:szCs w:val="20"/>
              </w:rPr>
              <w:t>/</w:t>
            </w:r>
          </w:p>
          <w:p w:rsidR="00D63AAB" w:rsidRPr="009B02D0" w:rsidRDefault="00D63AAB" w:rsidP="00EA0CFB">
            <w:pPr>
              <w:suppressAutoHyphens/>
              <w:spacing w:after="0" w:line="240" w:lineRule="auto"/>
              <w:ind w:firstLine="360"/>
              <w:jc w:val="both"/>
              <w:rPr>
                <w:rFonts w:ascii="PT Astra Serif" w:hAnsi="PT Astra Serif"/>
                <w:kern w:val="2"/>
                <w:sz w:val="20"/>
                <w:szCs w:val="20"/>
                <w:lang w:eastAsia="ar-SA"/>
              </w:rPr>
            </w:pPr>
          </w:p>
        </w:tc>
        <w:tc>
          <w:tcPr>
            <w:tcW w:w="4536" w:type="dxa"/>
          </w:tcPr>
          <w:p w:rsidR="00D63AAB" w:rsidRPr="009B02D0" w:rsidRDefault="00D63AAB" w:rsidP="00EA0CFB">
            <w:pPr>
              <w:spacing w:after="0" w:line="240" w:lineRule="auto"/>
              <w:ind w:firstLine="34"/>
              <w:jc w:val="center"/>
              <w:rPr>
                <w:rFonts w:ascii="PT Astra Serif" w:hAnsi="PT Astra Serif"/>
                <w:b/>
                <w:sz w:val="20"/>
                <w:szCs w:val="20"/>
              </w:rPr>
            </w:pPr>
            <w:r w:rsidRPr="009B02D0">
              <w:rPr>
                <w:rFonts w:ascii="PT Astra Serif" w:hAnsi="PT Astra Serif"/>
                <w:b/>
                <w:sz w:val="20"/>
                <w:szCs w:val="20"/>
              </w:rPr>
              <w:t>«ЗАКАЗЧИК»</w:t>
            </w:r>
          </w:p>
          <w:p w:rsidR="003B0E41" w:rsidRPr="009B02D0" w:rsidRDefault="003B0E41" w:rsidP="00EA0CFB">
            <w:pPr>
              <w:keepNext/>
              <w:spacing w:after="0" w:line="240" w:lineRule="auto"/>
              <w:jc w:val="center"/>
              <w:rPr>
                <w:rFonts w:ascii="PT Astra Serif" w:hAnsi="PT Astra Serif"/>
                <w:b/>
                <w:color w:val="000000"/>
                <w:sz w:val="20"/>
                <w:szCs w:val="20"/>
              </w:rPr>
            </w:pPr>
            <w:r w:rsidRPr="009B02D0">
              <w:rPr>
                <w:rFonts w:ascii="PT Astra Serif" w:hAnsi="PT Astra Serif"/>
                <w:b/>
                <w:color w:val="000000"/>
                <w:sz w:val="20"/>
                <w:szCs w:val="20"/>
              </w:rPr>
              <w:t xml:space="preserve">ФКУ </w:t>
            </w:r>
            <w:r w:rsidR="00337312" w:rsidRPr="009B02D0">
              <w:rPr>
                <w:rFonts w:ascii="PT Astra Serif" w:hAnsi="PT Astra Serif"/>
                <w:b/>
                <w:color w:val="000000"/>
                <w:sz w:val="20"/>
                <w:szCs w:val="20"/>
              </w:rPr>
              <w:t>ИК-1</w:t>
            </w:r>
            <w:r w:rsidRPr="009B02D0">
              <w:rPr>
                <w:rFonts w:ascii="PT Astra Serif" w:hAnsi="PT Astra Serif"/>
                <w:b/>
                <w:color w:val="000000"/>
                <w:sz w:val="20"/>
                <w:szCs w:val="20"/>
              </w:rPr>
              <w:t xml:space="preserve"> УФСИН России </w:t>
            </w:r>
            <w:r w:rsidRPr="009B02D0">
              <w:rPr>
                <w:rFonts w:ascii="PT Astra Serif" w:hAnsi="PT Astra Serif"/>
                <w:b/>
                <w:color w:val="000000"/>
                <w:sz w:val="20"/>
                <w:szCs w:val="20"/>
              </w:rPr>
              <w:br/>
              <w:t>по Удмуртской Республике</w:t>
            </w:r>
          </w:p>
          <w:p w:rsidR="00BE30E1" w:rsidRPr="009B02D0" w:rsidRDefault="00BE30E1" w:rsidP="00EA0CFB">
            <w:pPr>
              <w:keepNext/>
              <w:spacing w:after="0" w:line="240" w:lineRule="auto"/>
              <w:jc w:val="center"/>
              <w:rPr>
                <w:rFonts w:ascii="PT Astra Serif" w:hAnsi="PT Astra Serif"/>
                <w:b/>
                <w:color w:val="000000"/>
                <w:sz w:val="20"/>
                <w:szCs w:val="20"/>
              </w:rPr>
            </w:pPr>
          </w:p>
          <w:p w:rsidR="00D63AAB" w:rsidRPr="009B02D0" w:rsidRDefault="00D63AAB" w:rsidP="00EA0CFB">
            <w:pPr>
              <w:spacing w:after="0" w:line="240" w:lineRule="auto"/>
              <w:ind w:firstLine="360"/>
              <w:jc w:val="both"/>
              <w:rPr>
                <w:rFonts w:ascii="PT Astra Serif" w:hAnsi="PT Astra Serif"/>
                <w:sz w:val="20"/>
                <w:szCs w:val="20"/>
              </w:rPr>
            </w:pPr>
            <w:r w:rsidRPr="009B02D0">
              <w:rPr>
                <w:rFonts w:ascii="PT Astra Serif" w:hAnsi="PT Astra Serif"/>
                <w:sz w:val="20"/>
                <w:szCs w:val="20"/>
              </w:rPr>
              <w:t>_______________/</w:t>
            </w:r>
            <w:r w:rsidR="00A4118B">
              <w:rPr>
                <w:rFonts w:ascii="PT Astra Serif" w:eastAsia="Calibri" w:hAnsi="PT Astra Serif"/>
                <w:color w:val="000000"/>
                <w:sz w:val="20"/>
                <w:szCs w:val="20"/>
                <w:lang w:eastAsia="en-US"/>
              </w:rPr>
              <w:t>_______________</w:t>
            </w:r>
            <w:r w:rsidRPr="009B02D0">
              <w:rPr>
                <w:rFonts w:ascii="PT Astra Serif" w:hAnsi="PT Astra Serif"/>
                <w:sz w:val="20"/>
                <w:szCs w:val="20"/>
              </w:rPr>
              <w:t>/</w:t>
            </w:r>
          </w:p>
          <w:p w:rsidR="00D63AAB" w:rsidRPr="009B02D0" w:rsidRDefault="00D63AAB" w:rsidP="00EA0CFB">
            <w:pPr>
              <w:suppressAutoHyphens/>
              <w:spacing w:after="0" w:line="240" w:lineRule="auto"/>
              <w:ind w:firstLine="360"/>
              <w:jc w:val="both"/>
              <w:rPr>
                <w:rFonts w:ascii="PT Astra Serif" w:hAnsi="PT Astra Serif"/>
                <w:kern w:val="2"/>
                <w:sz w:val="20"/>
                <w:szCs w:val="20"/>
                <w:lang w:eastAsia="ar-SA"/>
              </w:rPr>
            </w:pPr>
          </w:p>
        </w:tc>
      </w:tr>
    </w:tbl>
    <w:p w:rsidR="0096603A" w:rsidRPr="009B02D0" w:rsidRDefault="0096603A" w:rsidP="00CB3A35">
      <w:pPr>
        <w:spacing w:after="0" w:line="240" w:lineRule="auto"/>
        <w:rPr>
          <w:rFonts w:ascii="PT Astra Serif" w:hAnsi="PT Astra Serif"/>
          <w:b/>
          <w:sz w:val="20"/>
          <w:szCs w:val="20"/>
        </w:rPr>
      </w:pPr>
    </w:p>
    <w:sectPr w:rsidR="0096603A" w:rsidRPr="009B02D0" w:rsidSect="00BE30E1">
      <w:footerReference w:type="default" r:id="rId7"/>
      <w:pgSz w:w="11906" w:h="16838"/>
      <w:pgMar w:top="426" w:right="567" w:bottom="28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6A25" w:rsidRDefault="00636A25" w:rsidP="008961D0">
      <w:pPr>
        <w:spacing w:after="0" w:line="240" w:lineRule="auto"/>
      </w:pPr>
      <w:r>
        <w:separator/>
      </w:r>
    </w:p>
  </w:endnote>
  <w:endnote w:type="continuationSeparator" w:id="1">
    <w:p w:rsidR="00636A25" w:rsidRDefault="00636A25" w:rsidP="008961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A25" w:rsidRPr="00C33AB8" w:rsidRDefault="00636A25" w:rsidP="006C02F4">
    <w:pPr>
      <w:pStyle w:val="ae"/>
      <w:jc w:val="center"/>
      <w:rPr>
        <w:rFonts w:ascii="Times New Roman" w:hAnsi="Times New Roman"/>
      </w:rPr>
    </w:pPr>
    <w:r w:rsidRPr="00C33AB8">
      <w:rPr>
        <w:rFonts w:ascii="Times New Roman" w:hAnsi="Times New Roman"/>
      </w:rPr>
      <w:fldChar w:fldCharType="begin"/>
    </w:r>
    <w:r w:rsidRPr="00C33AB8">
      <w:rPr>
        <w:rFonts w:ascii="Times New Roman" w:hAnsi="Times New Roman"/>
      </w:rPr>
      <w:instrText>PAGE   \* MERGEFORMAT</w:instrText>
    </w:r>
    <w:r w:rsidRPr="00C33AB8">
      <w:rPr>
        <w:rFonts w:ascii="Times New Roman" w:hAnsi="Times New Roman"/>
      </w:rPr>
      <w:fldChar w:fldCharType="separate"/>
    </w:r>
    <w:r w:rsidR="00A4118B">
      <w:rPr>
        <w:rFonts w:ascii="Times New Roman" w:hAnsi="Times New Roman"/>
        <w:noProof/>
      </w:rPr>
      <w:t>9</w:t>
    </w:r>
    <w:r w:rsidRPr="00C33AB8">
      <w:rPr>
        <w:rFonts w:ascii="Times New Roman" w:hAnsi="Times New Roma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6A25" w:rsidRDefault="00636A25" w:rsidP="008961D0">
      <w:pPr>
        <w:spacing w:after="0" w:line="240" w:lineRule="auto"/>
      </w:pPr>
      <w:r>
        <w:separator/>
      </w:r>
    </w:p>
  </w:footnote>
  <w:footnote w:type="continuationSeparator" w:id="1">
    <w:p w:rsidR="00636A25" w:rsidRDefault="00636A25" w:rsidP="008961D0">
      <w:pPr>
        <w:spacing w:after="0" w:line="240" w:lineRule="auto"/>
      </w:pPr>
      <w:r>
        <w:continuationSeparator/>
      </w:r>
    </w:p>
  </w:footnote>
  <w:footnote w:id="2">
    <w:p w:rsidR="00636A25" w:rsidRPr="0070095A" w:rsidRDefault="00636A25" w:rsidP="001A2F1F">
      <w:pPr>
        <w:pStyle w:val="a7"/>
        <w:jc w:val="both"/>
        <w:rPr>
          <w:rFonts w:eastAsia="Calibri"/>
          <w:i/>
          <w:sz w:val="16"/>
          <w:szCs w:val="16"/>
          <w:lang w:eastAsia="en-US"/>
        </w:rPr>
      </w:pPr>
      <w:r w:rsidRPr="00826B81">
        <w:rPr>
          <w:rStyle w:val="ab"/>
        </w:rPr>
        <w:footnoteRef/>
      </w:r>
      <w:r>
        <w:rPr>
          <w:i/>
          <w:color w:val="000000"/>
          <w:sz w:val="16"/>
          <w:szCs w:val="16"/>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Pr>
          <w:rFonts w:eastAsia="Calibri"/>
          <w:i/>
          <w:sz w:val="16"/>
          <w:szCs w:val="16"/>
          <w:lang w:eastAsia="en-US"/>
        </w:rPr>
        <w:t>Контракт</w:t>
      </w:r>
      <w:r w:rsidRPr="003B2961">
        <w:rPr>
          <w:rFonts w:eastAsia="Calibri"/>
          <w:i/>
          <w:sz w:val="16"/>
          <w:szCs w:val="16"/>
          <w:lang w:eastAsia="en-US"/>
        </w:rPr>
        <w:t>а</w:t>
      </w:r>
      <w:r>
        <w:rPr>
          <w:i/>
          <w:color w:val="000000"/>
          <w:sz w:val="16"/>
          <w:szCs w:val="16"/>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23087"/>
    <w:multiLevelType w:val="hybridMultilevel"/>
    <w:tmpl w:val="AF82B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7934EF"/>
    <w:multiLevelType w:val="hybridMultilevel"/>
    <w:tmpl w:val="91B679A4"/>
    <w:lvl w:ilvl="0" w:tplc="74E26D1E">
      <w:start w:val="1"/>
      <w:numFmt w:val="russianLower"/>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102638B8"/>
    <w:multiLevelType w:val="multilevel"/>
    <w:tmpl w:val="0464A964"/>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1087337A"/>
    <w:multiLevelType w:val="multilevel"/>
    <w:tmpl w:val="F5F0A96A"/>
    <w:lvl w:ilvl="0">
      <w:start w:val="9"/>
      <w:numFmt w:val="decimal"/>
      <w:lvlText w:val="%1."/>
      <w:lvlJc w:val="left"/>
      <w:pPr>
        <w:ind w:left="405" w:hanging="405"/>
      </w:pPr>
      <w:rPr>
        <w:rFonts w:cs="Times New Roman"/>
      </w:rPr>
    </w:lvl>
    <w:lvl w:ilvl="1">
      <w:start w:val="9"/>
      <w:numFmt w:val="decimal"/>
      <w:lvlText w:val="%1.%2."/>
      <w:lvlJc w:val="left"/>
      <w:pPr>
        <w:ind w:left="765" w:hanging="405"/>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800" w:hanging="72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2880" w:hanging="1080"/>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960" w:hanging="1440"/>
      </w:pPr>
      <w:rPr>
        <w:rFonts w:cs="Times New Roman"/>
      </w:rPr>
    </w:lvl>
    <w:lvl w:ilvl="8">
      <w:start w:val="1"/>
      <w:numFmt w:val="decimal"/>
      <w:lvlText w:val="%1.%2.%3.%4.%5.%6.%7.%8.%9."/>
      <w:lvlJc w:val="left"/>
      <w:pPr>
        <w:ind w:left="4320" w:hanging="1440"/>
      </w:pPr>
      <w:rPr>
        <w:rFonts w:cs="Times New Roman"/>
      </w:rPr>
    </w:lvl>
  </w:abstractNum>
  <w:abstractNum w:abstractNumId="4">
    <w:nsid w:val="184704B2"/>
    <w:multiLevelType w:val="multilevel"/>
    <w:tmpl w:val="FFE0E30E"/>
    <w:lvl w:ilvl="0">
      <w:start w:val="3"/>
      <w:numFmt w:val="decimal"/>
      <w:lvlText w:val="%1."/>
      <w:lvlJc w:val="left"/>
      <w:pPr>
        <w:ind w:left="360" w:hanging="360"/>
      </w:pPr>
      <w:rPr>
        <w:rFonts w:hint="default"/>
      </w:rPr>
    </w:lvl>
    <w:lvl w:ilvl="1">
      <w:start w:val="1"/>
      <w:numFmt w:val="decimal"/>
      <w:lvlText w:val="4.%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E72241A"/>
    <w:multiLevelType w:val="multilevel"/>
    <w:tmpl w:val="1B48E688"/>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b w:val="0"/>
      </w:rPr>
    </w:lvl>
    <w:lvl w:ilvl="2">
      <w:start w:val="1"/>
      <w:numFmt w:val="decimal"/>
      <w:lvlText w:val="%1.%2.%3."/>
      <w:lvlJc w:val="left"/>
      <w:pPr>
        <w:ind w:left="1497" w:hanging="504"/>
      </w:pPr>
      <w:rPr>
        <w:rFonts w:cs="Times New Roman"/>
        <w:b w:val="0"/>
        <w:sz w:val="22"/>
        <w:szCs w:val="22"/>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nsid w:val="233619EE"/>
    <w:multiLevelType w:val="multilevel"/>
    <w:tmpl w:val="23CA67DA"/>
    <w:lvl w:ilvl="0">
      <w:start w:val="1"/>
      <w:numFmt w:val="decimal"/>
      <w:lvlText w:val="%1."/>
      <w:lvlJc w:val="left"/>
      <w:pPr>
        <w:ind w:left="360" w:hanging="360"/>
      </w:pPr>
      <w:rPr>
        <w:rFonts w:cs="Times New Roman"/>
      </w:rPr>
    </w:lvl>
    <w:lvl w:ilvl="1">
      <w:start w:val="2"/>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7">
    <w:nsid w:val="332D11C2"/>
    <w:multiLevelType w:val="multilevel"/>
    <w:tmpl w:val="FF0880C0"/>
    <w:styleLink w:val="WWNum1"/>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8">
    <w:nsid w:val="3CAB3776"/>
    <w:multiLevelType w:val="hybridMultilevel"/>
    <w:tmpl w:val="B25E3EE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3E0510E7"/>
    <w:multiLevelType w:val="hybridMultilevel"/>
    <w:tmpl w:val="7166F3E8"/>
    <w:lvl w:ilvl="0" w:tplc="A5D2E750">
      <w:start w:val="1"/>
      <w:numFmt w:val="russianLower"/>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nsid w:val="48AE7971"/>
    <w:multiLevelType w:val="hybridMultilevel"/>
    <w:tmpl w:val="7166F3E8"/>
    <w:lvl w:ilvl="0" w:tplc="A5D2E750">
      <w:start w:val="1"/>
      <w:numFmt w:val="russianLower"/>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49284879"/>
    <w:multiLevelType w:val="hybridMultilevel"/>
    <w:tmpl w:val="7166F3E8"/>
    <w:lvl w:ilvl="0" w:tplc="A5D2E750">
      <w:start w:val="1"/>
      <w:numFmt w:val="russianLower"/>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2">
    <w:nsid w:val="53052ACB"/>
    <w:multiLevelType w:val="multilevel"/>
    <w:tmpl w:val="6D4EAFFA"/>
    <w:lvl w:ilvl="0">
      <w:start w:val="1"/>
      <w:numFmt w:val="decimal"/>
      <w:pStyle w:val="a"/>
      <w:lvlText w:val="%1."/>
      <w:lvlJc w:val="left"/>
      <w:pPr>
        <w:tabs>
          <w:tab w:val="num" w:pos="420"/>
        </w:tabs>
        <w:ind w:left="420" w:hanging="420"/>
      </w:pPr>
      <w:rPr>
        <w:rFonts w:ascii="Arial" w:hAnsi="Arial" w:cs="Arial" w:hint="default"/>
        <w:sz w:val="24"/>
        <w:szCs w:val="24"/>
      </w:rPr>
    </w:lvl>
    <w:lvl w:ilvl="1">
      <w:start w:val="1"/>
      <w:numFmt w:val="decimal"/>
      <w:lvlText w:val="%1.%2."/>
      <w:lvlJc w:val="left"/>
      <w:pPr>
        <w:tabs>
          <w:tab w:val="num" w:pos="1697"/>
        </w:tabs>
        <w:ind w:left="1697" w:hanging="4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3">
    <w:nsid w:val="5605388A"/>
    <w:multiLevelType w:val="hybridMultilevel"/>
    <w:tmpl w:val="7166F3E8"/>
    <w:lvl w:ilvl="0" w:tplc="A5D2E750">
      <w:start w:val="1"/>
      <w:numFmt w:val="russianLower"/>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nsid w:val="5CB54730"/>
    <w:multiLevelType w:val="hybridMultilevel"/>
    <w:tmpl w:val="34E463EC"/>
    <w:lvl w:ilvl="0" w:tplc="CDC0C8B4">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65DC69E7"/>
    <w:multiLevelType w:val="hybridMultilevel"/>
    <w:tmpl w:val="41DA9FBA"/>
    <w:lvl w:ilvl="0" w:tplc="E5023A8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
    <w:nsid w:val="70786DD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743D26DC"/>
    <w:multiLevelType w:val="hybridMultilevel"/>
    <w:tmpl w:val="22E885DE"/>
    <w:lvl w:ilvl="0" w:tplc="00982A00">
      <w:start w:val="1"/>
      <w:numFmt w:val="bullet"/>
      <w:lvlText w:val=""/>
      <w:lvlJc w:val="left"/>
      <w:pPr>
        <w:ind w:left="2285" w:hanging="360"/>
      </w:pPr>
      <w:rPr>
        <w:rFonts w:ascii="Symbol" w:hAnsi="Symbol" w:hint="default"/>
      </w:rPr>
    </w:lvl>
    <w:lvl w:ilvl="1" w:tplc="04190003">
      <w:start w:val="1"/>
      <w:numFmt w:val="bullet"/>
      <w:lvlText w:val="o"/>
      <w:lvlJc w:val="left"/>
      <w:pPr>
        <w:ind w:left="3005" w:hanging="360"/>
      </w:pPr>
      <w:rPr>
        <w:rFonts w:ascii="Courier New" w:hAnsi="Courier New" w:hint="default"/>
      </w:rPr>
    </w:lvl>
    <w:lvl w:ilvl="2" w:tplc="04190005">
      <w:start w:val="1"/>
      <w:numFmt w:val="bullet"/>
      <w:lvlText w:val=""/>
      <w:lvlJc w:val="left"/>
      <w:pPr>
        <w:ind w:left="3725" w:hanging="360"/>
      </w:pPr>
      <w:rPr>
        <w:rFonts w:ascii="Wingdings" w:hAnsi="Wingdings" w:hint="default"/>
      </w:rPr>
    </w:lvl>
    <w:lvl w:ilvl="3" w:tplc="04190001">
      <w:start w:val="1"/>
      <w:numFmt w:val="bullet"/>
      <w:lvlText w:val=""/>
      <w:lvlJc w:val="left"/>
      <w:pPr>
        <w:ind w:left="4445" w:hanging="360"/>
      </w:pPr>
      <w:rPr>
        <w:rFonts w:ascii="Symbol" w:hAnsi="Symbol" w:hint="default"/>
      </w:rPr>
    </w:lvl>
    <w:lvl w:ilvl="4" w:tplc="04190003">
      <w:start w:val="1"/>
      <w:numFmt w:val="bullet"/>
      <w:lvlText w:val="o"/>
      <w:lvlJc w:val="left"/>
      <w:pPr>
        <w:ind w:left="5165" w:hanging="360"/>
      </w:pPr>
      <w:rPr>
        <w:rFonts w:ascii="Courier New" w:hAnsi="Courier New" w:hint="default"/>
      </w:rPr>
    </w:lvl>
    <w:lvl w:ilvl="5" w:tplc="04190005">
      <w:start w:val="1"/>
      <w:numFmt w:val="bullet"/>
      <w:lvlText w:val=""/>
      <w:lvlJc w:val="left"/>
      <w:pPr>
        <w:ind w:left="5885" w:hanging="360"/>
      </w:pPr>
      <w:rPr>
        <w:rFonts w:ascii="Wingdings" w:hAnsi="Wingdings" w:hint="default"/>
      </w:rPr>
    </w:lvl>
    <w:lvl w:ilvl="6" w:tplc="04190001">
      <w:start w:val="1"/>
      <w:numFmt w:val="bullet"/>
      <w:lvlText w:val=""/>
      <w:lvlJc w:val="left"/>
      <w:pPr>
        <w:ind w:left="6605" w:hanging="360"/>
      </w:pPr>
      <w:rPr>
        <w:rFonts w:ascii="Symbol" w:hAnsi="Symbol" w:hint="default"/>
      </w:rPr>
    </w:lvl>
    <w:lvl w:ilvl="7" w:tplc="04190003">
      <w:start w:val="1"/>
      <w:numFmt w:val="bullet"/>
      <w:lvlText w:val="o"/>
      <w:lvlJc w:val="left"/>
      <w:pPr>
        <w:ind w:left="7325" w:hanging="360"/>
      </w:pPr>
      <w:rPr>
        <w:rFonts w:ascii="Courier New" w:hAnsi="Courier New" w:hint="default"/>
      </w:rPr>
    </w:lvl>
    <w:lvl w:ilvl="8" w:tplc="04190005">
      <w:start w:val="1"/>
      <w:numFmt w:val="bullet"/>
      <w:lvlText w:val=""/>
      <w:lvlJc w:val="left"/>
      <w:pPr>
        <w:ind w:left="8045" w:hanging="360"/>
      </w:pPr>
      <w:rPr>
        <w:rFonts w:ascii="Wingdings" w:hAnsi="Wingdings" w:hint="default"/>
      </w:rPr>
    </w:lvl>
  </w:abstractNum>
  <w:abstractNum w:abstractNumId="18">
    <w:nsid w:val="7600254D"/>
    <w:multiLevelType w:val="hybridMultilevel"/>
    <w:tmpl w:val="48683820"/>
    <w:lvl w:ilvl="0" w:tplc="CF4ABF16">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6061BCA"/>
    <w:multiLevelType w:val="hybridMultilevel"/>
    <w:tmpl w:val="7166F3E8"/>
    <w:lvl w:ilvl="0" w:tplc="A5D2E750">
      <w:start w:val="1"/>
      <w:numFmt w:val="russianLower"/>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2"/>
  </w:num>
  <w:num w:numId="15">
    <w:abstractNumId w:val="8"/>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4"/>
  </w:num>
  <w:num w:numId="19">
    <w:abstractNumId w:val="16"/>
  </w:num>
  <w:num w:numId="20">
    <w:abstractNumId w:val="7"/>
  </w:num>
  <w:num w:numId="21">
    <w:abstractNumId w:val="7"/>
  </w:num>
  <w:num w:numId="2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9"/>
  <w:drawingGridHorizontalSpacing w:val="110"/>
  <w:displayHorizontalDrawingGridEvery w:val="2"/>
  <w:characterSpacingControl w:val="doNotCompress"/>
  <w:footnotePr>
    <w:footnote w:id="0"/>
    <w:footnote w:id="1"/>
  </w:footnotePr>
  <w:endnotePr>
    <w:endnote w:id="0"/>
    <w:endnote w:id="1"/>
  </w:endnotePr>
  <w:compat/>
  <w:rsids>
    <w:rsidRoot w:val="008961D0"/>
    <w:rsid w:val="0003751F"/>
    <w:rsid w:val="00063CAB"/>
    <w:rsid w:val="00070914"/>
    <w:rsid w:val="00071301"/>
    <w:rsid w:val="00082C34"/>
    <w:rsid w:val="00092430"/>
    <w:rsid w:val="000A4CAB"/>
    <w:rsid w:val="000C348D"/>
    <w:rsid w:val="000F1B16"/>
    <w:rsid w:val="00145E76"/>
    <w:rsid w:val="0014735D"/>
    <w:rsid w:val="00163CE7"/>
    <w:rsid w:val="001650D0"/>
    <w:rsid w:val="001719D6"/>
    <w:rsid w:val="00177907"/>
    <w:rsid w:val="00184697"/>
    <w:rsid w:val="001856B5"/>
    <w:rsid w:val="00186DF7"/>
    <w:rsid w:val="001877ED"/>
    <w:rsid w:val="00190BE1"/>
    <w:rsid w:val="00194D63"/>
    <w:rsid w:val="00196CC6"/>
    <w:rsid w:val="001A2F1F"/>
    <w:rsid w:val="001A3A09"/>
    <w:rsid w:val="001B0AB3"/>
    <w:rsid w:val="001C37F8"/>
    <w:rsid w:val="001C5C58"/>
    <w:rsid w:val="001C6EFF"/>
    <w:rsid w:val="001C6F19"/>
    <w:rsid w:val="001D55F7"/>
    <w:rsid w:val="001D7F57"/>
    <w:rsid w:val="001E623F"/>
    <w:rsid w:val="001E717A"/>
    <w:rsid w:val="001E7687"/>
    <w:rsid w:val="001F4105"/>
    <w:rsid w:val="001F54DD"/>
    <w:rsid w:val="001F7A51"/>
    <w:rsid w:val="002126E7"/>
    <w:rsid w:val="00221C63"/>
    <w:rsid w:val="002236B2"/>
    <w:rsid w:val="00224D35"/>
    <w:rsid w:val="00232334"/>
    <w:rsid w:val="00242927"/>
    <w:rsid w:val="00260B6B"/>
    <w:rsid w:val="00275C4C"/>
    <w:rsid w:val="002773D1"/>
    <w:rsid w:val="00295D22"/>
    <w:rsid w:val="002A68C2"/>
    <w:rsid w:val="002A7617"/>
    <w:rsid w:val="002D0A7D"/>
    <w:rsid w:val="002D4914"/>
    <w:rsid w:val="002E1140"/>
    <w:rsid w:val="002E68D3"/>
    <w:rsid w:val="00304E92"/>
    <w:rsid w:val="00337312"/>
    <w:rsid w:val="0034507E"/>
    <w:rsid w:val="003930AA"/>
    <w:rsid w:val="00395A91"/>
    <w:rsid w:val="003A1075"/>
    <w:rsid w:val="003B0E41"/>
    <w:rsid w:val="003B4A05"/>
    <w:rsid w:val="003B7FF7"/>
    <w:rsid w:val="003C12F3"/>
    <w:rsid w:val="003C717A"/>
    <w:rsid w:val="003D5DD7"/>
    <w:rsid w:val="003F4C51"/>
    <w:rsid w:val="003F663C"/>
    <w:rsid w:val="004007C8"/>
    <w:rsid w:val="0040253B"/>
    <w:rsid w:val="0040476C"/>
    <w:rsid w:val="00405F5A"/>
    <w:rsid w:val="00411B2D"/>
    <w:rsid w:val="004171B3"/>
    <w:rsid w:val="00422116"/>
    <w:rsid w:val="00425F1F"/>
    <w:rsid w:val="00432DB7"/>
    <w:rsid w:val="00453730"/>
    <w:rsid w:val="00461EC9"/>
    <w:rsid w:val="00472824"/>
    <w:rsid w:val="0047689C"/>
    <w:rsid w:val="004B7C28"/>
    <w:rsid w:val="004C4611"/>
    <w:rsid w:val="004C6B37"/>
    <w:rsid w:val="004D3493"/>
    <w:rsid w:val="004E472F"/>
    <w:rsid w:val="00515056"/>
    <w:rsid w:val="00535CEC"/>
    <w:rsid w:val="00552A6C"/>
    <w:rsid w:val="00555427"/>
    <w:rsid w:val="005710AE"/>
    <w:rsid w:val="005843C3"/>
    <w:rsid w:val="00592002"/>
    <w:rsid w:val="005D01CC"/>
    <w:rsid w:val="005E0A5A"/>
    <w:rsid w:val="005F2183"/>
    <w:rsid w:val="006056D2"/>
    <w:rsid w:val="00630279"/>
    <w:rsid w:val="00632F87"/>
    <w:rsid w:val="00636A25"/>
    <w:rsid w:val="00644452"/>
    <w:rsid w:val="00645312"/>
    <w:rsid w:val="0067493A"/>
    <w:rsid w:val="00682BBF"/>
    <w:rsid w:val="00694C97"/>
    <w:rsid w:val="006C02F4"/>
    <w:rsid w:val="006C1C6A"/>
    <w:rsid w:val="006D2CB3"/>
    <w:rsid w:val="006D6307"/>
    <w:rsid w:val="00701221"/>
    <w:rsid w:val="00703BBD"/>
    <w:rsid w:val="007040F5"/>
    <w:rsid w:val="00710A8C"/>
    <w:rsid w:val="00715394"/>
    <w:rsid w:val="00735330"/>
    <w:rsid w:val="007455E0"/>
    <w:rsid w:val="00760A71"/>
    <w:rsid w:val="0076372F"/>
    <w:rsid w:val="00784C49"/>
    <w:rsid w:val="00786C05"/>
    <w:rsid w:val="0079498E"/>
    <w:rsid w:val="00794A1D"/>
    <w:rsid w:val="007A063F"/>
    <w:rsid w:val="007A6501"/>
    <w:rsid w:val="007A6D94"/>
    <w:rsid w:val="007C0F1B"/>
    <w:rsid w:val="007C7C28"/>
    <w:rsid w:val="007E5960"/>
    <w:rsid w:val="007F7187"/>
    <w:rsid w:val="00801EA5"/>
    <w:rsid w:val="008053D7"/>
    <w:rsid w:val="0080663C"/>
    <w:rsid w:val="0081666C"/>
    <w:rsid w:val="008205E0"/>
    <w:rsid w:val="00826B81"/>
    <w:rsid w:val="008331E4"/>
    <w:rsid w:val="008521DC"/>
    <w:rsid w:val="00875E62"/>
    <w:rsid w:val="00882738"/>
    <w:rsid w:val="008961D0"/>
    <w:rsid w:val="008A15EC"/>
    <w:rsid w:val="008A5504"/>
    <w:rsid w:val="008B08EE"/>
    <w:rsid w:val="008C5F63"/>
    <w:rsid w:val="008C7CA6"/>
    <w:rsid w:val="008D6F01"/>
    <w:rsid w:val="008F2741"/>
    <w:rsid w:val="0091212E"/>
    <w:rsid w:val="009149BC"/>
    <w:rsid w:val="009272AD"/>
    <w:rsid w:val="0096603A"/>
    <w:rsid w:val="0096637F"/>
    <w:rsid w:val="0098616D"/>
    <w:rsid w:val="00992C22"/>
    <w:rsid w:val="009961EB"/>
    <w:rsid w:val="009A694D"/>
    <w:rsid w:val="009B02D0"/>
    <w:rsid w:val="009B5AE9"/>
    <w:rsid w:val="009D1C34"/>
    <w:rsid w:val="009F5862"/>
    <w:rsid w:val="009F7B69"/>
    <w:rsid w:val="00A03A21"/>
    <w:rsid w:val="00A06132"/>
    <w:rsid w:val="00A25F77"/>
    <w:rsid w:val="00A275C2"/>
    <w:rsid w:val="00A3215D"/>
    <w:rsid w:val="00A4118B"/>
    <w:rsid w:val="00A47C44"/>
    <w:rsid w:val="00A50F9A"/>
    <w:rsid w:val="00A511C2"/>
    <w:rsid w:val="00A57DF4"/>
    <w:rsid w:val="00A70EF1"/>
    <w:rsid w:val="00A72352"/>
    <w:rsid w:val="00A979B7"/>
    <w:rsid w:val="00AA3007"/>
    <w:rsid w:val="00AA5CBE"/>
    <w:rsid w:val="00AB275E"/>
    <w:rsid w:val="00AB5EB0"/>
    <w:rsid w:val="00AC52F1"/>
    <w:rsid w:val="00AF24AD"/>
    <w:rsid w:val="00B001CA"/>
    <w:rsid w:val="00B00F6A"/>
    <w:rsid w:val="00B105A6"/>
    <w:rsid w:val="00B13E9E"/>
    <w:rsid w:val="00B3412C"/>
    <w:rsid w:val="00B4171C"/>
    <w:rsid w:val="00B43BF3"/>
    <w:rsid w:val="00B449AD"/>
    <w:rsid w:val="00B47F46"/>
    <w:rsid w:val="00B51C1F"/>
    <w:rsid w:val="00B929BB"/>
    <w:rsid w:val="00BC08AB"/>
    <w:rsid w:val="00BC66A1"/>
    <w:rsid w:val="00BD0E5D"/>
    <w:rsid w:val="00BD504E"/>
    <w:rsid w:val="00BE10DB"/>
    <w:rsid w:val="00BE30E1"/>
    <w:rsid w:val="00C12E96"/>
    <w:rsid w:val="00C333C9"/>
    <w:rsid w:val="00C33AB8"/>
    <w:rsid w:val="00C61758"/>
    <w:rsid w:val="00C62773"/>
    <w:rsid w:val="00C67076"/>
    <w:rsid w:val="00C81C09"/>
    <w:rsid w:val="00C82C0D"/>
    <w:rsid w:val="00C956B5"/>
    <w:rsid w:val="00CA4304"/>
    <w:rsid w:val="00CA48F0"/>
    <w:rsid w:val="00CB2DB4"/>
    <w:rsid w:val="00CB3A35"/>
    <w:rsid w:val="00CD72E9"/>
    <w:rsid w:val="00CE2ABD"/>
    <w:rsid w:val="00CE366C"/>
    <w:rsid w:val="00CF1585"/>
    <w:rsid w:val="00CF1AA7"/>
    <w:rsid w:val="00CF1BA5"/>
    <w:rsid w:val="00CF7889"/>
    <w:rsid w:val="00D03F4A"/>
    <w:rsid w:val="00D10E0C"/>
    <w:rsid w:val="00D138B5"/>
    <w:rsid w:val="00D40FB7"/>
    <w:rsid w:val="00D44812"/>
    <w:rsid w:val="00D63434"/>
    <w:rsid w:val="00D63AAB"/>
    <w:rsid w:val="00D64911"/>
    <w:rsid w:val="00D7176D"/>
    <w:rsid w:val="00D810D5"/>
    <w:rsid w:val="00D81A42"/>
    <w:rsid w:val="00D83280"/>
    <w:rsid w:val="00DA4064"/>
    <w:rsid w:val="00DA4D00"/>
    <w:rsid w:val="00DA708F"/>
    <w:rsid w:val="00DA71C6"/>
    <w:rsid w:val="00DC51AB"/>
    <w:rsid w:val="00DC7763"/>
    <w:rsid w:val="00DD1F0C"/>
    <w:rsid w:val="00E00E49"/>
    <w:rsid w:val="00E066EC"/>
    <w:rsid w:val="00E104BF"/>
    <w:rsid w:val="00E10AA0"/>
    <w:rsid w:val="00E11087"/>
    <w:rsid w:val="00E536B0"/>
    <w:rsid w:val="00E56914"/>
    <w:rsid w:val="00E779D2"/>
    <w:rsid w:val="00E82CA7"/>
    <w:rsid w:val="00E90227"/>
    <w:rsid w:val="00E97686"/>
    <w:rsid w:val="00E976C1"/>
    <w:rsid w:val="00EA0CFB"/>
    <w:rsid w:val="00EA5329"/>
    <w:rsid w:val="00EB3A14"/>
    <w:rsid w:val="00EB3EB5"/>
    <w:rsid w:val="00EB7A62"/>
    <w:rsid w:val="00EC069A"/>
    <w:rsid w:val="00F6061F"/>
    <w:rsid w:val="00F63271"/>
    <w:rsid w:val="00F65C34"/>
    <w:rsid w:val="00F75DE3"/>
    <w:rsid w:val="00F902BE"/>
    <w:rsid w:val="00FC4664"/>
    <w:rsid w:val="00FC67BB"/>
    <w:rsid w:val="00FD6A51"/>
    <w:rsid w:val="00FE3B66"/>
    <w:rsid w:val="00FE4168"/>
    <w:rsid w:val="00FF4B70"/>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C7C28"/>
    <w:pPr>
      <w:spacing w:after="200" w:line="276" w:lineRule="auto"/>
    </w:pPr>
  </w:style>
  <w:style w:type="paragraph" w:styleId="1">
    <w:name w:val="heading 1"/>
    <w:basedOn w:val="a0"/>
    <w:next w:val="a0"/>
    <w:link w:val="10"/>
    <w:qFormat/>
    <w:rsid w:val="00B13E9E"/>
    <w:pPr>
      <w:keepNext/>
      <w:suppressAutoHyphens/>
      <w:spacing w:before="240" w:after="60"/>
      <w:outlineLvl w:val="0"/>
    </w:pPr>
    <w:rPr>
      <w:rFonts w:ascii="Arial" w:hAnsi="Arial"/>
      <w:b/>
      <w:bCs/>
      <w:kern w:val="1"/>
      <w:sz w:val="32"/>
      <w:szCs w:val="32"/>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locked/>
    <w:rsid w:val="00B13E9E"/>
    <w:rPr>
      <w:rFonts w:ascii="Arial" w:hAnsi="Arial" w:cs="Times New Roman"/>
      <w:b/>
      <w:bCs/>
      <w:kern w:val="1"/>
      <w:sz w:val="32"/>
      <w:szCs w:val="32"/>
      <w:lang w:eastAsia="ar-SA" w:bidi="ar-SA"/>
    </w:rPr>
  </w:style>
  <w:style w:type="character" w:styleId="a4">
    <w:name w:val="Hyperlink"/>
    <w:basedOn w:val="a1"/>
    <w:uiPriority w:val="99"/>
    <w:semiHidden/>
    <w:rsid w:val="008961D0"/>
    <w:rPr>
      <w:rFonts w:cs="Times New Roman"/>
      <w:color w:val="0000FF"/>
      <w:u w:val="single"/>
    </w:rPr>
  </w:style>
  <w:style w:type="paragraph" w:styleId="a5">
    <w:name w:val="Body Text"/>
    <w:basedOn w:val="a0"/>
    <w:link w:val="a6"/>
    <w:uiPriority w:val="99"/>
    <w:semiHidden/>
    <w:rsid w:val="008961D0"/>
    <w:pPr>
      <w:suppressAutoHyphens/>
      <w:spacing w:after="120"/>
    </w:pPr>
    <w:rPr>
      <w:kern w:val="2"/>
      <w:lang w:eastAsia="ar-SA"/>
    </w:rPr>
  </w:style>
  <w:style w:type="character" w:customStyle="1" w:styleId="a6">
    <w:name w:val="Основной текст Знак"/>
    <w:basedOn w:val="a1"/>
    <w:link w:val="a5"/>
    <w:uiPriority w:val="99"/>
    <w:semiHidden/>
    <w:locked/>
    <w:rsid w:val="008961D0"/>
    <w:rPr>
      <w:rFonts w:ascii="Calibri" w:hAnsi="Calibri" w:cs="Times New Roman"/>
      <w:kern w:val="2"/>
      <w:sz w:val="22"/>
      <w:szCs w:val="22"/>
      <w:lang w:val="ru-RU" w:eastAsia="ar-SA" w:bidi="ar-SA"/>
    </w:rPr>
  </w:style>
  <w:style w:type="paragraph" w:styleId="a7">
    <w:name w:val="footnote text"/>
    <w:basedOn w:val="a0"/>
    <w:link w:val="a8"/>
    <w:uiPriority w:val="99"/>
    <w:rsid w:val="008961D0"/>
    <w:pPr>
      <w:spacing w:after="0" w:line="240" w:lineRule="auto"/>
    </w:pPr>
    <w:rPr>
      <w:rFonts w:ascii="Times New Roman" w:hAnsi="Times New Roman"/>
      <w:sz w:val="20"/>
      <w:szCs w:val="20"/>
    </w:rPr>
  </w:style>
  <w:style w:type="character" w:customStyle="1" w:styleId="a8">
    <w:name w:val="Текст сноски Знак"/>
    <w:basedOn w:val="a1"/>
    <w:link w:val="a7"/>
    <w:uiPriority w:val="99"/>
    <w:locked/>
    <w:rsid w:val="008961D0"/>
    <w:rPr>
      <w:rFonts w:ascii="Times New Roman" w:hAnsi="Times New Roman" w:cs="Times New Roman"/>
      <w:lang w:val="ru-RU" w:eastAsia="ru-RU" w:bidi="ar-SA"/>
    </w:rPr>
  </w:style>
  <w:style w:type="paragraph" w:styleId="a9">
    <w:name w:val="No Spacing"/>
    <w:aliases w:val="для таблиц,Без интервала2,No Spacing"/>
    <w:link w:val="aa"/>
    <w:uiPriority w:val="99"/>
    <w:qFormat/>
    <w:rsid w:val="008961D0"/>
  </w:style>
  <w:style w:type="paragraph" w:customStyle="1" w:styleId="11">
    <w:name w:val="Без интервала1"/>
    <w:uiPriority w:val="99"/>
    <w:rsid w:val="008961D0"/>
    <w:pPr>
      <w:widowControl w:val="0"/>
    </w:pPr>
    <w:rPr>
      <w:rFonts w:ascii="Courier New" w:hAnsi="Courier New" w:cs="Courier New"/>
      <w:color w:val="000000"/>
      <w:sz w:val="24"/>
      <w:szCs w:val="24"/>
    </w:rPr>
  </w:style>
  <w:style w:type="character" w:styleId="ab">
    <w:name w:val="footnote reference"/>
    <w:basedOn w:val="a1"/>
    <w:semiHidden/>
    <w:rsid w:val="008961D0"/>
    <w:rPr>
      <w:rFonts w:cs="Times New Roman"/>
      <w:vertAlign w:val="superscript"/>
    </w:rPr>
  </w:style>
  <w:style w:type="paragraph" w:styleId="ac">
    <w:name w:val="header"/>
    <w:basedOn w:val="a0"/>
    <w:link w:val="ad"/>
    <w:uiPriority w:val="99"/>
    <w:rsid w:val="00C33AB8"/>
    <w:pPr>
      <w:tabs>
        <w:tab w:val="center" w:pos="4677"/>
        <w:tab w:val="right" w:pos="9355"/>
      </w:tabs>
      <w:spacing w:after="0" w:line="240" w:lineRule="auto"/>
    </w:pPr>
  </w:style>
  <w:style w:type="character" w:customStyle="1" w:styleId="ad">
    <w:name w:val="Верхний колонтитул Знак"/>
    <w:basedOn w:val="a1"/>
    <w:link w:val="ac"/>
    <w:uiPriority w:val="99"/>
    <w:locked/>
    <w:rsid w:val="00C33AB8"/>
    <w:rPr>
      <w:rFonts w:cs="Times New Roman"/>
    </w:rPr>
  </w:style>
  <w:style w:type="paragraph" w:styleId="ae">
    <w:name w:val="footer"/>
    <w:basedOn w:val="a0"/>
    <w:link w:val="af"/>
    <w:uiPriority w:val="99"/>
    <w:rsid w:val="00C33AB8"/>
    <w:pPr>
      <w:tabs>
        <w:tab w:val="center" w:pos="4677"/>
        <w:tab w:val="right" w:pos="9355"/>
      </w:tabs>
      <w:spacing w:after="0" w:line="240" w:lineRule="auto"/>
    </w:pPr>
  </w:style>
  <w:style w:type="character" w:customStyle="1" w:styleId="af">
    <w:name w:val="Нижний колонтитул Знак"/>
    <w:basedOn w:val="a1"/>
    <w:link w:val="ae"/>
    <w:uiPriority w:val="99"/>
    <w:locked/>
    <w:rsid w:val="00C33AB8"/>
    <w:rPr>
      <w:rFonts w:cs="Times New Roman"/>
    </w:rPr>
  </w:style>
  <w:style w:type="paragraph" w:styleId="af0">
    <w:name w:val="endnote text"/>
    <w:basedOn w:val="a0"/>
    <w:link w:val="af1"/>
    <w:uiPriority w:val="99"/>
    <w:semiHidden/>
    <w:rsid w:val="00232334"/>
    <w:pPr>
      <w:spacing w:after="0" w:line="240" w:lineRule="auto"/>
    </w:pPr>
    <w:rPr>
      <w:sz w:val="20"/>
      <w:szCs w:val="20"/>
    </w:rPr>
  </w:style>
  <w:style w:type="character" w:customStyle="1" w:styleId="af1">
    <w:name w:val="Текст концевой сноски Знак"/>
    <w:basedOn w:val="a1"/>
    <w:link w:val="af0"/>
    <w:uiPriority w:val="99"/>
    <w:semiHidden/>
    <w:locked/>
    <w:rsid w:val="00232334"/>
    <w:rPr>
      <w:rFonts w:cs="Times New Roman"/>
      <w:sz w:val="20"/>
      <w:szCs w:val="20"/>
    </w:rPr>
  </w:style>
  <w:style w:type="character" w:styleId="af2">
    <w:name w:val="endnote reference"/>
    <w:basedOn w:val="a1"/>
    <w:uiPriority w:val="99"/>
    <w:semiHidden/>
    <w:rsid w:val="00232334"/>
    <w:rPr>
      <w:rFonts w:cs="Times New Roman"/>
      <w:vertAlign w:val="superscript"/>
    </w:rPr>
  </w:style>
  <w:style w:type="character" w:customStyle="1" w:styleId="af3">
    <w:name w:val="Нумерованный Знак"/>
    <w:link w:val="a"/>
    <w:uiPriority w:val="99"/>
    <w:locked/>
    <w:rsid w:val="00E536B0"/>
    <w:rPr>
      <w:sz w:val="24"/>
    </w:rPr>
  </w:style>
  <w:style w:type="paragraph" w:customStyle="1" w:styleId="a">
    <w:name w:val="Нумерованный"/>
    <w:basedOn w:val="a0"/>
    <w:link w:val="af3"/>
    <w:uiPriority w:val="99"/>
    <w:rsid w:val="00E536B0"/>
    <w:pPr>
      <w:numPr>
        <w:numId w:val="16"/>
      </w:numPr>
      <w:spacing w:before="120" w:after="120" w:line="240" w:lineRule="auto"/>
      <w:jc w:val="both"/>
    </w:pPr>
    <w:rPr>
      <w:sz w:val="24"/>
      <w:szCs w:val="20"/>
    </w:rPr>
  </w:style>
  <w:style w:type="paragraph" w:styleId="af4">
    <w:name w:val="Balloon Text"/>
    <w:basedOn w:val="a0"/>
    <w:link w:val="af5"/>
    <w:uiPriority w:val="99"/>
    <w:semiHidden/>
    <w:unhideWhenUsed/>
    <w:rsid w:val="006D6307"/>
    <w:pPr>
      <w:spacing w:after="0" w:line="240" w:lineRule="auto"/>
    </w:pPr>
    <w:rPr>
      <w:rFonts w:ascii="Segoe UI" w:hAnsi="Segoe UI" w:cs="Segoe UI"/>
      <w:sz w:val="18"/>
      <w:szCs w:val="18"/>
    </w:rPr>
  </w:style>
  <w:style w:type="character" w:customStyle="1" w:styleId="af5">
    <w:name w:val="Текст выноски Знак"/>
    <w:basedOn w:val="a1"/>
    <w:link w:val="af4"/>
    <w:uiPriority w:val="99"/>
    <w:semiHidden/>
    <w:rsid w:val="006D6307"/>
    <w:rPr>
      <w:rFonts w:ascii="Segoe UI" w:hAnsi="Segoe UI" w:cs="Segoe UI"/>
      <w:sz w:val="18"/>
      <w:szCs w:val="18"/>
    </w:rPr>
  </w:style>
  <w:style w:type="character" w:customStyle="1" w:styleId="aa">
    <w:name w:val="Без интервала Знак"/>
    <w:aliases w:val="для таблиц Знак,Без интервала2 Знак,No Spacing Знак"/>
    <w:link w:val="a9"/>
    <w:uiPriority w:val="1"/>
    <w:locked/>
    <w:rsid w:val="00A3215D"/>
  </w:style>
  <w:style w:type="numbering" w:customStyle="1" w:styleId="WWNum1">
    <w:name w:val="WWNum1"/>
    <w:rsid w:val="00275C4C"/>
    <w:pPr>
      <w:numPr>
        <w:numId w:val="20"/>
      </w:numPr>
    </w:pPr>
  </w:style>
  <w:style w:type="character" w:customStyle="1" w:styleId="blk">
    <w:name w:val="blk"/>
    <w:rsid w:val="00D63434"/>
    <w:rPr>
      <w:rFonts w:cs="Times New Roman"/>
    </w:rPr>
  </w:style>
  <w:style w:type="character" w:customStyle="1" w:styleId="js-get-order-form">
    <w:name w:val="js-get-order-form"/>
    <w:basedOn w:val="a1"/>
    <w:rsid w:val="007A063F"/>
  </w:style>
</w:styles>
</file>

<file path=word/webSettings.xml><?xml version="1.0" encoding="utf-8"?>
<w:webSettings xmlns:r="http://schemas.openxmlformats.org/officeDocument/2006/relationships" xmlns:w="http://schemas.openxmlformats.org/wordprocessingml/2006/main">
  <w:divs>
    <w:div w:id="527567989">
      <w:bodyDiv w:val="1"/>
      <w:marLeft w:val="0"/>
      <w:marRight w:val="0"/>
      <w:marTop w:val="0"/>
      <w:marBottom w:val="0"/>
      <w:divBdr>
        <w:top w:val="none" w:sz="0" w:space="0" w:color="auto"/>
        <w:left w:val="none" w:sz="0" w:space="0" w:color="auto"/>
        <w:bottom w:val="none" w:sz="0" w:space="0" w:color="auto"/>
        <w:right w:val="none" w:sz="0" w:space="0" w:color="auto"/>
      </w:divBdr>
    </w:div>
    <w:div w:id="938486934">
      <w:bodyDiv w:val="1"/>
      <w:marLeft w:val="0"/>
      <w:marRight w:val="0"/>
      <w:marTop w:val="0"/>
      <w:marBottom w:val="0"/>
      <w:divBdr>
        <w:top w:val="none" w:sz="0" w:space="0" w:color="auto"/>
        <w:left w:val="none" w:sz="0" w:space="0" w:color="auto"/>
        <w:bottom w:val="none" w:sz="0" w:space="0" w:color="auto"/>
        <w:right w:val="none" w:sz="0" w:space="0" w:color="auto"/>
      </w:divBdr>
    </w:div>
    <w:div w:id="1133055805">
      <w:bodyDiv w:val="1"/>
      <w:marLeft w:val="0"/>
      <w:marRight w:val="0"/>
      <w:marTop w:val="0"/>
      <w:marBottom w:val="0"/>
      <w:divBdr>
        <w:top w:val="none" w:sz="0" w:space="0" w:color="auto"/>
        <w:left w:val="none" w:sz="0" w:space="0" w:color="auto"/>
        <w:bottom w:val="none" w:sz="0" w:space="0" w:color="auto"/>
        <w:right w:val="none" w:sz="0" w:space="0" w:color="auto"/>
      </w:divBdr>
    </w:div>
    <w:div w:id="1152142789">
      <w:bodyDiv w:val="1"/>
      <w:marLeft w:val="0"/>
      <w:marRight w:val="0"/>
      <w:marTop w:val="0"/>
      <w:marBottom w:val="0"/>
      <w:divBdr>
        <w:top w:val="none" w:sz="0" w:space="0" w:color="auto"/>
        <w:left w:val="none" w:sz="0" w:space="0" w:color="auto"/>
        <w:bottom w:val="none" w:sz="0" w:space="0" w:color="auto"/>
        <w:right w:val="none" w:sz="0" w:space="0" w:color="auto"/>
      </w:divBdr>
    </w:div>
    <w:div w:id="1232081223">
      <w:marLeft w:val="0"/>
      <w:marRight w:val="0"/>
      <w:marTop w:val="0"/>
      <w:marBottom w:val="0"/>
      <w:divBdr>
        <w:top w:val="none" w:sz="0" w:space="0" w:color="auto"/>
        <w:left w:val="none" w:sz="0" w:space="0" w:color="auto"/>
        <w:bottom w:val="none" w:sz="0" w:space="0" w:color="auto"/>
        <w:right w:val="none" w:sz="0" w:space="0" w:color="auto"/>
      </w:divBdr>
    </w:div>
    <w:div w:id="1232081224">
      <w:marLeft w:val="0"/>
      <w:marRight w:val="0"/>
      <w:marTop w:val="0"/>
      <w:marBottom w:val="0"/>
      <w:divBdr>
        <w:top w:val="none" w:sz="0" w:space="0" w:color="auto"/>
        <w:left w:val="none" w:sz="0" w:space="0" w:color="auto"/>
        <w:bottom w:val="none" w:sz="0" w:space="0" w:color="auto"/>
        <w:right w:val="none" w:sz="0" w:space="0" w:color="auto"/>
      </w:divBdr>
    </w:div>
    <w:div w:id="1431660754">
      <w:bodyDiv w:val="1"/>
      <w:marLeft w:val="0"/>
      <w:marRight w:val="0"/>
      <w:marTop w:val="0"/>
      <w:marBottom w:val="0"/>
      <w:divBdr>
        <w:top w:val="none" w:sz="0" w:space="0" w:color="auto"/>
        <w:left w:val="none" w:sz="0" w:space="0" w:color="auto"/>
        <w:bottom w:val="none" w:sz="0" w:space="0" w:color="auto"/>
        <w:right w:val="none" w:sz="0" w:space="0" w:color="auto"/>
      </w:divBdr>
    </w:div>
    <w:div w:id="1774936760">
      <w:bodyDiv w:val="1"/>
      <w:marLeft w:val="0"/>
      <w:marRight w:val="0"/>
      <w:marTop w:val="0"/>
      <w:marBottom w:val="0"/>
      <w:divBdr>
        <w:top w:val="none" w:sz="0" w:space="0" w:color="auto"/>
        <w:left w:val="none" w:sz="0" w:space="0" w:color="auto"/>
        <w:bottom w:val="none" w:sz="0" w:space="0" w:color="auto"/>
        <w:right w:val="none" w:sz="0" w:space="0" w:color="auto"/>
      </w:divBdr>
      <w:divsChild>
        <w:div w:id="1942225182">
          <w:marLeft w:val="0"/>
          <w:marRight w:val="0"/>
          <w:marTop w:val="0"/>
          <w:marBottom w:val="0"/>
          <w:divBdr>
            <w:top w:val="none" w:sz="0" w:space="0" w:color="auto"/>
            <w:left w:val="none" w:sz="0" w:space="0" w:color="auto"/>
            <w:bottom w:val="none" w:sz="0" w:space="0" w:color="auto"/>
            <w:right w:val="none" w:sz="0" w:space="0" w:color="auto"/>
          </w:divBdr>
          <w:divsChild>
            <w:div w:id="1957323929">
              <w:marLeft w:val="0"/>
              <w:marRight w:val="0"/>
              <w:marTop w:val="0"/>
              <w:marBottom w:val="0"/>
              <w:divBdr>
                <w:top w:val="none" w:sz="0" w:space="0" w:color="auto"/>
                <w:left w:val="none" w:sz="0" w:space="0" w:color="auto"/>
                <w:bottom w:val="none" w:sz="0" w:space="0" w:color="auto"/>
                <w:right w:val="none" w:sz="0" w:space="0" w:color="auto"/>
              </w:divBdr>
            </w:div>
          </w:divsChild>
        </w:div>
        <w:div w:id="1725563608">
          <w:marLeft w:val="0"/>
          <w:marRight w:val="0"/>
          <w:marTop w:val="0"/>
          <w:marBottom w:val="0"/>
          <w:divBdr>
            <w:top w:val="none" w:sz="0" w:space="0" w:color="auto"/>
            <w:left w:val="none" w:sz="0" w:space="0" w:color="auto"/>
            <w:bottom w:val="none" w:sz="0" w:space="0" w:color="auto"/>
            <w:right w:val="none" w:sz="0" w:space="0" w:color="auto"/>
          </w:divBdr>
          <w:divsChild>
            <w:div w:id="1606496238">
              <w:marLeft w:val="0"/>
              <w:marRight w:val="0"/>
              <w:marTop w:val="0"/>
              <w:marBottom w:val="0"/>
              <w:divBdr>
                <w:top w:val="none" w:sz="0" w:space="0" w:color="auto"/>
                <w:left w:val="none" w:sz="0" w:space="0" w:color="auto"/>
                <w:bottom w:val="none" w:sz="0" w:space="0" w:color="auto"/>
                <w:right w:val="none" w:sz="0" w:space="0" w:color="auto"/>
              </w:divBdr>
            </w:div>
          </w:divsChild>
        </w:div>
        <w:div w:id="73477464">
          <w:marLeft w:val="0"/>
          <w:marRight w:val="0"/>
          <w:marTop w:val="0"/>
          <w:marBottom w:val="0"/>
          <w:divBdr>
            <w:top w:val="none" w:sz="0" w:space="0" w:color="auto"/>
            <w:left w:val="none" w:sz="0" w:space="0" w:color="auto"/>
            <w:bottom w:val="none" w:sz="0" w:space="0" w:color="auto"/>
            <w:right w:val="none" w:sz="0" w:space="0" w:color="auto"/>
          </w:divBdr>
          <w:divsChild>
            <w:div w:id="550724975">
              <w:marLeft w:val="0"/>
              <w:marRight w:val="0"/>
              <w:marTop w:val="0"/>
              <w:marBottom w:val="0"/>
              <w:divBdr>
                <w:top w:val="none" w:sz="0" w:space="0" w:color="auto"/>
                <w:left w:val="none" w:sz="0" w:space="0" w:color="auto"/>
                <w:bottom w:val="none" w:sz="0" w:space="0" w:color="auto"/>
                <w:right w:val="none" w:sz="0" w:space="0" w:color="auto"/>
              </w:divBdr>
            </w:div>
          </w:divsChild>
        </w:div>
        <w:div w:id="1355379777">
          <w:marLeft w:val="0"/>
          <w:marRight w:val="0"/>
          <w:marTop w:val="0"/>
          <w:marBottom w:val="0"/>
          <w:divBdr>
            <w:top w:val="none" w:sz="0" w:space="0" w:color="auto"/>
            <w:left w:val="none" w:sz="0" w:space="0" w:color="auto"/>
            <w:bottom w:val="none" w:sz="0" w:space="0" w:color="auto"/>
            <w:right w:val="none" w:sz="0" w:space="0" w:color="auto"/>
          </w:divBdr>
          <w:divsChild>
            <w:div w:id="20788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3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739</TotalTime>
  <Pages>9</Pages>
  <Words>5250</Words>
  <Characters>38495</Characters>
  <Application>Microsoft Office Word</Application>
  <DocSecurity>0</DocSecurity>
  <Lines>320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gz1</dc:creator>
  <cp:lastModifiedBy>user</cp:lastModifiedBy>
  <cp:revision>85</cp:revision>
  <cp:lastPrinted>2026-07-03T10:40:00Z</cp:lastPrinted>
  <dcterms:created xsi:type="dcterms:W3CDTF">2022-07-25T10:03:00Z</dcterms:created>
  <dcterms:modified xsi:type="dcterms:W3CDTF">2026-10-14T13:00:00Z</dcterms:modified>
</cp:coreProperties>
</file>