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E9099" w14:textId="77777777" w:rsidR="00277AD3" w:rsidRPr="009C522E" w:rsidRDefault="00277AD3" w:rsidP="00CF30D2">
      <w:pPr>
        <w:spacing w:line="238" w:lineRule="auto"/>
        <w:jc w:val="center"/>
        <w:rPr>
          <w:color w:val="000000" w:themeColor="text1"/>
          <w:sz w:val="26"/>
          <w:szCs w:val="26"/>
        </w:rPr>
      </w:pPr>
      <w:bookmarkStart w:id="0" w:name="_GoBack"/>
    </w:p>
    <w:p w14:paraId="171DF2B6" w14:textId="77777777" w:rsidR="00CD5A98" w:rsidRPr="009C522E" w:rsidRDefault="00CD5A98" w:rsidP="00CD5A98">
      <w:pPr>
        <w:spacing w:line="238" w:lineRule="auto"/>
        <w:jc w:val="center"/>
        <w:rPr>
          <w:color w:val="000000" w:themeColor="text1"/>
          <w:sz w:val="26"/>
          <w:szCs w:val="26"/>
        </w:rPr>
      </w:pPr>
      <w:r w:rsidRPr="009C522E">
        <w:rPr>
          <w:color w:val="000000" w:themeColor="text1"/>
          <w:sz w:val="26"/>
          <w:szCs w:val="26"/>
        </w:rPr>
        <w:t>Обоснование</w:t>
      </w:r>
    </w:p>
    <w:p w14:paraId="72F4DB46" w14:textId="77777777" w:rsidR="00CD5A98" w:rsidRPr="009C522E" w:rsidRDefault="00CD5A98" w:rsidP="00CD5A98">
      <w:pPr>
        <w:spacing w:line="238" w:lineRule="auto"/>
        <w:jc w:val="center"/>
        <w:rPr>
          <w:color w:val="000000" w:themeColor="text1"/>
          <w:sz w:val="26"/>
          <w:szCs w:val="26"/>
        </w:rPr>
      </w:pPr>
      <w:r w:rsidRPr="009C522E">
        <w:rPr>
          <w:color w:val="000000" w:themeColor="text1"/>
          <w:sz w:val="26"/>
          <w:szCs w:val="26"/>
        </w:rPr>
        <w:t xml:space="preserve">цены контракта, заключаемого с единственным поставщиком </w:t>
      </w:r>
    </w:p>
    <w:p w14:paraId="368CFE3F" w14:textId="77777777" w:rsidR="00CD5A98" w:rsidRPr="009C522E" w:rsidRDefault="00CD5A98" w:rsidP="00CD5A98">
      <w:pPr>
        <w:spacing w:line="238" w:lineRule="auto"/>
        <w:jc w:val="center"/>
        <w:rPr>
          <w:rFonts w:eastAsiaTheme="minorEastAsia"/>
          <w:color w:val="000000" w:themeColor="text1"/>
          <w:sz w:val="26"/>
          <w:szCs w:val="26"/>
        </w:rPr>
      </w:pPr>
      <w:r w:rsidRPr="009C522E">
        <w:rPr>
          <w:color w:val="000000" w:themeColor="text1"/>
          <w:sz w:val="26"/>
          <w:szCs w:val="26"/>
        </w:rPr>
        <w:t>на основании п.4 ч.1 ст.93 Федерального закона №44-ФЗ</w:t>
      </w:r>
    </w:p>
    <w:p w14:paraId="5A028D6D" w14:textId="623BA9EA" w:rsidR="00CD5A98" w:rsidRPr="009C522E" w:rsidRDefault="00344A73" w:rsidP="00CD5A98">
      <w:pPr>
        <w:spacing w:line="238" w:lineRule="auto"/>
        <w:jc w:val="center"/>
        <w:rPr>
          <w:color w:val="000000" w:themeColor="text1"/>
          <w:sz w:val="26"/>
          <w:szCs w:val="26"/>
        </w:rPr>
      </w:pPr>
      <w:r w:rsidRPr="009C522E">
        <w:rPr>
          <w:color w:val="000000" w:themeColor="text1"/>
          <w:sz w:val="26"/>
          <w:szCs w:val="26"/>
        </w:rPr>
        <w:t xml:space="preserve">ремонт </w:t>
      </w:r>
      <w:r w:rsidR="004313F6" w:rsidRPr="009C522E">
        <w:rPr>
          <w:color w:val="000000" w:themeColor="text1"/>
          <w:sz w:val="26"/>
          <w:szCs w:val="26"/>
        </w:rPr>
        <w:t xml:space="preserve">специального </w:t>
      </w:r>
      <w:r w:rsidR="00CD5A98" w:rsidRPr="009C522E">
        <w:rPr>
          <w:color w:val="000000" w:themeColor="text1"/>
          <w:sz w:val="26"/>
          <w:szCs w:val="26"/>
        </w:rPr>
        <w:t xml:space="preserve">автотранспорта </w:t>
      </w:r>
    </w:p>
    <w:p w14:paraId="2EF886EF" w14:textId="77777777" w:rsidR="00CD5A98" w:rsidRPr="009C522E" w:rsidRDefault="00CD5A98" w:rsidP="00CD5A98">
      <w:pPr>
        <w:spacing w:line="238" w:lineRule="auto"/>
        <w:jc w:val="center"/>
        <w:rPr>
          <w:color w:val="000000" w:themeColor="text1"/>
          <w:sz w:val="26"/>
          <w:szCs w:val="26"/>
        </w:rPr>
      </w:pPr>
      <w:r w:rsidRPr="009C522E">
        <w:rPr>
          <w:color w:val="000000" w:themeColor="text1"/>
          <w:sz w:val="26"/>
          <w:szCs w:val="26"/>
        </w:rPr>
        <w:t xml:space="preserve"> (предмет контракта)</w:t>
      </w:r>
    </w:p>
    <w:p w14:paraId="0F5D4DBA" w14:textId="77777777" w:rsidR="00CD5A98" w:rsidRPr="009C522E" w:rsidRDefault="00CD5A98" w:rsidP="00CD5A98">
      <w:pPr>
        <w:spacing w:line="238" w:lineRule="auto"/>
        <w:jc w:val="center"/>
        <w:rPr>
          <w:color w:val="000000" w:themeColor="text1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5"/>
        <w:gridCol w:w="7573"/>
      </w:tblGrid>
      <w:tr w:rsidR="009C522E" w:rsidRPr="009C522E" w14:paraId="4CBB439D" w14:textId="77777777" w:rsidTr="00B62E70">
        <w:tc>
          <w:tcPr>
            <w:tcW w:w="1965" w:type="dxa"/>
            <w:shd w:val="clear" w:color="auto" w:fill="auto"/>
          </w:tcPr>
          <w:p w14:paraId="097B9651" w14:textId="77777777" w:rsidR="00CD5A98" w:rsidRPr="009C522E" w:rsidRDefault="00CD5A98" w:rsidP="00B62E70">
            <w:pPr>
              <w:widowControl w:val="0"/>
              <w:autoSpaceDE w:val="0"/>
              <w:autoSpaceDN w:val="0"/>
              <w:adjustRightInd w:val="0"/>
              <w:spacing w:line="238" w:lineRule="auto"/>
              <w:jc w:val="center"/>
              <w:rPr>
                <w:color w:val="000000" w:themeColor="text1"/>
              </w:rPr>
            </w:pPr>
            <w:r w:rsidRPr="009C522E">
              <w:rPr>
                <w:color w:val="000000" w:themeColor="text1"/>
              </w:rPr>
              <w:t>Основные характеристики объекта закупки</w:t>
            </w:r>
          </w:p>
        </w:tc>
        <w:tc>
          <w:tcPr>
            <w:tcW w:w="7573" w:type="dxa"/>
            <w:shd w:val="clear" w:color="auto" w:fill="auto"/>
          </w:tcPr>
          <w:p w14:paraId="65424850" w14:textId="77777777" w:rsidR="00CD5A98" w:rsidRPr="009C522E" w:rsidRDefault="00CD5A98" w:rsidP="00B62E70">
            <w:pPr>
              <w:spacing w:line="238" w:lineRule="auto"/>
              <w:rPr>
                <w:color w:val="000000" w:themeColor="text1"/>
              </w:rPr>
            </w:pPr>
          </w:p>
          <w:p w14:paraId="3ADD0951" w14:textId="2D4C3410" w:rsidR="00CD5A98" w:rsidRPr="009C522E" w:rsidRDefault="00322140" w:rsidP="00163192">
            <w:pPr>
              <w:jc w:val="both"/>
              <w:rPr>
                <w:color w:val="000000" w:themeColor="text1"/>
              </w:rPr>
            </w:pPr>
            <w:r w:rsidRPr="009C522E">
              <w:rPr>
                <w:color w:val="000000" w:themeColor="text1"/>
                <w:sz w:val="26"/>
                <w:szCs w:val="26"/>
              </w:rPr>
              <w:t>Ремонт</w:t>
            </w:r>
            <w:r w:rsidR="00CD5A98" w:rsidRPr="009C522E">
              <w:rPr>
                <w:color w:val="000000" w:themeColor="text1"/>
                <w:sz w:val="26"/>
                <w:szCs w:val="26"/>
              </w:rPr>
              <w:t xml:space="preserve"> автотранспорта ОКПД </w:t>
            </w:r>
            <w:r w:rsidR="00CD5A98" w:rsidRPr="009C522E">
              <w:rPr>
                <w:color w:val="000000" w:themeColor="text1"/>
              </w:rPr>
              <w:t>2</w:t>
            </w:r>
            <w:r w:rsidR="00B70D63" w:rsidRPr="009C522E">
              <w:rPr>
                <w:color w:val="000000" w:themeColor="text1"/>
              </w:rPr>
              <w:t xml:space="preserve">    </w:t>
            </w:r>
            <w:r w:rsidR="001478F1" w:rsidRPr="009C522E">
              <w:rPr>
                <w:color w:val="000000" w:themeColor="text1"/>
                <w:sz w:val="26"/>
                <w:szCs w:val="26"/>
              </w:rPr>
              <w:t>45.20.</w:t>
            </w:r>
            <w:r w:rsidR="009566EE" w:rsidRPr="009C522E">
              <w:rPr>
                <w:color w:val="000000" w:themeColor="text1"/>
                <w:sz w:val="26"/>
                <w:szCs w:val="26"/>
              </w:rPr>
              <w:t>1.</w:t>
            </w:r>
          </w:p>
        </w:tc>
      </w:tr>
      <w:tr w:rsidR="009C522E" w:rsidRPr="009C522E" w14:paraId="43962F46" w14:textId="77777777" w:rsidTr="00B62E70">
        <w:trPr>
          <w:trHeight w:val="424"/>
        </w:trPr>
        <w:tc>
          <w:tcPr>
            <w:tcW w:w="1965" w:type="dxa"/>
            <w:shd w:val="clear" w:color="auto" w:fill="auto"/>
          </w:tcPr>
          <w:p w14:paraId="471DBA0C" w14:textId="77777777" w:rsidR="00CD5A98" w:rsidRPr="009C522E" w:rsidRDefault="00CD5A98" w:rsidP="00B62E70">
            <w:pPr>
              <w:widowControl w:val="0"/>
              <w:autoSpaceDE w:val="0"/>
              <w:autoSpaceDN w:val="0"/>
              <w:adjustRightInd w:val="0"/>
              <w:spacing w:line="238" w:lineRule="auto"/>
              <w:jc w:val="center"/>
              <w:rPr>
                <w:color w:val="000000" w:themeColor="text1"/>
              </w:rPr>
            </w:pPr>
            <w:r w:rsidRPr="009C522E">
              <w:rPr>
                <w:color w:val="000000" w:themeColor="text1"/>
              </w:rPr>
              <w:t>Используемый метод определения цены с обоснованием</w:t>
            </w:r>
          </w:p>
        </w:tc>
        <w:tc>
          <w:tcPr>
            <w:tcW w:w="7573" w:type="dxa"/>
            <w:shd w:val="clear" w:color="auto" w:fill="auto"/>
          </w:tcPr>
          <w:p w14:paraId="5A773A4C" w14:textId="77777777" w:rsidR="00CD5A98" w:rsidRPr="009C522E" w:rsidRDefault="00CD5A98" w:rsidP="00B62E70">
            <w:pPr>
              <w:widowControl w:val="0"/>
              <w:autoSpaceDE w:val="0"/>
              <w:autoSpaceDN w:val="0"/>
              <w:adjustRightInd w:val="0"/>
              <w:spacing w:line="238" w:lineRule="auto"/>
              <w:jc w:val="both"/>
              <w:rPr>
                <w:color w:val="000000" w:themeColor="text1"/>
              </w:rPr>
            </w:pPr>
          </w:p>
          <w:p w14:paraId="2B044A94" w14:textId="77777777" w:rsidR="00CD5A98" w:rsidRPr="009C522E" w:rsidRDefault="00CD5A98" w:rsidP="00B62E70">
            <w:pPr>
              <w:widowControl w:val="0"/>
              <w:autoSpaceDE w:val="0"/>
              <w:autoSpaceDN w:val="0"/>
              <w:adjustRightInd w:val="0"/>
              <w:spacing w:line="238" w:lineRule="auto"/>
              <w:jc w:val="both"/>
              <w:rPr>
                <w:color w:val="000000" w:themeColor="text1"/>
              </w:rPr>
            </w:pPr>
            <w:r w:rsidRPr="009C522E">
              <w:rPr>
                <w:color w:val="000000" w:themeColor="text1"/>
              </w:rPr>
              <w:t>Метод сопоставимых рыночных цен (анализ рынка)</w:t>
            </w:r>
          </w:p>
          <w:p w14:paraId="5EADE8DB" w14:textId="77777777" w:rsidR="00CD5A98" w:rsidRPr="009C522E" w:rsidRDefault="00CD5A98" w:rsidP="00B62E70">
            <w:pPr>
              <w:widowControl w:val="0"/>
              <w:autoSpaceDE w:val="0"/>
              <w:autoSpaceDN w:val="0"/>
              <w:adjustRightInd w:val="0"/>
              <w:spacing w:line="238" w:lineRule="auto"/>
              <w:jc w:val="both"/>
              <w:rPr>
                <w:color w:val="000000" w:themeColor="text1"/>
              </w:rPr>
            </w:pPr>
          </w:p>
          <w:p w14:paraId="50CAF246" w14:textId="77777777" w:rsidR="00CD5A98" w:rsidRPr="009C522E" w:rsidRDefault="00CD5A98" w:rsidP="00B62E70">
            <w:pPr>
              <w:widowControl w:val="0"/>
              <w:autoSpaceDE w:val="0"/>
              <w:autoSpaceDN w:val="0"/>
              <w:adjustRightInd w:val="0"/>
              <w:spacing w:line="238" w:lineRule="auto"/>
              <w:ind w:firstLine="729"/>
              <w:jc w:val="both"/>
              <w:rPr>
                <w:color w:val="000000" w:themeColor="text1"/>
              </w:rPr>
            </w:pPr>
            <w:r w:rsidRPr="009C522E">
              <w:rPr>
                <w:color w:val="000000" w:themeColor="text1"/>
              </w:rPr>
              <w:t>Проведение исследования функционирующего рынка, изучены цены потенциальных исполнителей (прайс-листы от фирм и организаций г. Пскова) и определение наиболее низкой цены на услуги, являющиеся предметом контракта.</w:t>
            </w:r>
          </w:p>
          <w:p w14:paraId="14BD43AB" w14:textId="77777777" w:rsidR="00CD5A98" w:rsidRPr="009C522E" w:rsidRDefault="00CD5A98" w:rsidP="00B62E70">
            <w:pPr>
              <w:pStyle w:val="31"/>
              <w:tabs>
                <w:tab w:val="num" w:pos="1286"/>
                <w:tab w:val="num" w:pos="1418"/>
              </w:tabs>
              <w:ind w:left="0" w:firstLine="720"/>
              <w:rPr>
                <w:rFonts w:ascii="Times New Roman CYR" w:hAnsi="Times New Roman CYR" w:cs="Times New Roman CYR"/>
                <w:color w:val="000000" w:themeColor="text1"/>
                <w:szCs w:val="24"/>
              </w:rPr>
            </w:pPr>
            <w:r w:rsidRPr="009C522E">
              <w:rPr>
                <w:rFonts w:ascii="Times New Roman CYR" w:hAnsi="Times New Roman CYR" w:cs="Times New Roman CYR"/>
                <w:iCs/>
                <w:color w:val="000000" w:themeColor="text1"/>
                <w:szCs w:val="24"/>
              </w:rPr>
              <w:t>При использовании конкурентных процедур цена государственного контракта заключаемого с единственным исполнителем определяется по методу сопоставимых рыночных цен (является приоритетным в соответствии с ч. 6 статьи 22 Федерального закона № 44-ФЗ) и рассчитывается в соответствии с п. 3.21.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от 02.10.2013 № 567, т.е. как средняя величина по представленным коммерческим предложениям. С</w:t>
            </w:r>
            <w:r w:rsidRPr="009C522E">
              <w:rPr>
                <w:rFonts w:ascii="Times New Roman CYR" w:hAnsi="Times New Roman CYR" w:cs="Times New Roman CYR"/>
                <w:color w:val="000000" w:themeColor="text1"/>
                <w:szCs w:val="24"/>
              </w:rPr>
              <w:t xml:space="preserve">огласно </w:t>
            </w:r>
            <w:hyperlink r:id="rId8" w:history="1">
              <w:r w:rsidRPr="009C522E">
                <w:rPr>
                  <w:rFonts w:ascii="Times New Roman CYR" w:hAnsi="Times New Roman CYR" w:cs="Times New Roman CYR"/>
                  <w:color w:val="000000" w:themeColor="text1"/>
                  <w:szCs w:val="24"/>
                </w:rPr>
                <w:t>п. 3.21</w:t>
              </w:r>
            </w:hyperlink>
            <w:r w:rsidRPr="009C522E">
              <w:rPr>
                <w:rFonts w:ascii="Times New Roman CYR" w:hAnsi="Times New Roman CYR" w:cs="Times New Roman CYR"/>
                <w:color w:val="000000" w:themeColor="text1"/>
                <w:szCs w:val="24"/>
              </w:rPr>
              <w:t xml:space="preserve"> Методических рекомендаций для определения цены контракта методом сопоставимых рыночных цен (анализа рынка) применяется следующая формула:</w:t>
            </w:r>
          </w:p>
          <w:p w14:paraId="3BD9C19A" w14:textId="77777777" w:rsidR="00CD5A98" w:rsidRPr="009C522E" w:rsidRDefault="00CD5A98" w:rsidP="00B62E70">
            <w:pPr>
              <w:pStyle w:val="31"/>
              <w:tabs>
                <w:tab w:val="num" w:pos="1286"/>
                <w:tab w:val="num" w:pos="1418"/>
              </w:tabs>
              <w:ind w:left="0" w:firstLine="720"/>
              <w:rPr>
                <w:rFonts w:ascii="Times New Roman CYR" w:hAnsi="Times New Roman CYR" w:cs="Times New Roman CYR"/>
                <w:color w:val="000000" w:themeColor="text1"/>
                <w:szCs w:val="24"/>
              </w:rPr>
            </w:pPr>
          </w:p>
          <w:p w14:paraId="2BE4F98D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9C522E">
              <w:rPr>
                <w:rFonts w:ascii="Times New Roman CYR" w:hAnsi="Times New Roman CYR" w:cs="Times New Roman CYR"/>
                <w:noProof/>
                <w:color w:val="000000" w:themeColor="text1"/>
                <w:position w:val="-16"/>
              </w:rPr>
              <w:drawing>
                <wp:inline distT="0" distB="0" distL="0" distR="0" wp14:anchorId="3BE54A56" wp14:editId="6661963D">
                  <wp:extent cx="1638300" cy="29527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, (1)</w:t>
            </w:r>
          </w:p>
          <w:p w14:paraId="0A467071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rPr>
                <w:rFonts w:ascii="Times New Roman CYR" w:hAnsi="Times New Roman CYR" w:cs="Times New Roman CYR"/>
                <w:color w:val="000000" w:themeColor="text1"/>
              </w:rPr>
            </w:pP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 xml:space="preserve">где </w:t>
            </w:r>
            <w:r w:rsidRPr="009C522E">
              <w:rPr>
                <w:rFonts w:ascii="Times New Roman CYR" w:hAnsi="Times New Roman CYR" w:cs="Times New Roman CYR"/>
                <w:noProof/>
                <w:color w:val="000000" w:themeColor="text1"/>
                <w:position w:val="-10"/>
              </w:rPr>
              <w:drawing>
                <wp:inline distT="0" distB="0" distL="0" distR="0" wp14:anchorId="48CD8990" wp14:editId="10232644">
                  <wp:extent cx="685800" cy="228600"/>
                  <wp:effectExtent l="1905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 xml:space="preserve"> - цена контракта, определяемая методом сопоставимых рыночных цен (анализа рынка);</w:t>
            </w:r>
          </w:p>
          <w:p w14:paraId="4B5446D6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rPr>
                <w:rFonts w:ascii="Times New Roman CYR" w:hAnsi="Times New Roman CYR" w:cs="Times New Roman CYR"/>
                <w:color w:val="000000" w:themeColor="text1"/>
              </w:rPr>
            </w:pP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v - количество (объем) закупаемого товара (работы, услуги);</w:t>
            </w:r>
          </w:p>
          <w:p w14:paraId="7B2E6AE3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rPr>
                <w:rFonts w:ascii="Times New Roman CYR" w:hAnsi="Times New Roman CYR" w:cs="Times New Roman CYR"/>
                <w:color w:val="000000" w:themeColor="text1"/>
              </w:rPr>
            </w:pP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n - количество значений, используемых в расчете;</w:t>
            </w:r>
          </w:p>
          <w:p w14:paraId="3EC77CED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rPr>
                <w:rFonts w:ascii="Times New Roman CYR" w:hAnsi="Times New Roman CYR" w:cs="Times New Roman CYR"/>
                <w:color w:val="000000" w:themeColor="text1"/>
              </w:rPr>
            </w:pP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i - номер источника ценовой информации;</w:t>
            </w:r>
          </w:p>
          <w:p w14:paraId="061070AF" w14:textId="77777777" w:rsidR="00CD5A98" w:rsidRPr="009C522E" w:rsidRDefault="00CD5A98" w:rsidP="00B62E7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268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- цена единицы товара (работы, услуги), представленная в источнике с номером i, скорректированная с учетом коэффициентов (индексов), применяемых для пересчета цен товаров (работ, услуг) с учетом различий в характеристиках товаров, коммерческих и (или) финансовых условий поставок товаров, выполнения работ, оказания услуг и приведена в таблице 2.</w:t>
            </w:r>
          </w:p>
          <w:p w14:paraId="3FBFA238" w14:textId="77777777" w:rsidR="00CD5A98" w:rsidRPr="009C522E" w:rsidRDefault="00CD5A98" w:rsidP="00B62E70">
            <w:pPr>
              <w:ind w:firstLine="720"/>
              <w:jc w:val="both"/>
              <w:rPr>
                <w:color w:val="000000" w:themeColor="text1"/>
              </w:rPr>
            </w:pPr>
          </w:p>
          <w:p w14:paraId="35BF2479" w14:textId="5915F6C9" w:rsidR="00CD5A98" w:rsidRPr="009C522E" w:rsidRDefault="00CD5A98" w:rsidP="00B62E70">
            <w:pPr>
              <w:ind w:firstLine="720"/>
              <w:jc w:val="both"/>
              <w:rPr>
                <w:rFonts w:ascii="Calibri" w:hAnsi="Calibri" w:cs="Calibri"/>
                <w:i/>
                <w:color w:val="000000" w:themeColor="text1"/>
              </w:rPr>
            </w:pPr>
            <w:r w:rsidRPr="009C522E">
              <w:rPr>
                <w:color w:val="000000" w:themeColor="text1"/>
              </w:rPr>
              <w:t>В целях определения цены товара</w:t>
            </w:r>
            <w:r w:rsidR="00F930A6" w:rsidRPr="009C522E">
              <w:rPr>
                <w:color w:val="000000" w:themeColor="text1"/>
              </w:rPr>
              <w:t xml:space="preserve"> (услуг)</w:t>
            </w:r>
            <w:r w:rsidRPr="009C522E">
              <w:rPr>
                <w:color w:val="000000" w:themeColor="text1"/>
              </w:rPr>
              <w:t xml:space="preserve"> в период с </w:t>
            </w:r>
            <w:r w:rsidR="002229AA" w:rsidRPr="009C522E">
              <w:rPr>
                <w:color w:val="000000" w:themeColor="text1"/>
              </w:rPr>
              <w:t>08.10</w:t>
            </w:r>
            <w:r w:rsidRPr="009C522E">
              <w:rPr>
                <w:color w:val="000000" w:themeColor="text1"/>
              </w:rPr>
              <w:t>.202</w:t>
            </w:r>
            <w:r w:rsidR="001478F1" w:rsidRPr="009C522E">
              <w:rPr>
                <w:color w:val="000000" w:themeColor="text1"/>
              </w:rPr>
              <w:t>6</w:t>
            </w:r>
            <w:r w:rsidRPr="009C522E">
              <w:rPr>
                <w:color w:val="000000" w:themeColor="text1"/>
              </w:rPr>
              <w:t xml:space="preserve"> по </w:t>
            </w:r>
            <w:r w:rsidR="002229AA" w:rsidRPr="009C522E">
              <w:rPr>
                <w:color w:val="000000" w:themeColor="text1"/>
              </w:rPr>
              <w:t>12.10</w:t>
            </w:r>
            <w:r w:rsidRPr="009C522E">
              <w:rPr>
                <w:color w:val="000000" w:themeColor="text1"/>
              </w:rPr>
              <w:t>.202</w:t>
            </w:r>
            <w:r w:rsidR="001478F1" w:rsidRPr="009C522E">
              <w:rPr>
                <w:color w:val="000000" w:themeColor="text1"/>
              </w:rPr>
              <w:t>6</w:t>
            </w:r>
            <w:r w:rsidRPr="009C522E">
              <w:rPr>
                <w:color w:val="000000" w:themeColor="text1"/>
              </w:rPr>
              <w:t xml:space="preserve"> была запрошена ценовая информация у пяти потенциальных исполнителей </w:t>
            </w:r>
            <w:r w:rsidR="00AF7A9E" w:rsidRPr="009C522E">
              <w:rPr>
                <w:color w:val="000000" w:themeColor="text1"/>
                <w:sz w:val="26"/>
                <w:szCs w:val="26"/>
              </w:rPr>
              <w:t>ремонта</w:t>
            </w:r>
            <w:r w:rsidRPr="009C522E">
              <w:rPr>
                <w:color w:val="000000" w:themeColor="text1"/>
                <w:sz w:val="26"/>
                <w:szCs w:val="26"/>
              </w:rPr>
              <w:t xml:space="preserve"> </w:t>
            </w:r>
            <w:r w:rsidR="009C15D7" w:rsidRPr="009C522E">
              <w:rPr>
                <w:color w:val="000000" w:themeColor="text1"/>
                <w:sz w:val="26"/>
                <w:szCs w:val="26"/>
              </w:rPr>
              <w:t>служебного</w:t>
            </w:r>
            <w:r w:rsidR="001478F1" w:rsidRPr="009C522E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9C522E">
              <w:rPr>
                <w:color w:val="000000" w:themeColor="text1"/>
                <w:sz w:val="26"/>
                <w:szCs w:val="26"/>
              </w:rPr>
              <w:t>автотранспорта</w:t>
            </w:r>
            <w:r w:rsidR="009C15D7" w:rsidRPr="009C522E">
              <w:rPr>
                <w:color w:val="000000" w:themeColor="text1"/>
                <w:sz w:val="26"/>
                <w:szCs w:val="26"/>
              </w:rPr>
              <w:br/>
            </w:r>
            <w:r w:rsidRPr="009C522E">
              <w:rPr>
                <w:i/>
                <w:color w:val="000000" w:themeColor="text1"/>
              </w:rPr>
              <w:t xml:space="preserve"> (- </w:t>
            </w:r>
            <w:r w:rsidRPr="009C522E">
              <w:rPr>
                <w:rFonts w:ascii="Calibri" w:hAnsi="Calibri" w:cs="Calibri"/>
                <w:i/>
                <w:color w:val="000000" w:themeColor="text1"/>
              </w:rPr>
              <w:t>снимки экрана ("скриншот"), содержащие изображения соответствующих страниц сайтов с указанием даты и времени их формирования;</w:t>
            </w:r>
          </w:p>
          <w:p w14:paraId="00E6FF8A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i/>
                <w:color w:val="000000" w:themeColor="text1"/>
              </w:rPr>
            </w:pPr>
            <w:r w:rsidRPr="009C522E">
              <w:rPr>
                <w:rFonts w:ascii="Calibri" w:hAnsi="Calibri" w:cs="Calibri"/>
                <w:i/>
                <w:color w:val="000000" w:themeColor="text1"/>
              </w:rPr>
              <w:lastRenderedPageBreak/>
              <w:t xml:space="preserve">- </w:t>
            </w:r>
            <w:r w:rsidRPr="009C522E">
              <w:rPr>
                <w:rFonts w:eastAsiaTheme="minorHAnsi"/>
                <w:i/>
                <w:color w:val="000000" w:themeColor="text1"/>
                <w:lang w:eastAsia="en-US"/>
              </w:rPr>
              <w:t xml:space="preserve">общедоступная информация о рыночных ценах товаров (работ, услуг) в соответствии с </w:t>
            </w:r>
            <w:hyperlink r:id="rId11" w:history="1">
              <w:r w:rsidRPr="009C522E">
                <w:rPr>
                  <w:rFonts w:eastAsiaTheme="minorHAnsi"/>
                  <w:i/>
                  <w:color w:val="000000" w:themeColor="text1"/>
                  <w:lang w:eastAsia="en-US"/>
                </w:rPr>
                <w:t>ч. 18 ст. 22</w:t>
              </w:r>
            </w:hyperlink>
            <w:r w:rsidRPr="009C522E">
              <w:rPr>
                <w:rFonts w:eastAsiaTheme="minorHAnsi"/>
                <w:i/>
                <w:color w:val="000000" w:themeColor="text1"/>
                <w:lang w:eastAsia="en-US"/>
              </w:rPr>
              <w:t xml:space="preserve"> Закона № 44-ФЗ</w:t>
            </w:r>
            <w:r w:rsidRPr="009C522E">
              <w:rPr>
                <w:i/>
                <w:color w:val="000000" w:themeColor="text1"/>
              </w:rPr>
              <w:t>)</w:t>
            </w:r>
          </w:p>
          <w:p w14:paraId="38E612D8" w14:textId="77777777" w:rsidR="00CD5A98" w:rsidRPr="009C522E" w:rsidRDefault="00CD5A98" w:rsidP="00B62E70">
            <w:pPr>
              <w:ind w:firstLine="720"/>
              <w:jc w:val="both"/>
              <w:rPr>
                <w:color w:val="000000" w:themeColor="text1"/>
              </w:rPr>
            </w:pPr>
            <w:r w:rsidRPr="009C522E">
              <w:rPr>
                <w:color w:val="000000" w:themeColor="text1"/>
              </w:rPr>
              <w:t>На основании информации о рыночных ценах (далее - ценовая информация) идентичных товаров, работ, услуг, планируемых к закупкам по результатам запроса получена следующая ценовая информация от трех потенциальных поставщиков (табл.1).</w:t>
            </w:r>
          </w:p>
          <w:p w14:paraId="6D6DCDC5" w14:textId="77777777" w:rsidR="00CD5A98" w:rsidRPr="009C522E" w:rsidRDefault="00CD5A98" w:rsidP="00B62E70">
            <w:pPr>
              <w:ind w:firstLine="720"/>
              <w:jc w:val="right"/>
              <w:rPr>
                <w:color w:val="000000" w:themeColor="text1"/>
              </w:rPr>
            </w:pPr>
            <w:r w:rsidRPr="009C522E">
              <w:rPr>
                <w:color w:val="000000" w:themeColor="text1"/>
              </w:rPr>
              <w:t>Таблица 1</w:t>
            </w:r>
          </w:p>
          <w:tbl>
            <w:tblPr>
              <w:tblStyle w:val="a8"/>
              <w:tblW w:w="7102" w:type="dxa"/>
              <w:tblLook w:val="04A0" w:firstRow="1" w:lastRow="0" w:firstColumn="1" w:lastColumn="0" w:noHBand="0" w:noVBand="1"/>
            </w:tblPr>
            <w:tblGrid>
              <w:gridCol w:w="541"/>
              <w:gridCol w:w="2025"/>
              <w:gridCol w:w="1346"/>
              <w:gridCol w:w="1518"/>
              <w:gridCol w:w="1672"/>
            </w:tblGrid>
            <w:tr w:rsidR="009C522E" w:rsidRPr="009C522E" w14:paraId="683A60AC" w14:textId="77777777" w:rsidTr="00B62E70">
              <w:trPr>
                <w:trHeight w:val="285"/>
              </w:trPr>
              <w:tc>
                <w:tcPr>
                  <w:tcW w:w="541" w:type="dxa"/>
                  <w:vMerge w:val="restart"/>
                  <w:vAlign w:val="center"/>
                </w:tcPr>
                <w:p w14:paraId="287BFA0D" w14:textId="77777777" w:rsidR="00CD5A98" w:rsidRPr="009C522E" w:rsidRDefault="00CD5A98" w:rsidP="00B62E70">
                  <w:pPr>
                    <w:spacing w:line="238" w:lineRule="auto"/>
                    <w:jc w:val="center"/>
                    <w:rPr>
                      <w:color w:val="000000" w:themeColor="text1"/>
                    </w:rPr>
                  </w:pPr>
                  <w:r w:rsidRPr="009C522E">
                    <w:rPr>
                      <w:color w:val="000000" w:themeColor="text1"/>
                    </w:rPr>
                    <w:t>№ п/п</w:t>
                  </w:r>
                </w:p>
              </w:tc>
              <w:tc>
                <w:tcPr>
                  <w:tcW w:w="2025" w:type="dxa"/>
                  <w:vMerge w:val="restart"/>
                  <w:vAlign w:val="center"/>
                </w:tcPr>
                <w:p w14:paraId="37348563" w14:textId="77777777" w:rsidR="00CD5A98" w:rsidRPr="009C522E" w:rsidRDefault="00CD5A98" w:rsidP="00B62E70">
                  <w:pPr>
                    <w:spacing w:line="238" w:lineRule="auto"/>
                    <w:jc w:val="center"/>
                    <w:rPr>
                      <w:color w:val="000000" w:themeColor="text1"/>
                    </w:rPr>
                  </w:pPr>
                  <w:r w:rsidRPr="009C522E">
                    <w:rPr>
                      <w:color w:val="000000" w:themeColor="text1"/>
                    </w:rPr>
                    <w:t>Наименование и характеристики товара</w:t>
                  </w:r>
                </w:p>
              </w:tc>
              <w:tc>
                <w:tcPr>
                  <w:tcW w:w="4536" w:type="dxa"/>
                  <w:gridSpan w:val="3"/>
                  <w:vAlign w:val="center"/>
                </w:tcPr>
                <w:p w14:paraId="74EDF76F" w14:textId="38B6C8E4" w:rsidR="00CD5A98" w:rsidRPr="009C522E" w:rsidRDefault="00CD5A98" w:rsidP="00B62E70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9C522E">
                    <w:rPr>
                      <w:b/>
                      <w:color w:val="000000" w:themeColor="text1"/>
                    </w:rPr>
                    <w:t xml:space="preserve">Наименование </w:t>
                  </w:r>
                  <w:r w:rsidR="004313F6" w:rsidRPr="009C522E">
                    <w:rPr>
                      <w:b/>
                      <w:color w:val="000000" w:themeColor="text1"/>
                    </w:rPr>
                    <w:t>исполнителя</w:t>
                  </w:r>
                  <w:r w:rsidRPr="009C522E">
                    <w:rPr>
                      <w:b/>
                      <w:color w:val="000000" w:themeColor="text1"/>
                    </w:rPr>
                    <w:t>, цена за 1 (</w:t>
                  </w:r>
                  <w:r w:rsidRPr="009C522E">
                    <w:rPr>
                      <w:b/>
                      <w:i/>
                      <w:color w:val="000000" w:themeColor="text1"/>
                    </w:rPr>
                    <w:t>Одну</w:t>
                  </w:r>
                  <w:r w:rsidRPr="009C522E">
                    <w:rPr>
                      <w:b/>
                      <w:color w:val="000000" w:themeColor="text1"/>
                    </w:rPr>
                    <w:t>) усл. ед..</w:t>
                  </w:r>
                </w:p>
              </w:tc>
            </w:tr>
            <w:tr w:rsidR="009C522E" w:rsidRPr="009C522E" w14:paraId="3EA578BA" w14:textId="77777777" w:rsidTr="00B62E70">
              <w:trPr>
                <w:trHeight w:val="2268"/>
              </w:trPr>
              <w:tc>
                <w:tcPr>
                  <w:tcW w:w="541" w:type="dxa"/>
                  <w:vMerge/>
                  <w:vAlign w:val="center"/>
                </w:tcPr>
                <w:p w14:paraId="229B905C" w14:textId="77777777" w:rsidR="00CD5A98" w:rsidRPr="009C522E" w:rsidRDefault="00CD5A98" w:rsidP="00B62E70">
                  <w:pPr>
                    <w:spacing w:line="238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2025" w:type="dxa"/>
                  <w:vMerge/>
                  <w:vAlign w:val="center"/>
                </w:tcPr>
                <w:p w14:paraId="44FDE626" w14:textId="77777777" w:rsidR="00CD5A98" w:rsidRPr="009C522E" w:rsidRDefault="00CD5A98" w:rsidP="00B62E70">
                  <w:pPr>
                    <w:spacing w:line="238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46" w:type="dxa"/>
                  <w:vAlign w:val="center"/>
                </w:tcPr>
                <w:p w14:paraId="5B7319A4" w14:textId="77777777" w:rsidR="00CD5A98" w:rsidRPr="009C522E" w:rsidRDefault="00CD5A98" w:rsidP="00B62E70">
                  <w:pPr>
                    <w:ind w:left="-193" w:right="-191"/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69ABA09C" w14:textId="77777777" w:rsidR="00CD5A98" w:rsidRPr="009C522E" w:rsidRDefault="002B0791" w:rsidP="00B62E70">
                  <w:pPr>
                    <w:ind w:left="-193" w:right="-191"/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9C522E">
                    <w:rPr>
                      <w:b/>
                      <w:color w:val="000000" w:themeColor="text1"/>
                      <w:sz w:val="20"/>
                      <w:szCs w:val="20"/>
                    </w:rPr>
                    <w:t>Исполнитель</w:t>
                  </w:r>
                </w:p>
                <w:p w14:paraId="783D806C" w14:textId="77777777" w:rsidR="00CD5A98" w:rsidRPr="009C522E" w:rsidRDefault="00CD5A98" w:rsidP="00B62E70">
                  <w:pPr>
                    <w:ind w:left="-193" w:right="-191"/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9C522E"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№1</w:t>
                  </w:r>
                </w:p>
                <w:p w14:paraId="6A74A3D2" w14:textId="77777777" w:rsidR="00CD5A98" w:rsidRPr="009C522E" w:rsidRDefault="00CD5A98" w:rsidP="00B62E70">
                  <w:pPr>
                    <w:jc w:val="center"/>
                    <w:rPr>
                      <w:color w:val="000000" w:themeColor="text1"/>
                      <w:position w:val="-12"/>
                      <w:sz w:val="20"/>
                      <w:szCs w:val="20"/>
                    </w:rPr>
                  </w:pPr>
                  <w:r w:rsidRPr="009C522E">
                    <w:rPr>
                      <w:color w:val="000000" w:themeColor="text1"/>
                      <w:position w:val="-10"/>
                      <w:sz w:val="20"/>
                      <w:szCs w:val="20"/>
                    </w:rPr>
                    <w:object w:dxaOrig="240" w:dyaOrig="340" w14:anchorId="2F7FC716">
                      <v:shape id="_x0000_i1026" type="#_x0000_t75" style="width:12pt;height:17.25pt" o:ole="">
                        <v:imagedata r:id="rId12" o:title=""/>
                      </v:shape>
                      <o:OLEObject Type="Embed" ProgID="Equation.3" ShapeID="_x0000_i1026" DrawAspect="Content" ObjectID="_1853490992" r:id="rId13"/>
                    </w:object>
                  </w:r>
                </w:p>
                <w:p w14:paraId="17BDA168" w14:textId="77777777" w:rsidR="00CD5A98" w:rsidRPr="009C522E" w:rsidRDefault="00CD5A98" w:rsidP="00B62E70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518" w:type="dxa"/>
                  <w:vAlign w:val="center"/>
                </w:tcPr>
                <w:p w14:paraId="60E5DEC2" w14:textId="77777777" w:rsidR="00CD5A98" w:rsidRPr="009C522E" w:rsidRDefault="00CD5A98" w:rsidP="00B62E70">
                  <w:pPr>
                    <w:ind w:left="-167" w:right="-153"/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6D9F995B" w14:textId="77777777" w:rsidR="00CD5A98" w:rsidRPr="009C522E" w:rsidRDefault="002B0791" w:rsidP="00B62E70">
                  <w:pPr>
                    <w:ind w:left="-193" w:right="-191"/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9C522E">
                    <w:rPr>
                      <w:b/>
                      <w:color w:val="000000" w:themeColor="text1"/>
                      <w:sz w:val="20"/>
                      <w:szCs w:val="20"/>
                    </w:rPr>
                    <w:t>Исполнитель</w:t>
                  </w:r>
                </w:p>
                <w:p w14:paraId="1ECB32F1" w14:textId="77777777" w:rsidR="00CD5A98" w:rsidRPr="009C522E" w:rsidRDefault="00CD5A98" w:rsidP="00B62E70">
                  <w:pPr>
                    <w:ind w:left="-167" w:right="-153"/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9C522E"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№2</w:t>
                  </w:r>
                </w:p>
                <w:p w14:paraId="746E1D31" w14:textId="77777777" w:rsidR="00CD5A98" w:rsidRPr="009C522E" w:rsidRDefault="00CD5A98" w:rsidP="00B62E70">
                  <w:pPr>
                    <w:jc w:val="center"/>
                    <w:rPr>
                      <w:color w:val="000000" w:themeColor="text1"/>
                      <w:position w:val="-12"/>
                      <w:sz w:val="20"/>
                      <w:szCs w:val="20"/>
                    </w:rPr>
                  </w:pPr>
                  <w:r w:rsidRPr="009C522E">
                    <w:rPr>
                      <w:color w:val="000000" w:themeColor="text1"/>
                      <w:position w:val="-10"/>
                      <w:sz w:val="20"/>
                      <w:szCs w:val="20"/>
                    </w:rPr>
                    <w:object w:dxaOrig="279" w:dyaOrig="340" w14:anchorId="54055C4D">
                      <v:shape id="_x0000_i1027" type="#_x0000_t75" style="width:14.25pt;height:17.25pt" o:ole="">
                        <v:imagedata r:id="rId14" o:title=""/>
                      </v:shape>
                      <o:OLEObject Type="Embed" ProgID="Equation.3" ShapeID="_x0000_i1027" DrawAspect="Content" ObjectID="_1853490993" r:id="rId15"/>
                    </w:object>
                  </w:r>
                </w:p>
                <w:p w14:paraId="3F62D23E" w14:textId="77777777" w:rsidR="00CD5A98" w:rsidRPr="009C522E" w:rsidRDefault="00CD5A98" w:rsidP="00B62E70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672" w:type="dxa"/>
                  <w:vAlign w:val="center"/>
                </w:tcPr>
                <w:p w14:paraId="4D286EA9" w14:textId="77777777" w:rsidR="00CD5A98" w:rsidRPr="009C522E" w:rsidRDefault="00CD5A98" w:rsidP="00B62E70">
                  <w:pPr>
                    <w:ind w:left="-63"/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232A36F1" w14:textId="77777777" w:rsidR="00CD5A98" w:rsidRPr="009C522E" w:rsidRDefault="002B0791" w:rsidP="00B62E70">
                  <w:pPr>
                    <w:ind w:left="-193" w:right="-191"/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9C522E">
                    <w:rPr>
                      <w:b/>
                      <w:color w:val="000000" w:themeColor="text1"/>
                      <w:sz w:val="20"/>
                      <w:szCs w:val="20"/>
                    </w:rPr>
                    <w:t>Исполнитель</w:t>
                  </w:r>
                </w:p>
                <w:p w14:paraId="258A8475" w14:textId="77777777" w:rsidR="00CD5A98" w:rsidRPr="009C522E" w:rsidRDefault="00CD5A98" w:rsidP="00B62E70">
                  <w:pPr>
                    <w:ind w:left="-63"/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9C522E">
                    <w:rPr>
                      <w:b/>
                      <w:color w:val="000000" w:themeColor="text1"/>
                      <w:sz w:val="20"/>
                      <w:szCs w:val="20"/>
                    </w:rPr>
                    <w:t>№3</w:t>
                  </w:r>
                </w:p>
                <w:p w14:paraId="4E084C3A" w14:textId="77777777" w:rsidR="00CD5A98" w:rsidRPr="009C522E" w:rsidRDefault="00CD5A98" w:rsidP="00B62E70">
                  <w:pPr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9C522E">
                    <w:rPr>
                      <w:color w:val="000000" w:themeColor="text1"/>
                      <w:position w:val="-12"/>
                      <w:sz w:val="20"/>
                      <w:szCs w:val="20"/>
                    </w:rPr>
                    <w:object w:dxaOrig="260" w:dyaOrig="360" w14:anchorId="6CB2D07C">
                      <v:shape id="_x0000_i1028" type="#_x0000_t75" style="width:12.75pt;height:18pt" o:ole="">
                        <v:imagedata r:id="rId16" o:title=""/>
                      </v:shape>
                      <o:OLEObject Type="Embed" ProgID="Equation.3" ShapeID="_x0000_i1028" DrawAspect="Content" ObjectID="_1853490994" r:id="rId17"/>
                    </w:object>
                  </w:r>
                </w:p>
                <w:p w14:paraId="2F61311A" w14:textId="77777777" w:rsidR="00CD5A98" w:rsidRPr="009C522E" w:rsidRDefault="00CD5A98" w:rsidP="00B62E70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522E" w:rsidRPr="009C522E" w14:paraId="4830641B" w14:textId="77777777" w:rsidTr="00B62E70">
              <w:trPr>
                <w:trHeight w:val="1709"/>
              </w:trPr>
              <w:tc>
                <w:tcPr>
                  <w:tcW w:w="541" w:type="dxa"/>
                  <w:vAlign w:val="center"/>
                </w:tcPr>
                <w:p w14:paraId="6D155FF1" w14:textId="77777777" w:rsidR="00CD5A98" w:rsidRPr="009C522E" w:rsidRDefault="00CD5A98" w:rsidP="00B62E70">
                  <w:pPr>
                    <w:spacing w:line="238" w:lineRule="auto"/>
                    <w:jc w:val="center"/>
                    <w:rPr>
                      <w:color w:val="000000" w:themeColor="text1"/>
                    </w:rPr>
                  </w:pPr>
                  <w:r w:rsidRPr="009C522E">
                    <w:rPr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025" w:type="dxa"/>
                  <w:vAlign w:val="center"/>
                </w:tcPr>
                <w:p w14:paraId="680EA1BA" w14:textId="1BF4F368" w:rsidR="00CD5A98" w:rsidRPr="009C522E" w:rsidRDefault="002229AA" w:rsidP="00245F47">
                  <w:pPr>
                    <w:spacing w:line="238" w:lineRule="auto"/>
                    <w:ind w:left="-66" w:right="-141"/>
                    <w:jc w:val="center"/>
                    <w:rPr>
                      <w:color w:val="000000" w:themeColor="text1"/>
                    </w:rPr>
                  </w:pPr>
                  <w:r w:rsidRPr="009C522E">
                    <w:rPr>
                      <w:color w:val="000000" w:themeColor="text1"/>
                      <w:sz w:val="26"/>
                      <w:szCs w:val="26"/>
                    </w:rPr>
                    <w:t>ремонт специального</w:t>
                  </w:r>
                  <w:r w:rsidR="009C15D7" w:rsidRPr="009C522E">
                    <w:rPr>
                      <w:color w:val="000000" w:themeColor="text1"/>
                      <w:sz w:val="26"/>
                      <w:szCs w:val="26"/>
                    </w:rPr>
                    <w:t xml:space="preserve"> автомобиля ПАЗ 32053, г/н АЕ247/60</w:t>
                  </w:r>
                </w:p>
              </w:tc>
              <w:tc>
                <w:tcPr>
                  <w:tcW w:w="1346" w:type="dxa"/>
                  <w:vAlign w:val="center"/>
                </w:tcPr>
                <w:p w14:paraId="145F3C1B" w14:textId="06224AE8" w:rsidR="00CD5A98" w:rsidRPr="009C522E" w:rsidRDefault="002229AA" w:rsidP="009C15D7">
                  <w:pPr>
                    <w:jc w:val="center"/>
                    <w:rPr>
                      <w:color w:val="000000" w:themeColor="text1"/>
                    </w:rPr>
                  </w:pPr>
                  <w:r w:rsidRPr="009C522E">
                    <w:rPr>
                      <w:color w:val="000000" w:themeColor="text1"/>
                    </w:rPr>
                    <w:t>300</w:t>
                  </w:r>
                  <w:r w:rsidR="00F930A6" w:rsidRPr="009C522E">
                    <w:rPr>
                      <w:color w:val="000000" w:themeColor="text1"/>
                    </w:rPr>
                    <w:t>,00</w:t>
                  </w:r>
                  <w:r w:rsidR="00CD5A98" w:rsidRPr="009C522E">
                    <w:rPr>
                      <w:color w:val="000000" w:themeColor="text1"/>
                    </w:rPr>
                    <w:t xml:space="preserve"> руб</w:t>
                  </w:r>
                </w:p>
              </w:tc>
              <w:tc>
                <w:tcPr>
                  <w:tcW w:w="1518" w:type="dxa"/>
                  <w:vAlign w:val="center"/>
                </w:tcPr>
                <w:p w14:paraId="2491A1FD" w14:textId="5E244176" w:rsidR="00CD5A98" w:rsidRPr="009C522E" w:rsidRDefault="002229AA" w:rsidP="00CD5A98">
                  <w:pPr>
                    <w:jc w:val="center"/>
                    <w:rPr>
                      <w:color w:val="000000" w:themeColor="text1"/>
                    </w:rPr>
                  </w:pPr>
                  <w:r w:rsidRPr="009C522E">
                    <w:rPr>
                      <w:color w:val="000000" w:themeColor="text1"/>
                    </w:rPr>
                    <w:t>400</w:t>
                  </w:r>
                  <w:r w:rsidR="0013104A" w:rsidRPr="009C522E">
                    <w:rPr>
                      <w:color w:val="000000" w:themeColor="text1"/>
                    </w:rPr>
                    <w:t>,00</w:t>
                  </w:r>
                </w:p>
                <w:p w14:paraId="02003A02" w14:textId="77777777" w:rsidR="00CD5A98" w:rsidRPr="009C522E" w:rsidRDefault="00CD5A98" w:rsidP="00CD5A98">
                  <w:pPr>
                    <w:jc w:val="center"/>
                    <w:rPr>
                      <w:color w:val="000000" w:themeColor="text1"/>
                    </w:rPr>
                  </w:pPr>
                  <w:r w:rsidRPr="009C522E">
                    <w:rPr>
                      <w:color w:val="000000" w:themeColor="text1"/>
                    </w:rPr>
                    <w:t>руб.</w:t>
                  </w:r>
                </w:p>
              </w:tc>
              <w:tc>
                <w:tcPr>
                  <w:tcW w:w="1672" w:type="dxa"/>
                  <w:vAlign w:val="center"/>
                </w:tcPr>
                <w:p w14:paraId="6253E977" w14:textId="79849042" w:rsidR="00CD5A98" w:rsidRPr="009C522E" w:rsidRDefault="002229AA" w:rsidP="002229AA">
                  <w:pPr>
                    <w:jc w:val="center"/>
                    <w:rPr>
                      <w:color w:val="000000" w:themeColor="text1"/>
                    </w:rPr>
                  </w:pPr>
                  <w:r w:rsidRPr="009C522E">
                    <w:rPr>
                      <w:color w:val="000000" w:themeColor="text1"/>
                    </w:rPr>
                    <w:t>216,80</w:t>
                  </w:r>
                  <w:r w:rsidR="00CD5A98" w:rsidRPr="009C522E">
                    <w:rPr>
                      <w:color w:val="000000" w:themeColor="text1"/>
                    </w:rPr>
                    <w:t xml:space="preserve"> руб</w:t>
                  </w:r>
                </w:p>
              </w:tc>
            </w:tr>
          </w:tbl>
          <w:p w14:paraId="037D2C8A" w14:textId="77777777" w:rsidR="00CD5A98" w:rsidRPr="009C522E" w:rsidRDefault="00CD5A98" w:rsidP="00B62E70">
            <w:pPr>
              <w:rPr>
                <w:color w:val="000000" w:themeColor="text1"/>
              </w:rPr>
            </w:pPr>
          </w:p>
          <w:p w14:paraId="74225D9B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jc w:val="both"/>
              <w:rPr>
                <w:iCs/>
                <w:color w:val="000000" w:themeColor="text1"/>
              </w:rPr>
            </w:pPr>
            <w:r w:rsidRPr="009C522E">
              <w:rPr>
                <w:iCs/>
                <w:color w:val="000000" w:themeColor="text1"/>
              </w:rPr>
              <w:t>Подставив значения в формулу (1), получаем:</w:t>
            </w:r>
          </w:p>
          <w:p w14:paraId="656DFB57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jc w:val="both"/>
              <w:rPr>
                <w:iCs/>
                <w:color w:val="000000" w:themeColor="text1"/>
              </w:rPr>
            </w:pPr>
          </w:p>
          <w:p w14:paraId="47503882" w14:textId="4E72013F" w:rsidR="00CD5A98" w:rsidRPr="009C522E" w:rsidRDefault="00CD5A98" w:rsidP="00E15018">
            <w:pPr>
              <w:autoSpaceDE w:val="0"/>
              <w:autoSpaceDN w:val="0"/>
              <w:adjustRightInd w:val="0"/>
              <w:jc w:val="center"/>
              <w:rPr>
                <w:iCs/>
                <w:color w:val="000000" w:themeColor="text1"/>
              </w:rPr>
            </w:pPr>
            <w:r w:rsidRPr="009C522E">
              <w:rPr>
                <w:iCs/>
                <w:color w:val="000000" w:themeColor="text1"/>
              </w:rPr>
              <w:t>ЦУ</w:t>
            </w:r>
            <w:r w:rsidRPr="009C522E">
              <w:rPr>
                <w:iCs/>
                <w:color w:val="000000" w:themeColor="text1"/>
                <w:vertAlign w:val="superscript"/>
              </w:rPr>
              <w:t>рын</w:t>
            </w:r>
            <w:r w:rsidRPr="009C522E">
              <w:rPr>
                <w:iCs/>
                <w:color w:val="000000" w:themeColor="text1"/>
              </w:rPr>
              <w:t>=1/3</w:t>
            </w:r>
            <w:r w:rsidRPr="009C522E">
              <w:rPr>
                <w:iCs/>
                <w:color w:val="000000" w:themeColor="text1"/>
                <w:position w:val="-4"/>
              </w:rPr>
              <w:object w:dxaOrig="180" w:dyaOrig="200" w14:anchorId="22F50F13">
                <v:shape id="_x0000_i1029" type="#_x0000_t75" style="width:9pt;height:9.75pt" o:ole="">
                  <v:imagedata r:id="rId18" o:title=""/>
                </v:shape>
                <o:OLEObject Type="Embed" ProgID="Equation.3" ShapeID="_x0000_i1029" DrawAspect="Content" ObjectID="_1853490995" r:id="rId19"/>
              </w:object>
            </w:r>
            <m:oMath>
              <m:nary>
                <m:naryPr>
                  <m:chr m:val="∑"/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</w:rPr>
                  </m:ctrlPr>
                </m:naryPr>
                <m:sub>
                  <m:r>
                    <w:rPr>
                      <w:rFonts w:ascii="Cambria Math"/>
                      <w:color w:val="000000" w:themeColor="text1"/>
                    </w:rPr>
                    <m:t>i=1</m:t>
                  </m:r>
                </m:sub>
                <m:sup>
                  <m:r>
                    <w:rPr>
                      <w:rFonts w:ascii="Cambria Math"/>
                      <w:color w:val="000000" w:themeColor="text1"/>
                    </w:rPr>
                    <m:t>3</m:t>
                  </m:r>
                </m:sup>
                <m:e>
                  <m:r>
                    <w:rPr>
                      <w:rFonts w:ascii="Cambria Math"/>
                      <w:color w:val="000000" w:themeColor="text1"/>
                    </w:rPr>
                    <m:t>(300+400+216,80)</m:t>
                  </m:r>
                </m:e>
              </m:nary>
            </m:oMath>
            <w:r w:rsidRPr="009C522E">
              <w:rPr>
                <w:iCs/>
                <w:color w:val="000000" w:themeColor="text1"/>
              </w:rPr>
              <w:t>=</w:t>
            </w:r>
            <w:r w:rsidR="002229AA" w:rsidRPr="009C522E">
              <w:rPr>
                <w:iCs/>
                <w:color w:val="000000" w:themeColor="text1"/>
              </w:rPr>
              <w:t xml:space="preserve"> 305,6</w:t>
            </w:r>
            <w:r w:rsidR="009C15D7" w:rsidRPr="009C522E">
              <w:rPr>
                <w:iCs/>
                <w:color w:val="000000" w:themeColor="text1"/>
              </w:rPr>
              <w:t>0</w:t>
            </w:r>
            <w:r w:rsidRPr="009C522E">
              <w:rPr>
                <w:iCs/>
                <w:color w:val="000000" w:themeColor="text1"/>
              </w:rPr>
              <w:t xml:space="preserve"> руб.</w:t>
            </w:r>
          </w:p>
          <w:p w14:paraId="6B94AF63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 CYR" w:hAnsi="Times New Roman CYR" w:cs="Times New Roman CYR"/>
                <w:iCs/>
                <w:color w:val="000000" w:themeColor="text1"/>
              </w:rPr>
            </w:pPr>
          </w:p>
          <w:p w14:paraId="421952D7" w14:textId="391E24DB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9C522E">
              <w:rPr>
                <w:rFonts w:ascii="Times New Roman CYR" w:hAnsi="Times New Roman CYR" w:cs="Times New Roman CYR"/>
                <w:iCs/>
                <w:color w:val="000000" w:themeColor="text1"/>
              </w:rPr>
              <w:t xml:space="preserve">В тоже время, с целью исполнения статьи 34 Бюджетного кодекса Российской Федерации для </w:t>
            </w: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 xml:space="preserve">достижения заданных результатов с использованием наименьшего объема средств (принцип экономности) предполагается осуществить закупку по наименьшей предложенной цене </w:t>
            </w:r>
            <w:r w:rsidR="002229AA" w:rsidRPr="009C522E">
              <w:rPr>
                <w:color w:val="000000" w:themeColor="text1"/>
              </w:rPr>
              <w:t>216,8</w:t>
            </w:r>
            <w:r w:rsidR="009C15D7" w:rsidRPr="009C522E">
              <w:rPr>
                <w:color w:val="000000" w:themeColor="text1"/>
              </w:rPr>
              <w:t>0</w:t>
            </w: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рублей.</w:t>
            </w:r>
          </w:p>
          <w:p w14:paraId="608BCEE8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  <w:p w14:paraId="6E8D7B16" w14:textId="24783D81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ЦГКсЕП=</w:t>
            </w:r>
            <w:r w:rsidR="002229AA" w:rsidRPr="009C522E">
              <w:rPr>
                <w:iCs/>
                <w:color w:val="000000" w:themeColor="text1"/>
              </w:rPr>
              <w:t>305,6</w:t>
            </w:r>
            <w:r w:rsidR="009C15D7" w:rsidRPr="009C522E">
              <w:rPr>
                <w:iCs/>
                <w:color w:val="000000" w:themeColor="text1"/>
              </w:rPr>
              <w:t>0</w:t>
            </w:r>
            <w:r w:rsidR="001478F1" w:rsidRPr="009C522E">
              <w:rPr>
                <w:iCs/>
                <w:color w:val="000000" w:themeColor="text1"/>
              </w:rPr>
              <w:t xml:space="preserve"> </w:t>
            </w: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руб.</w:t>
            </w:r>
          </w:p>
          <w:p w14:paraId="44B7EEE8" w14:textId="77777777" w:rsidR="00CD5A98" w:rsidRPr="009C522E" w:rsidRDefault="00CD5A98" w:rsidP="00B62E7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  <w:p w14:paraId="5F55141E" w14:textId="11C3FDA5" w:rsidR="00CD5A98" w:rsidRPr="009C522E" w:rsidRDefault="00CD5A98" w:rsidP="00B62E70">
            <w:pPr>
              <w:ind w:firstLine="697"/>
              <w:jc w:val="both"/>
              <w:rPr>
                <w:color w:val="000000" w:themeColor="text1"/>
                <w:spacing w:val="-3"/>
              </w:rPr>
            </w:pP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 xml:space="preserve">Цена государственного контракта </w:t>
            </w:r>
            <w:r w:rsidR="002229AA" w:rsidRPr="009C522E">
              <w:rPr>
                <w:iCs/>
                <w:color w:val="000000" w:themeColor="text1"/>
              </w:rPr>
              <w:t>216,8</w:t>
            </w:r>
            <w:r w:rsidR="009C15D7" w:rsidRPr="009C522E">
              <w:rPr>
                <w:iCs/>
                <w:color w:val="000000" w:themeColor="text1"/>
              </w:rPr>
              <w:t xml:space="preserve">0 </w:t>
            </w: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руб</w:t>
            </w:r>
            <w:r w:rsidRPr="009C522E">
              <w:rPr>
                <w:color w:val="000000" w:themeColor="text1"/>
                <w:spacing w:val="-3"/>
              </w:rPr>
              <w:t>.</w:t>
            </w:r>
          </w:p>
          <w:p w14:paraId="5DF1BAEF" w14:textId="77777777" w:rsidR="00CD5A98" w:rsidRPr="009C522E" w:rsidRDefault="00CD5A98" w:rsidP="00B62E70">
            <w:pPr>
              <w:ind w:firstLine="697"/>
              <w:jc w:val="both"/>
              <w:rPr>
                <w:color w:val="000000" w:themeColor="text1"/>
                <w:spacing w:val="-3"/>
              </w:rPr>
            </w:pPr>
            <w:r w:rsidRPr="009C522E">
              <w:rPr>
                <w:color w:val="000000" w:themeColor="text1"/>
                <w:spacing w:val="-3"/>
              </w:rPr>
              <w:t>Общий коэффициент вариации, рассчитанный в таблице 1 по данной позиции товара не превышает 33%, следовательно совокупность цен принимается однородной.</w:t>
            </w:r>
          </w:p>
          <w:p w14:paraId="1D9D3C37" w14:textId="77777777" w:rsidR="00CD5A98" w:rsidRPr="009C522E" w:rsidRDefault="00CD5A98" w:rsidP="00B62E70">
            <w:pPr>
              <w:ind w:firstLine="720"/>
              <w:jc w:val="both"/>
              <w:rPr>
                <w:color w:val="000000" w:themeColor="text1"/>
              </w:rPr>
            </w:pPr>
          </w:p>
          <w:p w14:paraId="341BD835" w14:textId="1380B50D" w:rsidR="00CD5A98" w:rsidRPr="009C522E" w:rsidRDefault="00322140" w:rsidP="00B62E70">
            <w:pPr>
              <w:ind w:firstLine="720"/>
              <w:jc w:val="both"/>
              <w:rPr>
                <w:color w:val="000000" w:themeColor="text1"/>
              </w:rPr>
            </w:pPr>
            <w:r w:rsidRPr="009C522E">
              <w:rPr>
                <w:color w:val="000000" w:themeColor="text1"/>
              </w:rPr>
              <w:t xml:space="preserve">Статья расходов КБК </w:t>
            </w:r>
            <w:r w:rsidR="00E15018" w:rsidRPr="009C522E">
              <w:rPr>
                <w:color w:val="000000" w:themeColor="text1"/>
              </w:rPr>
              <w:t xml:space="preserve">320 0305 4230792019 </w:t>
            </w:r>
            <w:r w:rsidRPr="009C522E">
              <w:rPr>
                <w:color w:val="000000" w:themeColor="text1"/>
              </w:rPr>
              <w:t>2</w:t>
            </w:r>
            <w:r w:rsidR="002229AA" w:rsidRPr="009C522E">
              <w:rPr>
                <w:color w:val="000000" w:themeColor="text1"/>
              </w:rPr>
              <w:t>11</w:t>
            </w:r>
          </w:p>
          <w:p w14:paraId="2B423502" w14:textId="77777777" w:rsidR="00CD5A98" w:rsidRPr="009C522E" w:rsidRDefault="00CD5A98" w:rsidP="00B62E70">
            <w:pPr>
              <w:ind w:firstLine="720"/>
              <w:jc w:val="both"/>
              <w:rPr>
                <w:color w:val="000000" w:themeColor="text1"/>
                <w:spacing w:val="-3"/>
              </w:rPr>
            </w:pPr>
            <w:r w:rsidRPr="009C522E">
              <w:rPr>
                <w:color w:val="000000" w:themeColor="text1"/>
                <w:spacing w:val="-3"/>
              </w:rPr>
              <w:t>Денежные средства на данную закупку имеются.</w:t>
            </w:r>
          </w:p>
          <w:p w14:paraId="25F859B5" w14:textId="77777777" w:rsidR="00CD5A98" w:rsidRPr="009C522E" w:rsidRDefault="00CD5A98" w:rsidP="00B62E70">
            <w:pPr>
              <w:ind w:firstLine="720"/>
              <w:jc w:val="both"/>
              <w:rPr>
                <w:color w:val="000000" w:themeColor="text1"/>
                <w:spacing w:val="-3"/>
              </w:rPr>
            </w:pPr>
          </w:p>
        </w:tc>
      </w:tr>
      <w:tr w:rsidR="009C522E" w:rsidRPr="009C522E" w14:paraId="1A308FE4" w14:textId="77777777" w:rsidTr="00B62E70">
        <w:trPr>
          <w:trHeight w:val="923"/>
        </w:trPr>
        <w:tc>
          <w:tcPr>
            <w:tcW w:w="1965" w:type="dxa"/>
            <w:shd w:val="clear" w:color="auto" w:fill="auto"/>
            <w:vAlign w:val="center"/>
          </w:tcPr>
          <w:p w14:paraId="73A064F2" w14:textId="77777777" w:rsidR="00CD5A98" w:rsidRPr="009C522E" w:rsidRDefault="00CD5A98" w:rsidP="00B62E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C522E">
              <w:rPr>
                <w:color w:val="000000" w:themeColor="text1"/>
              </w:rPr>
              <w:t>Расчет цены контракта</w:t>
            </w:r>
          </w:p>
        </w:tc>
        <w:tc>
          <w:tcPr>
            <w:tcW w:w="7573" w:type="dxa"/>
            <w:shd w:val="clear" w:color="auto" w:fill="auto"/>
            <w:vAlign w:val="center"/>
          </w:tcPr>
          <w:p w14:paraId="6B4D93EB" w14:textId="06DC2D56" w:rsidR="00CD5A98" w:rsidRPr="009C522E" w:rsidRDefault="00CD5A98" w:rsidP="00245F47">
            <w:pPr>
              <w:spacing w:line="238" w:lineRule="auto"/>
              <w:jc w:val="center"/>
              <w:rPr>
                <w:color w:val="000000" w:themeColor="text1"/>
              </w:rPr>
            </w:pP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ЦГКсЕП=</w:t>
            </w:r>
            <w:r w:rsidR="002229AA" w:rsidRPr="009C522E">
              <w:rPr>
                <w:iCs/>
                <w:color w:val="000000" w:themeColor="text1"/>
              </w:rPr>
              <w:t>305,6</w:t>
            </w:r>
            <w:r w:rsidR="009C15D7" w:rsidRPr="009C522E">
              <w:rPr>
                <w:iCs/>
                <w:color w:val="000000" w:themeColor="text1"/>
              </w:rPr>
              <w:t xml:space="preserve">0 </w:t>
            </w:r>
            <w:r w:rsidRPr="009C522E">
              <w:rPr>
                <w:rFonts w:ascii="Times New Roman CYR" w:hAnsi="Times New Roman CYR" w:cs="Times New Roman CYR"/>
                <w:color w:val="000000" w:themeColor="text1"/>
              </w:rPr>
              <w:t>руб.</w:t>
            </w:r>
          </w:p>
        </w:tc>
      </w:tr>
      <w:tr w:rsidR="00CD5A98" w:rsidRPr="009C522E" w14:paraId="0BDA6299" w14:textId="77777777" w:rsidTr="00B62E70">
        <w:trPr>
          <w:trHeight w:val="709"/>
        </w:trPr>
        <w:tc>
          <w:tcPr>
            <w:tcW w:w="9538" w:type="dxa"/>
            <w:gridSpan w:val="2"/>
            <w:shd w:val="clear" w:color="auto" w:fill="auto"/>
            <w:vAlign w:val="center"/>
          </w:tcPr>
          <w:p w14:paraId="540CD87F" w14:textId="1531C2EA" w:rsidR="00CD5A98" w:rsidRPr="009C522E" w:rsidRDefault="00CD5A98" w:rsidP="009C15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C522E">
              <w:rPr>
                <w:color w:val="000000" w:themeColor="text1"/>
              </w:rPr>
              <w:t xml:space="preserve">Дата подготовки обоснования цены контракта </w:t>
            </w:r>
            <w:r w:rsidR="002229AA" w:rsidRPr="009C522E">
              <w:rPr>
                <w:color w:val="000000" w:themeColor="text1"/>
              </w:rPr>
              <w:t>12</w:t>
            </w:r>
            <w:r w:rsidRPr="009C522E">
              <w:rPr>
                <w:color w:val="000000" w:themeColor="text1"/>
              </w:rPr>
              <w:t>.</w:t>
            </w:r>
            <w:r w:rsidR="002229AA" w:rsidRPr="009C522E">
              <w:rPr>
                <w:color w:val="000000" w:themeColor="text1"/>
              </w:rPr>
              <w:t>10</w:t>
            </w:r>
            <w:r w:rsidRPr="009C522E">
              <w:rPr>
                <w:color w:val="000000" w:themeColor="text1"/>
              </w:rPr>
              <w:t>.202</w:t>
            </w:r>
            <w:r w:rsidR="001478F1" w:rsidRPr="009C522E">
              <w:rPr>
                <w:color w:val="000000" w:themeColor="text1"/>
              </w:rPr>
              <w:t>6</w:t>
            </w:r>
          </w:p>
        </w:tc>
      </w:tr>
    </w:tbl>
    <w:p w14:paraId="54052E9E" w14:textId="77777777" w:rsidR="00CD5A98" w:rsidRPr="009C522E" w:rsidRDefault="00CD5A98" w:rsidP="00CD5A98">
      <w:pPr>
        <w:pStyle w:val="normal32"/>
        <w:ind w:right="382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5DA5596" w14:textId="77777777" w:rsidR="00CD5A98" w:rsidRPr="009C522E" w:rsidRDefault="00CD5A98" w:rsidP="00CD5A98">
      <w:pPr>
        <w:pStyle w:val="normal32"/>
        <w:ind w:right="382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41254CE" w14:textId="77777777" w:rsidR="00CD5A98" w:rsidRPr="009C522E" w:rsidRDefault="00CD5A98" w:rsidP="00CD5A98">
      <w:pPr>
        <w:pStyle w:val="normal32"/>
        <w:tabs>
          <w:tab w:val="left" w:pos="10065"/>
        </w:tabs>
        <w:ind w:right="7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C522E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Приложение: 1. Документы по исследованию рынка на __л. в 1экз.;</w:t>
      </w:r>
    </w:p>
    <w:p w14:paraId="4E4C193C" w14:textId="77777777" w:rsidR="00CD5A98" w:rsidRPr="009C522E" w:rsidRDefault="00CD5A98" w:rsidP="00CD5A98">
      <w:pPr>
        <w:pStyle w:val="normal32"/>
        <w:tabs>
          <w:tab w:val="left" w:pos="10065"/>
        </w:tabs>
        <w:ind w:right="7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C52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2. </w:t>
      </w:r>
      <w:r w:rsidRPr="009C522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Обоснование цены государственного контракта, (расчет коэффициента</w:t>
      </w:r>
      <w:r w:rsidRPr="009C522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br/>
        <w:t xml:space="preserve">                            вариации) на </w:t>
      </w:r>
      <w:r w:rsidRPr="009C522E">
        <w:rPr>
          <w:rFonts w:ascii="Times New Roman" w:hAnsi="Times New Roman" w:cs="Times New Roman"/>
          <w:color w:val="000000" w:themeColor="text1"/>
          <w:sz w:val="26"/>
          <w:szCs w:val="26"/>
        </w:rPr>
        <w:t>__л. в 1экз.</w:t>
      </w:r>
    </w:p>
    <w:p w14:paraId="5870E7B1" w14:textId="77777777" w:rsidR="00CD5A98" w:rsidRPr="009C522E" w:rsidRDefault="00CD5A98" w:rsidP="00CD5A98">
      <w:pPr>
        <w:pStyle w:val="normal32"/>
        <w:ind w:right="382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E75436B" w14:textId="77777777" w:rsidR="00CD5A98" w:rsidRPr="009C522E" w:rsidRDefault="00CD5A98" w:rsidP="00CD5A98">
      <w:pPr>
        <w:pStyle w:val="normal32"/>
        <w:ind w:right="382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3A86311" w14:textId="77777777" w:rsidR="00CD5A98" w:rsidRPr="009C522E" w:rsidRDefault="00AF7A9E" w:rsidP="00CD5A98">
      <w:pPr>
        <w:pStyle w:val="ab"/>
        <w:spacing w:before="0" w:beforeAutospacing="0" w:after="0" w:afterAutospacing="0"/>
        <w:textAlignment w:val="center"/>
        <w:rPr>
          <w:color w:val="000000" w:themeColor="text1"/>
          <w:sz w:val="26"/>
          <w:szCs w:val="26"/>
        </w:rPr>
      </w:pPr>
      <w:r w:rsidRPr="009C522E">
        <w:rPr>
          <w:color w:val="000000" w:themeColor="text1"/>
          <w:sz w:val="26"/>
          <w:szCs w:val="26"/>
        </w:rPr>
        <w:t>Н</w:t>
      </w:r>
      <w:r w:rsidR="00CD5A98" w:rsidRPr="009C522E">
        <w:rPr>
          <w:color w:val="000000" w:themeColor="text1"/>
          <w:sz w:val="26"/>
          <w:szCs w:val="26"/>
        </w:rPr>
        <w:t>ачальник автомобильной службы</w:t>
      </w:r>
    </w:p>
    <w:p w14:paraId="1DED857A" w14:textId="77777777" w:rsidR="00CD5A98" w:rsidRPr="009C522E" w:rsidRDefault="00CD5A98" w:rsidP="00CD5A98">
      <w:pPr>
        <w:pStyle w:val="ab"/>
        <w:spacing w:before="0" w:beforeAutospacing="0" w:after="0" w:afterAutospacing="0"/>
        <w:textAlignment w:val="center"/>
        <w:rPr>
          <w:color w:val="000000" w:themeColor="text1"/>
          <w:sz w:val="26"/>
          <w:szCs w:val="26"/>
        </w:rPr>
      </w:pPr>
      <w:r w:rsidRPr="009C522E">
        <w:rPr>
          <w:color w:val="000000" w:themeColor="text1"/>
          <w:sz w:val="26"/>
          <w:szCs w:val="26"/>
        </w:rPr>
        <w:t xml:space="preserve">ФКУ ОК УФСИН России по Псковской области                                              </w:t>
      </w:r>
      <w:r w:rsidR="00AF7A9E" w:rsidRPr="009C522E">
        <w:rPr>
          <w:color w:val="000000" w:themeColor="text1"/>
          <w:sz w:val="26"/>
          <w:szCs w:val="26"/>
        </w:rPr>
        <w:t xml:space="preserve">   </w:t>
      </w:r>
      <w:r w:rsidRPr="009C522E">
        <w:rPr>
          <w:color w:val="000000" w:themeColor="text1"/>
          <w:sz w:val="26"/>
          <w:szCs w:val="26"/>
        </w:rPr>
        <w:t xml:space="preserve"> </w:t>
      </w:r>
      <w:r w:rsidR="00AF7A9E" w:rsidRPr="009C522E">
        <w:rPr>
          <w:color w:val="000000" w:themeColor="text1"/>
          <w:sz w:val="26"/>
          <w:szCs w:val="26"/>
        </w:rPr>
        <w:t xml:space="preserve">Д.В. </w:t>
      </w:r>
      <w:r w:rsidR="00812151" w:rsidRPr="009C522E">
        <w:rPr>
          <w:color w:val="000000" w:themeColor="text1"/>
          <w:sz w:val="26"/>
          <w:szCs w:val="26"/>
        </w:rPr>
        <w:t>Суриков</w:t>
      </w:r>
    </w:p>
    <w:p w14:paraId="2964C5D8" w14:textId="0C8C16A7" w:rsidR="00CD5A98" w:rsidRPr="009C522E" w:rsidRDefault="002229AA" w:rsidP="00CD5A98">
      <w:pPr>
        <w:pStyle w:val="rmcwskcc"/>
        <w:spacing w:before="0" w:beforeAutospacing="0" w:after="0" w:afterAutospacing="0"/>
        <w:textAlignment w:val="center"/>
        <w:rPr>
          <w:color w:val="000000" w:themeColor="text1"/>
          <w:sz w:val="26"/>
          <w:szCs w:val="26"/>
        </w:rPr>
      </w:pPr>
      <w:r w:rsidRPr="009C522E">
        <w:rPr>
          <w:color w:val="000000" w:themeColor="text1"/>
        </w:rPr>
        <w:t>12</w:t>
      </w:r>
      <w:r w:rsidR="009C15D7" w:rsidRPr="009C522E">
        <w:rPr>
          <w:color w:val="000000" w:themeColor="text1"/>
        </w:rPr>
        <w:t>.</w:t>
      </w:r>
      <w:r w:rsidRPr="009C522E">
        <w:rPr>
          <w:color w:val="000000" w:themeColor="text1"/>
        </w:rPr>
        <w:t>10</w:t>
      </w:r>
      <w:r w:rsidR="009C15D7" w:rsidRPr="009C522E">
        <w:rPr>
          <w:color w:val="000000" w:themeColor="text1"/>
        </w:rPr>
        <w:t>.2026</w:t>
      </w:r>
    </w:p>
    <w:bookmarkEnd w:id="0"/>
    <w:p w14:paraId="1A06C411" w14:textId="77777777" w:rsidR="00CD5A98" w:rsidRPr="00641FF7" w:rsidRDefault="00CD5A98" w:rsidP="00CD5A98">
      <w:pPr>
        <w:rPr>
          <w:sz w:val="26"/>
          <w:szCs w:val="26"/>
        </w:rPr>
        <w:sectPr w:rsidR="00CD5A98" w:rsidRPr="00641FF7" w:rsidSect="00284ADC">
          <w:pgSz w:w="11906" w:h="16838" w:code="9"/>
          <w:pgMar w:top="890" w:right="635" w:bottom="1134" w:left="1134" w:header="0" w:footer="0" w:gutter="0"/>
          <w:cols w:space="708"/>
          <w:noEndnote/>
          <w:docGrid w:linePitch="326"/>
        </w:sectPr>
      </w:pPr>
    </w:p>
    <w:p w14:paraId="2AF1C6DD" w14:textId="77777777" w:rsidR="00CD5A98" w:rsidRPr="00641FF7" w:rsidRDefault="00CD5A98" w:rsidP="00CD5A98">
      <w:pPr>
        <w:pStyle w:val="31"/>
        <w:tabs>
          <w:tab w:val="clear" w:pos="360"/>
          <w:tab w:val="left" w:pos="-4949"/>
        </w:tabs>
        <w:ind w:left="0"/>
        <w:rPr>
          <w:b/>
          <w:spacing w:val="-3"/>
          <w:szCs w:val="24"/>
        </w:rPr>
        <w:sectPr w:rsidR="00CD5A98" w:rsidRPr="00641FF7" w:rsidSect="007427D9">
          <w:pgSz w:w="16838" w:h="11906" w:orient="landscape" w:code="9"/>
          <w:pgMar w:top="634" w:right="1134" w:bottom="1134" w:left="890" w:header="0" w:footer="0" w:gutter="0"/>
          <w:cols w:space="708"/>
          <w:noEndnote/>
          <w:docGrid w:linePitch="326"/>
        </w:sectPr>
      </w:pPr>
    </w:p>
    <w:p w14:paraId="1866D425" w14:textId="77777777" w:rsidR="00CD5A98" w:rsidRPr="00641FF7" w:rsidRDefault="00CD5A98" w:rsidP="00D30ABA">
      <w:pPr>
        <w:rPr>
          <w:sz w:val="26"/>
          <w:szCs w:val="26"/>
        </w:rPr>
      </w:pPr>
    </w:p>
    <w:sectPr w:rsidR="00CD5A98" w:rsidRPr="00641FF7" w:rsidSect="00D74418">
      <w:headerReference w:type="even" r:id="rId20"/>
      <w:headerReference w:type="default" r:id="rId21"/>
      <w:footerReference w:type="even" r:id="rId22"/>
      <w:pgSz w:w="11906" w:h="16838"/>
      <w:pgMar w:top="567" w:right="709" w:bottom="142" w:left="1134" w:header="709" w:footer="5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EB600" w14:textId="77777777" w:rsidR="00A648FF" w:rsidRDefault="00A648FF" w:rsidP="001B491A">
      <w:r>
        <w:separator/>
      </w:r>
    </w:p>
  </w:endnote>
  <w:endnote w:type="continuationSeparator" w:id="0">
    <w:p w14:paraId="567F6878" w14:textId="77777777" w:rsidR="00A648FF" w:rsidRDefault="00A648FF" w:rsidP="001B4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24745" w14:textId="77777777" w:rsidR="00296189" w:rsidRDefault="00414740" w:rsidP="008348B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662E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1B513E2" w14:textId="77777777" w:rsidR="00296189" w:rsidRDefault="009C52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60BCF" w14:textId="77777777" w:rsidR="00A648FF" w:rsidRDefault="00A648FF" w:rsidP="001B491A">
      <w:r>
        <w:separator/>
      </w:r>
    </w:p>
  </w:footnote>
  <w:footnote w:type="continuationSeparator" w:id="0">
    <w:p w14:paraId="2839133E" w14:textId="77777777" w:rsidR="00A648FF" w:rsidRDefault="00A648FF" w:rsidP="001B4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9A8FF" w14:textId="77777777" w:rsidR="00296189" w:rsidRDefault="00414740" w:rsidP="008348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662E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A951C39" w14:textId="77777777" w:rsidR="00296189" w:rsidRDefault="009C52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D8532" w14:textId="77777777" w:rsidR="00296189" w:rsidRDefault="00414740" w:rsidP="008348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662E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63091">
      <w:rPr>
        <w:rStyle w:val="a5"/>
        <w:noProof/>
      </w:rPr>
      <w:t>2</w:t>
    </w:r>
    <w:r>
      <w:rPr>
        <w:rStyle w:val="a5"/>
      </w:rPr>
      <w:fldChar w:fldCharType="end"/>
    </w:r>
  </w:p>
  <w:p w14:paraId="1FABB020" w14:textId="77777777" w:rsidR="00296189" w:rsidRDefault="009C522E" w:rsidP="009803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8pt" o:bullet="t">
        <v:imagedata r:id="rId1" o:title=""/>
      </v:shape>
    </w:pict>
  </w:numPicBullet>
  <w:abstractNum w:abstractNumId="0" w15:restartNumberingAfterBreak="0">
    <w:nsid w:val="2D74758A"/>
    <w:multiLevelType w:val="multilevel"/>
    <w:tmpl w:val="243EBC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5D3734"/>
    <w:multiLevelType w:val="hybridMultilevel"/>
    <w:tmpl w:val="FCCEF448"/>
    <w:lvl w:ilvl="0" w:tplc="235250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BE9E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0A2E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3E75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B678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2019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E8D4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AC2B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CA3A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EF"/>
    <w:rsid w:val="0000570E"/>
    <w:rsid w:val="000069B8"/>
    <w:rsid w:val="00012569"/>
    <w:rsid w:val="000227B5"/>
    <w:rsid w:val="000237B7"/>
    <w:rsid w:val="000254B5"/>
    <w:rsid w:val="00034F6E"/>
    <w:rsid w:val="000364B0"/>
    <w:rsid w:val="000376F3"/>
    <w:rsid w:val="00044C25"/>
    <w:rsid w:val="00055504"/>
    <w:rsid w:val="000601BD"/>
    <w:rsid w:val="00071E2B"/>
    <w:rsid w:val="00076161"/>
    <w:rsid w:val="00086150"/>
    <w:rsid w:val="00087BFC"/>
    <w:rsid w:val="00097724"/>
    <w:rsid w:val="000A1FA2"/>
    <w:rsid w:val="000B46AC"/>
    <w:rsid w:val="000B72B9"/>
    <w:rsid w:val="000C55B8"/>
    <w:rsid w:val="000D2011"/>
    <w:rsid w:val="000E2DD7"/>
    <w:rsid w:val="00105309"/>
    <w:rsid w:val="00106CCF"/>
    <w:rsid w:val="0012017C"/>
    <w:rsid w:val="0013104A"/>
    <w:rsid w:val="00137BE3"/>
    <w:rsid w:val="0014508B"/>
    <w:rsid w:val="0014776E"/>
    <w:rsid w:val="001478F1"/>
    <w:rsid w:val="00154C1C"/>
    <w:rsid w:val="00157927"/>
    <w:rsid w:val="001615A5"/>
    <w:rsid w:val="00163192"/>
    <w:rsid w:val="0016561A"/>
    <w:rsid w:val="0018332F"/>
    <w:rsid w:val="0018364E"/>
    <w:rsid w:val="001843E0"/>
    <w:rsid w:val="001925A3"/>
    <w:rsid w:val="0019306C"/>
    <w:rsid w:val="00195497"/>
    <w:rsid w:val="00195BD5"/>
    <w:rsid w:val="001A460D"/>
    <w:rsid w:val="001B491A"/>
    <w:rsid w:val="001D26C5"/>
    <w:rsid w:val="001D5F1C"/>
    <w:rsid w:val="001E799D"/>
    <w:rsid w:val="001F1634"/>
    <w:rsid w:val="001F40F1"/>
    <w:rsid w:val="001F40FB"/>
    <w:rsid w:val="002055A4"/>
    <w:rsid w:val="002078E7"/>
    <w:rsid w:val="00214097"/>
    <w:rsid w:val="00217020"/>
    <w:rsid w:val="00220209"/>
    <w:rsid w:val="0022042E"/>
    <w:rsid w:val="0022049A"/>
    <w:rsid w:val="002229AA"/>
    <w:rsid w:val="00231948"/>
    <w:rsid w:val="00240072"/>
    <w:rsid w:val="00243557"/>
    <w:rsid w:val="00245F47"/>
    <w:rsid w:val="0025502C"/>
    <w:rsid w:val="00256536"/>
    <w:rsid w:val="00257F16"/>
    <w:rsid w:val="00266FB1"/>
    <w:rsid w:val="00277AD3"/>
    <w:rsid w:val="0028271B"/>
    <w:rsid w:val="00284ADC"/>
    <w:rsid w:val="00287C54"/>
    <w:rsid w:val="00295D36"/>
    <w:rsid w:val="002A358D"/>
    <w:rsid w:val="002A597F"/>
    <w:rsid w:val="002B0791"/>
    <w:rsid w:val="002B19B5"/>
    <w:rsid w:val="002B41C0"/>
    <w:rsid w:val="002D234A"/>
    <w:rsid w:val="002D3E3A"/>
    <w:rsid w:val="002D3E89"/>
    <w:rsid w:val="002E1336"/>
    <w:rsid w:val="002E2A7D"/>
    <w:rsid w:val="002E3A92"/>
    <w:rsid w:val="002E590B"/>
    <w:rsid w:val="002E7E6F"/>
    <w:rsid w:val="003019FC"/>
    <w:rsid w:val="00301FDC"/>
    <w:rsid w:val="00305982"/>
    <w:rsid w:val="00310041"/>
    <w:rsid w:val="0031145A"/>
    <w:rsid w:val="00322140"/>
    <w:rsid w:val="003309A8"/>
    <w:rsid w:val="003311DE"/>
    <w:rsid w:val="003407FE"/>
    <w:rsid w:val="00341FBB"/>
    <w:rsid w:val="00344A73"/>
    <w:rsid w:val="00366073"/>
    <w:rsid w:val="00372B32"/>
    <w:rsid w:val="003842E3"/>
    <w:rsid w:val="00393490"/>
    <w:rsid w:val="00394F47"/>
    <w:rsid w:val="0039522C"/>
    <w:rsid w:val="003B34E8"/>
    <w:rsid w:val="003B43E8"/>
    <w:rsid w:val="003C1E78"/>
    <w:rsid w:val="003C670F"/>
    <w:rsid w:val="003D30A6"/>
    <w:rsid w:val="003E1EFC"/>
    <w:rsid w:val="003E3F10"/>
    <w:rsid w:val="003E4698"/>
    <w:rsid w:val="003E7DCE"/>
    <w:rsid w:val="00400A77"/>
    <w:rsid w:val="0040546B"/>
    <w:rsid w:val="00414740"/>
    <w:rsid w:val="004237FC"/>
    <w:rsid w:val="00424E43"/>
    <w:rsid w:val="004313F6"/>
    <w:rsid w:val="00433589"/>
    <w:rsid w:val="004431C8"/>
    <w:rsid w:val="00450832"/>
    <w:rsid w:val="004517B7"/>
    <w:rsid w:val="0045291A"/>
    <w:rsid w:val="00452D92"/>
    <w:rsid w:val="00496AFC"/>
    <w:rsid w:val="004A0E19"/>
    <w:rsid w:val="004A1EC8"/>
    <w:rsid w:val="004B1848"/>
    <w:rsid w:val="004C10F1"/>
    <w:rsid w:val="004D12AF"/>
    <w:rsid w:val="004D4224"/>
    <w:rsid w:val="004E175D"/>
    <w:rsid w:val="004E2870"/>
    <w:rsid w:val="004E37EC"/>
    <w:rsid w:val="004E3A64"/>
    <w:rsid w:val="004F2359"/>
    <w:rsid w:val="004F76F4"/>
    <w:rsid w:val="00505D2F"/>
    <w:rsid w:val="00515CAF"/>
    <w:rsid w:val="00525368"/>
    <w:rsid w:val="00535844"/>
    <w:rsid w:val="00553FF2"/>
    <w:rsid w:val="00557BD2"/>
    <w:rsid w:val="0056482F"/>
    <w:rsid w:val="00566DF6"/>
    <w:rsid w:val="005722A4"/>
    <w:rsid w:val="00584AD7"/>
    <w:rsid w:val="00590396"/>
    <w:rsid w:val="005A4B0C"/>
    <w:rsid w:val="005A4E81"/>
    <w:rsid w:val="005C0484"/>
    <w:rsid w:val="005C2418"/>
    <w:rsid w:val="005C38F4"/>
    <w:rsid w:val="005C7299"/>
    <w:rsid w:val="005D1448"/>
    <w:rsid w:val="005D3390"/>
    <w:rsid w:val="005D5D72"/>
    <w:rsid w:val="005E651B"/>
    <w:rsid w:val="005F08B3"/>
    <w:rsid w:val="005F13AC"/>
    <w:rsid w:val="0060166A"/>
    <w:rsid w:val="00605953"/>
    <w:rsid w:val="00611558"/>
    <w:rsid w:val="00614741"/>
    <w:rsid w:val="00615593"/>
    <w:rsid w:val="0061581B"/>
    <w:rsid w:val="00635F9C"/>
    <w:rsid w:val="00641FF7"/>
    <w:rsid w:val="00644A58"/>
    <w:rsid w:val="0065375E"/>
    <w:rsid w:val="00664197"/>
    <w:rsid w:val="00667696"/>
    <w:rsid w:val="00672354"/>
    <w:rsid w:val="006754F5"/>
    <w:rsid w:val="00690D5F"/>
    <w:rsid w:val="00694250"/>
    <w:rsid w:val="006953D1"/>
    <w:rsid w:val="00696C44"/>
    <w:rsid w:val="006A52D1"/>
    <w:rsid w:val="006B47EB"/>
    <w:rsid w:val="006C3678"/>
    <w:rsid w:val="006C400E"/>
    <w:rsid w:val="006C78D3"/>
    <w:rsid w:val="006E0E79"/>
    <w:rsid w:val="006E10F1"/>
    <w:rsid w:val="006E6141"/>
    <w:rsid w:val="006F25E4"/>
    <w:rsid w:val="006F6E95"/>
    <w:rsid w:val="00706231"/>
    <w:rsid w:val="00713A7C"/>
    <w:rsid w:val="007151D0"/>
    <w:rsid w:val="00716A43"/>
    <w:rsid w:val="00716EDF"/>
    <w:rsid w:val="007214A5"/>
    <w:rsid w:val="007216A4"/>
    <w:rsid w:val="00721B95"/>
    <w:rsid w:val="007229C3"/>
    <w:rsid w:val="00726A4C"/>
    <w:rsid w:val="0072771B"/>
    <w:rsid w:val="00730546"/>
    <w:rsid w:val="0073642C"/>
    <w:rsid w:val="00743005"/>
    <w:rsid w:val="00744EAC"/>
    <w:rsid w:val="0074525D"/>
    <w:rsid w:val="00747C00"/>
    <w:rsid w:val="0075136D"/>
    <w:rsid w:val="00762514"/>
    <w:rsid w:val="0076316A"/>
    <w:rsid w:val="007669DC"/>
    <w:rsid w:val="00773AB8"/>
    <w:rsid w:val="00780F00"/>
    <w:rsid w:val="00785812"/>
    <w:rsid w:val="007959A1"/>
    <w:rsid w:val="00796CDB"/>
    <w:rsid w:val="007A6AE4"/>
    <w:rsid w:val="007B098F"/>
    <w:rsid w:val="007B534A"/>
    <w:rsid w:val="007B62BA"/>
    <w:rsid w:val="007C4531"/>
    <w:rsid w:val="007C4DB0"/>
    <w:rsid w:val="007D0B9F"/>
    <w:rsid w:val="007E33A9"/>
    <w:rsid w:val="007E68E7"/>
    <w:rsid w:val="007E7BEA"/>
    <w:rsid w:val="008019E5"/>
    <w:rsid w:val="008033D5"/>
    <w:rsid w:val="00806377"/>
    <w:rsid w:val="00806B09"/>
    <w:rsid w:val="00812151"/>
    <w:rsid w:val="00814EFF"/>
    <w:rsid w:val="00820CAD"/>
    <w:rsid w:val="00821A6F"/>
    <w:rsid w:val="00821D3D"/>
    <w:rsid w:val="0082633F"/>
    <w:rsid w:val="00835827"/>
    <w:rsid w:val="0083625D"/>
    <w:rsid w:val="00845BCF"/>
    <w:rsid w:val="008473B5"/>
    <w:rsid w:val="00851482"/>
    <w:rsid w:val="0085239D"/>
    <w:rsid w:val="00876170"/>
    <w:rsid w:val="0088094B"/>
    <w:rsid w:val="00882A88"/>
    <w:rsid w:val="008860F5"/>
    <w:rsid w:val="008A3229"/>
    <w:rsid w:val="008A587F"/>
    <w:rsid w:val="008B7A43"/>
    <w:rsid w:val="008C0F66"/>
    <w:rsid w:val="008C1A86"/>
    <w:rsid w:val="008C23F5"/>
    <w:rsid w:val="008D4A63"/>
    <w:rsid w:val="008D686D"/>
    <w:rsid w:val="008F12FE"/>
    <w:rsid w:val="008F2791"/>
    <w:rsid w:val="00904662"/>
    <w:rsid w:val="0090670B"/>
    <w:rsid w:val="00907DDA"/>
    <w:rsid w:val="009106A1"/>
    <w:rsid w:val="00915EFF"/>
    <w:rsid w:val="009162C4"/>
    <w:rsid w:val="00916766"/>
    <w:rsid w:val="00920B19"/>
    <w:rsid w:val="00922BB1"/>
    <w:rsid w:val="00924DFE"/>
    <w:rsid w:val="00925BD8"/>
    <w:rsid w:val="00925E17"/>
    <w:rsid w:val="00933194"/>
    <w:rsid w:val="00934E83"/>
    <w:rsid w:val="00943542"/>
    <w:rsid w:val="0095143D"/>
    <w:rsid w:val="009566EE"/>
    <w:rsid w:val="00963091"/>
    <w:rsid w:val="009744A1"/>
    <w:rsid w:val="009768EC"/>
    <w:rsid w:val="009876CA"/>
    <w:rsid w:val="00987D17"/>
    <w:rsid w:val="00992B5D"/>
    <w:rsid w:val="009A3C54"/>
    <w:rsid w:val="009B2158"/>
    <w:rsid w:val="009B3D3B"/>
    <w:rsid w:val="009B55F8"/>
    <w:rsid w:val="009B5DA1"/>
    <w:rsid w:val="009C15D7"/>
    <w:rsid w:val="009C522E"/>
    <w:rsid w:val="009D0559"/>
    <w:rsid w:val="009E6A01"/>
    <w:rsid w:val="009F3DA5"/>
    <w:rsid w:val="00A10BE6"/>
    <w:rsid w:val="00A127F6"/>
    <w:rsid w:val="00A13085"/>
    <w:rsid w:val="00A17675"/>
    <w:rsid w:val="00A232FB"/>
    <w:rsid w:val="00A37024"/>
    <w:rsid w:val="00A40077"/>
    <w:rsid w:val="00A648FF"/>
    <w:rsid w:val="00A701A9"/>
    <w:rsid w:val="00A7384E"/>
    <w:rsid w:val="00A80A63"/>
    <w:rsid w:val="00A86561"/>
    <w:rsid w:val="00A87806"/>
    <w:rsid w:val="00AA2F03"/>
    <w:rsid w:val="00AB0B57"/>
    <w:rsid w:val="00AB53DE"/>
    <w:rsid w:val="00AC064B"/>
    <w:rsid w:val="00AC107E"/>
    <w:rsid w:val="00AC41FD"/>
    <w:rsid w:val="00AD732F"/>
    <w:rsid w:val="00AE0715"/>
    <w:rsid w:val="00AE2C6E"/>
    <w:rsid w:val="00AE6886"/>
    <w:rsid w:val="00AF433E"/>
    <w:rsid w:val="00AF7A9E"/>
    <w:rsid w:val="00B0789C"/>
    <w:rsid w:val="00B078E9"/>
    <w:rsid w:val="00B45C00"/>
    <w:rsid w:val="00B465C3"/>
    <w:rsid w:val="00B536B5"/>
    <w:rsid w:val="00B55211"/>
    <w:rsid w:val="00B56A9E"/>
    <w:rsid w:val="00B662EF"/>
    <w:rsid w:val="00B70D63"/>
    <w:rsid w:val="00B7120B"/>
    <w:rsid w:val="00B7518A"/>
    <w:rsid w:val="00B8443C"/>
    <w:rsid w:val="00B84E26"/>
    <w:rsid w:val="00B86F3B"/>
    <w:rsid w:val="00BA34AF"/>
    <w:rsid w:val="00BB25F6"/>
    <w:rsid w:val="00BD5F76"/>
    <w:rsid w:val="00BD764E"/>
    <w:rsid w:val="00BE1E92"/>
    <w:rsid w:val="00BE68A7"/>
    <w:rsid w:val="00BF0504"/>
    <w:rsid w:val="00BF1777"/>
    <w:rsid w:val="00C0584D"/>
    <w:rsid w:val="00C13F92"/>
    <w:rsid w:val="00C15F38"/>
    <w:rsid w:val="00C164E6"/>
    <w:rsid w:val="00C26ACB"/>
    <w:rsid w:val="00C31F09"/>
    <w:rsid w:val="00C343A3"/>
    <w:rsid w:val="00C34A11"/>
    <w:rsid w:val="00C409D1"/>
    <w:rsid w:val="00C452D4"/>
    <w:rsid w:val="00C576A8"/>
    <w:rsid w:val="00C601EE"/>
    <w:rsid w:val="00C73350"/>
    <w:rsid w:val="00C83D1F"/>
    <w:rsid w:val="00CA32B2"/>
    <w:rsid w:val="00CA3374"/>
    <w:rsid w:val="00CA6192"/>
    <w:rsid w:val="00CA639C"/>
    <w:rsid w:val="00CB5318"/>
    <w:rsid w:val="00CD3E31"/>
    <w:rsid w:val="00CD5A98"/>
    <w:rsid w:val="00CE2D1D"/>
    <w:rsid w:val="00CE562B"/>
    <w:rsid w:val="00CF16C0"/>
    <w:rsid w:val="00CF30D2"/>
    <w:rsid w:val="00D04928"/>
    <w:rsid w:val="00D04A05"/>
    <w:rsid w:val="00D05A84"/>
    <w:rsid w:val="00D07C0E"/>
    <w:rsid w:val="00D12B51"/>
    <w:rsid w:val="00D22A92"/>
    <w:rsid w:val="00D30ABA"/>
    <w:rsid w:val="00D338F0"/>
    <w:rsid w:val="00D34DE0"/>
    <w:rsid w:val="00D4580F"/>
    <w:rsid w:val="00D46E8E"/>
    <w:rsid w:val="00D505F4"/>
    <w:rsid w:val="00D511D9"/>
    <w:rsid w:val="00D52097"/>
    <w:rsid w:val="00D528ED"/>
    <w:rsid w:val="00D6503C"/>
    <w:rsid w:val="00D71D9E"/>
    <w:rsid w:val="00D732FE"/>
    <w:rsid w:val="00D74418"/>
    <w:rsid w:val="00D8021D"/>
    <w:rsid w:val="00D902E8"/>
    <w:rsid w:val="00D9116A"/>
    <w:rsid w:val="00D92E9E"/>
    <w:rsid w:val="00DB047A"/>
    <w:rsid w:val="00DC0305"/>
    <w:rsid w:val="00DC1208"/>
    <w:rsid w:val="00DC3460"/>
    <w:rsid w:val="00DD75D9"/>
    <w:rsid w:val="00DE1406"/>
    <w:rsid w:val="00DE2DB4"/>
    <w:rsid w:val="00DE5268"/>
    <w:rsid w:val="00E07367"/>
    <w:rsid w:val="00E15018"/>
    <w:rsid w:val="00E207E9"/>
    <w:rsid w:val="00E21CB0"/>
    <w:rsid w:val="00E27250"/>
    <w:rsid w:val="00E356FA"/>
    <w:rsid w:val="00E37D16"/>
    <w:rsid w:val="00E42A99"/>
    <w:rsid w:val="00E45E5D"/>
    <w:rsid w:val="00E50A57"/>
    <w:rsid w:val="00E550D9"/>
    <w:rsid w:val="00E61227"/>
    <w:rsid w:val="00E84222"/>
    <w:rsid w:val="00E8468D"/>
    <w:rsid w:val="00EA0AF7"/>
    <w:rsid w:val="00EA2187"/>
    <w:rsid w:val="00EC06CF"/>
    <w:rsid w:val="00EC4CFB"/>
    <w:rsid w:val="00EC7A0D"/>
    <w:rsid w:val="00EE08BC"/>
    <w:rsid w:val="00EE2C4E"/>
    <w:rsid w:val="00F156A0"/>
    <w:rsid w:val="00F16066"/>
    <w:rsid w:val="00F235C0"/>
    <w:rsid w:val="00F23A56"/>
    <w:rsid w:val="00F2417F"/>
    <w:rsid w:val="00F313C0"/>
    <w:rsid w:val="00F31543"/>
    <w:rsid w:val="00F377CD"/>
    <w:rsid w:val="00F40376"/>
    <w:rsid w:val="00F40724"/>
    <w:rsid w:val="00F42E79"/>
    <w:rsid w:val="00F55471"/>
    <w:rsid w:val="00F61DD4"/>
    <w:rsid w:val="00F840EF"/>
    <w:rsid w:val="00F923DB"/>
    <w:rsid w:val="00F930A6"/>
    <w:rsid w:val="00F9378C"/>
    <w:rsid w:val="00F946C3"/>
    <w:rsid w:val="00F95B18"/>
    <w:rsid w:val="00FA58AD"/>
    <w:rsid w:val="00FA645D"/>
    <w:rsid w:val="00FB66ED"/>
    <w:rsid w:val="00FD03F1"/>
    <w:rsid w:val="00FD13D9"/>
    <w:rsid w:val="00FE275F"/>
    <w:rsid w:val="00FE591C"/>
    <w:rsid w:val="00FE5ECB"/>
    <w:rsid w:val="00FF001A"/>
    <w:rsid w:val="00FF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3C9D562"/>
  <w15:docId w15:val="{844C5AB4-FEB8-42CD-8AEE-3F0A46D4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62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662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662EF"/>
  </w:style>
  <w:style w:type="paragraph" w:styleId="a6">
    <w:name w:val="footer"/>
    <w:basedOn w:val="a"/>
    <w:link w:val="a7"/>
    <w:rsid w:val="00B662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662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B662E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662EF"/>
    <w:rPr>
      <w:rFonts w:ascii="Times New Roman" w:eastAsia="Times New Roman" w:hAnsi="Times New Roman" w:cs="Times New Roman"/>
      <w:sz w:val="16"/>
      <w:szCs w:val="16"/>
    </w:rPr>
  </w:style>
  <w:style w:type="table" w:styleId="a8">
    <w:name w:val="Table Grid"/>
    <w:basedOn w:val="a1"/>
    <w:uiPriority w:val="59"/>
    <w:rsid w:val="001954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508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083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220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32">
    <w:name w:val="normal32"/>
    <w:basedOn w:val="a"/>
    <w:rsid w:val="009D0559"/>
    <w:pPr>
      <w:jc w:val="center"/>
    </w:pPr>
    <w:rPr>
      <w:rFonts w:ascii="Arial" w:hAnsi="Arial" w:cs="Arial"/>
      <w:sz w:val="34"/>
      <w:szCs w:val="34"/>
    </w:rPr>
  </w:style>
  <w:style w:type="paragraph" w:customStyle="1" w:styleId="2">
    <w:name w:val="Знак2"/>
    <w:basedOn w:val="a"/>
    <w:rsid w:val="003B34E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1">
    <w:name w:val="Стиль3"/>
    <w:basedOn w:val="20"/>
    <w:rsid w:val="003B34E8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szCs w:val="20"/>
    </w:rPr>
  </w:style>
  <w:style w:type="paragraph" w:styleId="20">
    <w:name w:val="Body Text Indent 2"/>
    <w:basedOn w:val="a"/>
    <w:link w:val="21"/>
    <w:uiPriority w:val="99"/>
    <w:semiHidden/>
    <w:unhideWhenUsed/>
    <w:rsid w:val="003B34E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3B34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semiHidden/>
    <w:unhideWhenUsed/>
    <w:rsid w:val="00277AD3"/>
    <w:pPr>
      <w:spacing w:before="100" w:beforeAutospacing="1" w:after="100" w:afterAutospacing="1"/>
    </w:pPr>
  </w:style>
  <w:style w:type="paragraph" w:customStyle="1" w:styleId="rmcwskcc">
    <w:name w:val="rmcwskcc"/>
    <w:basedOn w:val="a"/>
    <w:uiPriority w:val="99"/>
    <w:semiHidden/>
    <w:rsid w:val="00277AD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B68C92008C366B8E2AB2073FB401DE0E06C46BACB0FD9555720EBA6D9C3171819156BA80B2ED6ETCx5F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0D29D40A79FBFBEBFBA2DDFE4CD5B15D968C3284896B6C351504F7C7BD1F08B2D693D765F19C0EESD1BJ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EC841-D892-4B68-9950-8DA6540A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645</Words>
  <Characters>3677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PUI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stolovka</dc:creator>
  <cp:lastModifiedBy>User</cp:lastModifiedBy>
  <cp:revision>2</cp:revision>
  <cp:lastPrinted>2026-10-09T08:06:00Z</cp:lastPrinted>
  <dcterms:created xsi:type="dcterms:W3CDTF">2026-10-14T10:50:00Z</dcterms:created>
  <dcterms:modified xsi:type="dcterms:W3CDTF">2026-10-14T10:50:00Z</dcterms:modified>
</cp:coreProperties>
</file>