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444" w:rsidRPr="00E05667" w:rsidRDefault="00EA0C21" w:rsidP="00E05667">
      <w:pPr>
        <w:jc w:val="center"/>
        <w:rPr>
          <w:b/>
        </w:rPr>
      </w:pPr>
      <w:r>
        <w:rPr>
          <w:b/>
          <w:bCs/>
        </w:rPr>
        <w:t>Проект контракта № ___</w:t>
      </w:r>
    </w:p>
    <w:p w:rsidR="008F71A9" w:rsidRPr="00346C75" w:rsidRDefault="00A07610" w:rsidP="00841101">
      <w:pPr>
        <w:tabs>
          <w:tab w:val="left" w:pos="5040"/>
        </w:tabs>
        <w:ind w:firstLine="709"/>
        <w:jc w:val="center"/>
        <w:rPr>
          <w:b/>
          <w:bCs/>
          <w:caps/>
        </w:rPr>
      </w:pPr>
    </w:p>
    <w:p w:rsidR="008F71A9" w:rsidRPr="00346C75" w:rsidRDefault="00F009EF" w:rsidP="00841101">
      <w:pPr>
        <w:ind w:firstLine="709"/>
        <w:jc w:val="both"/>
      </w:pPr>
      <w:r w:rsidRPr="00346C75">
        <w:t xml:space="preserve">г. </w:t>
      </w:r>
      <w:r w:rsidR="00E05667">
        <w:t>Хабаровск</w:t>
      </w:r>
      <w:r w:rsidRPr="00346C75">
        <w:tab/>
      </w:r>
      <w:r w:rsidRPr="00346C75">
        <w:tab/>
      </w:r>
      <w:r w:rsidRPr="00346C75">
        <w:tab/>
        <w:t xml:space="preserve">                  </w:t>
      </w:r>
      <w:r w:rsidRPr="00346C75">
        <w:tab/>
        <w:t xml:space="preserve">                       </w:t>
      </w:r>
      <w:r w:rsidRPr="00346C75">
        <w:tab/>
        <w:t xml:space="preserve">  </w:t>
      </w:r>
      <w:r w:rsidR="00E05667">
        <w:t xml:space="preserve">                     </w:t>
      </w:r>
      <w:r w:rsidRPr="00346C75">
        <w:t xml:space="preserve"> </w:t>
      </w:r>
      <w:r w:rsidR="009A16A9">
        <w:t xml:space="preserve">  </w:t>
      </w:r>
      <w:r w:rsidRPr="00346C75">
        <w:t xml:space="preserve"> «___»  ________ 20</w:t>
      </w:r>
      <w:r w:rsidR="00E05667">
        <w:t>2</w:t>
      </w:r>
      <w:r w:rsidR="008A668B">
        <w:t>6</w:t>
      </w:r>
      <w:r w:rsidRPr="00346C75">
        <w:t xml:space="preserve"> г.</w:t>
      </w:r>
    </w:p>
    <w:p w:rsidR="00180BB7" w:rsidRPr="00346C75" w:rsidRDefault="00A07610" w:rsidP="00841101">
      <w:pPr>
        <w:ind w:firstLine="709"/>
        <w:contextualSpacing/>
        <w:jc w:val="both"/>
      </w:pPr>
      <w:bookmarkStart w:id="0" w:name="_Toc190137326"/>
      <w:bookmarkStart w:id="1" w:name="_Toc182394023"/>
      <w:bookmarkStart w:id="2" w:name="_Toc172114271"/>
      <w:bookmarkStart w:id="3" w:name="_Toc195322892"/>
      <w:bookmarkStart w:id="4" w:name="_Toc195322893"/>
      <w:bookmarkStart w:id="5" w:name="_Toc190137325"/>
      <w:bookmarkStart w:id="6" w:name="_Toc182394022"/>
      <w:bookmarkStart w:id="7" w:name="_Toc172114270"/>
      <w:bookmarkStart w:id="8" w:name="_Toc190137327"/>
      <w:bookmarkStart w:id="9" w:name="_Toc182394025"/>
      <w:bookmarkStart w:id="10" w:name="_Toc172114273"/>
    </w:p>
    <w:p w:rsidR="00FD76AB" w:rsidRDefault="006445CE" w:rsidP="00584D17">
      <w:pPr>
        <w:ind w:firstLine="709"/>
        <w:contextualSpacing/>
        <w:jc w:val="both"/>
      </w:pPr>
      <w:r w:rsidRPr="006445CE">
        <w:t>КРАЕВОЕ ГОСУДАРСТВЕННОЕ КАЗЁННОЕ УЧРЕЖДЕНИЕ ''ХАБАРОВСКОЕ УПРАВЛЕНИЕ АВТОМОБИЛЬНЫХ ДОРОГ'' (КГКУ "Хабаровскуправтодор")</w:t>
      </w:r>
      <w:r w:rsidR="00F009EF" w:rsidRPr="00346C75">
        <w:t xml:space="preserve">, именуемое в дальнейшем «Заказчик», в </w:t>
      </w:r>
      <w:r w:rsidR="00244BFC">
        <w:t xml:space="preserve">лице </w:t>
      </w:r>
      <w:r w:rsidR="008A668B">
        <w:t>___________________</w:t>
      </w:r>
      <w:r w:rsidR="00F009EF" w:rsidRPr="00346C75">
        <w:t xml:space="preserve">,  действующего на основании </w:t>
      </w:r>
      <w:r w:rsidR="008A668B">
        <w:t>________</w:t>
      </w:r>
      <w:r w:rsidR="00F009EF" w:rsidRPr="00346C75">
        <w:t>, с одной стороны</w:t>
      </w:r>
      <w:r w:rsidR="00F009EF" w:rsidRPr="00346C75">
        <w:rPr>
          <w:bCs/>
          <w:iCs/>
          <w:spacing w:val="-6"/>
        </w:rPr>
        <w:t xml:space="preserve"> и </w:t>
      </w:r>
      <w:r w:rsidR="00593F99">
        <w:rPr>
          <w:bCs/>
          <w:iCs/>
          <w:spacing w:val="-6"/>
        </w:rPr>
        <w:t>________________</w:t>
      </w:r>
      <w:r w:rsidR="000B4D85" w:rsidRPr="000B4D85">
        <w:rPr>
          <w:bCs/>
          <w:iCs/>
          <w:spacing w:val="-6"/>
        </w:rPr>
        <w:t xml:space="preserve">, именуемое в дальнейшем  «Подрядчик», в лице </w:t>
      </w:r>
      <w:r w:rsidR="00593F99">
        <w:rPr>
          <w:bCs/>
          <w:iCs/>
          <w:spacing w:val="-6"/>
        </w:rPr>
        <w:t>____________</w:t>
      </w:r>
      <w:r w:rsidR="000B4D85" w:rsidRPr="000B4D85">
        <w:rPr>
          <w:bCs/>
          <w:iCs/>
          <w:spacing w:val="-6"/>
        </w:rPr>
        <w:t>,</w:t>
      </w:r>
      <w:r w:rsidR="00593F99" w:rsidRPr="00593F99">
        <w:t xml:space="preserve"> </w:t>
      </w:r>
      <w:r w:rsidR="00593F99" w:rsidRPr="00346C75">
        <w:t>действующего на основании</w:t>
      </w:r>
      <w:r w:rsidR="00593F99">
        <w:t xml:space="preserve"> ___________,</w:t>
      </w:r>
      <w:r w:rsidR="000B4D85" w:rsidRPr="000B4D85">
        <w:rPr>
          <w:bCs/>
          <w:iCs/>
          <w:spacing w:val="-6"/>
        </w:rPr>
        <w:t xml:space="preserve"> с другой стороны, в дальнейшем вместе именуемые «Стороны»</w:t>
      </w:r>
      <w:r w:rsidR="00F009EF" w:rsidRPr="00346C75">
        <w:rPr>
          <w:bCs/>
        </w:rPr>
        <w:t>,</w:t>
      </w:r>
      <w:r w:rsidR="00F009EF" w:rsidRPr="00346C75">
        <w:t xml:space="preserve"> и каждый в отдельности «Сторона», </w:t>
      </w:r>
      <w:r w:rsidR="00584D17" w:rsidRPr="00584D17">
        <w:t xml:space="preserve">с соблюдением требований Гражданского кодекса Российской Федерации, в соответствии с п. 4 ч. 1 статьи 93 Федерального закона от 05.03.2013 № 44-ФЗ «О контрактной системе в сфере закупок товаров, работ, услуг для обеспечения государственных и муниципальных нужд» (далее - Федеральный закон № 44-ФЗ) (Идентификационный код закупки </w:t>
      </w:r>
      <w:r w:rsidR="00DB36B5" w:rsidRPr="00DB36B5">
        <w:t>262272108650527220100100100000000244</w:t>
      </w:r>
      <w:r w:rsidR="00584D17" w:rsidRPr="00584D17">
        <w:t>), заключили настоящий контракт (далее – контракт) о нижеследующем:</w:t>
      </w:r>
    </w:p>
    <w:p w:rsidR="00584D17" w:rsidRPr="00346C75" w:rsidRDefault="00584D17" w:rsidP="00584D17">
      <w:pPr>
        <w:ind w:firstLine="709"/>
        <w:contextualSpacing/>
        <w:jc w:val="both"/>
        <w:rPr>
          <w:b/>
        </w:rPr>
      </w:pPr>
    </w:p>
    <w:p w:rsidR="00503276" w:rsidRPr="00346C75" w:rsidRDefault="00F009EF" w:rsidP="00841101">
      <w:pPr>
        <w:contextualSpacing/>
        <w:jc w:val="center"/>
        <w:rPr>
          <w:b/>
        </w:rPr>
      </w:pPr>
      <w:r w:rsidRPr="00346C75">
        <w:rPr>
          <w:b/>
        </w:rPr>
        <w:t>1. ПРЕДМЕТ КОНТРАКТА</w:t>
      </w:r>
    </w:p>
    <w:bookmarkEnd w:id="0"/>
    <w:bookmarkEnd w:id="1"/>
    <w:bookmarkEnd w:id="2"/>
    <w:bookmarkEnd w:id="3"/>
    <w:bookmarkEnd w:id="4"/>
    <w:bookmarkEnd w:id="5"/>
    <w:bookmarkEnd w:id="6"/>
    <w:bookmarkEnd w:id="7"/>
    <w:bookmarkEnd w:id="8"/>
    <w:bookmarkEnd w:id="9"/>
    <w:bookmarkEnd w:id="10"/>
    <w:p w:rsidR="007E4D13" w:rsidRPr="00346C75" w:rsidRDefault="00F009EF" w:rsidP="00BD3823">
      <w:pPr>
        <w:ind w:firstLine="709"/>
        <w:jc w:val="both"/>
      </w:pPr>
      <w:r w:rsidRPr="00346C75">
        <w:t>1.1. Предметом контракта является</w:t>
      </w:r>
      <w:r w:rsidR="00584D17">
        <w:t>:</w:t>
      </w:r>
      <w:r w:rsidR="00584D17" w:rsidRPr="00584D17">
        <w:t xml:space="preserve"> </w:t>
      </w:r>
      <w:r w:rsidR="00244BFC" w:rsidRPr="00244BFC">
        <w:t>выполнение работ по текущему ремонту объекта "Здание нежилое "Инженерный корпус" по адресу г. Хабаровск, ул. Некрасова, д.51 (ремонт канализационных колодцев и асфальтирование площадки в рамках благоустройства территории)</w:t>
      </w:r>
      <w:r w:rsidR="008A668B" w:rsidRPr="008A668B">
        <w:t xml:space="preserve"> </w:t>
      </w:r>
      <w:r w:rsidRPr="00346C75">
        <w:t>(далее – Работы, Объект). Заказчик поручает, а Подрядчик принимает на себя обязательства выполнить Работы в соответствии с Технической частью, являющейся неотъемлемой частью настоящего контракта, в сроки, установленные в настоящем контракте.</w:t>
      </w:r>
    </w:p>
    <w:p w:rsidR="001A3FE2" w:rsidRPr="00346C75" w:rsidRDefault="00F009EF" w:rsidP="00841101">
      <w:pPr>
        <w:ind w:firstLine="709"/>
        <w:jc w:val="both"/>
      </w:pPr>
      <w:r w:rsidRPr="00346C75">
        <w:t>1.2. Объем выполняемых Работ: в соответствии с Технической частью.</w:t>
      </w:r>
    </w:p>
    <w:p w:rsidR="001A3FE2" w:rsidRPr="00346C75" w:rsidRDefault="00F009EF" w:rsidP="00841101">
      <w:pPr>
        <w:ind w:firstLine="709"/>
        <w:jc w:val="both"/>
      </w:pPr>
      <w:r w:rsidRPr="00346C75">
        <w:t>1.3. При исполнении контракта по согласованию Заказчика с Подрядчиком допускается выполнение Работ,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A3FE2" w:rsidRPr="00346C75" w:rsidRDefault="00A07610" w:rsidP="00841101">
      <w:pPr>
        <w:ind w:firstLine="709"/>
        <w:jc w:val="both"/>
      </w:pPr>
    </w:p>
    <w:p w:rsidR="00546C77" w:rsidRPr="00346C75" w:rsidRDefault="00F009EF" w:rsidP="00884304">
      <w:pPr>
        <w:jc w:val="center"/>
        <w:rPr>
          <w:b/>
        </w:rPr>
      </w:pPr>
      <w:r w:rsidRPr="00346C75">
        <w:rPr>
          <w:b/>
        </w:rPr>
        <w:t>2. ЦЕНА КОНТРАКТА</w:t>
      </w:r>
      <w:r>
        <w:rPr>
          <w:rFonts w:eastAsia="Calibri"/>
          <w:b/>
          <w:iCs/>
          <w:color w:val="000000"/>
          <w:vertAlign w:val="superscript"/>
          <w:lang w:eastAsia="en-US"/>
        </w:rPr>
        <w:footnoteReference w:id="1"/>
      </w:r>
      <w:r>
        <w:rPr>
          <w:rStyle w:val="af"/>
          <w:color w:val="FFFFFF" w:themeColor="background1"/>
        </w:rPr>
        <w:footnoteReference w:id="2"/>
      </w:r>
      <w:r w:rsidRPr="00346C75">
        <w:rPr>
          <w:color w:val="FFFFFF" w:themeColor="background1"/>
          <w:vertAlign w:val="superscript"/>
        </w:rPr>
        <w:t>,</w:t>
      </w:r>
      <w:r>
        <w:rPr>
          <w:rStyle w:val="af"/>
          <w:color w:val="FFFFFF" w:themeColor="background1"/>
        </w:rPr>
        <w:footnoteReference w:id="3"/>
      </w:r>
    </w:p>
    <w:p w:rsidR="00884304" w:rsidRDefault="00F009EF" w:rsidP="000B4D85">
      <w:pPr>
        <w:widowControl w:val="0"/>
        <w:suppressAutoHyphens/>
        <w:autoSpaceDE w:val="0"/>
        <w:autoSpaceDN w:val="0"/>
        <w:adjustRightInd w:val="0"/>
        <w:ind w:firstLine="709"/>
        <w:jc w:val="both"/>
      </w:pPr>
      <w:r w:rsidRPr="00346C75">
        <w:t>2.1. Цена контракта составляет</w:t>
      </w:r>
      <w:r w:rsidRPr="00346C75">
        <w:rPr>
          <w:rFonts w:eastAsia="Calibri"/>
        </w:rPr>
        <w:t xml:space="preserve"> </w:t>
      </w:r>
      <w:r w:rsidR="00593F99">
        <w:rPr>
          <w:rFonts w:eastAsia="Calibri"/>
        </w:rPr>
        <w:t>________</w:t>
      </w:r>
      <w:r w:rsidR="000B4D85">
        <w:rPr>
          <w:rFonts w:eastAsia="Calibri"/>
        </w:rPr>
        <w:t xml:space="preserve"> </w:t>
      </w:r>
      <w:r w:rsidRPr="00346C75">
        <w:rPr>
          <w:rFonts w:eastAsia="Calibri"/>
        </w:rPr>
        <w:t>рубл</w:t>
      </w:r>
      <w:r w:rsidR="00593F99">
        <w:rPr>
          <w:rFonts w:eastAsia="Calibri"/>
        </w:rPr>
        <w:t>ей</w:t>
      </w:r>
      <w:r w:rsidR="000B4D85">
        <w:rPr>
          <w:rFonts w:eastAsia="Calibri"/>
        </w:rPr>
        <w:t xml:space="preserve"> </w:t>
      </w:r>
      <w:r w:rsidR="00593F99">
        <w:rPr>
          <w:rFonts w:eastAsia="Calibri"/>
        </w:rPr>
        <w:t>_______</w:t>
      </w:r>
      <w:r w:rsidRPr="00346C75">
        <w:rPr>
          <w:rFonts w:eastAsia="Calibri"/>
        </w:rPr>
        <w:t xml:space="preserve"> копеек</w:t>
      </w:r>
      <w:r w:rsidR="005B1815">
        <w:rPr>
          <w:rFonts w:eastAsia="Calibri"/>
        </w:rPr>
        <w:t xml:space="preserve">, </w:t>
      </w:r>
      <w:r w:rsidR="00593F99">
        <w:rPr>
          <w:rFonts w:eastAsia="Calibri"/>
        </w:rPr>
        <w:t xml:space="preserve">в том числе </w:t>
      </w:r>
      <w:r w:rsidR="000B4D85">
        <w:t xml:space="preserve">НДС </w:t>
      </w:r>
      <w:r w:rsidR="00593F99">
        <w:t>_______</w:t>
      </w:r>
      <w:r w:rsidR="00C31725">
        <w:t xml:space="preserve"> (в</w:t>
      </w:r>
      <w:r w:rsidR="00C31725" w:rsidRPr="0002039E">
        <w:t xml:space="preserve"> случае, если Подрядчик не является плательщиком НДС, либо если выполняемые Работы не подлежат обложению (освобождаются от обложения) НДС, указать "НДС не облагается"</w:t>
      </w:r>
      <w:r w:rsidR="00C31725">
        <w:t>)</w:t>
      </w:r>
      <w:r w:rsidR="00593F99">
        <w:t>.</w:t>
      </w:r>
    </w:p>
    <w:p w:rsidR="00AF7553" w:rsidRPr="00346C75" w:rsidRDefault="00AF7553" w:rsidP="000B4D85">
      <w:pPr>
        <w:widowControl w:val="0"/>
        <w:suppressAutoHyphens/>
        <w:autoSpaceDE w:val="0"/>
        <w:autoSpaceDN w:val="0"/>
        <w:adjustRightInd w:val="0"/>
        <w:ind w:firstLine="709"/>
        <w:jc w:val="both"/>
      </w:pPr>
      <w:r w:rsidRPr="00AF7553">
        <w:t>Коэффициент снижения по закупке ________________________________________ (указывается с точностью до 6 знаков после запятой)</w:t>
      </w:r>
      <w:r>
        <w:t>.</w:t>
      </w:r>
      <w:bookmarkStart w:id="11" w:name="_GoBack"/>
      <w:bookmarkEnd w:id="11"/>
    </w:p>
    <w:p w:rsidR="00DD313B" w:rsidRPr="00346C75" w:rsidRDefault="00F009EF" w:rsidP="00237D6A">
      <w:pPr>
        <w:widowControl w:val="0"/>
        <w:suppressAutoHyphens/>
        <w:autoSpaceDE w:val="0"/>
        <w:autoSpaceDN w:val="0"/>
        <w:adjustRightInd w:val="0"/>
        <w:ind w:firstLine="708"/>
        <w:jc w:val="both"/>
      </w:pPr>
      <w:r w:rsidRPr="00346C75">
        <w:rPr>
          <w:rFonts w:eastAsia="Calibri"/>
          <w:lang w:eastAsia="en-US"/>
        </w:rPr>
        <w:t>2.2. Сумма, подлежащая уплате Заказчиком Подрядчику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E4A21" w:rsidRPr="00346C75" w:rsidRDefault="00F009EF" w:rsidP="00841101">
      <w:pPr>
        <w:pStyle w:val="ConsNonformat"/>
        <w:tabs>
          <w:tab w:val="left" w:pos="709"/>
        </w:tabs>
        <w:ind w:firstLine="709"/>
        <w:jc w:val="both"/>
        <w:rPr>
          <w:rFonts w:ascii="Times New Roman" w:hAnsi="Times New Roman"/>
          <w:sz w:val="24"/>
          <w:szCs w:val="24"/>
        </w:rPr>
      </w:pPr>
      <w:r w:rsidRPr="00346C75">
        <w:rPr>
          <w:rFonts w:ascii="Times New Roman" w:hAnsi="Times New Roman"/>
          <w:sz w:val="24"/>
          <w:szCs w:val="24"/>
        </w:rPr>
        <w:t>2.3. Валютой для установления цены контракта и расчетов с Подрядчиком является Российский рубль.</w:t>
      </w:r>
    </w:p>
    <w:p w:rsidR="00375E5A" w:rsidRPr="00346C75" w:rsidRDefault="00F009EF" w:rsidP="00841101">
      <w:pPr>
        <w:ind w:firstLine="709"/>
        <w:jc w:val="both"/>
      </w:pPr>
      <w:r w:rsidRPr="00346C75">
        <w:t xml:space="preserve">2.4. Источник финансирования контракта: </w:t>
      </w:r>
      <w:r w:rsidR="006445CE" w:rsidRPr="006445CE">
        <w:t>Хабаровский край - Бюджет Хабаровского края</w:t>
      </w:r>
      <w:r w:rsidRPr="00346C75">
        <w:t xml:space="preserve">. </w:t>
      </w:r>
    </w:p>
    <w:p w:rsidR="00375E5A" w:rsidRPr="00346C75" w:rsidRDefault="00F009EF" w:rsidP="00841101">
      <w:pPr>
        <w:ind w:firstLine="709"/>
        <w:jc w:val="both"/>
      </w:pPr>
      <w:r w:rsidRPr="00346C75">
        <w:t xml:space="preserve">2.5. </w:t>
      </w:r>
      <w:r w:rsidR="000C55A3" w:rsidRPr="000C55A3">
        <w:t xml:space="preserve">Цена контракта включает в себя стоимость выполнения работ, все затраты и издержки, стоимость используемых материалов, их доставку и разгрузку, уплату налогов, сборов, других </w:t>
      </w:r>
      <w:r w:rsidR="000C55A3" w:rsidRPr="000C55A3">
        <w:lastRenderedPageBreak/>
        <w:t>обязательных платежей и иных расходов Подрядчика, связанных с выполнением обязательств по контракту</w:t>
      </w:r>
      <w:r w:rsidRPr="00346C75">
        <w:t>.</w:t>
      </w:r>
    </w:p>
    <w:p w:rsidR="00533CDE" w:rsidRPr="00346C75" w:rsidRDefault="00F009EF" w:rsidP="00781B4A">
      <w:pPr>
        <w:tabs>
          <w:tab w:val="left" w:pos="709"/>
        </w:tabs>
        <w:jc w:val="both"/>
      </w:pPr>
      <w:r w:rsidRPr="00346C75">
        <w:tab/>
        <w:t xml:space="preserve">2.6. </w:t>
      </w:r>
      <w:r w:rsidRPr="00346C75">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546C77" w:rsidRPr="00346C75" w:rsidRDefault="00A07610" w:rsidP="00841101">
      <w:pPr>
        <w:ind w:firstLine="709"/>
        <w:contextualSpacing/>
        <w:jc w:val="both"/>
      </w:pPr>
    </w:p>
    <w:p w:rsidR="00AE36FB" w:rsidRPr="00346C75" w:rsidRDefault="00F009EF" w:rsidP="00841101">
      <w:pPr>
        <w:pStyle w:val="affffa"/>
        <w:tabs>
          <w:tab w:val="left" w:pos="426"/>
        </w:tabs>
        <w:ind w:left="0"/>
        <w:jc w:val="center"/>
        <w:rPr>
          <w:b/>
        </w:rPr>
      </w:pPr>
      <w:r w:rsidRPr="00346C75">
        <w:rPr>
          <w:b/>
        </w:rPr>
        <w:t>3. ПОРЯДОК РАСЧЕТОВ</w:t>
      </w:r>
      <w:r>
        <w:rPr>
          <w:rStyle w:val="af"/>
          <w:b/>
        </w:rPr>
        <w:footnoteReference w:id="4"/>
      </w:r>
    </w:p>
    <w:p w:rsidR="00AE36FB" w:rsidRPr="00346C75" w:rsidRDefault="00F009EF" w:rsidP="00841101">
      <w:pPr>
        <w:keepNext/>
        <w:autoSpaceDE w:val="0"/>
        <w:ind w:firstLine="709"/>
        <w:jc w:val="both"/>
      </w:pPr>
      <w:r w:rsidRPr="00346C75">
        <w:t xml:space="preserve">3.1. </w:t>
      </w:r>
      <w:r w:rsidRPr="00346C75">
        <w:rPr>
          <w:bCs/>
        </w:rPr>
        <w:t xml:space="preserve">Оплата за выполненные Работы осуществляется по цене, установленной п. 2.1 </w:t>
      </w:r>
      <w:r w:rsidRPr="00346C75">
        <w:t>контракта.</w:t>
      </w:r>
    </w:p>
    <w:p w:rsidR="00584D17" w:rsidRPr="00584D17" w:rsidRDefault="00F009EF" w:rsidP="00584D17">
      <w:pPr>
        <w:autoSpaceDE w:val="0"/>
        <w:autoSpaceDN w:val="0"/>
        <w:adjustRightInd w:val="0"/>
        <w:ind w:firstLine="709"/>
        <w:jc w:val="both"/>
        <w:rPr>
          <w:rFonts w:eastAsia="Calibri"/>
          <w:noProof/>
        </w:rPr>
      </w:pPr>
      <w:r w:rsidRPr="00346C75">
        <w:t xml:space="preserve">3.2. </w:t>
      </w:r>
      <w:r w:rsidR="00584D17" w:rsidRPr="00584D17">
        <w:rPr>
          <w:rFonts w:eastAsia="Calibri"/>
          <w:noProof/>
        </w:rPr>
        <w:t xml:space="preserve">Оплата Работ осуществляется по безналичному расчету путем перечисления Заказчиком денежных средств на расчетный счет Подрядчика, указанный в контракте, в течение 7 рабочих дней с даты подписания Сторонами акта выполненных работ. </w:t>
      </w:r>
    </w:p>
    <w:p w:rsidR="00584D17" w:rsidRPr="00584D17" w:rsidRDefault="00584D17" w:rsidP="00584D17">
      <w:pPr>
        <w:autoSpaceDE w:val="0"/>
        <w:autoSpaceDN w:val="0"/>
        <w:adjustRightInd w:val="0"/>
        <w:ind w:firstLine="709"/>
        <w:jc w:val="both"/>
        <w:rPr>
          <w:rFonts w:eastAsia="Calibri"/>
          <w:noProof/>
        </w:rPr>
      </w:pPr>
      <w:r w:rsidRPr="00584D17">
        <w:rPr>
          <w:rFonts w:eastAsia="Calibri"/>
          <w:noProof/>
        </w:rPr>
        <w:t xml:space="preserve">Расчеты между Заказчиком и Подрядчиком производятся не позднее 7 рабочих дней с даты утверждения Заказчиком Акта приемки (ф.0510452). </w:t>
      </w:r>
    </w:p>
    <w:p w:rsidR="00584D17" w:rsidRPr="00584D17" w:rsidRDefault="00584D17" w:rsidP="00584D17">
      <w:pPr>
        <w:autoSpaceDE w:val="0"/>
        <w:autoSpaceDN w:val="0"/>
        <w:adjustRightInd w:val="0"/>
        <w:ind w:firstLine="709"/>
        <w:jc w:val="both"/>
        <w:rPr>
          <w:rFonts w:eastAsia="Calibri"/>
          <w:noProof/>
        </w:rPr>
      </w:pPr>
      <w:r w:rsidRPr="00584D17">
        <w:rPr>
          <w:rFonts w:eastAsia="Calibri"/>
          <w:noProof/>
        </w:rPr>
        <w:t>В целях подтверждения возникновения у Заказчика обязанности оплаты услуги в адрес Подрядчика направляется скан-копия Акта приемки (ф.0510452), оформленного на бумажном носителе.</w:t>
      </w:r>
    </w:p>
    <w:p w:rsidR="00584D17" w:rsidRDefault="00584D17" w:rsidP="00584D17">
      <w:pPr>
        <w:autoSpaceDE w:val="0"/>
        <w:autoSpaceDN w:val="0"/>
        <w:adjustRightInd w:val="0"/>
        <w:ind w:firstLine="709"/>
        <w:jc w:val="both"/>
        <w:rPr>
          <w:rFonts w:eastAsia="Calibri"/>
          <w:noProof/>
        </w:rPr>
      </w:pPr>
      <w:r w:rsidRPr="00584D17">
        <w:rPr>
          <w:rFonts w:eastAsia="Calibri"/>
          <w:noProof/>
        </w:rPr>
        <w:t xml:space="preserve"> Расчет осуществляется по факту выполнения всех Работ.</w:t>
      </w:r>
    </w:p>
    <w:p w:rsidR="00F30661" w:rsidRPr="00346C75" w:rsidRDefault="00F009EF" w:rsidP="00584D17">
      <w:pPr>
        <w:autoSpaceDE w:val="0"/>
        <w:autoSpaceDN w:val="0"/>
        <w:adjustRightInd w:val="0"/>
        <w:ind w:firstLine="709"/>
        <w:jc w:val="both"/>
      </w:pPr>
      <w:r w:rsidRPr="00346C75">
        <w:t xml:space="preserve">3.3. Обязательство Заказчика по оплате Работ Подрядчику считается исполненным с момента списания денежных средств со счета Заказчика. </w:t>
      </w:r>
    </w:p>
    <w:p w:rsidR="00F30661" w:rsidRPr="00346C75" w:rsidRDefault="00A07610" w:rsidP="00841101">
      <w:pPr>
        <w:contextualSpacing/>
        <w:jc w:val="center"/>
        <w:rPr>
          <w:b/>
        </w:rPr>
      </w:pPr>
    </w:p>
    <w:p w:rsidR="00AE36FB" w:rsidRPr="00346C75" w:rsidRDefault="00F009EF" w:rsidP="00841101">
      <w:pPr>
        <w:contextualSpacing/>
        <w:jc w:val="center"/>
        <w:rPr>
          <w:b/>
        </w:rPr>
      </w:pPr>
      <w:r w:rsidRPr="00346C75">
        <w:rPr>
          <w:b/>
        </w:rPr>
        <w:t>4. ПРАВА И ОБЯЗАННОСТИ СТОРОН</w:t>
      </w:r>
    </w:p>
    <w:p w:rsidR="00546C77" w:rsidRPr="00346C75" w:rsidRDefault="00F009EF" w:rsidP="00841101">
      <w:pPr>
        <w:ind w:firstLine="709"/>
        <w:contextualSpacing/>
        <w:jc w:val="both"/>
        <w:rPr>
          <w:b/>
        </w:rPr>
      </w:pPr>
      <w:r w:rsidRPr="00346C75">
        <w:rPr>
          <w:b/>
        </w:rPr>
        <w:t>4.1. Заказчик вправе:</w:t>
      </w:r>
    </w:p>
    <w:p w:rsidR="003E35FF" w:rsidRPr="00346C75" w:rsidRDefault="00F009EF" w:rsidP="00841101">
      <w:pPr>
        <w:autoSpaceDE w:val="0"/>
        <w:autoSpaceDN w:val="0"/>
        <w:adjustRightInd w:val="0"/>
        <w:ind w:firstLine="709"/>
        <w:jc w:val="both"/>
      </w:pPr>
      <w:r w:rsidRPr="00346C75">
        <w:t>4.1.1. Требовать от Подрядчика надлежащего исполнения обязательств в соответствии с условиями настоящего контракта.</w:t>
      </w:r>
    </w:p>
    <w:p w:rsidR="003E35FF" w:rsidRPr="00346C75" w:rsidRDefault="00F009EF" w:rsidP="00841101">
      <w:pPr>
        <w:autoSpaceDE w:val="0"/>
        <w:autoSpaceDN w:val="0"/>
        <w:adjustRightInd w:val="0"/>
        <w:ind w:firstLine="709"/>
        <w:jc w:val="both"/>
      </w:pPr>
      <w:r w:rsidRPr="00346C75">
        <w:t>4.1.2.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3E35FF" w:rsidRPr="00346C75" w:rsidRDefault="00F009EF" w:rsidP="00841101">
      <w:pPr>
        <w:autoSpaceDE w:val="0"/>
        <w:autoSpaceDN w:val="0"/>
        <w:adjustRightInd w:val="0"/>
        <w:ind w:firstLine="709"/>
        <w:jc w:val="both"/>
      </w:pPr>
      <w:r w:rsidRPr="00346C75">
        <w:t>4.1.3. Запрашивать у Подрядчика информацию о ходе и состоянии исполнения обязательств по настоящему контракту.</w:t>
      </w:r>
    </w:p>
    <w:p w:rsidR="003E35FF" w:rsidRPr="00346C75" w:rsidRDefault="00F009EF" w:rsidP="00841101">
      <w:pPr>
        <w:autoSpaceDE w:val="0"/>
        <w:autoSpaceDN w:val="0"/>
        <w:adjustRightInd w:val="0"/>
        <w:ind w:firstLine="709"/>
        <w:jc w:val="both"/>
      </w:pPr>
      <w:r w:rsidRPr="00346C75">
        <w:t>4.1.4. Проверять ход и качество Работ, выполняемых Подрядчиком, не вмешиваясь в его деятельность.</w:t>
      </w:r>
    </w:p>
    <w:p w:rsidR="003E35FF" w:rsidRPr="00346C75" w:rsidRDefault="00F009EF" w:rsidP="00841101">
      <w:pPr>
        <w:autoSpaceDE w:val="0"/>
        <w:autoSpaceDN w:val="0"/>
        <w:adjustRightInd w:val="0"/>
        <w:ind w:firstLine="709"/>
        <w:jc w:val="both"/>
      </w:pPr>
      <w:r w:rsidRPr="00346C75">
        <w:t>4.1.5. Ссылаться на недостатки Работ, в том числе в части объема и стоимости этих Работ, по результатам проведенных уполномоченными контрольными органами проверок.</w:t>
      </w:r>
    </w:p>
    <w:p w:rsidR="003E35FF" w:rsidRPr="00346C75" w:rsidRDefault="00F009EF" w:rsidP="00841101">
      <w:pPr>
        <w:ind w:firstLine="709"/>
        <w:jc w:val="both"/>
      </w:pPr>
      <w:r w:rsidRPr="00346C75">
        <w:t>4.1.6. Для проверки соответствия качества выполняемых Работ привлекать независимых экспертов, выбор которых осуществляется в порядке, предусмотренном действующим законодательством.</w:t>
      </w:r>
    </w:p>
    <w:p w:rsidR="003E35FF" w:rsidRPr="00346C75" w:rsidRDefault="00F009EF" w:rsidP="00841101">
      <w:pPr>
        <w:autoSpaceDE w:val="0"/>
        <w:autoSpaceDN w:val="0"/>
        <w:adjustRightInd w:val="0"/>
        <w:ind w:firstLine="709"/>
        <w:jc w:val="both"/>
      </w:pPr>
      <w:r w:rsidRPr="00346C75">
        <w:t>4.1.7. В случае досрочного исполнения Подрядчиком обязательств по настоящему контракту принять и оплатить Работы в соответствии с установленным в контракте порядком.</w:t>
      </w:r>
    </w:p>
    <w:p w:rsidR="00546C77" w:rsidRPr="00346C75" w:rsidRDefault="00F009EF" w:rsidP="00841101">
      <w:pPr>
        <w:tabs>
          <w:tab w:val="left" w:pos="720"/>
        </w:tabs>
        <w:ind w:firstLine="709"/>
        <w:contextualSpacing/>
        <w:jc w:val="both"/>
        <w:rPr>
          <w:b/>
        </w:rPr>
      </w:pPr>
      <w:r w:rsidRPr="00346C75">
        <w:rPr>
          <w:b/>
        </w:rPr>
        <w:t>4.2. Заказчик обязан:</w:t>
      </w:r>
    </w:p>
    <w:p w:rsidR="003E35FF" w:rsidRPr="00346C75" w:rsidRDefault="00F009EF" w:rsidP="00841101">
      <w:pPr>
        <w:widowControl w:val="0"/>
        <w:tabs>
          <w:tab w:val="left" w:pos="713"/>
        </w:tabs>
        <w:autoSpaceDE w:val="0"/>
        <w:autoSpaceDN w:val="0"/>
        <w:adjustRightInd w:val="0"/>
        <w:ind w:firstLine="709"/>
        <w:jc w:val="both"/>
      </w:pPr>
      <w:r w:rsidRPr="00346C75">
        <w:t>4.2.1.</w:t>
      </w:r>
      <w:r w:rsidRPr="00346C75">
        <w:rPr>
          <w:spacing w:val="5"/>
        </w:rPr>
        <w:t xml:space="preserve"> Н</w:t>
      </w:r>
      <w:r w:rsidRPr="00346C75">
        <w:t>азначить на объекте своего представителя, который от имени Заказчика осуществляет технический надзор и контроль за выполнением Работ.</w:t>
      </w:r>
    </w:p>
    <w:p w:rsidR="003E35FF" w:rsidRPr="00346C75" w:rsidRDefault="00F009EF" w:rsidP="00841101">
      <w:pPr>
        <w:widowControl w:val="0"/>
        <w:tabs>
          <w:tab w:val="left" w:pos="713"/>
        </w:tabs>
        <w:autoSpaceDE w:val="0"/>
        <w:autoSpaceDN w:val="0"/>
        <w:adjustRightInd w:val="0"/>
        <w:ind w:firstLine="709"/>
        <w:jc w:val="both"/>
      </w:pPr>
      <w:r w:rsidRPr="00346C75">
        <w:t>Уполномоченный представитель имеет право беспрепятственного доступа ко всем видам Работ в течение всего периода их выполнения.</w:t>
      </w:r>
    </w:p>
    <w:p w:rsidR="003E35FF" w:rsidRPr="00346C75" w:rsidRDefault="00F009EF" w:rsidP="00841101">
      <w:pPr>
        <w:tabs>
          <w:tab w:val="left" w:pos="720"/>
        </w:tabs>
        <w:autoSpaceDE w:val="0"/>
        <w:autoSpaceDN w:val="0"/>
        <w:adjustRightInd w:val="0"/>
        <w:ind w:firstLine="709"/>
        <w:jc w:val="both"/>
      </w:pPr>
      <w:r w:rsidRPr="00346C75">
        <w:rPr>
          <w:spacing w:val="3"/>
        </w:rPr>
        <w:t xml:space="preserve">4.2.2. </w:t>
      </w:r>
      <w:r w:rsidRPr="00346C75">
        <w:t>Подготовить и передать Подрядчику объект (на период производства Работ), предоставить Подрядчику место подключения к источникам энергоснабжения на время проведения Работ.</w:t>
      </w:r>
    </w:p>
    <w:p w:rsidR="003E35FF" w:rsidRPr="00346C75" w:rsidRDefault="00F009EF" w:rsidP="00841101">
      <w:pPr>
        <w:ind w:firstLine="709"/>
        <w:jc w:val="both"/>
        <w:rPr>
          <w:bCs/>
        </w:rPr>
      </w:pPr>
      <w:r w:rsidRPr="00346C75">
        <w:rPr>
          <w:bCs/>
        </w:rPr>
        <w:t xml:space="preserve">4.2.3. </w:t>
      </w:r>
      <w:r w:rsidRPr="00346C75">
        <w:t>Осуществлять контроль за исполнением Подрядчиком условий контракта в соответствии с законодательством Российской Федерации</w:t>
      </w:r>
      <w:r w:rsidRPr="00346C75">
        <w:rPr>
          <w:bCs/>
        </w:rPr>
        <w:t>.</w:t>
      </w:r>
    </w:p>
    <w:p w:rsidR="003E35FF" w:rsidRPr="00346C75" w:rsidRDefault="00F009EF" w:rsidP="00841101">
      <w:pPr>
        <w:tabs>
          <w:tab w:val="left" w:pos="8460"/>
        </w:tabs>
        <w:ind w:firstLine="709"/>
        <w:jc w:val="both"/>
      </w:pPr>
      <w:r w:rsidRPr="00346C75">
        <w:t>4.2.4. Участвовать в освидетельствовании скрытых Работ.</w:t>
      </w:r>
    </w:p>
    <w:p w:rsidR="003E35FF" w:rsidRPr="00346C75" w:rsidRDefault="00F009EF" w:rsidP="00841101">
      <w:pPr>
        <w:tabs>
          <w:tab w:val="left" w:pos="8460"/>
        </w:tabs>
        <w:ind w:firstLine="709"/>
        <w:jc w:val="both"/>
      </w:pPr>
      <w:r w:rsidRPr="00346C75">
        <w:t>4.2.5. Своевременно предоставлять разъяснения и уточнения по запросам Подрядчика в части выполнения Работ в соответствии с условиями настоящего контракта.</w:t>
      </w:r>
    </w:p>
    <w:p w:rsidR="003E35FF" w:rsidRPr="00346C75" w:rsidRDefault="00F009EF" w:rsidP="00841101">
      <w:pPr>
        <w:ind w:firstLine="709"/>
        <w:jc w:val="both"/>
      </w:pPr>
      <w:r w:rsidRPr="00346C75">
        <w:lastRenderedPageBreak/>
        <w:t>4.2.6. При обнаружении в ходе выполнения Работ отступлений от условий настоящего Контракта, которые могут ухудшить качество выполненных Работ, или иных недостатков, заявить об этом Подрядчику путем направления уведомления в течение 2 (двух) рабочих дней после обнаружения таких фактов, назначив срок их устранения.</w:t>
      </w:r>
    </w:p>
    <w:p w:rsidR="003E35FF" w:rsidRPr="00346C75" w:rsidRDefault="00F009EF" w:rsidP="00841101">
      <w:pPr>
        <w:ind w:firstLine="709"/>
        <w:jc w:val="both"/>
      </w:pPr>
      <w:r w:rsidRPr="00346C75">
        <w:t>4.2.7.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контрактом срок.</w:t>
      </w:r>
    </w:p>
    <w:p w:rsidR="00884304" w:rsidRPr="00346C75" w:rsidRDefault="00F009EF" w:rsidP="00884304">
      <w:pPr>
        <w:ind w:firstLine="709"/>
        <w:contextualSpacing/>
        <w:jc w:val="both"/>
      </w:pPr>
      <w:r w:rsidRPr="00346C75">
        <w:t>4.2.8. Своевременно принять и оплатить</w:t>
      </w:r>
      <w:r>
        <w:rPr>
          <w:rStyle w:val="af"/>
        </w:rPr>
        <w:footnoteReference w:id="5"/>
      </w:r>
      <w:r w:rsidRPr="00346C75">
        <w:t xml:space="preserve"> выполненные Работы в соответствии с условиями настоящего контракта.</w:t>
      </w:r>
    </w:p>
    <w:p w:rsidR="003E35FF" w:rsidRPr="00346C75" w:rsidRDefault="00F009EF" w:rsidP="00884304">
      <w:pPr>
        <w:ind w:firstLine="709"/>
        <w:jc w:val="both"/>
      </w:pPr>
      <w:r w:rsidRPr="00346C75">
        <w:t>Если контрактом предусмотрены этапы исполнения контракта, Заказчиком должен быть оплачен каждый из этапов исполнения контракта.</w:t>
      </w:r>
    </w:p>
    <w:p w:rsidR="008D773C" w:rsidRPr="00346C75" w:rsidRDefault="00F009EF" w:rsidP="008D773C">
      <w:pPr>
        <w:ind w:firstLine="709"/>
        <w:contextualSpacing/>
        <w:jc w:val="both"/>
      </w:pPr>
      <w:r w:rsidRPr="00346C75">
        <w:t xml:space="preserve">4.2.9. В случае просрочки исполнения Подрядчиком обязательств (в том числе гарантийных </w:t>
      </w:r>
      <w:r w:rsidRPr="00346C75">
        <w:rPr>
          <w:bCs/>
        </w:rPr>
        <w:t>обязательств</w:t>
      </w:r>
      <w:r w:rsidRPr="00346C75">
        <w:t xml:space="preserve">, если таковые установлены), предусмотренных контрактом, а также в иных случаях ненадлежащего исполнения Подрядчиком обязательств, предусмотренных контрактом, направлять Подрядчику требование об уплате в добровольном порядке сумм неустойки, предусмотренных контрактом, за неисполнение (ненадлежащее исполнение) Подрядчиком своих обязательств (в том числе гарантийных обязательств, если таковые установлены) по настоящему контракту </w:t>
      </w:r>
      <w:r w:rsidRPr="00346C75">
        <w:rPr>
          <w:bCs/>
        </w:rPr>
        <w:t>(за исключением неустойки, подлежащей списанию в случаях и порядке, которые установлены Правительством Российской Федерации).</w:t>
      </w:r>
    </w:p>
    <w:p w:rsidR="007D79F2" w:rsidRPr="00346C75" w:rsidRDefault="00F009EF" w:rsidP="008D773C">
      <w:pPr>
        <w:ind w:firstLine="709"/>
        <w:jc w:val="both"/>
      </w:pPr>
      <w:r w:rsidRPr="00346C75">
        <w:t xml:space="preserve">4.2.10. В случае неуплаты Подрядчиком в добровольном порядке предусмотренных контрактом сумм неустойки за неисполнение своих обязательств </w:t>
      </w:r>
      <w:r w:rsidRPr="00346C75">
        <w:rPr>
          <w:bCs/>
        </w:rPr>
        <w:t>(за исключением неустойки, подлежащей списанию в случаях и порядке, которые установлены Правительством Российской Федерации)</w:t>
      </w:r>
      <w:r w:rsidRPr="00346C75">
        <w:t xml:space="preserve"> взыскивать их в судебном порядке</w:t>
      </w:r>
      <w:r w:rsidR="00BB1212">
        <w:t>.</w:t>
      </w:r>
    </w:p>
    <w:p w:rsidR="007D79F2" w:rsidRPr="00346C75" w:rsidRDefault="00F009EF" w:rsidP="00841101">
      <w:pPr>
        <w:ind w:firstLine="709"/>
        <w:contextualSpacing/>
        <w:jc w:val="both"/>
      </w:pPr>
      <w:r w:rsidRPr="00346C75">
        <w:t>4.2.11.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w:t>
      </w:r>
    </w:p>
    <w:p w:rsidR="00232074" w:rsidRPr="00346C75" w:rsidRDefault="00F009EF" w:rsidP="00841101">
      <w:pPr>
        <w:ind w:firstLine="709"/>
        <w:contextualSpacing/>
        <w:jc w:val="both"/>
      </w:pPr>
      <w:r w:rsidRPr="00346C75">
        <w:t>4.2.12. Не допускать расторжения контракта по соглашению Сторон, если на дату подписания соглашения имелись основания требовать от Подрядчика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Подрядчиком такая неустойка не оплачена.</w:t>
      </w:r>
    </w:p>
    <w:p w:rsidR="007D79F2" w:rsidRPr="00346C75" w:rsidRDefault="00F009EF" w:rsidP="00841101">
      <w:pPr>
        <w:ind w:firstLine="709"/>
        <w:contextualSpacing/>
        <w:jc w:val="both"/>
      </w:pPr>
      <w:r w:rsidRPr="00346C75">
        <w:t xml:space="preserve">4.2.13. В случае если на дату окончания срока исполнения контракта имеются основания требовать от Подрядчика оплаты неустойки за неисполнение или ненадлежащее исполнение обязательств по контракту: </w:t>
      </w:r>
    </w:p>
    <w:p w:rsidR="00781B4A" w:rsidRPr="00346C75" w:rsidRDefault="00F009EF" w:rsidP="00781B4A">
      <w:pPr>
        <w:ind w:firstLine="709"/>
        <w:jc w:val="both"/>
      </w:pPr>
      <w:r w:rsidRPr="00346C75">
        <w:t>4.2.13.1. В течение 10 дней с даты окончания срока исполнения контракта направить Подрядчику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DC7F5D" w:rsidRPr="00346C75" w:rsidRDefault="00F009EF" w:rsidP="00781B4A">
      <w:pPr>
        <w:ind w:firstLine="709"/>
        <w:jc w:val="both"/>
      </w:pPr>
      <w:r w:rsidRPr="00346C75">
        <w:t>4.2.13.2. При неоплате в установленный срок Подрядчиком неустойки не позднее 10 дней с даты истечения срока для оплаты неустойки, указанного в уведомлении,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332355" w:rsidRPr="00841332" w:rsidRDefault="00F009EF" w:rsidP="00841101">
      <w:pPr>
        <w:ind w:firstLine="709"/>
        <w:jc w:val="both"/>
        <w:rPr>
          <w:color w:val="FF0000"/>
        </w:rPr>
      </w:pPr>
      <w:r w:rsidRPr="00346C75">
        <w:t xml:space="preserve">4.2.14. Провести экспертизу для проверки предоставленных Подрядчиком результатов, предусмотренных контрактом, в части их соответствия условиям контракта. </w:t>
      </w:r>
    </w:p>
    <w:p w:rsidR="00546C77" w:rsidRPr="00346C75" w:rsidRDefault="00F009EF" w:rsidP="00841101">
      <w:pPr>
        <w:ind w:firstLine="709"/>
        <w:jc w:val="both"/>
        <w:rPr>
          <w:b/>
        </w:rPr>
      </w:pPr>
      <w:r w:rsidRPr="00346C75">
        <w:rPr>
          <w:b/>
        </w:rPr>
        <w:t>4.3. Подрядчик вправе:</w:t>
      </w:r>
    </w:p>
    <w:p w:rsidR="0072668F" w:rsidRPr="00346C75" w:rsidRDefault="00F009EF" w:rsidP="00841101">
      <w:pPr>
        <w:ind w:firstLine="709"/>
        <w:contextualSpacing/>
        <w:jc w:val="both"/>
      </w:pPr>
      <w:r w:rsidRPr="00346C75">
        <w:lastRenderedPageBreak/>
        <w:t xml:space="preserve">4.3.1. Потребовать указаний и разъяснений по любому вопросу, связанному с выполнением Работ по контракту. Требования Подрядчика представляются в письменном виде, должны регистрироваться, и храниться Заказчиком на протяжении срока действия контракта. Копии требований хранятся у Подрядчика. </w:t>
      </w:r>
    </w:p>
    <w:p w:rsidR="0072668F" w:rsidRPr="00346C75" w:rsidRDefault="00F009EF" w:rsidP="00841101">
      <w:pPr>
        <w:autoSpaceDE w:val="0"/>
        <w:autoSpaceDN w:val="0"/>
        <w:adjustRightInd w:val="0"/>
        <w:ind w:firstLine="709"/>
        <w:contextualSpacing/>
        <w:jc w:val="both"/>
      </w:pPr>
      <w:r w:rsidRPr="00346C75">
        <w:t>4.3.2.</w:t>
      </w:r>
      <w:r>
        <w:rPr>
          <w:rStyle w:val="af"/>
        </w:rPr>
        <w:footnoteReference w:id="6"/>
      </w:r>
      <w:r w:rsidRPr="00346C75">
        <w:t xml:space="preserve"> Требовать своевременной оплаты выполненных Работ в соответствии с условиями настоящего контракта.</w:t>
      </w:r>
    </w:p>
    <w:p w:rsidR="0072668F" w:rsidRPr="00346C75" w:rsidRDefault="00F009EF" w:rsidP="00841101">
      <w:pPr>
        <w:autoSpaceDE w:val="0"/>
        <w:autoSpaceDN w:val="0"/>
        <w:adjustRightInd w:val="0"/>
        <w:ind w:firstLine="709"/>
        <w:contextualSpacing/>
        <w:jc w:val="both"/>
      </w:pPr>
      <w:r w:rsidRPr="00346C75">
        <w:t>4.3.3. Завершить Работы в более короткий срок, чем предусмотрено настоящим контрактом по согласованию с Заказчиком.</w:t>
      </w:r>
    </w:p>
    <w:p w:rsidR="0050688C" w:rsidRPr="00584D17" w:rsidRDefault="00F009EF" w:rsidP="00584D17">
      <w:pPr>
        <w:autoSpaceDE w:val="0"/>
        <w:autoSpaceDN w:val="0"/>
        <w:adjustRightInd w:val="0"/>
        <w:ind w:firstLine="709"/>
        <w:contextualSpacing/>
        <w:jc w:val="both"/>
      </w:pPr>
      <w:r w:rsidRPr="00346C75">
        <w:t>4.3.4. Требовать своевременного подписания Заказчиком</w:t>
      </w:r>
      <w:r w:rsidRPr="00346C75">
        <w:rPr>
          <w:rFonts w:eastAsia="Calibri"/>
          <w:lang w:eastAsia="en-US"/>
        </w:rPr>
        <w:t xml:space="preserve"> документа о приемке</w:t>
      </w:r>
      <w:r w:rsidR="00584D17">
        <w:rPr>
          <w:rFonts w:eastAsia="Calibri"/>
          <w:lang w:eastAsia="en-US"/>
        </w:rPr>
        <w:t>.</w:t>
      </w:r>
      <w:r w:rsidRPr="00346C75">
        <w:t xml:space="preserve"> </w:t>
      </w:r>
    </w:p>
    <w:p w:rsidR="00546C77" w:rsidRPr="00346C75" w:rsidRDefault="00F009EF" w:rsidP="00841101">
      <w:pPr>
        <w:tabs>
          <w:tab w:val="left" w:leader="underscore" w:pos="10598"/>
        </w:tabs>
        <w:ind w:firstLine="709"/>
        <w:contextualSpacing/>
        <w:jc w:val="both"/>
        <w:rPr>
          <w:b/>
        </w:rPr>
      </w:pPr>
      <w:r w:rsidRPr="00346C75">
        <w:rPr>
          <w:b/>
        </w:rPr>
        <w:t>4.4. Подрядчик обязан:</w:t>
      </w:r>
    </w:p>
    <w:p w:rsidR="00546C77" w:rsidRPr="00346C75" w:rsidRDefault="00F009EF" w:rsidP="00841101">
      <w:pPr>
        <w:pStyle w:val="af0"/>
        <w:spacing w:after="0"/>
        <w:ind w:firstLine="709"/>
        <w:contextualSpacing/>
        <w:rPr>
          <w:bCs/>
          <w:szCs w:val="24"/>
        </w:rPr>
      </w:pPr>
      <w:r w:rsidRPr="00346C75">
        <w:rPr>
          <w:bCs/>
          <w:szCs w:val="24"/>
        </w:rPr>
        <w:t>4.4.1. До начала выполнения Работ предоставить Заказчику информацию о представителе Подрядчика, ответственного за проведение Работ, совместно с подтверждающими его права документами (Приказ, доверенность).</w:t>
      </w:r>
      <w:r w:rsidRPr="00346C75">
        <w:rPr>
          <w:bCs/>
        </w:rPr>
        <w:t xml:space="preserve"> Указанное должностное лицо должно иметь квалификацию, соответствующую требованиям действующего законодательства.</w:t>
      </w:r>
    </w:p>
    <w:p w:rsidR="00546C77" w:rsidRPr="00346C75" w:rsidRDefault="00F009EF" w:rsidP="00841101">
      <w:pPr>
        <w:tabs>
          <w:tab w:val="left" w:leader="underscore" w:pos="10598"/>
        </w:tabs>
        <w:ind w:firstLine="709"/>
        <w:contextualSpacing/>
        <w:jc w:val="both"/>
      </w:pPr>
      <w:r w:rsidRPr="00346C75">
        <w:t>4.4.2. Выполнить все Работы по настоящему контракту в соответствии с Технической частью, в сроки, установленные в настоящем контракте.</w:t>
      </w:r>
    </w:p>
    <w:p w:rsidR="002A7705" w:rsidRPr="00346C75" w:rsidRDefault="00F009EF" w:rsidP="00841101">
      <w:pPr>
        <w:autoSpaceDE w:val="0"/>
        <w:autoSpaceDN w:val="0"/>
        <w:adjustRightInd w:val="0"/>
        <w:ind w:firstLine="709"/>
        <w:jc w:val="both"/>
        <w:rPr>
          <w:rFonts w:eastAsia="Calibri"/>
          <w:lang w:eastAsia="en-US"/>
        </w:rPr>
      </w:pPr>
      <w:r w:rsidRPr="00346C75">
        <w:t xml:space="preserve">4.4.3. </w:t>
      </w:r>
      <w:r w:rsidRPr="00346C75">
        <w:rPr>
          <w:rFonts w:eastAsia="Calibri"/>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3E2E02" w:rsidRPr="00346C75" w:rsidRDefault="00F009EF" w:rsidP="00841101">
      <w:pPr>
        <w:ind w:firstLine="709"/>
        <w:contextualSpacing/>
        <w:jc w:val="both"/>
      </w:pPr>
      <w:r w:rsidRPr="00346C75">
        <w:t xml:space="preserve">4.4.4. Производить Работы в полном соответствии с </w:t>
      </w:r>
      <w:r w:rsidRPr="00346C75">
        <w:rPr>
          <w:rStyle w:val="affffd"/>
          <w:b w:val="0"/>
        </w:rPr>
        <w:t>требованиями Технической части.</w:t>
      </w:r>
    </w:p>
    <w:p w:rsidR="00546C77" w:rsidRPr="00346C75" w:rsidRDefault="00F009EF" w:rsidP="00841101">
      <w:pPr>
        <w:ind w:firstLine="709"/>
        <w:contextualSpacing/>
        <w:jc w:val="both"/>
      </w:pPr>
      <w:r w:rsidRPr="00346C75">
        <w:t>4.4.5. Обеспечивать безопасность Работ для третьих лиц и окружающей среды, выполнять Работы с соблюдением требований безопасности труда, норм пожарной безопасности. Нести ответственность за любые нарушения правил и требований по охране труда, а также за последствия этих нарушений.</w:t>
      </w:r>
    </w:p>
    <w:p w:rsidR="00171C8B" w:rsidRPr="00346C75" w:rsidRDefault="00F009EF" w:rsidP="00841101">
      <w:pPr>
        <w:ind w:firstLine="709"/>
        <w:contextualSpacing/>
        <w:jc w:val="both"/>
        <w:rPr>
          <w:shd w:val="clear" w:color="auto" w:fill="FFFFFF"/>
        </w:rPr>
      </w:pPr>
      <w:r w:rsidRPr="00346C75">
        <w:rPr>
          <w:shd w:val="clear" w:color="auto" w:fill="FFFFFF"/>
        </w:rPr>
        <w:t xml:space="preserve">4.4.6. Вести постоянный контроль за качеством применяемых материалов, изделий, конструкций. </w:t>
      </w:r>
    </w:p>
    <w:p w:rsidR="001D0423" w:rsidRPr="00346C75" w:rsidRDefault="00F009EF" w:rsidP="00841101">
      <w:pPr>
        <w:ind w:firstLine="709"/>
        <w:jc w:val="both"/>
      </w:pPr>
      <w:r w:rsidRPr="00346C75">
        <w:t>4.4.7. Обеспечивать представителям Заказчика возможность осуществления контроля за ходом выполнения Работ, качеством используемых товаров и материалов, предоставлять по их требованию исполнительную документацию, другую необходимую документацию, отчеты о ходе выполнения Работ.</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 xml:space="preserve">4.4.8. Извещать Заказчика за 3 (три) рабочих дня до </w:t>
      </w:r>
      <w:r w:rsidR="005B1815" w:rsidRPr="00346C75">
        <w:rPr>
          <w:rFonts w:eastAsia="Calibri"/>
          <w:lang w:eastAsia="en-US"/>
        </w:rPr>
        <w:t>завершения работ</w:t>
      </w:r>
      <w:r w:rsidRPr="00346C75">
        <w:rPr>
          <w:rFonts w:eastAsia="Calibri"/>
          <w:lang w:eastAsia="en-US"/>
        </w:rPr>
        <w:t xml:space="preserve">, которые подлежат проверке или освидетельствованию, о сроке их </w:t>
      </w:r>
      <w:r w:rsidR="000B4D85" w:rsidRPr="00346C75">
        <w:rPr>
          <w:rFonts w:eastAsia="Calibri"/>
          <w:lang w:eastAsia="en-US"/>
        </w:rPr>
        <w:t xml:space="preserve">готовности </w:t>
      </w:r>
      <w:r w:rsidR="008A668B" w:rsidRPr="00346C75">
        <w:rPr>
          <w:rFonts w:eastAsia="Calibri"/>
          <w:lang w:eastAsia="en-US"/>
        </w:rPr>
        <w:t>к проверке</w:t>
      </w:r>
      <w:r w:rsidRPr="00346C75">
        <w:rPr>
          <w:rFonts w:eastAsia="Calibri"/>
          <w:lang w:eastAsia="en-US"/>
        </w:rPr>
        <w:t xml:space="preserve"> (освидетельствованию). </w:t>
      </w:r>
    </w:p>
    <w:p w:rsidR="001D0423" w:rsidRPr="00346C75" w:rsidRDefault="00F009EF" w:rsidP="004369E7">
      <w:pPr>
        <w:widowControl w:val="0"/>
        <w:autoSpaceDE w:val="0"/>
        <w:autoSpaceDN w:val="0"/>
        <w:adjustRightInd w:val="0"/>
        <w:ind w:firstLine="709"/>
        <w:jc w:val="both"/>
      </w:pPr>
      <w:r w:rsidRPr="00346C75">
        <w:rPr>
          <w:rFonts w:eastAsia="Calibri"/>
          <w:lang w:eastAsia="en-US"/>
        </w:rPr>
        <w:t>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DE7B4A" w:rsidRPr="00346C75" w:rsidRDefault="00F009EF" w:rsidP="00841101">
      <w:pPr>
        <w:pStyle w:val="1"/>
        <w:numPr>
          <w:ilvl w:val="0"/>
          <w:numId w:val="0"/>
        </w:numPr>
        <w:spacing w:before="0" w:after="0"/>
        <w:ind w:firstLine="709"/>
        <w:contextualSpacing/>
        <w:jc w:val="both"/>
        <w:rPr>
          <w:b w:val="0"/>
          <w:sz w:val="24"/>
          <w:szCs w:val="24"/>
        </w:rPr>
      </w:pPr>
      <w:r w:rsidRPr="00346C75">
        <w:rPr>
          <w:b w:val="0"/>
          <w:bCs/>
          <w:sz w:val="24"/>
          <w:szCs w:val="24"/>
        </w:rPr>
        <w:t xml:space="preserve">4.4.9. </w:t>
      </w:r>
      <w:r w:rsidRPr="00346C75">
        <w:rPr>
          <w:b w:val="0"/>
          <w:sz w:val="24"/>
          <w:szCs w:val="24"/>
        </w:rPr>
        <w:t>Привлекать к исполнению Работ, указанных в контракте, квалифицированных рабочих в соответствии с Единым тарифно-квалификационным справочником Работ и профессий рабочих, утвержденным Приказом Министерства здравоохранения и социального развития РФ от 06.04.2007 № 243, имеющих соответствующий разряд и прошедших медицинское освидетельствование в случаях, установленных действующим законодательством.</w:t>
      </w:r>
    </w:p>
    <w:p w:rsidR="001A61CD" w:rsidRPr="00346C75" w:rsidRDefault="00F009EF" w:rsidP="001A61CD">
      <w:pPr>
        <w:autoSpaceDE w:val="0"/>
        <w:autoSpaceDN w:val="0"/>
        <w:adjustRightInd w:val="0"/>
        <w:ind w:firstLine="708"/>
        <w:jc w:val="both"/>
      </w:pPr>
      <w:r w:rsidRPr="00346C75">
        <w:t xml:space="preserve">Не привлекать иностранных рабочих без </w:t>
      </w:r>
      <w:r w:rsidRPr="00346C75">
        <w:rPr>
          <w:rFonts w:eastAsia="Calibri"/>
        </w:rPr>
        <w:t>разрешения на привлечение и использование иностранных работников</w:t>
      </w:r>
      <w:r w:rsidRPr="00346C75">
        <w:t>, когда такие обязанности установлены действующим законодательством.</w:t>
      </w:r>
    </w:p>
    <w:p w:rsidR="00546C77" w:rsidRPr="00346C75" w:rsidRDefault="00F009EF" w:rsidP="00841101">
      <w:pPr>
        <w:ind w:firstLine="709"/>
        <w:contextualSpacing/>
        <w:jc w:val="both"/>
        <w:rPr>
          <w:bCs/>
        </w:rPr>
      </w:pPr>
      <w:r w:rsidRPr="00346C75">
        <w:rPr>
          <w:bCs/>
        </w:rPr>
        <w:t>4.4.10. Письменно в трехдневный срок уведомлять Заказчика об обстоятельствах, замедляющих ход Работ, либо делающих их выполнение невозможным, о неблагоприятных для Заказчика последствиях выполнения его указаний, о способе исполнения Работ или иных не зависящих от Подрядчика обстоятельств, которые могут ухудшить результат выполняемой Работы.</w:t>
      </w:r>
    </w:p>
    <w:p w:rsidR="00546C77" w:rsidRPr="00346C75" w:rsidRDefault="00F009EF" w:rsidP="00841101">
      <w:pPr>
        <w:ind w:firstLine="709"/>
        <w:jc w:val="both"/>
      </w:pPr>
      <w:r w:rsidRPr="00346C75">
        <w:rPr>
          <w:bCs/>
        </w:rPr>
        <w:lastRenderedPageBreak/>
        <w:t xml:space="preserve">4.4.11. </w:t>
      </w:r>
      <w:r w:rsidRPr="00346C75">
        <w:t>Приостановить выполнение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контрактом срок, и сообщить об этом Заказчику в течение 3 (трех) дней после приостановления выполнения Работ.</w:t>
      </w:r>
    </w:p>
    <w:p w:rsidR="00546C77" w:rsidRPr="00346C75" w:rsidRDefault="00F009EF" w:rsidP="00841101">
      <w:pPr>
        <w:ind w:firstLine="709"/>
        <w:jc w:val="both"/>
      </w:pPr>
      <w:r w:rsidRPr="00346C75">
        <w:t xml:space="preserve">4.4.12. Обеспечивать устранение выявленных недостатков за свой счёт и не приступать к продолжению Работ до составления актов об устранении выявленных недостатков. </w:t>
      </w:r>
    </w:p>
    <w:p w:rsidR="00546C77" w:rsidRPr="00346C75" w:rsidRDefault="00F009EF" w:rsidP="00841101">
      <w:pPr>
        <w:tabs>
          <w:tab w:val="left" w:pos="720"/>
        </w:tabs>
        <w:ind w:firstLine="709"/>
        <w:contextualSpacing/>
        <w:jc w:val="both"/>
      </w:pPr>
      <w:r w:rsidRPr="00346C75">
        <w:rPr>
          <w:bCs/>
        </w:rPr>
        <w:t>4.4.13. Обеспечить охрану материалов, оборудования до завершения Работ и приемки Заказчиком выполненных</w:t>
      </w:r>
      <w:r w:rsidRPr="00346C75">
        <w:t xml:space="preserve"> Работ.</w:t>
      </w:r>
    </w:p>
    <w:p w:rsidR="00546C77" w:rsidRPr="00346C75" w:rsidRDefault="00F009EF" w:rsidP="00841101">
      <w:pPr>
        <w:tabs>
          <w:tab w:val="left" w:pos="720"/>
        </w:tabs>
        <w:ind w:firstLine="709"/>
        <w:contextualSpacing/>
        <w:jc w:val="both"/>
      </w:pPr>
      <w:r w:rsidRPr="00346C75">
        <w:t>4.4.14. Освободить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w:t>
      </w:r>
    </w:p>
    <w:p w:rsidR="00546C77" w:rsidRPr="00346C75" w:rsidRDefault="00F009EF" w:rsidP="00841101">
      <w:pPr>
        <w:tabs>
          <w:tab w:val="left" w:pos="720"/>
        </w:tabs>
        <w:ind w:firstLine="709"/>
        <w:contextualSpacing/>
        <w:jc w:val="both"/>
      </w:pPr>
      <w:r w:rsidRPr="00346C75">
        <w:rPr>
          <w:bCs/>
        </w:rPr>
        <w:t xml:space="preserve">4.4.15. </w:t>
      </w:r>
      <w:r w:rsidRPr="00346C75">
        <w:t>Предоставлять по запросу Заказчика в сроки, указанные в таком запросе, информацию о ходе исполнения обязательств по настоящему контракту.</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4.4.16. Вести с момента начала работ и до их завершения, оформленный и заверенный в установленном порядке Общий журнал работ, и иные документы согласно перечню исполнительной документации.</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 xml:space="preserve">4.4.17. Представить Заказчику надлежащим образом оформленную исполнительную документацию на выполненные работы, иную документацию, предусмотренную действующим законодательством (акты освидетельствования скрытых работ; документы, подтверждающие надлежащее качество и безопасность материалов, которые были применены в ходе выполнения Работ по контракту; исполнительные схемы; документы, подтверждающие объем и состав работ, выполненных в счет непредвиденных работ и затрат, предусмотренных Технической частью). </w:t>
      </w:r>
    </w:p>
    <w:p w:rsidR="004369E7" w:rsidRPr="00346C75" w:rsidRDefault="00F009EF" w:rsidP="004369E7">
      <w:pPr>
        <w:suppressAutoHyphens/>
        <w:autoSpaceDE w:val="0"/>
        <w:autoSpaceDN w:val="0"/>
        <w:adjustRightInd w:val="0"/>
        <w:ind w:firstLine="709"/>
        <w:jc w:val="both"/>
        <w:outlineLvl w:val="0"/>
        <w:rPr>
          <w:lang w:eastAsia="ar-SA"/>
        </w:rPr>
      </w:pPr>
      <w:r w:rsidRPr="00346C75">
        <w:t xml:space="preserve">4.4.18. Осуществлять в процессе производства работ уборку места выполнения работ, </w:t>
      </w:r>
      <w:r w:rsidRPr="00346C75">
        <w:rPr>
          <w:lang w:eastAsia="ar-SA"/>
        </w:rPr>
        <w:t>вывоз строительного мусора.</w:t>
      </w:r>
    </w:p>
    <w:p w:rsidR="004369E7" w:rsidRPr="00346C75" w:rsidRDefault="00F009EF" w:rsidP="004369E7">
      <w:pPr>
        <w:tabs>
          <w:tab w:val="left" w:pos="720"/>
        </w:tabs>
        <w:ind w:firstLine="709"/>
        <w:contextualSpacing/>
        <w:jc w:val="both"/>
      </w:pPr>
      <w:r w:rsidRPr="00346C75">
        <w:t xml:space="preserve">4.4.19.  Вывезти до момента подписания Заказчиком документа о приемке после окончания выполнения всех работ </w:t>
      </w:r>
      <w:r w:rsidR="008A668B" w:rsidRPr="00346C75">
        <w:t>по контракту,</w:t>
      </w:r>
      <w:r w:rsidRPr="00346C75">
        <w:t xml:space="preserve"> принадлежащие Подрядчику или субподрядным организациям, строительные машины и </w:t>
      </w:r>
      <w:r w:rsidR="000B4D85" w:rsidRPr="00346C75">
        <w:t>оборудование, инструменты</w:t>
      </w:r>
      <w:r w:rsidRPr="00346C75">
        <w:t xml:space="preserve">, приборы, инвентарь, строительные материалы и другое имущество, строительный мусор. </w:t>
      </w:r>
    </w:p>
    <w:p w:rsidR="000E6896" w:rsidRPr="00346C75" w:rsidRDefault="00F009EF" w:rsidP="009820D8">
      <w:pPr>
        <w:ind w:firstLine="709"/>
        <w:jc w:val="both"/>
        <w:rPr>
          <w:noProof/>
        </w:rPr>
      </w:pPr>
      <w:r w:rsidRPr="00346C75">
        <w:t>4.4.20.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настоящем контракте.</w:t>
      </w:r>
      <w:r w:rsidRPr="00346C75">
        <w:rPr>
          <w:noProof/>
        </w:rPr>
        <w:t xml:space="preserve"> </w:t>
      </w:r>
    </w:p>
    <w:p w:rsidR="0075255A" w:rsidRPr="00346C75" w:rsidRDefault="00F009EF" w:rsidP="0075255A">
      <w:pPr>
        <w:ind w:firstLine="709"/>
        <w:jc w:val="both"/>
      </w:pPr>
      <w:r w:rsidRPr="00346C75">
        <w:t xml:space="preserve">4.4.21. </w:t>
      </w:r>
      <w:r w:rsidRPr="00346C75">
        <w:rPr>
          <w:rFonts w:eastAsia="Calibri"/>
        </w:rPr>
        <w:t xml:space="preserve">Если Подрядчик (субподрядчик) планирует выполнять </w:t>
      </w:r>
      <w:r w:rsidRPr="00346C75">
        <w:t xml:space="preserve">определенные виды работ, предусмотренные </w:t>
      </w:r>
      <w:r w:rsidRPr="00346C75">
        <w:rPr>
          <w:rFonts w:eastAsia="Calibri"/>
        </w:rPr>
        <w:t>ведомостями объемов работ (дефектными  ведомостями, описями работ) и локальным сметным расчетом</w:t>
      </w:r>
      <w:r w:rsidRPr="00346C75">
        <w:t>, в том числе по монтажу, техническому обслуживанию и ремонту средств обеспечения пожарной безопасности зданий и сооружений, требующих для их выполнения соответствующих лицензий или иных разрешительных документов,  то Подрядчик (субподрядчик) должен соответствовать требованиям, предъявляемым законодательством Российской Федерации к лицам, осуществляющим такие  Работы.</w:t>
      </w:r>
    </w:p>
    <w:p w:rsidR="001A61CD" w:rsidRPr="00346C75" w:rsidRDefault="00F009EF" w:rsidP="0075255A">
      <w:pPr>
        <w:ind w:firstLine="709"/>
        <w:jc w:val="both"/>
      </w:pPr>
      <w:r w:rsidRPr="00346C75">
        <w:t>При окончании срока действия документов, предусмотренных настоящим пунктом контракта, до исполнения обязательств по контракту Подрядчик (субподрядчик) в установленные законодательством Российской Федерации сроки обязан обеспечить продление их действия.</w:t>
      </w:r>
      <w:r w:rsidRPr="00346C75">
        <w:rPr>
          <w:color w:val="FF0000"/>
        </w:rPr>
        <w:t xml:space="preserve"> </w:t>
      </w:r>
    </w:p>
    <w:p w:rsidR="00473A5D" w:rsidRPr="00346C75" w:rsidRDefault="00A07610" w:rsidP="00841101">
      <w:pPr>
        <w:tabs>
          <w:tab w:val="left" w:leader="underscore" w:pos="10598"/>
        </w:tabs>
        <w:ind w:firstLine="709"/>
        <w:contextualSpacing/>
        <w:jc w:val="both"/>
      </w:pPr>
      <w:bookmarkStart w:id="12" w:name="Par1"/>
      <w:bookmarkStart w:id="13" w:name="Par5"/>
      <w:bookmarkStart w:id="14" w:name="Par0"/>
      <w:bookmarkEnd w:id="12"/>
      <w:bookmarkEnd w:id="13"/>
      <w:bookmarkEnd w:id="14"/>
    </w:p>
    <w:p w:rsidR="00CC4CB3" w:rsidRPr="00346C75" w:rsidRDefault="00F009EF" w:rsidP="00DF27E5">
      <w:pPr>
        <w:contextualSpacing/>
        <w:jc w:val="center"/>
      </w:pPr>
      <w:r w:rsidRPr="00346C75">
        <w:rPr>
          <w:b/>
        </w:rPr>
        <w:t>5. СРОКИ, МЕСТО И УСЛОВИЯ ВЫПОЛНЕНИЯ РАБОТ</w:t>
      </w:r>
    </w:p>
    <w:p w:rsidR="00FD4FA3" w:rsidRPr="00010DF3" w:rsidRDefault="00F009EF" w:rsidP="00841101">
      <w:pPr>
        <w:ind w:firstLine="709"/>
        <w:jc w:val="both"/>
      </w:pPr>
      <w:r w:rsidRPr="00346C75">
        <w:t>5.1. Срок выполнения (завершения) Работ: Начало</w:t>
      </w:r>
      <w:r w:rsidRPr="00841332">
        <w:t xml:space="preserve"> </w:t>
      </w:r>
      <w:r w:rsidRPr="00346C75">
        <w:t xml:space="preserve">выполнения Работ: с даты заключения контракта. </w:t>
      </w:r>
      <w:r w:rsidRPr="00010DF3">
        <w:t xml:space="preserve">Окончание Работ: </w:t>
      </w:r>
      <w:r w:rsidR="008A7E29" w:rsidRPr="00010DF3">
        <w:t xml:space="preserve">не позднее </w:t>
      </w:r>
      <w:r w:rsidR="00AC64FB">
        <w:t>31.10.2026</w:t>
      </w:r>
      <w:r w:rsidR="008A7E29" w:rsidRPr="00010DF3">
        <w:t xml:space="preserve"> года</w:t>
      </w:r>
      <w:r w:rsidR="00841332" w:rsidRPr="00010DF3">
        <w:t>.</w:t>
      </w:r>
    </w:p>
    <w:p w:rsidR="008305CA" w:rsidRPr="00841332" w:rsidRDefault="00F009EF" w:rsidP="008305CA">
      <w:pPr>
        <w:ind w:firstLine="708"/>
        <w:jc w:val="both"/>
      </w:pPr>
      <w:r w:rsidRPr="00010DF3">
        <w:t>5.1.1. Дата начала исполнения контракта</w:t>
      </w:r>
      <w:r w:rsidR="00841332" w:rsidRPr="00010DF3">
        <w:t xml:space="preserve">: с даты заключения контракта. </w:t>
      </w:r>
      <w:r w:rsidRPr="00010DF3">
        <w:t xml:space="preserve">Дата окончания исполнения контракта: </w:t>
      </w:r>
      <w:r w:rsidR="0058451E">
        <w:t>24</w:t>
      </w:r>
      <w:r w:rsidR="00AC64FB">
        <w:t>.12.2026</w:t>
      </w:r>
      <w:r w:rsidRPr="00010DF3">
        <w:t>.</w:t>
      </w:r>
    </w:p>
    <w:p w:rsidR="00FD4FA3" w:rsidRPr="00346C75" w:rsidRDefault="00F009EF" w:rsidP="00841101">
      <w:pPr>
        <w:ind w:firstLine="709"/>
        <w:jc w:val="both"/>
      </w:pPr>
      <w:r w:rsidRPr="00346C75">
        <w:t xml:space="preserve">5.2. Место выполнения Работ: </w:t>
      </w:r>
      <w:r w:rsidR="006727D7" w:rsidRPr="006727D7">
        <w:t xml:space="preserve">Российская Федерация, Хабаровский край, г. Хабаровск, </w:t>
      </w:r>
      <w:r w:rsidR="00010DF3">
        <w:t xml:space="preserve">ул. Некрасова, </w:t>
      </w:r>
      <w:r w:rsidR="006727D7" w:rsidRPr="006727D7">
        <w:t>д.</w:t>
      </w:r>
      <w:r w:rsidR="00010DF3">
        <w:t xml:space="preserve"> </w:t>
      </w:r>
      <w:r w:rsidR="006727D7" w:rsidRPr="006727D7">
        <w:t>51</w:t>
      </w:r>
    </w:p>
    <w:p w:rsidR="00FD4FA3" w:rsidRPr="00346C75" w:rsidRDefault="00F009EF" w:rsidP="00841101">
      <w:pPr>
        <w:widowControl w:val="0"/>
        <w:autoSpaceDE w:val="0"/>
        <w:autoSpaceDN w:val="0"/>
        <w:adjustRightInd w:val="0"/>
        <w:ind w:firstLine="709"/>
        <w:jc w:val="both"/>
      </w:pPr>
      <w:r w:rsidRPr="00346C75">
        <w:t>5.3. Условия выполнения Работ: В</w:t>
      </w:r>
      <w:r w:rsidRPr="00841332">
        <w:t xml:space="preserve"> </w:t>
      </w:r>
      <w:r w:rsidRPr="00346C75">
        <w:t xml:space="preserve">соответствии с Технической частью. </w:t>
      </w:r>
    </w:p>
    <w:p w:rsidR="00DD313B" w:rsidRPr="00346C75" w:rsidRDefault="00A07610" w:rsidP="00841101">
      <w:pPr>
        <w:tabs>
          <w:tab w:val="left" w:leader="underscore" w:pos="10598"/>
        </w:tabs>
        <w:jc w:val="center"/>
        <w:rPr>
          <w:b/>
        </w:rPr>
      </w:pPr>
    </w:p>
    <w:p w:rsidR="00CC4CB3" w:rsidRPr="008A332B" w:rsidRDefault="00F009EF" w:rsidP="00841101">
      <w:pPr>
        <w:tabs>
          <w:tab w:val="left" w:leader="underscore" w:pos="10598"/>
        </w:tabs>
        <w:jc w:val="center"/>
        <w:rPr>
          <w:b/>
        </w:rPr>
      </w:pPr>
      <w:r w:rsidRPr="008A332B">
        <w:rPr>
          <w:b/>
        </w:rPr>
        <w:lastRenderedPageBreak/>
        <w:t>6.  ПОРЯДОК СДАЧИ И ПРИЕМКИ РАБОТ</w:t>
      </w:r>
    </w:p>
    <w:p w:rsidR="00B60102" w:rsidRPr="008A332B" w:rsidRDefault="00B60102" w:rsidP="00B60102">
      <w:pPr>
        <w:tabs>
          <w:tab w:val="left" w:pos="901"/>
        </w:tabs>
        <w:ind w:firstLine="709"/>
        <w:contextualSpacing/>
        <w:jc w:val="both"/>
      </w:pPr>
      <w:bookmarkStart w:id="15" w:name="Par14"/>
      <w:bookmarkEnd w:id="15"/>
      <w:r w:rsidRPr="008A332B">
        <w:t>6.1. Приемка выполненных работ по Объекту производится Заказчиком по окончании всех Работ, предусмотренных контрактом.</w:t>
      </w:r>
    </w:p>
    <w:p w:rsidR="00B60102" w:rsidRPr="008A332B" w:rsidRDefault="00B60102" w:rsidP="00B60102">
      <w:pPr>
        <w:ind w:firstLine="709"/>
        <w:jc w:val="both"/>
      </w:pPr>
      <w:r w:rsidRPr="008A332B">
        <w:t>6.2. По окончании выполнения Работ Подрядчик обязан сообщить Заказчику о готовности к сдаче результата выполненных по контракту Работ и представить Заказчику в срок не позднее 2 рабочих дней с момента окончания срока выполнения Работ два экземпляра отчетной и исполнительной документации, включающей:</w:t>
      </w:r>
    </w:p>
    <w:p w:rsidR="00B60102" w:rsidRPr="008A332B" w:rsidRDefault="00B60102" w:rsidP="008A668B">
      <w:pPr>
        <w:ind w:firstLine="709"/>
        <w:jc w:val="both"/>
      </w:pPr>
      <w:r w:rsidRPr="008A332B">
        <w:t>- акт о приемке выполненных работ (</w:t>
      </w:r>
      <w:r w:rsidR="008A668B" w:rsidRPr="008A332B">
        <w:t>Акт приемки (ф. 0510452)</w:t>
      </w:r>
      <w:r w:rsidRPr="008A332B">
        <w:t>.</w:t>
      </w:r>
    </w:p>
    <w:p w:rsidR="00B60102" w:rsidRPr="008A332B" w:rsidRDefault="00B60102" w:rsidP="008A668B">
      <w:pPr>
        <w:tabs>
          <w:tab w:val="left" w:pos="993"/>
        </w:tabs>
        <w:ind w:firstLine="709"/>
        <w:contextualSpacing/>
        <w:jc w:val="both"/>
      </w:pPr>
      <w:r w:rsidRPr="008A332B">
        <w:t>6.3.</w:t>
      </w:r>
      <w:r w:rsidR="008A668B" w:rsidRPr="008A332B">
        <w:t xml:space="preserve"> </w:t>
      </w:r>
      <w:r w:rsidRPr="008A332B">
        <w:t>Передача оформленной в установленном порядке отчетной документации осуществляется с сопроводительными документами Подрядчика.</w:t>
      </w:r>
      <w:r w:rsidR="008A668B" w:rsidRPr="008A332B">
        <w:t xml:space="preserve"> </w:t>
      </w:r>
      <w:r w:rsidRPr="008A332B">
        <w:t>Подрядчик письменно подтверждает Заказчику, что данные комплекты документации полностью соответствуют фактически выполненным Работам.</w:t>
      </w:r>
    </w:p>
    <w:p w:rsidR="00B60102" w:rsidRPr="008A332B" w:rsidRDefault="00B60102" w:rsidP="00B60102">
      <w:pPr>
        <w:ind w:firstLine="709"/>
        <w:jc w:val="both"/>
      </w:pPr>
      <w:r w:rsidRPr="008A332B">
        <w:t>6.4. Подрядчик в соответствии с требованиями настоящего контракта передает Заказчику выполненные Работы.</w:t>
      </w:r>
    </w:p>
    <w:p w:rsidR="00B60102" w:rsidRPr="00F250BE" w:rsidRDefault="00B60102" w:rsidP="00B60102">
      <w:pPr>
        <w:ind w:firstLine="709"/>
        <w:jc w:val="both"/>
      </w:pPr>
      <w:r w:rsidRPr="008A332B">
        <w:t>6.5. Для проверки выполненных</w:t>
      </w:r>
      <w:r w:rsidRPr="00F250BE">
        <w:t xml:space="preserve"> Подрядчиком Работ,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60102" w:rsidRPr="00F250BE" w:rsidRDefault="00B60102" w:rsidP="00B60102">
      <w:pPr>
        <w:ind w:firstLine="709"/>
        <w:jc w:val="both"/>
      </w:pPr>
      <w:r w:rsidRPr="00F250BE">
        <w:t>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rsidR="00B60102" w:rsidRPr="00F250BE" w:rsidRDefault="00B60102" w:rsidP="00B60102">
      <w:pPr>
        <w:ind w:firstLine="709"/>
        <w:jc w:val="both"/>
      </w:pPr>
      <w:r w:rsidRPr="00F250BE">
        <w:t>Заказчик вправе не отказывать в приемке выполненных Работ в случае выявления несоответствия таких Работ условиям контракта, если выявленное несоответствие не препятствует приемке Работ и устранено Подрядчиком.</w:t>
      </w:r>
    </w:p>
    <w:p w:rsidR="00B60102" w:rsidRPr="00F250BE" w:rsidRDefault="00B60102" w:rsidP="00B60102">
      <w:pPr>
        <w:ind w:firstLine="709"/>
        <w:jc w:val="both"/>
      </w:pPr>
      <w:r w:rsidRPr="00F250BE">
        <w:t>6.6. По решению Заказчика для приемки выполненных Работ может создаваться приемочная комиссия, которая состоит не менее чем из пяти человек.</w:t>
      </w:r>
    </w:p>
    <w:p w:rsidR="00B60102" w:rsidRPr="00F250BE" w:rsidRDefault="00B60102" w:rsidP="00B60102">
      <w:pPr>
        <w:ind w:firstLine="709"/>
        <w:jc w:val="both"/>
      </w:pPr>
      <w:r w:rsidRPr="00F250BE">
        <w:t>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60102" w:rsidRDefault="00B60102" w:rsidP="00B60102">
      <w:pPr>
        <w:ind w:firstLine="709"/>
        <w:jc w:val="both"/>
      </w:pPr>
      <w:r>
        <w:t>6.7. Заказчик в течение 5 (пяти) дней после дня окончания Работ и предоставления Подрядчиком исполнительной и отчетной документации осуществляет приемку выполненных Работ и, при установлении полного соответствия выполненных Работ требованиям настоящего Контракта, подписывает двусторонний акт о приемке выполненных работ (</w:t>
      </w:r>
      <w:r w:rsidR="008A668B">
        <w:t>ф. 0510452</w:t>
      </w:r>
      <w:r>
        <w:t>).</w:t>
      </w:r>
    </w:p>
    <w:p w:rsidR="00B60102" w:rsidRDefault="00B60102" w:rsidP="00025327">
      <w:pPr>
        <w:ind w:firstLine="709"/>
        <w:jc w:val="both"/>
      </w:pPr>
      <w:r>
        <w:t>6.8</w:t>
      </w:r>
      <w:r w:rsidR="00025327">
        <w:t xml:space="preserve">. </w:t>
      </w:r>
      <w:r>
        <w:t>В случае обнаружения Заказчиком при проведении приемки Работ недостатков в выполненных Работах Сторонами составляется акт, в котором фиксируется перечень недостатков (дефектов) и сроки их устранения Подрядчиком. Подрядчик обязан устранить все обнаруженные недостатки своими силами и за свой счет в сроки, указанные в акте.</w:t>
      </w:r>
    </w:p>
    <w:p w:rsidR="00025327" w:rsidRDefault="00B60102" w:rsidP="00025327">
      <w:pPr>
        <w:ind w:firstLine="709"/>
        <w:jc w:val="both"/>
      </w:pPr>
      <w:r>
        <w:t>6.</w:t>
      </w:r>
      <w:r w:rsidR="00025327">
        <w:t xml:space="preserve">9. По окончанию приемки выполненных работ, в случае отсутствия замечаний, Заказчик подписывает документы о приемке, в том числе Акт приемки (ф. 0510452), утвержденный приказом Минфина России от 15 апреля 2021 № 61н (Приложение № 2). </w:t>
      </w:r>
    </w:p>
    <w:p w:rsidR="00025327" w:rsidRDefault="00025327" w:rsidP="00025327">
      <w:pPr>
        <w:ind w:firstLine="709"/>
        <w:jc w:val="both"/>
      </w:pPr>
      <w:r>
        <w:t xml:space="preserve">Участие Подрядчика в приемке не обязательно. </w:t>
      </w:r>
    </w:p>
    <w:p w:rsidR="00025327" w:rsidRDefault="00025327" w:rsidP="00025327">
      <w:pPr>
        <w:ind w:firstLine="709"/>
        <w:jc w:val="both"/>
      </w:pPr>
      <w:r>
        <w:t xml:space="preserve">Подрядчик подписывает Акт приемки (ф. 0510452) только в случае выявления в ходе приемки качественных или количественных расхождений условий контракта, а также несоответствия принятых работ. </w:t>
      </w:r>
    </w:p>
    <w:p w:rsidR="00025327" w:rsidRDefault="00025327" w:rsidP="00025327">
      <w:pPr>
        <w:ind w:firstLine="709"/>
        <w:jc w:val="both"/>
      </w:pPr>
      <w:r>
        <w:t xml:space="preserve">При отсутствии претензий, расхождений по результатам приемки, проведенной без участия Подрядчика, Акт приемки (ф. 0510452) подписывается ответственным лицом Заказчика (или приемочной комиссией, в случае её создания), утверждается Заказчиком без подписи Подрядчика. </w:t>
      </w:r>
    </w:p>
    <w:p w:rsidR="00025327" w:rsidRDefault="00025327" w:rsidP="00025327">
      <w:pPr>
        <w:ind w:firstLine="709"/>
        <w:jc w:val="both"/>
      </w:pPr>
      <w:r>
        <w:t xml:space="preserve">В случае участия Исполнителя в приемке, Акт приемки (ф. 0510452), сформированный на бумажном носителе, собственноручно подписывает Подрядчик либо его представитель. </w:t>
      </w:r>
    </w:p>
    <w:p w:rsidR="00B60102" w:rsidRDefault="00025327" w:rsidP="00025327">
      <w:pPr>
        <w:ind w:firstLine="709"/>
        <w:jc w:val="both"/>
      </w:pPr>
      <w:r>
        <w:t>Датой приемки выполненных работ считается дата утвержденного Акта приемки (ф. 0510452), подписанного Заказчиком.</w:t>
      </w:r>
    </w:p>
    <w:p w:rsidR="004E17C0" w:rsidRPr="00346C75" w:rsidRDefault="00A07610" w:rsidP="00C85D55">
      <w:pPr>
        <w:tabs>
          <w:tab w:val="left" w:pos="720"/>
        </w:tabs>
        <w:contextualSpacing/>
        <w:jc w:val="both"/>
      </w:pPr>
    </w:p>
    <w:p w:rsidR="00E51496" w:rsidRPr="00346C75" w:rsidRDefault="00F009EF" w:rsidP="00841101">
      <w:pPr>
        <w:contextualSpacing/>
        <w:jc w:val="center"/>
        <w:rPr>
          <w:b/>
        </w:rPr>
      </w:pPr>
      <w:r w:rsidRPr="00346C75">
        <w:rPr>
          <w:b/>
        </w:rPr>
        <w:t>7. ГАРАНТИЙНЫЕ ОБЯЗАТЕЛЬСТВА</w:t>
      </w:r>
    </w:p>
    <w:p w:rsidR="00257B45" w:rsidRPr="00346C75" w:rsidRDefault="00F009EF" w:rsidP="00841101">
      <w:pPr>
        <w:ind w:firstLine="709"/>
        <w:contextualSpacing/>
        <w:jc w:val="both"/>
      </w:pPr>
      <w:r w:rsidRPr="00346C75">
        <w:t>7.</w:t>
      </w:r>
      <w:r w:rsidR="003A2227">
        <w:t>1</w:t>
      </w:r>
      <w:r w:rsidRPr="00346C75">
        <w:t>. Подрядчик гарантирует качество и безопасность результата Работ в соответствии с условиями контракта, действующими стандартами и техническими требованиями, установленными в Российской Федерации.</w:t>
      </w:r>
      <w:r w:rsidR="008A332B">
        <w:t xml:space="preserve"> </w:t>
      </w:r>
    </w:p>
    <w:p w:rsidR="00692F31" w:rsidRPr="00346C75" w:rsidRDefault="00692F31" w:rsidP="00146248">
      <w:pPr>
        <w:autoSpaceDE w:val="0"/>
        <w:autoSpaceDN w:val="0"/>
        <w:adjustRightInd w:val="0"/>
        <w:ind w:firstLine="709"/>
        <w:jc w:val="both"/>
      </w:pPr>
    </w:p>
    <w:p w:rsidR="00546C77" w:rsidRPr="00346C75" w:rsidRDefault="00B60102" w:rsidP="00146248">
      <w:pPr>
        <w:contextualSpacing/>
        <w:jc w:val="center"/>
        <w:rPr>
          <w:b/>
          <w:caps/>
        </w:rPr>
      </w:pPr>
      <w:r>
        <w:rPr>
          <w:b/>
          <w:caps/>
        </w:rPr>
        <w:t>8</w:t>
      </w:r>
      <w:r w:rsidR="00F009EF" w:rsidRPr="00346C75">
        <w:rPr>
          <w:b/>
          <w:caps/>
        </w:rPr>
        <w:t>. Ответственность Сторон</w:t>
      </w:r>
    </w:p>
    <w:p w:rsidR="007D79F2" w:rsidRPr="00346C75" w:rsidRDefault="00B60102" w:rsidP="00841101">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8</w:t>
      </w:r>
      <w:r w:rsidR="00F009EF" w:rsidRPr="00346C75">
        <w:rPr>
          <w:rFonts w:ascii="Times New Roman" w:hAnsi="Times New Roman" w:cs="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80E50" w:rsidRPr="00346C75" w:rsidRDefault="00B60102" w:rsidP="00680E50">
      <w:pPr>
        <w:autoSpaceDE w:val="0"/>
        <w:autoSpaceDN w:val="0"/>
        <w:adjustRightInd w:val="0"/>
        <w:ind w:firstLine="709"/>
        <w:jc w:val="both"/>
      </w:pPr>
      <w:r>
        <w:t>8</w:t>
      </w:r>
      <w:r w:rsidR="00F009EF" w:rsidRPr="00346C75">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7D79F2" w:rsidRPr="00346C75" w:rsidRDefault="00B60102" w:rsidP="00680E50">
      <w:pPr>
        <w:autoSpaceDE w:val="0"/>
        <w:autoSpaceDN w:val="0"/>
        <w:adjustRightInd w:val="0"/>
        <w:ind w:firstLine="709"/>
        <w:jc w:val="both"/>
      </w:pPr>
      <w:r>
        <w:t>8</w:t>
      </w:r>
      <w:r w:rsidR="00F009EF" w:rsidRPr="00346C75">
        <w:t xml:space="preserve">.2.1.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7D79F2" w:rsidRPr="00346C75" w:rsidRDefault="00B60102" w:rsidP="00841101">
      <w:pPr>
        <w:autoSpaceDE w:val="0"/>
        <w:autoSpaceDN w:val="0"/>
        <w:adjustRightInd w:val="0"/>
        <w:ind w:firstLine="709"/>
        <w:jc w:val="both"/>
      </w:pPr>
      <w:r>
        <w:t>8</w:t>
      </w:r>
      <w:r w:rsidR="00F009EF" w:rsidRPr="00346C75">
        <w:t xml:space="preserve">.2.2.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692F31" w:rsidRPr="00841332" w:rsidRDefault="00F009EF" w:rsidP="00841101">
      <w:pPr>
        <w:autoSpaceDE w:val="0"/>
        <w:autoSpaceDN w:val="0"/>
        <w:adjustRightInd w:val="0"/>
        <w:ind w:firstLine="709"/>
        <w:jc w:val="both"/>
        <w:rPr>
          <w:rFonts w:eastAsiaTheme="minorHAnsi"/>
          <w:lang w:eastAsia="en-US"/>
        </w:rPr>
      </w:pPr>
      <w:r w:rsidRPr="00346C75">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rsidR="007D79F2" w:rsidRPr="00346C75" w:rsidRDefault="00B60102" w:rsidP="00841101">
      <w:pPr>
        <w:pStyle w:val="ConsNormal"/>
        <w:tabs>
          <w:tab w:val="left" w:pos="709"/>
        </w:tabs>
        <w:ind w:firstLine="709"/>
        <w:jc w:val="both"/>
        <w:rPr>
          <w:rFonts w:ascii="Times New Roman" w:hAnsi="Times New Roman"/>
          <w:sz w:val="24"/>
          <w:szCs w:val="24"/>
        </w:rPr>
      </w:pPr>
      <w:r>
        <w:rPr>
          <w:rFonts w:ascii="Times New Roman" w:hAnsi="Times New Roman"/>
          <w:sz w:val="24"/>
          <w:szCs w:val="24"/>
        </w:rPr>
        <w:t>8</w:t>
      </w:r>
      <w:r w:rsidR="00F009EF" w:rsidRPr="00346C75">
        <w:rPr>
          <w:rFonts w:ascii="Times New Roman" w:hAnsi="Times New Roman"/>
          <w:sz w:val="24"/>
          <w:szCs w:val="24"/>
        </w:rPr>
        <w:t>.3. В случае просрочки исполнения Подрядчиком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w:t>
      </w:r>
      <w:r w:rsidR="00F009EF" w:rsidRPr="00346C75">
        <w:t xml:space="preserve"> </w:t>
      </w:r>
      <w:r w:rsidR="00F009EF" w:rsidRPr="00346C75">
        <w:rPr>
          <w:rFonts w:ascii="Times New Roman" w:hAnsi="Times New Roman"/>
          <w:sz w:val="24"/>
          <w:szCs w:val="24"/>
        </w:rPr>
        <w:t xml:space="preserve">ненадлежащего исполнения Подрядчиком обязательств, предусмотренных </w:t>
      </w:r>
      <w:r w:rsidR="005B1815" w:rsidRPr="00346C75">
        <w:rPr>
          <w:rFonts w:ascii="Times New Roman" w:hAnsi="Times New Roman"/>
          <w:sz w:val="24"/>
          <w:szCs w:val="24"/>
        </w:rPr>
        <w:t>настоящим контрактом</w:t>
      </w:r>
      <w:r w:rsidR="00F009EF" w:rsidRPr="00346C75">
        <w:rPr>
          <w:rFonts w:ascii="Times New Roman" w:hAnsi="Times New Roman"/>
          <w:sz w:val="24"/>
          <w:szCs w:val="24"/>
        </w:rPr>
        <w:t>, Подрядчик уплачивает Заказчику неустойку (штраф, пени).</w:t>
      </w:r>
    </w:p>
    <w:p w:rsidR="00DA76B2" w:rsidRPr="00346C75" w:rsidRDefault="00B60102" w:rsidP="00DA76B2">
      <w:pPr>
        <w:tabs>
          <w:tab w:val="left" w:pos="709"/>
        </w:tabs>
        <w:autoSpaceDE w:val="0"/>
        <w:autoSpaceDN w:val="0"/>
        <w:adjustRightInd w:val="0"/>
        <w:ind w:firstLine="709"/>
        <w:jc w:val="both"/>
      </w:pPr>
      <w:r>
        <w:t>8</w:t>
      </w:r>
      <w:r w:rsidR="00F009EF" w:rsidRPr="00346C75">
        <w:t>.3.1. Пеня начисляется за каждый день просрочки исполнения Подрядчиком обязательства, предусмотренного настоящим контрактом,</w:t>
      </w:r>
      <w:r w:rsidR="00F009EF" w:rsidRPr="00346C75">
        <w:rPr>
          <w:rFonts w:eastAsia="Calibri"/>
        </w:rPr>
        <w:t xml:space="preserve"> </w:t>
      </w:r>
      <w:r w:rsidR="00F009EF" w:rsidRPr="00346C75">
        <w:t xml:space="preserve">в том числе </w:t>
      </w:r>
      <w:r w:rsidR="00F009EF" w:rsidRPr="00346C75">
        <w:rPr>
          <w:rFonts w:eastAsia="Calibri"/>
          <w:lang w:eastAsia="en-US"/>
        </w:rPr>
        <w:t>просрочки исполнения Подрядчиком обязательства, предусмотренного пунктом 4.4.22 настоящего контракта,</w:t>
      </w:r>
      <w:r w:rsidR="00F009EF" w:rsidRPr="00346C75">
        <w:t xml:space="preserve"> </w:t>
      </w:r>
      <w:r w:rsidR="00F009EF" w:rsidRPr="00346C75">
        <w:rPr>
          <w:rFonts w:eastAsia="Calibri"/>
        </w:rPr>
        <w:t>начиная со дня, следующего после дня истечения установленного контрактом срока исполнения обязательства, и устанавливается контрактом</w:t>
      </w:r>
      <w:r w:rsidR="00F009EF" w:rsidRPr="00346C75">
        <w:t xml:space="preserve"> 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00F009EF" w:rsidRPr="00346C75">
        <w:rPr>
          <w:rFonts w:eastAsia="Calibri"/>
          <w:lang w:eastAsia="en-US"/>
        </w:rPr>
        <w:t>отдельного этапа исполнения контракта)</w:t>
      </w:r>
      <w:r w:rsidR="00F009EF" w:rsidRPr="00346C75">
        <w:t>, уменьшенной на сумму, пропорциональную объему обязательств, предусмотренных настоящим контрактом (</w:t>
      </w:r>
      <w:r w:rsidR="00F009EF" w:rsidRPr="00346C75">
        <w:rPr>
          <w:rFonts w:eastAsia="Calibri"/>
          <w:lang w:eastAsia="en-US"/>
        </w:rPr>
        <w:t>соответствующим отдельным этапом исполнения контракта)</w:t>
      </w:r>
      <w:r w:rsidR="00F009EF" w:rsidRPr="00346C75">
        <w:t xml:space="preserve"> и фактически исполненных Подрядчиком, за исключением случаев, если законодательством РФ установлен иной порядок начисления пени.</w:t>
      </w:r>
    </w:p>
    <w:p w:rsidR="007D79F2" w:rsidRPr="00346C75" w:rsidRDefault="00B60102" w:rsidP="00841101">
      <w:pPr>
        <w:autoSpaceDE w:val="0"/>
        <w:autoSpaceDN w:val="0"/>
        <w:adjustRightInd w:val="0"/>
        <w:ind w:firstLine="709"/>
        <w:jc w:val="both"/>
        <w:rPr>
          <w:rFonts w:eastAsia="Calibri"/>
          <w:lang w:eastAsia="en-US"/>
        </w:rPr>
      </w:pPr>
      <w:r>
        <w:rPr>
          <w:rFonts w:eastAsia="Calibri"/>
          <w:lang w:eastAsia="en-US"/>
        </w:rPr>
        <w:t>8</w:t>
      </w:r>
      <w:r w:rsidR="00F009EF" w:rsidRPr="00346C75">
        <w:rPr>
          <w:rFonts w:eastAsia="Calibri"/>
          <w:lang w:eastAsia="en-US"/>
        </w:rPr>
        <w:t xml:space="preserve">.3.2. Штрафы начисляются за неисполнение или ненадлежащее исполнение </w:t>
      </w:r>
      <w:r w:rsidR="00F009EF" w:rsidRPr="00346C75">
        <w:t>Подрядчиком</w:t>
      </w:r>
      <w:r w:rsidR="00F009EF" w:rsidRPr="00346C75">
        <w:rPr>
          <w:rFonts w:eastAsia="Calibri"/>
          <w:lang w:eastAsia="en-US"/>
        </w:rPr>
        <w:t xml:space="preserve"> обязательств, предусмотренных настоящим контрактом, за исключением просрочки исполнения </w:t>
      </w:r>
      <w:r w:rsidR="00F009EF" w:rsidRPr="00346C75">
        <w:t>Подрядчиком</w:t>
      </w:r>
      <w:r w:rsidR="00F009EF" w:rsidRPr="00346C75">
        <w:rPr>
          <w:rFonts w:eastAsia="Calibri"/>
          <w:lang w:eastAsia="en-US"/>
        </w:rPr>
        <w:t xml:space="preserve"> обязательств </w:t>
      </w:r>
      <w:r w:rsidR="00F009EF" w:rsidRPr="00346C75">
        <w:t xml:space="preserve">(в том числе гарантийного обязательства, если таковое установлено), </w:t>
      </w:r>
      <w:r w:rsidR="00F009EF" w:rsidRPr="00346C75">
        <w:rPr>
          <w:rFonts w:eastAsia="Calibri"/>
          <w:lang w:eastAsia="en-US"/>
        </w:rPr>
        <w:t>предусмотренных настоящим контрактом.</w:t>
      </w:r>
    </w:p>
    <w:p w:rsidR="00A42790" w:rsidRPr="00346C75" w:rsidRDefault="00B60102" w:rsidP="00DD313B">
      <w:pPr>
        <w:autoSpaceDE w:val="0"/>
        <w:autoSpaceDN w:val="0"/>
        <w:adjustRightInd w:val="0"/>
        <w:ind w:firstLine="709"/>
        <w:jc w:val="both"/>
      </w:pPr>
      <w:r>
        <w:rPr>
          <w:rFonts w:eastAsiaTheme="minorHAnsi"/>
          <w:lang w:eastAsia="en-US"/>
        </w:rPr>
        <w:t>8</w:t>
      </w:r>
      <w:r w:rsidR="00F009EF" w:rsidRPr="00346C75">
        <w:rPr>
          <w:rFonts w:eastAsiaTheme="minorHAnsi"/>
          <w:lang w:eastAsia="en-US"/>
        </w:rPr>
        <w:t>.3.</w:t>
      </w:r>
      <w:r w:rsidR="00F009EF" w:rsidRPr="00841332">
        <w:rPr>
          <w:rFonts w:eastAsiaTheme="minorHAnsi"/>
          <w:lang w:eastAsia="en-US"/>
        </w:rPr>
        <w:t>3</w:t>
      </w:r>
      <w:r w:rsidR="00F009EF" w:rsidRPr="00346C75">
        <w:rPr>
          <w:rFonts w:eastAsiaTheme="minorHAnsi"/>
          <w:lang w:eastAsia="en-US"/>
        </w:rPr>
        <w:t xml:space="preserve">. </w:t>
      </w:r>
      <w:r w:rsidR="00F009EF" w:rsidRPr="00346C75">
        <w:rPr>
          <w:rFonts w:eastAsia="Calibri"/>
        </w:rPr>
        <w:t xml:space="preserve"> За каждый факт неисполнения или ненадлежащего исполнения Подрядчиком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 установлено), предусмотренных настоящим контрактом, размер штрафа устанавливается в размере одного  процента цены контракта (этапа), но не более 5 тыс. рублей и не менее 1 тыс. рублей </w:t>
      </w:r>
      <w:r w:rsidR="00F009EF" w:rsidRPr="00346C75">
        <w:rPr>
          <w:rFonts w:eastAsia="Calibri"/>
          <w:lang w:eastAsia="en-US"/>
        </w:rPr>
        <w:t>(за исключением случаев, предусмотренных пунктом 9.3.4 настоящего контракта)</w:t>
      </w:r>
      <w:r w:rsidR="00F009EF" w:rsidRPr="00346C75">
        <w:rPr>
          <w:rFonts w:eastAsia="Calibri"/>
        </w:rPr>
        <w:t>.</w:t>
      </w:r>
    </w:p>
    <w:p w:rsidR="00A42790" w:rsidRPr="00346C75" w:rsidRDefault="00B60102" w:rsidP="003136A2">
      <w:pPr>
        <w:autoSpaceDE w:val="0"/>
        <w:autoSpaceDN w:val="0"/>
        <w:adjustRightInd w:val="0"/>
        <w:ind w:firstLine="709"/>
        <w:jc w:val="both"/>
      </w:pPr>
      <w:r>
        <w:rPr>
          <w:rFonts w:eastAsia="Calibri"/>
          <w:lang w:eastAsia="en-US"/>
        </w:rPr>
        <w:t>8</w:t>
      </w:r>
      <w:r w:rsidR="00F009EF" w:rsidRPr="00346C75">
        <w:rPr>
          <w:rFonts w:eastAsia="Calibri"/>
          <w:lang w:eastAsia="en-US"/>
        </w:rPr>
        <w:t xml:space="preserve">.3.4. 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w:t>
      </w:r>
      <w:r w:rsidR="00F009EF" w:rsidRPr="00346C75">
        <w:rPr>
          <w:rFonts w:eastAsia="Calibri"/>
          <w:lang w:eastAsia="en-US"/>
        </w:rPr>
        <w:lastRenderedPageBreak/>
        <w:t>выражения, размер штрафа (при наличии в настоящем контракте таких обязательств) составляет 1000 рублей.</w:t>
      </w:r>
    </w:p>
    <w:p w:rsidR="00BE188C" w:rsidRPr="00346C75" w:rsidRDefault="00B60102" w:rsidP="00BE188C">
      <w:pPr>
        <w:autoSpaceDE w:val="0"/>
        <w:autoSpaceDN w:val="0"/>
        <w:adjustRightInd w:val="0"/>
        <w:ind w:firstLine="709"/>
        <w:jc w:val="both"/>
        <w:rPr>
          <w:rFonts w:eastAsia="Calibri"/>
        </w:rPr>
      </w:pPr>
      <w:r>
        <w:t>8</w:t>
      </w:r>
      <w:r w:rsidR="00F009EF" w:rsidRPr="00346C75">
        <w:t xml:space="preserve">.4. </w:t>
      </w:r>
      <w:r w:rsidR="00F009EF" w:rsidRPr="00346C75">
        <w:rPr>
          <w:rFonts w:eastAsia="Calibri"/>
        </w:rPr>
        <w:t>Общая сумма начисленных штрафов за неисполнение или ненадлежащее исполнение Подрядчиком обязательств, предусмотренных настоящим контрактом, не может превышать цену настоящего контракта.</w:t>
      </w:r>
    </w:p>
    <w:p w:rsidR="00BE188C" w:rsidRPr="00346C75" w:rsidRDefault="00B60102" w:rsidP="00BE188C">
      <w:pPr>
        <w:autoSpaceDE w:val="0"/>
        <w:autoSpaceDN w:val="0"/>
        <w:adjustRightInd w:val="0"/>
        <w:ind w:firstLine="709"/>
        <w:jc w:val="both"/>
        <w:rPr>
          <w:rFonts w:eastAsia="Calibri"/>
        </w:rPr>
      </w:pPr>
      <w:r>
        <w:rPr>
          <w:rFonts w:eastAsia="Calibri"/>
          <w:lang w:eastAsia="en-US"/>
        </w:rPr>
        <w:t>8</w:t>
      </w:r>
      <w:r w:rsidR="00F009EF" w:rsidRPr="00346C75">
        <w:rPr>
          <w:rFonts w:eastAsia="Calibri"/>
          <w:lang w:eastAsia="en-US"/>
        </w:rPr>
        <w:t xml:space="preserve">.5. </w:t>
      </w:r>
      <w:r w:rsidR="00F009EF" w:rsidRPr="00346C75">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43F8A" w:rsidRPr="00346C75" w:rsidRDefault="00B60102" w:rsidP="00841101">
      <w:pPr>
        <w:tabs>
          <w:tab w:val="left" w:pos="709"/>
        </w:tabs>
        <w:autoSpaceDE w:val="0"/>
        <w:autoSpaceDN w:val="0"/>
        <w:adjustRightInd w:val="0"/>
        <w:ind w:firstLine="709"/>
        <w:jc w:val="both"/>
      </w:pPr>
      <w:r>
        <w:rPr>
          <w:rStyle w:val="markedcontent"/>
        </w:rPr>
        <w:t>8</w:t>
      </w:r>
      <w:r w:rsidR="00F009EF" w:rsidRPr="00346C75">
        <w:rPr>
          <w:rStyle w:val="markedcontent"/>
        </w:rPr>
        <w:t xml:space="preserve">.6. </w:t>
      </w:r>
      <w:r w:rsidR="00F009EF" w:rsidRPr="00346C75">
        <w:t xml:space="preserve">Заказчик вправе удержать сумму </w:t>
      </w:r>
      <w:r w:rsidR="005B1815" w:rsidRPr="00346C75">
        <w:t>неисполненных Подрядчиком</w:t>
      </w:r>
      <w:r w:rsidR="00F009EF" w:rsidRPr="00346C75">
        <w:t xml:space="preserve"> требований об уплате неустоек (штрафов, пеней), предъявленных Заказчиком в соответствии с Федеральным законом № 44-</w:t>
      </w:r>
      <w:r w:rsidR="005B1815" w:rsidRPr="00346C75">
        <w:t>ФЗ, из</w:t>
      </w:r>
      <w:r w:rsidR="00F009EF" w:rsidRPr="00346C75">
        <w:t xml:space="preserve"> суммы, подлежащей оплате Подрядчику.</w:t>
      </w:r>
    </w:p>
    <w:p w:rsidR="00F43F8A" w:rsidRPr="00346C75" w:rsidRDefault="00B60102" w:rsidP="00841101">
      <w:pPr>
        <w:tabs>
          <w:tab w:val="left" w:pos="709"/>
        </w:tabs>
        <w:autoSpaceDE w:val="0"/>
        <w:autoSpaceDN w:val="0"/>
        <w:adjustRightInd w:val="0"/>
        <w:ind w:firstLine="709"/>
        <w:jc w:val="both"/>
      </w:pPr>
      <w:r>
        <w:t>8</w:t>
      </w:r>
      <w:r w:rsidR="00F009EF" w:rsidRPr="00346C75">
        <w:t xml:space="preserve">.7. В случае если Заказчик понес убытки вследствие ненадлежащего исполнения </w:t>
      </w:r>
      <w:r w:rsidR="00F009EF" w:rsidRPr="00346C75">
        <w:rPr>
          <w:rFonts w:eastAsia="Calibri"/>
          <w:lang w:eastAsia="en-US"/>
        </w:rPr>
        <w:t>Подрядчиком</w:t>
      </w:r>
      <w:r w:rsidR="00F009EF" w:rsidRPr="00346C75">
        <w:t xml:space="preserve"> своих обязательств по настоящему контракту, </w:t>
      </w:r>
      <w:r w:rsidR="00F009EF" w:rsidRPr="00346C75">
        <w:rPr>
          <w:rFonts w:eastAsia="Calibri"/>
          <w:lang w:eastAsia="en-US"/>
        </w:rPr>
        <w:t>Подрядчик</w:t>
      </w:r>
      <w:r w:rsidR="00F009EF" w:rsidRPr="00346C75">
        <w:t xml:space="preserve"> обязан возместить такие убытки Заказчику независимо от уплаты неустойки.</w:t>
      </w:r>
    </w:p>
    <w:p w:rsidR="00F43F8A" w:rsidRPr="00346C75" w:rsidRDefault="00B60102" w:rsidP="00841101">
      <w:pPr>
        <w:tabs>
          <w:tab w:val="left" w:pos="709"/>
        </w:tabs>
        <w:autoSpaceDE w:val="0"/>
        <w:autoSpaceDN w:val="0"/>
        <w:adjustRightInd w:val="0"/>
        <w:ind w:firstLine="709"/>
        <w:jc w:val="both"/>
      </w:pPr>
      <w:r>
        <w:t>8</w:t>
      </w:r>
      <w:r w:rsidR="00F009EF" w:rsidRPr="00346C75">
        <w:t>.8.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43F8A" w:rsidRPr="00346C75" w:rsidRDefault="00B60102" w:rsidP="00841101">
      <w:pPr>
        <w:tabs>
          <w:tab w:val="left" w:pos="709"/>
        </w:tabs>
        <w:autoSpaceDE w:val="0"/>
        <w:autoSpaceDN w:val="0"/>
        <w:adjustRightInd w:val="0"/>
        <w:ind w:firstLine="709"/>
        <w:jc w:val="both"/>
      </w:pPr>
      <w:r>
        <w:t>8</w:t>
      </w:r>
      <w:r w:rsidR="00F009EF" w:rsidRPr="00346C75">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79F2" w:rsidRPr="00346C75" w:rsidRDefault="00B60102" w:rsidP="00841101">
      <w:pPr>
        <w:autoSpaceDE w:val="0"/>
        <w:autoSpaceDN w:val="0"/>
        <w:adjustRightInd w:val="0"/>
        <w:ind w:firstLine="709"/>
        <w:jc w:val="both"/>
        <w:rPr>
          <w:rFonts w:eastAsia="Calibri"/>
        </w:rPr>
      </w:pPr>
      <w:r>
        <w:t>8</w:t>
      </w:r>
      <w:r w:rsidR="00F009EF" w:rsidRPr="00346C75">
        <w:t xml:space="preserve">.10. В случае расторжения контракта в связи с ненадлежащим исполнением </w:t>
      </w:r>
      <w:r w:rsidR="00F009EF" w:rsidRPr="00346C75">
        <w:rPr>
          <w:rFonts w:eastAsia="Calibri"/>
          <w:lang w:eastAsia="en-US"/>
        </w:rPr>
        <w:t>Подрядчиком</w:t>
      </w:r>
      <w:r w:rsidR="00F009EF" w:rsidRPr="00346C75">
        <w:t xml:space="preserve">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w:t>
      </w:r>
      <w:r>
        <w:t>8</w:t>
      </w:r>
      <w:r w:rsidR="00F009EF" w:rsidRPr="00346C75">
        <w:t>.3 настоящего контракта.</w:t>
      </w:r>
    </w:p>
    <w:p w:rsidR="00B67337" w:rsidRPr="00346C75" w:rsidRDefault="00A07610" w:rsidP="00841101">
      <w:pPr>
        <w:tabs>
          <w:tab w:val="left" w:pos="0"/>
        </w:tabs>
        <w:suppressAutoHyphens/>
        <w:ind w:firstLine="709"/>
        <w:contextualSpacing/>
        <w:jc w:val="both"/>
      </w:pPr>
    </w:p>
    <w:p w:rsidR="00546C77" w:rsidRPr="00346C75" w:rsidRDefault="00B60102" w:rsidP="00841101">
      <w:pPr>
        <w:tabs>
          <w:tab w:val="left" w:pos="709"/>
        </w:tabs>
        <w:jc w:val="center"/>
        <w:rPr>
          <w:b/>
        </w:rPr>
      </w:pPr>
      <w:r>
        <w:rPr>
          <w:b/>
        </w:rPr>
        <w:t>9</w:t>
      </w:r>
      <w:r w:rsidR="00F009EF" w:rsidRPr="00346C75">
        <w:rPr>
          <w:b/>
        </w:rPr>
        <w:t>. ОБСТОЯТЕЛЬСТВА НЕПРЕОДОЛИМОЙ СИЛЫ</w:t>
      </w:r>
    </w:p>
    <w:p w:rsidR="00346C75" w:rsidRPr="00346C75" w:rsidRDefault="00B60102" w:rsidP="00346C75">
      <w:pPr>
        <w:pStyle w:val="2f"/>
        <w:shd w:val="clear" w:color="auto" w:fill="auto"/>
        <w:tabs>
          <w:tab w:val="left" w:pos="1276"/>
          <w:tab w:val="left" w:pos="1571"/>
        </w:tabs>
        <w:spacing w:before="0" w:line="240" w:lineRule="auto"/>
        <w:ind w:right="40"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346C75" w:rsidRPr="00346C75" w:rsidRDefault="00B60102" w:rsidP="00346C75">
      <w:pPr>
        <w:pStyle w:val="2f"/>
        <w:shd w:val="clear" w:color="auto" w:fill="auto"/>
        <w:tabs>
          <w:tab w:val="left" w:pos="1276"/>
          <w:tab w:val="left" w:pos="1422"/>
        </w:tabs>
        <w:spacing w:before="0" w:line="240" w:lineRule="auto"/>
        <w:ind w:right="40"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346C75" w:rsidRPr="00346C75" w:rsidRDefault="00B60102" w:rsidP="00346C75">
      <w:pPr>
        <w:pStyle w:val="2f"/>
        <w:shd w:val="clear" w:color="auto" w:fill="auto"/>
        <w:tabs>
          <w:tab w:val="left" w:pos="1276"/>
          <w:tab w:val="left" w:pos="1409"/>
        </w:tabs>
        <w:spacing w:before="0" w:line="240" w:lineRule="auto"/>
        <w:ind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546C77" w:rsidRPr="00346C75" w:rsidRDefault="00B60102" w:rsidP="00346C75">
      <w:pPr>
        <w:tabs>
          <w:tab w:val="left" w:pos="709"/>
        </w:tabs>
        <w:autoSpaceDE w:val="0"/>
        <w:autoSpaceDN w:val="0"/>
        <w:adjustRightInd w:val="0"/>
        <w:ind w:firstLine="709"/>
        <w:jc w:val="both"/>
      </w:pPr>
      <w:r>
        <w:t>9.</w:t>
      </w:r>
      <w:r w:rsidR="00F009EF" w:rsidRPr="00346C75">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546C77" w:rsidRPr="00346C75" w:rsidRDefault="00A07610" w:rsidP="00841101">
      <w:pPr>
        <w:tabs>
          <w:tab w:val="left" w:pos="709"/>
        </w:tabs>
        <w:autoSpaceDE w:val="0"/>
        <w:autoSpaceDN w:val="0"/>
        <w:adjustRightInd w:val="0"/>
        <w:ind w:firstLine="709"/>
        <w:jc w:val="both"/>
      </w:pPr>
    </w:p>
    <w:p w:rsidR="00546C77" w:rsidRPr="00346C75" w:rsidRDefault="00F009EF" w:rsidP="00841101">
      <w:pPr>
        <w:pStyle w:val="ConsNormal"/>
        <w:tabs>
          <w:tab w:val="left" w:pos="709"/>
        </w:tabs>
        <w:ind w:firstLine="0"/>
        <w:jc w:val="center"/>
        <w:rPr>
          <w:rFonts w:ascii="Times New Roman" w:hAnsi="Times New Roman"/>
          <w:b/>
          <w:sz w:val="24"/>
          <w:szCs w:val="24"/>
        </w:rPr>
      </w:pPr>
      <w:r w:rsidRPr="00346C75">
        <w:rPr>
          <w:rFonts w:ascii="Times New Roman" w:hAnsi="Times New Roman"/>
          <w:b/>
          <w:sz w:val="24"/>
          <w:szCs w:val="24"/>
        </w:rPr>
        <w:t>1</w:t>
      </w:r>
      <w:r w:rsidR="00B60102">
        <w:rPr>
          <w:rFonts w:ascii="Times New Roman" w:hAnsi="Times New Roman"/>
          <w:b/>
          <w:sz w:val="24"/>
          <w:szCs w:val="24"/>
        </w:rPr>
        <w:t>0</w:t>
      </w:r>
      <w:r w:rsidRPr="00346C75">
        <w:rPr>
          <w:rFonts w:ascii="Times New Roman" w:hAnsi="Times New Roman"/>
          <w:b/>
          <w:sz w:val="24"/>
          <w:szCs w:val="24"/>
        </w:rPr>
        <w:t xml:space="preserve">. СРОК ДЕЙСТВИЯ И ПОРЯДОК ИЗМЕНЕНИЯ КОНТРАКТА </w:t>
      </w:r>
    </w:p>
    <w:p w:rsidR="00257B45" w:rsidRPr="00346C75" w:rsidRDefault="00F009EF" w:rsidP="00841101">
      <w:pPr>
        <w:ind w:firstLine="709"/>
        <w:jc w:val="both"/>
        <w:rPr>
          <w:b/>
        </w:rPr>
      </w:pPr>
      <w:r w:rsidRPr="00346C75">
        <w:rPr>
          <w:rFonts w:eastAsia="Calibri"/>
        </w:rPr>
        <w:t>1</w:t>
      </w:r>
      <w:r w:rsidR="00B60102">
        <w:rPr>
          <w:rFonts w:eastAsia="Calibri"/>
        </w:rPr>
        <w:t>0</w:t>
      </w:r>
      <w:r w:rsidRPr="00346C75">
        <w:rPr>
          <w:rFonts w:eastAsia="Calibri"/>
        </w:rPr>
        <w:t>.1. Контракт вступает в силу со дня его заключения Сторонами и действует до полного исполнения Сторонами своих обязательств по контракту.</w:t>
      </w:r>
    </w:p>
    <w:p w:rsidR="00B60102" w:rsidRPr="005F04A0" w:rsidRDefault="00F009EF" w:rsidP="00B60102">
      <w:pPr>
        <w:autoSpaceDE w:val="0"/>
        <w:autoSpaceDN w:val="0"/>
        <w:adjustRightInd w:val="0"/>
        <w:ind w:firstLine="709"/>
        <w:jc w:val="both"/>
        <w:rPr>
          <w:rFonts w:eastAsia="Calibri"/>
          <w:lang w:eastAsia="en-US"/>
        </w:rPr>
      </w:pPr>
      <w:r w:rsidRPr="00346C75">
        <w:rPr>
          <w:color w:val="000000" w:themeColor="text1"/>
        </w:rPr>
        <w:t>1</w:t>
      </w:r>
      <w:r w:rsidR="00B60102">
        <w:rPr>
          <w:color w:val="000000" w:themeColor="text1"/>
        </w:rPr>
        <w:t>0</w:t>
      </w:r>
      <w:r w:rsidRPr="00346C75">
        <w:rPr>
          <w:color w:val="000000" w:themeColor="text1"/>
        </w:rPr>
        <w:t xml:space="preserve">.2 </w:t>
      </w:r>
      <w:r w:rsidRPr="00346C75">
        <w:rPr>
          <w:rFonts w:eastAsia="Calibri"/>
          <w:color w:val="000000" w:themeColor="text1"/>
          <w:lang w:eastAsia="en-US"/>
        </w:rPr>
        <w:t xml:space="preserve"> </w:t>
      </w:r>
      <w:r w:rsidR="00B60102" w:rsidRPr="005F04A0">
        <w:t xml:space="preserve">Изменение положений настоящего контракта возможны </w:t>
      </w:r>
      <w:r w:rsidR="00B60102" w:rsidRPr="005F04A0">
        <w:rPr>
          <w:rFonts w:eastAsia="Calibri"/>
          <w:lang w:eastAsia="en-US"/>
        </w:rPr>
        <w:t xml:space="preserve">в случаях, предусмотренных </w:t>
      </w:r>
      <w:r w:rsidR="00B60102" w:rsidRPr="00B751A0">
        <w:rPr>
          <w:rFonts w:eastAsia="Calibri"/>
          <w:lang w:eastAsia="en-US"/>
        </w:rPr>
        <w:t>пунктом 6 статьи 161</w:t>
      </w:r>
      <w:r w:rsidR="00B60102" w:rsidRPr="005F04A0">
        <w:rPr>
          <w:rFonts w:eastAsia="Calibri"/>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Работ и (или) об изменении сроков исполнения контракта, обеспечивает соглашение с Подрядчиком новых условий контракта, в том числе цены и (или) сроков исполнения контракта и (или) объема Работ, предусмотренных контрактом.</w:t>
      </w:r>
    </w:p>
    <w:p w:rsidR="00B60102" w:rsidRPr="009B77A9" w:rsidRDefault="00B60102" w:rsidP="00B60102">
      <w:pPr>
        <w:autoSpaceDE w:val="0"/>
        <w:autoSpaceDN w:val="0"/>
        <w:adjustRightInd w:val="0"/>
        <w:ind w:firstLine="709"/>
        <w:jc w:val="both"/>
      </w:pPr>
      <w:r w:rsidRPr="009B77A9">
        <w:lastRenderedPageBreak/>
        <w:t>1</w:t>
      </w:r>
      <w:r>
        <w:t>0</w:t>
      </w:r>
      <w:r w:rsidRPr="009B77A9">
        <w:t>.3. 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60102" w:rsidRDefault="00B60102" w:rsidP="00B60102">
      <w:pPr>
        <w:tabs>
          <w:tab w:val="left" w:pos="709"/>
        </w:tabs>
        <w:autoSpaceDE w:val="0"/>
        <w:autoSpaceDN w:val="0"/>
        <w:adjustRightInd w:val="0"/>
        <w:ind w:firstLine="709"/>
        <w:jc w:val="both"/>
        <w:outlineLvl w:val="1"/>
      </w:pPr>
      <w:r w:rsidRPr="009B77A9">
        <w:t>1</w:t>
      </w:r>
      <w:r>
        <w:t>0</w:t>
      </w:r>
      <w:r w:rsidRPr="009B77A9">
        <w:t>.4.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r w:rsidRPr="006735A1">
        <w:t xml:space="preserve"> </w:t>
      </w:r>
    </w:p>
    <w:p w:rsidR="00546C77" w:rsidRPr="00346C75" w:rsidRDefault="00A07610" w:rsidP="00B60102">
      <w:pPr>
        <w:autoSpaceDE w:val="0"/>
        <w:autoSpaceDN w:val="0"/>
        <w:adjustRightInd w:val="0"/>
        <w:ind w:firstLine="709"/>
        <w:jc w:val="both"/>
      </w:pPr>
    </w:p>
    <w:p w:rsidR="00546C77" w:rsidRPr="00346C75" w:rsidRDefault="00F009EF" w:rsidP="00841101">
      <w:pPr>
        <w:pStyle w:val="ConsNormal"/>
        <w:tabs>
          <w:tab w:val="left" w:pos="709"/>
        </w:tabs>
        <w:ind w:firstLine="0"/>
        <w:jc w:val="center"/>
        <w:rPr>
          <w:rFonts w:ascii="Times New Roman" w:hAnsi="Times New Roman"/>
          <w:b/>
          <w:sz w:val="24"/>
          <w:szCs w:val="24"/>
        </w:rPr>
      </w:pPr>
      <w:r w:rsidRPr="00346C75">
        <w:rPr>
          <w:rFonts w:ascii="Times New Roman" w:hAnsi="Times New Roman"/>
          <w:b/>
          <w:sz w:val="24"/>
          <w:szCs w:val="24"/>
        </w:rPr>
        <w:t>1</w:t>
      </w:r>
      <w:r w:rsidR="00B60102">
        <w:rPr>
          <w:rFonts w:ascii="Times New Roman" w:hAnsi="Times New Roman"/>
          <w:b/>
          <w:sz w:val="24"/>
          <w:szCs w:val="24"/>
        </w:rPr>
        <w:t>1</w:t>
      </w:r>
      <w:r w:rsidRPr="00346C75">
        <w:rPr>
          <w:rFonts w:ascii="Times New Roman" w:hAnsi="Times New Roman"/>
          <w:b/>
          <w:sz w:val="24"/>
          <w:szCs w:val="24"/>
        </w:rPr>
        <w:t>. ПОРЯДОК УРЕГУЛИРОВАНИЯ СПОРОВ</w:t>
      </w:r>
    </w:p>
    <w:p w:rsidR="006E6145" w:rsidRPr="00346C75" w:rsidRDefault="00F009EF" w:rsidP="00841101">
      <w:pPr>
        <w:tabs>
          <w:tab w:val="left" w:pos="709"/>
        </w:tabs>
        <w:autoSpaceDE w:val="0"/>
        <w:autoSpaceDN w:val="0"/>
        <w:adjustRightInd w:val="0"/>
        <w:ind w:firstLine="709"/>
        <w:jc w:val="both"/>
        <w:outlineLvl w:val="1"/>
      </w:pPr>
      <w:r w:rsidRPr="00346C75">
        <w:t>1</w:t>
      </w:r>
      <w:r w:rsidR="00B60102">
        <w:t>1</w:t>
      </w:r>
      <w:r w:rsidRPr="00346C75">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6E6145" w:rsidRPr="00346C75" w:rsidRDefault="00F009EF" w:rsidP="00841101">
      <w:pPr>
        <w:tabs>
          <w:tab w:val="left" w:pos="709"/>
        </w:tabs>
        <w:autoSpaceDE w:val="0"/>
        <w:autoSpaceDN w:val="0"/>
        <w:adjustRightInd w:val="0"/>
        <w:ind w:firstLine="709"/>
        <w:jc w:val="both"/>
        <w:outlineLvl w:val="1"/>
        <w:rPr>
          <w:b/>
        </w:rPr>
      </w:pPr>
      <w:r w:rsidRPr="00346C75">
        <w:t>1</w:t>
      </w:r>
      <w:r w:rsidR="00B60102">
        <w:t>1</w:t>
      </w:r>
      <w:r w:rsidRPr="00346C75">
        <w:t>.2.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346C75">
        <w:rPr>
          <w:b/>
        </w:rPr>
        <w:t xml:space="preserve"> </w:t>
      </w:r>
    </w:p>
    <w:p w:rsidR="006E6145" w:rsidRPr="00346C75" w:rsidRDefault="00A07610" w:rsidP="00841101">
      <w:pPr>
        <w:tabs>
          <w:tab w:val="left" w:pos="709"/>
        </w:tabs>
        <w:autoSpaceDE w:val="0"/>
        <w:autoSpaceDN w:val="0"/>
        <w:adjustRightInd w:val="0"/>
        <w:ind w:firstLine="709"/>
        <w:jc w:val="both"/>
        <w:outlineLvl w:val="1"/>
      </w:pPr>
    </w:p>
    <w:p w:rsidR="00546C77" w:rsidRPr="00346C75" w:rsidRDefault="00F009EF" w:rsidP="00841101">
      <w:pPr>
        <w:tabs>
          <w:tab w:val="left" w:pos="709"/>
        </w:tabs>
        <w:jc w:val="center"/>
        <w:rPr>
          <w:b/>
        </w:rPr>
      </w:pPr>
      <w:r w:rsidRPr="00346C75">
        <w:rPr>
          <w:b/>
        </w:rPr>
        <w:t>1</w:t>
      </w:r>
      <w:r w:rsidR="00B60102">
        <w:rPr>
          <w:b/>
        </w:rPr>
        <w:t>2</w:t>
      </w:r>
      <w:r w:rsidRPr="00346C75">
        <w:rPr>
          <w:b/>
        </w:rPr>
        <w:t>. ПОРЯДОК РАСТОРЖЕНИЯ КОНТРАКТА</w:t>
      </w:r>
    </w:p>
    <w:p w:rsidR="006F2B99" w:rsidRPr="00346C75" w:rsidRDefault="00F009EF" w:rsidP="006F2B99">
      <w:pPr>
        <w:autoSpaceDE w:val="0"/>
        <w:autoSpaceDN w:val="0"/>
        <w:adjustRightInd w:val="0"/>
        <w:ind w:firstLine="709"/>
        <w:jc w:val="both"/>
        <w:rPr>
          <w:rFonts w:eastAsia="Calibri"/>
        </w:rPr>
      </w:pPr>
      <w:r w:rsidRPr="00346C75">
        <w:t>1</w:t>
      </w:r>
      <w:r w:rsidR="00B60102">
        <w:t>2</w:t>
      </w:r>
      <w:r w:rsidRPr="00346C75">
        <w:t>.1.</w:t>
      </w:r>
      <w:r w:rsidRPr="00346C75">
        <w:rPr>
          <w:rFonts w:eastAsia="Calibri"/>
        </w:rPr>
        <w:t xml:space="preserve"> </w:t>
      </w:r>
      <w:r w:rsidRPr="00346C75">
        <w:t>Контракт может быть расторгнут</w:t>
      </w:r>
      <w:r w:rsidRPr="00346C75">
        <w:rPr>
          <w:rFonts w:eastAsia="Calibri"/>
        </w:rPr>
        <w:t xml:space="preserve">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w:t>
      </w:r>
    </w:p>
    <w:p w:rsidR="00680E50" w:rsidRPr="00346C75" w:rsidRDefault="00F009EF" w:rsidP="006F2B99">
      <w:pPr>
        <w:autoSpaceDE w:val="0"/>
        <w:autoSpaceDN w:val="0"/>
        <w:adjustRightInd w:val="0"/>
        <w:ind w:firstLine="709"/>
        <w:jc w:val="both"/>
      </w:pPr>
      <w:r w:rsidRPr="00346C75">
        <w:t>1</w:t>
      </w:r>
      <w:r w:rsidR="00B60102">
        <w:t>2</w:t>
      </w:r>
      <w:r w:rsidRPr="00346C75">
        <w:t xml:space="preserve">.2. Заказчик вправе принять решение об одностороннем отказе от исполнения контракта </w:t>
      </w:r>
      <w:r w:rsidRPr="00346C75">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46C75">
        <w:t xml:space="preserve"> </w:t>
      </w:r>
    </w:p>
    <w:p w:rsidR="006E6145" w:rsidRPr="00346C75" w:rsidRDefault="00F009EF" w:rsidP="00680E50">
      <w:pPr>
        <w:autoSpaceDE w:val="0"/>
        <w:autoSpaceDN w:val="0"/>
        <w:adjustRightInd w:val="0"/>
        <w:ind w:firstLine="709"/>
        <w:jc w:val="both"/>
      </w:pPr>
      <w:r w:rsidRPr="00346C75">
        <w:t>1</w:t>
      </w:r>
      <w:r w:rsidR="00B60102">
        <w:t>2</w:t>
      </w:r>
      <w:r w:rsidRPr="00346C75">
        <w:t>.2.1. Заказчик вправе принять решение об одностороннем отказе от исполнения контракта в случае просрочки выполнения Работ более чем на 10 дней.</w:t>
      </w:r>
    </w:p>
    <w:p w:rsidR="006F2B99" w:rsidRPr="00346C75" w:rsidRDefault="00F009EF" w:rsidP="006F2B99">
      <w:pPr>
        <w:tabs>
          <w:tab w:val="left" w:pos="709"/>
        </w:tabs>
        <w:autoSpaceDE w:val="0"/>
        <w:autoSpaceDN w:val="0"/>
        <w:adjustRightInd w:val="0"/>
        <w:ind w:firstLine="709"/>
        <w:jc w:val="both"/>
      </w:pPr>
      <w:r w:rsidRPr="00346C75">
        <w:t>1</w:t>
      </w:r>
      <w:r w:rsidR="00B60102">
        <w:t>2</w:t>
      </w:r>
      <w:r w:rsidRPr="00346C75">
        <w:t>.2.2. В иных случаях, предусмотренных действующим законодательством.</w:t>
      </w:r>
    </w:p>
    <w:p w:rsidR="00272C39" w:rsidRPr="00346C75" w:rsidRDefault="00F009EF" w:rsidP="006F2B99">
      <w:pPr>
        <w:tabs>
          <w:tab w:val="left" w:pos="709"/>
        </w:tabs>
        <w:autoSpaceDE w:val="0"/>
        <w:autoSpaceDN w:val="0"/>
        <w:adjustRightInd w:val="0"/>
        <w:ind w:firstLine="709"/>
        <w:jc w:val="both"/>
      </w:pPr>
      <w:r w:rsidRPr="00346C75">
        <w:t>1</w:t>
      </w:r>
      <w:r w:rsidR="00B60102">
        <w:t>2</w:t>
      </w:r>
      <w:r w:rsidRPr="00346C75">
        <w:t xml:space="preserve">.3. Заказчик обязан принять решение об одностороннем отказе от исполнения контракта в случае, если в ходе исполнения контракта установлено, что Подрядчик не соответствует установленным извещением об осуществлении закупки требованиям к участникам закупки </w:t>
      </w:r>
      <w:r w:rsidRPr="00346C75">
        <w:rPr>
          <w:rFonts w:eastAsia="Calibri"/>
        </w:rPr>
        <w:t xml:space="preserve">(за исключением требования, предусмотренного ч. 1.1 (при наличии такого требования) ст. 31 Федерального закона № 44-ФЗ) </w:t>
      </w:r>
      <w:r w:rsidRPr="00346C75">
        <w:t>или представил недостоверную информацию о своем соответствии таким требованиям, что позволило ему стать победителем определения Подрядчика.</w:t>
      </w:r>
    </w:p>
    <w:p w:rsidR="006E6145" w:rsidRPr="00346C75" w:rsidRDefault="00F009EF" w:rsidP="00841101">
      <w:pPr>
        <w:tabs>
          <w:tab w:val="left" w:pos="709"/>
        </w:tabs>
        <w:autoSpaceDE w:val="0"/>
        <w:autoSpaceDN w:val="0"/>
        <w:adjustRightInd w:val="0"/>
        <w:ind w:firstLine="709"/>
        <w:jc w:val="both"/>
      </w:pPr>
      <w:r w:rsidRPr="00346C75">
        <w:t>1</w:t>
      </w:r>
      <w:r w:rsidR="00B60102">
        <w:t>2</w:t>
      </w:r>
      <w:r w:rsidRPr="00346C75">
        <w:t>.4. Расторжение контракта в связи с односторонним отказом Заказчика/Подрядчика от исполнения контракта осуществляется в порядке, предусмотренном статьей 95 Федерального закона № 44-ФЗ.</w:t>
      </w:r>
    </w:p>
    <w:p w:rsidR="006E6145" w:rsidRPr="00346C75" w:rsidRDefault="00F009EF" w:rsidP="00841101">
      <w:pPr>
        <w:tabs>
          <w:tab w:val="left" w:pos="709"/>
        </w:tabs>
        <w:autoSpaceDE w:val="0"/>
        <w:autoSpaceDN w:val="0"/>
        <w:adjustRightInd w:val="0"/>
        <w:ind w:firstLine="709"/>
        <w:jc w:val="both"/>
      </w:pPr>
      <w:r w:rsidRPr="00346C75">
        <w:t>1</w:t>
      </w:r>
      <w:r w:rsidR="00B60102">
        <w:t>2</w:t>
      </w:r>
      <w:r w:rsidRPr="00346C75">
        <w:t>.5. Расторжение контракта по соглашению Сторон производится Сторонами путем подписания соответствующего соглашения о расторжении.</w:t>
      </w:r>
    </w:p>
    <w:p w:rsidR="006E6145" w:rsidRPr="00346C75" w:rsidRDefault="00F009EF" w:rsidP="00841101">
      <w:pPr>
        <w:ind w:firstLine="708"/>
        <w:jc w:val="both"/>
      </w:pPr>
      <w:r w:rsidRPr="00346C75">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выполненных Работ, фактически сданный Подрядчиком Заказчику.</w:t>
      </w:r>
    </w:p>
    <w:p w:rsidR="00580DB7" w:rsidRPr="00841332" w:rsidRDefault="00F009EF" w:rsidP="00841101">
      <w:pPr>
        <w:tabs>
          <w:tab w:val="left" w:pos="709"/>
        </w:tabs>
        <w:autoSpaceDE w:val="0"/>
        <w:autoSpaceDN w:val="0"/>
        <w:adjustRightInd w:val="0"/>
        <w:ind w:firstLine="709"/>
        <w:jc w:val="both"/>
      </w:pPr>
      <w:r w:rsidRPr="00346C75">
        <w:t>1</w:t>
      </w:r>
      <w:r w:rsidR="00B60102">
        <w:t>2</w:t>
      </w:r>
      <w:r w:rsidRPr="00346C75">
        <w:t xml:space="preserve">.6.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F35ECB" w:rsidRPr="00346C75" w:rsidRDefault="00A07610" w:rsidP="00841101">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rPr>
      </w:pPr>
    </w:p>
    <w:p w:rsidR="006F2B99" w:rsidRPr="00346C75" w:rsidRDefault="00F009EF" w:rsidP="006F2B99">
      <w:pPr>
        <w:widowControl w:val="0"/>
        <w:autoSpaceDE w:val="0"/>
        <w:autoSpaceDN w:val="0"/>
        <w:adjustRightInd w:val="0"/>
        <w:ind w:firstLine="720"/>
        <w:jc w:val="center"/>
        <w:outlineLvl w:val="1"/>
        <w:rPr>
          <w:b/>
        </w:rPr>
      </w:pPr>
      <w:r w:rsidRPr="00346C75">
        <w:rPr>
          <w:b/>
        </w:rPr>
        <w:t>1</w:t>
      </w:r>
      <w:r w:rsidR="00387623">
        <w:rPr>
          <w:b/>
        </w:rPr>
        <w:t>3</w:t>
      </w:r>
      <w:r w:rsidRPr="00346C75">
        <w:rPr>
          <w:b/>
        </w:rPr>
        <w:t>. АНТИКОРРУПЦИОННАЯ ОГОВОРКА</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 xml:space="preserve">.2.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w:t>
      </w:r>
      <w:r w:rsidRPr="00346C75">
        <w:lastRenderedPageBreak/>
        <w:t>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F2B99" w:rsidRPr="00387623" w:rsidRDefault="00F009EF" w:rsidP="00387623">
      <w:pPr>
        <w:tabs>
          <w:tab w:val="left" w:pos="709"/>
        </w:tabs>
        <w:autoSpaceDE w:val="0"/>
        <w:autoSpaceDN w:val="0"/>
        <w:adjustRightInd w:val="0"/>
        <w:ind w:firstLine="709"/>
        <w:jc w:val="both"/>
      </w:pPr>
      <w:r w:rsidRPr="00346C75">
        <w:t>1</w:t>
      </w:r>
      <w:r w:rsidR="00387623">
        <w:t>3</w:t>
      </w:r>
      <w:r w:rsidRPr="00346C75">
        <w:t xml:space="preserve">.6. Стороны гарантируют осуществление надлежащего разбирательства по фактам нарушения </w:t>
      </w:r>
      <w:r w:rsidR="00E05667" w:rsidRPr="00346C75">
        <w:t>положений настоящего</w:t>
      </w:r>
      <w:r w:rsidRPr="00346C75">
        <w:t xml:space="preserve"> раздела контракта и применение эффективных мер по предотвращению возможных конфликтных ситуаций.</w:t>
      </w:r>
    </w:p>
    <w:p w:rsidR="00387623" w:rsidRPr="00346C75" w:rsidRDefault="00387623" w:rsidP="006F2B9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rPr>
          <w:b/>
        </w:rPr>
      </w:pPr>
    </w:p>
    <w:p w:rsidR="006F2B99" w:rsidRPr="00346C75" w:rsidRDefault="00F009EF" w:rsidP="006F2B9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rPr>
      </w:pPr>
      <w:r w:rsidRPr="00346C75">
        <w:rPr>
          <w:b/>
        </w:rPr>
        <w:t>1</w:t>
      </w:r>
      <w:r w:rsidR="00387623">
        <w:rPr>
          <w:b/>
        </w:rPr>
        <w:t>4</w:t>
      </w:r>
      <w:r w:rsidRPr="00346C75">
        <w:rPr>
          <w:b/>
        </w:rPr>
        <w:t>. ПРОЧИЕ УСЛОВИЯ</w:t>
      </w:r>
    </w:p>
    <w:p w:rsidR="00387623" w:rsidRPr="00D52467" w:rsidRDefault="00387623" w:rsidP="00387623">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D52467">
        <w:t>1</w:t>
      </w:r>
      <w:r>
        <w:t>4</w:t>
      </w:r>
      <w:r w:rsidRPr="00D52467">
        <w:t>.1. Все Приложения к контракту являются его неотъемлемыми частями.</w:t>
      </w:r>
    </w:p>
    <w:p w:rsidR="00387623" w:rsidRPr="00D52467" w:rsidRDefault="00387623" w:rsidP="00387623">
      <w:pPr>
        <w:tabs>
          <w:tab w:val="left" w:pos="709"/>
        </w:tabs>
        <w:autoSpaceDE w:val="0"/>
        <w:autoSpaceDN w:val="0"/>
        <w:adjustRightInd w:val="0"/>
        <w:ind w:firstLine="709"/>
        <w:jc w:val="both"/>
      </w:pPr>
      <w:r w:rsidRPr="00D52467">
        <w:t>1</w:t>
      </w:r>
      <w:r>
        <w:t>4</w:t>
      </w:r>
      <w:r w:rsidRPr="00D52467">
        <w:t xml:space="preserve">.2. </w:t>
      </w:r>
      <w:r w:rsidRPr="001D0561">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B4D85" w:rsidRPr="00593F99" w:rsidRDefault="00387623" w:rsidP="00593F99">
      <w:pPr>
        <w:tabs>
          <w:tab w:val="left" w:pos="709"/>
        </w:tabs>
        <w:autoSpaceDE w:val="0"/>
        <w:autoSpaceDN w:val="0"/>
        <w:adjustRightInd w:val="0"/>
        <w:ind w:firstLine="709"/>
        <w:jc w:val="both"/>
      </w:pPr>
      <w:r w:rsidRPr="00B139CA">
        <w:t>1</w:t>
      </w:r>
      <w:r>
        <w:t>4</w:t>
      </w:r>
      <w:r w:rsidRPr="00B139CA">
        <w:t>.3. Во всем, что не предусмотрено настоящим контрактом, Стороны руководствуются действующим законодательством Российской Федерации.</w:t>
      </w:r>
    </w:p>
    <w:p w:rsidR="000B4D85" w:rsidRDefault="000B4D85" w:rsidP="005D1DB1">
      <w:pPr>
        <w:rPr>
          <w:b/>
        </w:rPr>
      </w:pPr>
    </w:p>
    <w:p w:rsidR="008757BC" w:rsidRPr="00346C75" w:rsidRDefault="00F009EF" w:rsidP="00841101">
      <w:pPr>
        <w:jc w:val="center"/>
        <w:rPr>
          <w:b/>
          <w:caps/>
        </w:rPr>
      </w:pPr>
      <w:r w:rsidRPr="00346C75">
        <w:rPr>
          <w:b/>
        </w:rPr>
        <w:t>1</w:t>
      </w:r>
      <w:r w:rsidR="00387623">
        <w:rPr>
          <w:b/>
        </w:rPr>
        <w:t>5</w:t>
      </w:r>
      <w:r w:rsidRPr="00346C75">
        <w:rPr>
          <w:b/>
        </w:rPr>
        <w:t xml:space="preserve">. </w:t>
      </w:r>
      <w:r w:rsidRPr="00346C75">
        <w:rPr>
          <w:b/>
          <w:caps/>
        </w:rPr>
        <w:t>Приложения к Контракту</w:t>
      </w:r>
    </w:p>
    <w:p w:rsidR="00387623" w:rsidRDefault="00F009EF" w:rsidP="00387623">
      <w:pPr>
        <w:ind w:firstLine="709"/>
        <w:jc w:val="both"/>
      </w:pPr>
      <w:r w:rsidRPr="00346C75">
        <w:t>1</w:t>
      </w:r>
      <w:r w:rsidR="00387623">
        <w:t>5</w:t>
      </w:r>
      <w:r w:rsidRPr="00346C75">
        <w:t xml:space="preserve">.1. Приложение 1. Техническая часть.  </w:t>
      </w:r>
    </w:p>
    <w:p w:rsidR="00025327" w:rsidRPr="00025327" w:rsidRDefault="00025327" w:rsidP="00387623">
      <w:pPr>
        <w:ind w:firstLine="709"/>
        <w:jc w:val="both"/>
      </w:pPr>
      <w:r w:rsidRPr="00025327">
        <w:t>15.2. Приложение 2. Акт приемки (ф. 0510452), утвержденный приказом Минфина России от 15 апреля 2021 № 61н на 3 л.</w:t>
      </w:r>
    </w:p>
    <w:p w:rsidR="00387623" w:rsidRPr="00346C75" w:rsidRDefault="00387623" w:rsidP="00841101">
      <w:pPr>
        <w:ind w:firstLine="709"/>
        <w:jc w:val="both"/>
      </w:pPr>
    </w:p>
    <w:p w:rsidR="00AA0A81" w:rsidRPr="00346C75" w:rsidRDefault="00F009EF" w:rsidP="00841101">
      <w:pPr>
        <w:ind w:firstLine="709"/>
        <w:jc w:val="center"/>
        <w:rPr>
          <w:bCs/>
        </w:rPr>
      </w:pPr>
      <w:r w:rsidRPr="00346C75">
        <w:rPr>
          <w:b/>
        </w:rPr>
        <w:t>1</w:t>
      </w:r>
      <w:r w:rsidR="00387623">
        <w:rPr>
          <w:b/>
        </w:rPr>
        <w:t>6</w:t>
      </w:r>
      <w:r w:rsidRPr="00346C75">
        <w:rPr>
          <w:b/>
        </w:rPr>
        <w:t xml:space="preserve">. МЕСТОНАХОЖДЕНИЕ И БАНКОВСКИЕ РЕКВИЗИТЫ </w:t>
      </w:r>
      <w:r w:rsidRPr="00346C75">
        <w:rPr>
          <w:b/>
          <w:color w:val="000000" w:themeColor="text1"/>
        </w:rPr>
        <w:t>СТОРОН</w:t>
      </w:r>
      <w:r>
        <w:rPr>
          <w:rStyle w:val="af"/>
          <w:color w:val="FFFFFF" w:themeColor="background1"/>
        </w:rPr>
        <w:footnoteReference w:id="7"/>
      </w:r>
      <w:r>
        <w:rPr>
          <w:rStyle w:val="af"/>
          <w:color w:val="FFFFFF" w:themeColor="background1"/>
        </w:rPr>
        <w:footnoteReference w:id="8"/>
      </w:r>
      <w:r>
        <w:rPr>
          <w:rStyle w:val="af"/>
          <w:color w:val="FFFFFF" w:themeColor="background1"/>
        </w:rPr>
        <w:footnoteReference w:id="9"/>
      </w:r>
      <w:r>
        <w:rPr>
          <w:rStyle w:val="af"/>
          <w:color w:val="FFFFFF" w:themeColor="background1"/>
        </w:rPr>
        <w:footnoteReference w:id="10"/>
      </w:r>
    </w:p>
    <w:tbl>
      <w:tblPr>
        <w:tblW w:w="10563" w:type="dxa"/>
        <w:tblLook w:val="01E0" w:firstRow="1" w:lastRow="1" w:firstColumn="1" w:lastColumn="1" w:noHBand="0" w:noVBand="0"/>
      </w:tblPr>
      <w:tblGrid>
        <w:gridCol w:w="5778"/>
        <w:gridCol w:w="4785"/>
      </w:tblGrid>
      <w:tr w:rsidR="00387623" w:rsidRPr="00387623" w:rsidTr="00387623">
        <w:tc>
          <w:tcPr>
            <w:tcW w:w="5778" w:type="dxa"/>
          </w:tcPr>
          <w:p w:rsidR="00387623" w:rsidRPr="00387623" w:rsidRDefault="00387623" w:rsidP="003A45CA">
            <w:pPr>
              <w:widowControl w:val="0"/>
              <w:autoSpaceDE w:val="0"/>
              <w:autoSpaceDN w:val="0"/>
              <w:adjustRightInd w:val="0"/>
            </w:pPr>
            <w:r w:rsidRPr="00387623">
              <w:lastRenderedPageBreak/>
              <w:t>Заказчик</w:t>
            </w:r>
          </w:p>
        </w:tc>
        <w:tc>
          <w:tcPr>
            <w:tcW w:w="4785" w:type="dxa"/>
          </w:tcPr>
          <w:p w:rsidR="00387623" w:rsidRPr="00387623" w:rsidRDefault="00387623" w:rsidP="003A45CA">
            <w:r w:rsidRPr="00387623">
              <w:t>Подрядчик:</w:t>
            </w:r>
          </w:p>
        </w:tc>
      </w:tr>
      <w:tr w:rsidR="00387623" w:rsidRPr="00387623" w:rsidTr="00387623">
        <w:tc>
          <w:tcPr>
            <w:tcW w:w="5778" w:type="dxa"/>
          </w:tcPr>
          <w:p w:rsidR="00387623" w:rsidRPr="00387623" w:rsidRDefault="00387623" w:rsidP="00387623">
            <w:pPr>
              <w:widowControl w:val="0"/>
              <w:autoSpaceDE w:val="0"/>
              <w:autoSpaceDN w:val="0"/>
              <w:adjustRightInd w:val="0"/>
            </w:pPr>
            <w:r w:rsidRPr="00387623">
              <w:t>КГКУ "Хабаровскуправтодор"</w:t>
            </w:r>
          </w:p>
          <w:p w:rsidR="00387623" w:rsidRPr="00387623" w:rsidRDefault="00387623" w:rsidP="00387623">
            <w:pPr>
              <w:widowControl w:val="0"/>
              <w:autoSpaceDE w:val="0"/>
              <w:autoSpaceDN w:val="0"/>
              <w:adjustRightInd w:val="0"/>
            </w:pPr>
            <w:r w:rsidRPr="00387623">
              <w:t xml:space="preserve">Юридический, почтовый адрес: 680021, </w:t>
            </w:r>
          </w:p>
          <w:p w:rsidR="00387623" w:rsidRPr="00387623" w:rsidRDefault="00387623" w:rsidP="00387623">
            <w:pPr>
              <w:widowControl w:val="0"/>
              <w:autoSpaceDE w:val="0"/>
              <w:autoSpaceDN w:val="0"/>
              <w:adjustRightInd w:val="0"/>
            </w:pPr>
            <w:r w:rsidRPr="00387623">
              <w:t xml:space="preserve">г. Хабаровск, ул. Некрасова, д. 51, ИНН 2721086505 /КПП 272201001 </w:t>
            </w:r>
          </w:p>
          <w:p w:rsidR="00387623" w:rsidRPr="00387623" w:rsidRDefault="00387623" w:rsidP="00387623">
            <w:pPr>
              <w:widowControl w:val="0"/>
              <w:autoSpaceDE w:val="0"/>
              <w:autoSpaceDN w:val="0"/>
              <w:adjustRightInd w:val="0"/>
              <w:rPr>
                <w:lang w:val="en-US"/>
              </w:rPr>
            </w:pPr>
            <w:r w:rsidRPr="00387623">
              <w:rPr>
                <w:lang w:val="en-US"/>
              </w:rPr>
              <w:t xml:space="preserve">e-mail: uprauto_info@khv.gov.ru, </w:t>
            </w:r>
          </w:p>
          <w:p w:rsidR="00387623" w:rsidRPr="00387623" w:rsidRDefault="00387623" w:rsidP="00387623">
            <w:pPr>
              <w:widowControl w:val="0"/>
              <w:autoSpaceDE w:val="0"/>
              <w:autoSpaceDN w:val="0"/>
              <w:adjustRightInd w:val="0"/>
            </w:pPr>
            <w:r w:rsidRPr="00387623">
              <w:t>телефон: +7 (4212) 918-018, 918-020</w:t>
            </w:r>
          </w:p>
          <w:p w:rsidR="00387623" w:rsidRPr="00387623" w:rsidRDefault="00387623" w:rsidP="00387623">
            <w:pPr>
              <w:widowControl w:val="0"/>
              <w:autoSpaceDE w:val="0"/>
              <w:autoSpaceDN w:val="0"/>
              <w:adjustRightInd w:val="0"/>
            </w:pPr>
            <w:r w:rsidRPr="00387623">
              <w:t>Министерство финансов Хабаровского края (КГКУ "Хабаровскуправтодор" ЛС 03222D50360)</w:t>
            </w:r>
          </w:p>
          <w:p w:rsidR="00387623" w:rsidRPr="00387623" w:rsidRDefault="00387623" w:rsidP="00387623">
            <w:pPr>
              <w:widowControl w:val="0"/>
              <w:autoSpaceDE w:val="0"/>
              <w:autoSpaceDN w:val="0"/>
              <w:adjustRightInd w:val="0"/>
            </w:pPr>
            <w:r w:rsidRPr="00387623">
              <w:t xml:space="preserve">ОКЦ № 2 ДГУ Банка России//УФК по Хабаровскому краю, г. Хабаровск, БИК 010813050 </w:t>
            </w:r>
          </w:p>
          <w:p w:rsidR="00387623" w:rsidRPr="00387623" w:rsidRDefault="00387623" w:rsidP="00387623">
            <w:pPr>
              <w:widowControl w:val="0"/>
              <w:autoSpaceDE w:val="0"/>
              <w:autoSpaceDN w:val="0"/>
              <w:adjustRightInd w:val="0"/>
            </w:pPr>
            <w:r w:rsidRPr="00387623">
              <w:t xml:space="preserve">Казначейский счет 03221643080000002200,  </w:t>
            </w:r>
          </w:p>
          <w:p w:rsidR="000B4D85" w:rsidRDefault="00387623" w:rsidP="00387623">
            <w:pPr>
              <w:widowControl w:val="0"/>
              <w:autoSpaceDE w:val="0"/>
              <w:autoSpaceDN w:val="0"/>
              <w:adjustRightInd w:val="0"/>
            </w:pPr>
            <w:r w:rsidRPr="00387623">
              <w:t>Единый казначейский счет 40102810845370000014</w:t>
            </w:r>
          </w:p>
          <w:p w:rsidR="00593F99" w:rsidRDefault="00593F99" w:rsidP="00387623">
            <w:pPr>
              <w:widowControl w:val="0"/>
              <w:autoSpaceDE w:val="0"/>
              <w:autoSpaceDN w:val="0"/>
              <w:adjustRightInd w:val="0"/>
            </w:pPr>
          </w:p>
          <w:p w:rsidR="00025327" w:rsidRPr="00387623" w:rsidRDefault="00025327" w:rsidP="00387623">
            <w:pPr>
              <w:widowControl w:val="0"/>
              <w:autoSpaceDE w:val="0"/>
              <w:autoSpaceDN w:val="0"/>
              <w:adjustRightInd w:val="0"/>
            </w:pPr>
          </w:p>
          <w:p w:rsidR="00387623" w:rsidRPr="00387623" w:rsidRDefault="00387623" w:rsidP="00387623">
            <w:pPr>
              <w:widowControl w:val="0"/>
              <w:autoSpaceDE w:val="0"/>
              <w:autoSpaceDN w:val="0"/>
              <w:adjustRightInd w:val="0"/>
            </w:pPr>
            <w:r w:rsidRPr="00387623">
              <w:t>_____________________/</w:t>
            </w:r>
            <w:r w:rsidR="00025327">
              <w:t>________________</w:t>
            </w:r>
            <w:r w:rsidRPr="00387623">
              <w:t>/</w:t>
            </w:r>
          </w:p>
          <w:p w:rsidR="00387623" w:rsidRPr="00387623" w:rsidRDefault="00387623" w:rsidP="00387623">
            <w:pPr>
              <w:widowControl w:val="0"/>
              <w:autoSpaceDE w:val="0"/>
              <w:autoSpaceDN w:val="0"/>
              <w:adjustRightInd w:val="0"/>
            </w:pPr>
          </w:p>
        </w:tc>
        <w:tc>
          <w:tcPr>
            <w:tcW w:w="4785" w:type="dxa"/>
          </w:tcPr>
          <w:p w:rsidR="000B4D85" w:rsidRDefault="000B4D85"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0B4D85" w:rsidRDefault="000B4D85" w:rsidP="000B4D85"/>
          <w:p w:rsidR="00387623" w:rsidRDefault="000B4D85" w:rsidP="000B4D85">
            <w:r>
              <w:t>______________/</w:t>
            </w:r>
            <w:r w:rsidR="00593F99">
              <w:t xml:space="preserve">_________ </w:t>
            </w:r>
            <w:r>
              <w:t>/</w:t>
            </w:r>
          </w:p>
          <w:p w:rsidR="005B1815" w:rsidRDefault="005B1815" w:rsidP="00387623"/>
          <w:p w:rsidR="00387623" w:rsidRPr="00387623" w:rsidRDefault="00387623" w:rsidP="00387623"/>
        </w:tc>
      </w:tr>
    </w:tbl>
    <w:p w:rsidR="000B4D85" w:rsidRDefault="000B4D85" w:rsidP="00593F99">
      <w:pPr>
        <w:rPr>
          <w:bCs/>
        </w:rPr>
      </w:pPr>
    </w:p>
    <w:p w:rsidR="00F66544" w:rsidRDefault="00F66544"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8A332B" w:rsidRDefault="008A332B" w:rsidP="00841101">
      <w:pPr>
        <w:ind w:firstLine="709"/>
        <w:jc w:val="right"/>
        <w:rPr>
          <w:bCs/>
        </w:rPr>
      </w:pPr>
    </w:p>
    <w:p w:rsidR="00EE74C2" w:rsidRPr="00346C75" w:rsidRDefault="00F009EF" w:rsidP="00841101">
      <w:pPr>
        <w:ind w:firstLine="709"/>
        <w:jc w:val="right"/>
        <w:rPr>
          <w:bCs/>
        </w:rPr>
      </w:pPr>
      <w:r w:rsidRPr="00346C75">
        <w:rPr>
          <w:bCs/>
        </w:rPr>
        <w:t>Приложение 1 к контракту</w:t>
      </w:r>
    </w:p>
    <w:p w:rsidR="00EE74C2" w:rsidRPr="00346C75" w:rsidRDefault="00F009EF" w:rsidP="00841101">
      <w:pPr>
        <w:ind w:firstLine="709"/>
        <w:jc w:val="right"/>
        <w:rPr>
          <w:bCs/>
        </w:rPr>
      </w:pPr>
      <w:r w:rsidRPr="00346C75">
        <w:rPr>
          <w:bCs/>
        </w:rPr>
        <w:t>от «__»  ____________ 20</w:t>
      </w:r>
      <w:r w:rsidR="00F371EB">
        <w:rPr>
          <w:bCs/>
        </w:rPr>
        <w:t>2</w:t>
      </w:r>
      <w:r w:rsidR="001D5CC7">
        <w:rPr>
          <w:bCs/>
        </w:rPr>
        <w:t>6</w:t>
      </w:r>
      <w:r w:rsidRPr="00346C75">
        <w:rPr>
          <w:bCs/>
        </w:rPr>
        <w:t xml:space="preserve"> года №</w:t>
      </w:r>
      <w:r w:rsidR="00FD59BB">
        <w:rPr>
          <w:bCs/>
        </w:rPr>
        <w:t xml:space="preserve"> </w:t>
      </w:r>
      <w:r w:rsidR="00593F99">
        <w:rPr>
          <w:bCs/>
        </w:rPr>
        <w:t>_____</w:t>
      </w:r>
    </w:p>
    <w:p w:rsidR="00AA0A81" w:rsidRPr="00346C75" w:rsidRDefault="00A07610" w:rsidP="00841101">
      <w:pPr>
        <w:ind w:firstLine="709"/>
        <w:jc w:val="right"/>
        <w:rPr>
          <w:bCs/>
        </w:rPr>
      </w:pPr>
    </w:p>
    <w:p w:rsidR="00B75D6F" w:rsidRPr="00254475" w:rsidRDefault="00B75D6F" w:rsidP="00B75D6F">
      <w:pPr>
        <w:spacing w:line="240" w:lineRule="exact"/>
        <w:jc w:val="center"/>
        <w:rPr>
          <w:b/>
          <w:kern w:val="28"/>
        </w:rPr>
      </w:pPr>
      <w:r w:rsidRPr="00254475">
        <w:rPr>
          <w:b/>
          <w:kern w:val="28"/>
          <w:lang w:val="en-US"/>
        </w:rPr>
        <w:t>III</w:t>
      </w:r>
      <w:r w:rsidRPr="00254475">
        <w:rPr>
          <w:b/>
          <w:kern w:val="28"/>
        </w:rPr>
        <w:t>. ТЕХНИЧЕСКАЯ ЧАСТЬ</w:t>
      </w:r>
    </w:p>
    <w:p w:rsidR="00B75D6F" w:rsidRPr="00254475" w:rsidRDefault="00B75D6F" w:rsidP="00B75D6F">
      <w:pPr>
        <w:spacing w:line="240" w:lineRule="exact"/>
        <w:rPr>
          <w:b/>
          <w:kern w:val="28"/>
        </w:rPr>
      </w:pPr>
    </w:p>
    <w:p w:rsidR="00B75D6F" w:rsidRPr="00254475" w:rsidRDefault="00B75D6F" w:rsidP="00B75D6F">
      <w:pPr>
        <w:pStyle w:val="affffa"/>
        <w:spacing w:line="240" w:lineRule="exact"/>
        <w:ind w:left="0"/>
        <w:jc w:val="center"/>
        <w:rPr>
          <w:b/>
        </w:rPr>
      </w:pPr>
      <w:r w:rsidRPr="00254475">
        <w:rPr>
          <w:b/>
        </w:rPr>
        <w:t>ОПИСАНИЕ ОБЪЕКТА ЗАКУПКИ</w:t>
      </w:r>
    </w:p>
    <w:p w:rsidR="00B75D6F" w:rsidRPr="00D766FE" w:rsidRDefault="00B75D6F" w:rsidP="00B75D6F">
      <w:pPr>
        <w:tabs>
          <w:tab w:val="left" w:pos="0"/>
        </w:tabs>
        <w:spacing w:line="240" w:lineRule="exact"/>
      </w:pPr>
    </w:p>
    <w:tbl>
      <w:tblPr>
        <w:tblStyle w:val="a5"/>
        <w:tblW w:w="11576" w:type="dxa"/>
        <w:tblInd w:w="-567" w:type="dxa"/>
        <w:tblLayout w:type="fixed"/>
        <w:tblLook w:val="04A0" w:firstRow="1" w:lastRow="0" w:firstColumn="1" w:lastColumn="0" w:noHBand="0" w:noVBand="1"/>
      </w:tblPr>
      <w:tblGrid>
        <w:gridCol w:w="566"/>
        <w:gridCol w:w="709"/>
        <w:gridCol w:w="6238"/>
        <w:gridCol w:w="3539"/>
        <w:gridCol w:w="25"/>
        <w:gridCol w:w="499"/>
      </w:tblGrid>
      <w:tr w:rsidR="00B75D6F" w:rsidTr="0094406B">
        <w:trPr>
          <w:gridAfter w:val="1"/>
          <w:wAfter w:w="499" w:type="dxa"/>
          <w:trHeight w:val="481"/>
        </w:trPr>
        <w:tc>
          <w:tcPr>
            <w:tcW w:w="566" w:type="dxa"/>
            <w:tcBorders>
              <w:top w:val="nil"/>
              <w:left w:val="nil"/>
              <w:bottom w:val="nil"/>
            </w:tcBorders>
            <w:tcMar>
              <w:left w:w="0" w:type="dxa"/>
              <w:right w:w="0" w:type="dxa"/>
            </w:tcMar>
            <w:vAlign w:val="center"/>
          </w:tcPr>
          <w:p w:rsidR="00B75D6F" w:rsidRPr="00D766FE" w:rsidRDefault="00B75D6F" w:rsidP="0094406B">
            <w:pPr>
              <w:tabs>
                <w:tab w:val="left" w:pos="0"/>
              </w:tabs>
              <w:spacing w:line="240" w:lineRule="exact"/>
              <w:jc w:val="center"/>
              <w:rPr>
                <w:b/>
                <w:kern w:val="28"/>
              </w:rPr>
            </w:pPr>
          </w:p>
        </w:tc>
        <w:tc>
          <w:tcPr>
            <w:tcW w:w="709" w:type="dxa"/>
            <w:tcMar>
              <w:left w:w="0" w:type="dxa"/>
              <w:right w:w="0" w:type="dxa"/>
            </w:tcMar>
            <w:vAlign w:val="center"/>
          </w:tcPr>
          <w:p w:rsidR="00B75D6F" w:rsidRPr="00D766FE" w:rsidRDefault="00B75D6F" w:rsidP="0094406B">
            <w:pPr>
              <w:tabs>
                <w:tab w:val="left" w:pos="0"/>
              </w:tabs>
              <w:spacing w:line="240" w:lineRule="exact"/>
              <w:jc w:val="center"/>
            </w:pPr>
            <w:r w:rsidRPr="00D766FE">
              <w:rPr>
                <w:b/>
                <w:kern w:val="28"/>
              </w:rPr>
              <w:t>№ п/п</w:t>
            </w:r>
          </w:p>
        </w:tc>
        <w:tc>
          <w:tcPr>
            <w:tcW w:w="6238" w:type="dxa"/>
            <w:tcMar>
              <w:left w:w="0" w:type="dxa"/>
              <w:right w:w="0" w:type="dxa"/>
            </w:tcMar>
            <w:vAlign w:val="center"/>
          </w:tcPr>
          <w:p w:rsidR="00B75D6F" w:rsidRPr="00D766FE" w:rsidRDefault="00B75D6F" w:rsidP="0094406B">
            <w:pPr>
              <w:tabs>
                <w:tab w:val="left" w:pos="0"/>
              </w:tabs>
              <w:spacing w:line="240" w:lineRule="exact"/>
              <w:jc w:val="center"/>
            </w:pPr>
            <w:r w:rsidRPr="00675D3C">
              <w:rPr>
                <w:rFonts w:eastAsia="Calibri"/>
                <w:b/>
              </w:rPr>
              <w:t xml:space="preserve">Наименование </w:t>
            </w:r>
            <w:r>
              <w:rPr>
                <w:rFonts w:eastAsia="Calibri"/>
                <w:b/>
              </w:rPr>
              <w:t>работы</w:t>
            </w:r>
            <w:r w:rsidRPr="00675D3C">
              <w:rPr>
                <w:rFonts w:eastAsia="Calibri"/>
                <w:b/>
              </w:rPr>
              <w:t>, наименование характеристики (</w:t>
            </w:r>
            <w:r w:rsidRPr="00675D3C">
              <w:rPr>
                <w:rFonts w:eastAsia="Calibri"/>
                <w:b/>
                <w:bCs/>
                <w:lang w:eastAsia="en-US"/>
              </w:rPr>
              <w:t xml:space="preserve">показателя) </w:t>
            </w:r>
            <w:r>
              <w:rPr>
                <w:rFonts w:eastAsia="Calibri"/>
                <w:b/>
                <w:bCs/>
                <w:lang w:eastAsia="en-US"/>
              </w:rPr>
              <w:t>работы</w:t>
            </w:r>
          </w:p>
        </w:tc>
        <w:tc>
          <w:tcPr>
            <w:tcW w:w="3539" w:type="dxa"/>
            <w:tcMar>
              <w:left w:w="0" w:type="dxa"/>
              <w:right w:w="0" w:type="dxa"/>
            </w:tcMar>
            <w:vAlign w:val="center"/>
          </w:tcPr>
          <w:p w:rsidR="00B75D6F" w:rsidRPr="00D766FE" w:rsidRDefault="00B75D6F" w:rsidP="0094406B">
            <w:pPr>
              <w:tabs>
                <w:tab w:val="left" w:pos="0"/>
              </w:tabs>
              <w:spacing w:line="240" w:lineRule="exact"/>
              <w:jc w:val="center"/>
              <w:rPr>
                <w:b/>
              </w:rPr>
            </w:pPr>
            <w:r w:rsidRPr="00241E04">
              <w:rPr>
                <w:rFonts w:eastAsia="Calibri"/>
                <w:b/>
              </w:rPr>
              <w:t xml:space="preserve">Значение характеристики </w:t>
            </w:r>
            <w:r>
              <w:rPr>
                <w:rFonts w:eastAsia="Calibri"/>
                <w:b/>
              </w:rPr>
              <w:t>(</w:t>
            </w:r>
            <w:r w:rsidRPr="00241E04">
              <w:rPr>
                <w:rFonts w:eastAsia="Calibri"/>
                <w:b/>
              </w:rPr>
              <w:t>показателя)</w:t>
            </w:r>
          </w:p>
        </w:tc>
        <w:tc>
          <w:tcPr>
            <w:tcW w:w="25" w:type="dxa"/>
            <w:tcBorders>
              <w:top w:val="nil"/>
              <w:bottom w:val="nil"/>
              <w:right w:val="nil"/>
            </w:tcBorders>
            <w:tcMar>
              <w:left w:w="0" w:type="dxa"/>
              <w:right w:w="0" w:type="dxa"/>
            </w:tcMar>
            <w:vAlign w:val="center"/>
          </w:tcPr>
          <w:p w:rsidR="00B75D6F" w:rsidRPr="00D766FE" w:rsidRDefault="00B75D6F" w:rsidP="0094406B">
            <w:pPr>
              <w:tabs>
                <w:tab w:val="left" w:pos="0"/>
              </w:tabs>
              <w:spacing w:line="240" w:lineRule="exact"/>
              <w:jc w:val="center"/>
            </w:pPr>
          </w:p>
        </w:tc>
      </w:tr>
      <w:tr w:rsidR="00B75D6F" w:rsidTr="0094406B">
        <w:trPr>
          <w:gridAfter w:val="1"/>
          <w:wAfter w:w="499" w:type="dxa"/>
          <w:trHeight w:val="239"/>
        </w:trPr>
        <w:tc>
          <w:tcPr>
            <w:tcW w:w="566" w:type="dxa"/>
            <w:tcBorders>
              <w:top w:val="nil"/>
              <w:left w:val="nil"/>
              <w:bottom w:val="nil"/>
            </w:tcBorders>
            <w:tcMar>
              <w:left w:w="0" w:type="dxa"/>
              <w:right w:w="0" w:type="dxa"/>
            </w:tcMar>
            <w:vAlign w:val="center"/>
          </w:tcPr>
          <w:p w:rsidR="00B75D6F" w:rsidRPr="00D766FE" w:rsidRDefault="00B75D6F" w:rsidP="0094406B">
            <w:pPr>
              <w:tabs>
                <w:tab w:val="left" w:pos="0"/>
              </w:tabs>
              <w:spacing w:line="240" w:lineRule="exact"/>
              <w:jc w:val="center"/>
              <w:rPr>
                <w:lang w:val="en-US"/>
              </w:rPr>
            </w:pPr>
          </w:p>
        </w:tc>
        <w:tc>
          <w:tcPr>
            <w:tcW w:w="709" w:type="dxa"/>
            <w:tcMar>
              <w:left w:w="0" w:type="dxa"/>
              <w:right w:w="0" w:type="dxa"/>
            </w:tcMar>
            <w:vAlign w:val="center"/>
          </w:tcPr>
          <w:p w:rsidR="00B75D6F" w:rsidRPr="00D766FE" w:rsidRDefault="00B75D6F" w:rsidP="0094406B">
            <w:pPr>
              <w:tabs>
                <w:tab w:val="left" w:pos="0"/>
              </w:tabs>
              <w:spacing w:line="240" w:lineRule="exact"/>
              <w:jc w:val="center"/>
              <w:rPr>
                <w:lang w:val="en-US"/>
              </w:rPr>
            </w:pPr>
            <w:r w:rsidRPr="00D766FE">
              <w:rPr>
                <w:lang w:val="en-US"/>
              </w:rPr>
              <w:t>1</w:t>
            </w:r>
          </w:p>
        </w:tc>
        <w:tc>
          <w:tcPr>
            <w:tcW w:w="6238" w:type="dxa"/>
            <w:tcMar>
              <w:left w:w="0" w:type="dxa"/>
              <w:right w:w="0" w:type="dxa"/>
            </w:tcMar>
            <w:vAlign w:val="center"/>
          </w:tcPr>
          <w:p w:rsidR="00B75D6F" w:rsidRPr="00D766FE" w:rsidRDefault="00B75D6F" w:rsidP="0094406B">
            <w:pPr>
              <w:tabs>
                <w:tab w:val="left" w:pos="0"/>
              </w:tabs>
              <w:spacing w:line="240" w:lineRule="exact"/>
              <w:jc w:val="center"/>
              <w:rPr>
                <w:lang w:val="en-US"/>
              </w:rPr>
            </w:pPr>
            <w:r w:rsidRPr="00D766FE">
              <w:rPr>
                <w:lang w:val="en-US"/>
              </w:rPr>
              <w:t>2</w:t>
            </w:r>
          </w:p>
        </w:tc>
        <w:tc>
          <w:tcPr>
            <w:tcW w:w="3539" w:type="dxa"/>
            <w:tcMar>
              <w:left w:w="0" w:type="dxa"/>
              <w:right w:w="0" w:type="dxa"/>
            </w:tcMar>
            <w:vAlign w:val="center"/>
          </w:tcPr>
          <w:p w:rsidR="00B75D6F" w:rsidRPr="00D766FE" w:rsidRDefault="00B75D6F" w:rsidP="0094406B">
            <w:pPr>
              <w:tabs>
                <w:tab w:val="left" w:pos="0"/>
              </w:tabs>
              <w:spacing w:line="240" w:lineRule="exact"/>
              <w:jc w:val="center"/>
            </w:pPr>
            <w:r>
              <w:t>3</w:t>
            </w:r>
          </w:p>
        </w:tc>
        <w:tc>
          <w:tcPr>
            <w:tcW w:w="25" w:type="dxa"/>
            <w:tcBorders>
              <w:top w:val="nil"/>
              <w:bottom w:val="nil"/>
              <w:right w:val="nil"/>
            </w:tcBorders>
            <w:tcMar>
              <w:left w:w="0" w:type="dxa"/>
              <w:right w:w="0" w:type="dxa"/>
            </w:tcMar>
            <w:vAlign w:val="center"/>
          </w:tcPr>
          <w:p w:rsidR="00B75D6F" w:rsidRPr="00D766FE" w:rsidRDefault="00B75D6F" w:rsidP="0094406B">
            <w:pPr>
              <w:tabs>
                <w:tab w:val="left" w:pos="0"/>
              </w:tabs>
              <w:spacing w:line="240" w:lineRule="exact"/>
              <w:jc w:val="center"/>
            </w:pPr>
          </w:p>
        </w:tc>
      </w:tr>
      <w:tr w:rsidR="00B75D6F" w:rsidTr="0094406B">
        <w:trPr>
          <w:trHeight w:val="227"/>
        </w:trPr>
        <w:tc>
          <w:tcPr>
            <w:tcW w:w="566" w:type="dxa"/>
            <w:tcBorders>
              <w:top w:val="nil"/>
              <w:left w:val="nil"/>
              <w:bottom w:val="nil"/>
            </w:tcBorders>
            <w:vAlign w:val="center"/>
          </w:tcPr>
          <w:p w:rsidR="00B75D6F" w:rsidRPr="00D766FE" w:rsidRDefault="00B75D6F" w:rsidP="0094406B">
            <w:pPr>
              <w:tabs>
                <w:tab w:val="left" w:pos="0"/>
              </w:tabs>
            </w:pPr>
          </w:p>
        </w:tc>
        <w:tc>
          <w:tcPr>
            <w:tcW w:w="10486" w:type="dxa"/>
            <w:gridSpan w:val="3"/>
            <w:tcMar>
              <w:left w:w="0" w:type="dxa"/>
              <w:right w:w="0" w:type="dxa"/>
            </w:tcMar>
            <w:vAlign w:val="center"/>
          </w:tcPr>
          <w:tbl>
            <w:tblPr>
              <w:tblStyle w:val="a5"/>
              <w:tblW w:w="1049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709"/>
              <w:gridCol w:w="6238"/>
              <w:gridCol w:w="3259"/>
              <w:gridCol w:w="285"/>
            </w:tblGrid>
            <w:tr w:rsidR="00B75D6F" w:rsidTr="0094406B">
              <w:trPr>
                <w:gridAfter w:val="1"/>
                <w:wAfter w:w="285" w:type="dxa"/>
                <w:trHeight w:val="227"/>
              </w:trPr>
              <w:tc>
                <w:tcPr>
                  <w:tcW w:w="709" w:type="dxa"/>
                  <w:tcBorders>
                    <w:bottom w:val="single" w:sz="4" w:space="0" w:color="auto"/>
                  </w:tcBorders>
                </w:tcPr>
                <w:p w:rsidR="00B75D6F" w:rsidRPr="00D766FE" w:rsidRDefault="00B75D6F" w:rsidP="0094406B">
                  <w:pPr>
                    <w:tabs>
                      <w:tab w:val="left" w:pos="0"/>
                    </w:tabs>
                    <w:spacing w:line="240" w:lineRule="exact"/>
                    <w:jc w:val="center"/>
                  </w:pPr>
                  <w:r w:rsidRPr="00D766FE">
                    <w:rPr>
                      <w:noProof/>
                    </w:rPr>
                    <w:t>1</w:t>
                  </w:r>
                </w:p>
              </w:tc>
              <w:tc>
                <w:tcPr>
                  <w:tcW w:w="6238" w:type="dxa"/>
                  <w:tcBorders>
                    <w:bottom w:val="single" w:sz="4" w:space="0" w:color="auto"/>
                  </w:tcBorders>
                </w:tcPr>
                <w:p w:rsidR="00B75D6F" w:rsidRPr="00D766FE" w:rsidRDefault="00B75D6F" w:rsidP="0094406B">
                  <w:r>
                    <w:rPr>
                      <w:rFonts w:eastAsia="Calibri"/>
                      <w:b/>
                      <w:noProof/>
                    </w:rPr>
                    <w:t>В</w:t>
                  </w:r>
                  <w:r w:rsidRPr="000663D0">
                    <w:rPr>
                      <w:rFonts w:eastAsia="Calibri"/>
                      <w:b/>
                      <w:noProof/>
                    </w:rPr>
                    <w:t>ыполнение работ по текущему ремонту объекта "Здание нежилое "Инженерный корпус" по адресу г. Хабаровск, ул. Некрасова, д.51 (ремонт канализационных колодцев и асфальтирование площадки в рамках благоустройства территории)</w:t>
                  </w:r>
                </w:p>
              </w:tc>
              <w:tc>
                <w:tcPr>
                  <w:tcW w:w="3259" w:type="dxa"/>
                  <w:tcBorders>
                    <w:bottom w:val="single" w:sz="4" w:space="0" w:color="auto"/>
                  </w:tcBorders>
                </w:tcPr>
                <w:p w:rsidR="00B75D6F" w:rsidRPr="002D434A" w:rsidRDefault="00B75D6F" w:rsidP="0094406B"/>
              </w:tc>
            </w:tr>
            <w:tr w:rsidR="00B75D6F" w:rsidTr="0094406B">
              <w:trPr>
                <w:trHeight w:val="227"/>
              </w:trPr>
              <w:tc>
                <w:tcPr>
                  <w:tcW w:w="709" w:type="dxa"/>
                  <w:tcBorders>
                    <w:top w:val="single" w:sz="4" w:space="0" w:color="auto"/>
                    <w:bottom w:val="single" w:sz="4" w:space="0" w:color="auto"/>
                  </w:tcBorders>
                </w:tcPr>
                <w:p w:rsidR="00B75D6F" w:rsidRPr="00D766FE" w:rsidRDefault="00B75D6F" w:rsidP="0094406B">
                  <w:pPr>
                    <w:tabs>
                      <w:tab w:val="left" w:pos="0"/>
                    </w:tabs>
                    <w:spacing w:line="240" w:lineRule="exact"/>
                    <w:jc w:val="center"/>
                    <w:rPr>
                      <w:noProof/>
                      <w:lang w:val="en-US"/>
                    </w:rPr>
                  </w:pPr>
                  <w:r w:rsidRPr="00D766FE">
                    <w:rPr>
                      <w:noProof/>
                      <w:lang w:val="en-US"/>
                    </w:rPr>
                    <w:t>1.1</w:t>
                  </w:r>
                </w:p>
              </w:tc>
              <w:tc>
                <w:tcPr>
                  <w:tcW w:w="6238" w:type="dxa"/>
                  <w:tcBorders>
                    <w:top w:val="single" w:sz="4" w:space="0" w:color="auto"/>
                    <w:bottom w:val="single" w:sz="4" w:space="0" w:color="auto"/>
                  </w:tcBorders>
                </w:tcPr>
                <w:p w:rsidR="00B75D6F" w:rsidRPr="00D766FE" w:rsidRDefault="00B75D6F" w:rsidP="0094406B">
                  <w:r w:rsidRPr="002D434A">
                    <w:rPr>
                      <w:bCs/>
                      <w:noProof/>
                    </w:rPr>
                    <w:t>Работы по текущему ремонту выполняются в соответствии с требованиями, указанными в приложении к Технической части</w:t>
                  </w:r>
                </w:p>
              </w:tc>
              <w:tc>
                <w:tcPr>
                  <w:tcW w:w="3544" w:type="dxa"/>
                  <w:gridSpan w:val="2"/>
                  <w:tcBorders>
                    <w:top w:val="single" w:sz="4" w:space="0" w:color="auto"/>
                    <w:bottom w:val="single" w:sz="4" w:space="0" w:color="auto"/>
                  </w:tcBorders>
                </w:tcPr>
                <w:p w:rsidR="00B75D6F" w:rsidRPr="00D766FE" w:rsidRDefault="00B75D6F" w:rsidP="0094406B">
                  <w:r w:rsidRPr="00D766FE">
                    <w:rPr>
                      <w:noProof/>
                      <w:lang w:val="en-US"/>
                    </w:rPr>
                    <w:t>Да</w:t>
                  </w:r>
                  <w:r w:rsidRPr="00D766FE">
                    <w:t xml:space="preserve">    </w:t>
                  </w:r>
                </w:p>
                <w:p w:rsidR="00B75D6F" w:rsidRPr="00D766FE" w:rsidRDefault="00B75D6F" w:rsidP="0094406B">
                  <w:pPr>
                    <w:rPr>
                      <w:lang w:val="en-US"/>
                    </w:rPr>
                  </w:pPr>
                </w:p>
              </w:tc>
            </w:tr>
          </w:tbl>
          <w:p w:rsidR="00B75D6F" w:rsidRPr="00D766FE" w:rsidRDefault="00B75D6F" w:rsidP="0094406B">
            <w:pPr>
              <w:rPr>
                <w:lang w:val="en-US"/>
              </w:rPr>
            </w:pPr>
          </w:p>
        </w:tc>
        <w:tc>
          <w:tcPr>
            <w:tcW w:w="524" w:type="dxa"/>
            <w:gridSpan w:val="2"/>
            <w:tcBorders>
              <w:top w:val="nil"/>
              <w:bottom w:val="nil"/>
              <w:right w:val="nil"/>
            </w:tcBorders>
            <w:vAlign w:val="center"/>
          </w:tcPr>
          <w:p w:rsidR="00B75D6F" w:rsidRPr="00D766FE" w:rsidRDefault="00B75D6F" w:rsidP="0094406B">
            <w:pPr>
              <w:rPr>
                <w:lang w:val="en-US"/>
              </w:rPr>
            </w:pPr>
          </w:p>
        </w:tc>
      </w:tr>
    </w:tbl>
    <w:p w:rsidR="00B75D6F" w:rsidRPr="00D766FE" w:rsidRDefault="00B75D6F" w:rsidP="00B75D6F">
      <w:pPr>
        <w:spacing w:line="240" w:lineRule="exact"/>
        <w:ind w:firstLine="709"/>
        <w:jc w:val="both"/>
        <w:rPr>
          <w:i/>
        </w:rPr>
      </w:pPr>
    </w:p>
    <w:p w:rsidR="00B75D6F" w:rsidRPr="009E334A" w:rsidRDefault="00B75D6F" w:rsidP="00B75D6F">
      <w:pPr>
        <w:jc w:val="both"/>
      </w:pPr>
      <w:r w:rsidRPr="00241E04">
        <w:rPr>
          <w:rFonts w:eastAsia="Calibri"/>
          <w:noProof/>
        </w:rPr>
        <w:t>Приложение</w:t>
      </w:r>
      <w:r>
        <w:rPr>
          <w:rFonts w:eastAsia="Calibri"/>
          <w:noProof/>
        </w:rPr>
        <w:t xml:space="preserve"> к Технической части: требования к работам</w:t>
      </w:r>
      <w:r>
        <w:rPr>
          <w:noProof/>
        </w:rPr>
        <w:t xml:space="preserve"> </w:t>
      </w:r>
    </w:p>
    <w:p w:rsidR="003F39B3" w:rsidRPr="00346C75" w:rsidRDefault="00A07610" w:rsidP="00841101">
      <w:pPr>
        <w:ind w:firstLine="709"/>
        <w:jc w:val="right"/>
        <w:rPr>
          <w:bCs/>
        </w:rPr>
      </w:pPr>
    </w:p>
    <w:p w:rsidR="003F39B3" w:rsidRPr="00346C75" w:rsidRDefault="00A07610" w:rsidP="00841101">
      <w:pPr>
        <w:ind w:firstLine="709"/>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692F31" w:rsidTr="00F371EB">
        <w:tc>
          <w:tcPr>
            <w:tcW w:w="5421" w:type="dxa"/>
            <w:tcBorders>
              <w:top w:val="nil"/>
              <w:left w:val="nil"/>
              <w:bottom w:val="nil"/>
              <w:right w:val="nil"/>
            </w:tcBorders>
            <w:hideMark/>
          </w:tcPr>
          <w:p w:rsidR="00F371EB" w:rsidRDefault="00F371EB" w:rsidP="00F371EB">
            <w:pPr>
              <w:widowControl w:val="0"/>
              <w:autoSpaceDE w:val="0"/>
              <w:autoSpaceDN w:val="0"/>
              <w:adjustRightInd w:val="0"/>
            </w:pPr>
            <w:r>
              <w:t>Заказчик</w:t>
            </w:r>
          </w:p>
          <w:p w:rsidR="005B1815" w:rsidRDefault="005B1815" w:rsidP="005B1815">
            <w:pPr>
              <w:widowControl w:val="0"/>
              <w:autoSpaceDE w:val="0"/>
              <w:autoSpaceDN w:val="0"/>
              <w:adjustRightInd w:val="0"/>
            </w:pPr>
          </w:p>
          <w:p w:rsidR="001D5CC7" w:rsidRDefault="001D5CC7" w:rsidP="005B1815">
            <w:pPr>
              <w:widowControl w:val="0"/>
              <w:autoSpaceDE w:val="0"/>
              <w:autoSpaceDN w:val="0"/>
              <w:adjustRightInd w:val="0"/>
            </w:pPr>
          </w:p>
          <w:p w:rsidR="001D5CC7" w:rsidRDefault="001D5CC7" w:rsidP="005B1815">
            <w:pPr>
              <w:widowControl w:val="0"/>
              <w:autoSpaceDE w:val="0"/>
              <w:autoSpaceDN w:val="0"/>
              <w:adjustRightInd w:val="0"/>
            </w:pPr>
          </w:p>
          <w:p w:rsidR="003F39B3" w:rsidRPr="00346C75" w:rsidRDefault="005B1815" w:rsidP="005B1815">
            <w:pPr>
              <w:ind w:hanging="709"/>
              <w:jc w:val="center"/>
              <w:rPr>
                <w:b/>
              </w:rPr>
            </w:pPr>
            <w:r>
              <w:t>_____________________/</w:t>
            </w:r>
            <w:r w:rsidR="001D5CC7">
              <w:t>_______________</w:t>
            </w:r>
            <w:r>
              <w:t>/</w:t>
            </w:r>
          </w:p>
        </w:tc>
        <w:tc>
          <w:tcPr>
            <w:tcW w:w="5261" w:type="dxa"/>
            <w:tcBorders>
              <w:top w:val="nil"/>
              <w:left w:val="nil"/>
              <w:bottom w:val="nil"/>
              <w:right w:val="nil"/>
            </w:tcBorders>
            <w:hideMark/>
          </w:tcPr>
          <w:p w:rsidR="000B4D85" w:rsidRDefault="000B4D85" w:rsidP="000B4D85">
            <w:pPr>
              <w:ind w:left="397" w:firstLine="312"/>
            </w:pPr>
            <w:r>
              <w:t>Подрядчик</w:t>
            </w:r>
          </w:p>
          <w:p w:rsidR="000B4D85" w:rsidRPr="00FC4D2E" w:rsidRDefault="000B4D85" w:rsidP="000B4D85">
            <w:pPr>
              <w:widowControl w:val="0"/>
              <w:autoSpaceDE w:val="0"/>
              <w:autoSpaceDN w:val="0"/>
              <w:adjustRightInd w:val="0"/>
              <w:ind w:left="397" w:firstLine="312"/>
            </w:pPr>
          </w:p>
          <w:p w:rsidR="000B4D85" w:rsidRDefault="000B4D85" w:rsidP="000B4D85">
            <w:pPr>
              <w:widowControl w:val="0"/>
              <w:autoSpaceDE w:val="0"/>
              <w:autoSpaceDN w:val="0"/>
              <w:adjustRightInd w:val="0"/>
              <w:ind w:left="397" w:firstLine="312"/>
            </w:pPr>
          </w:p>
          <w:p w:rsidR="00593F99" w:rsidRPr="00FC4D2E" w:rsidRDefault="00593F99" w:rsidP="000B4D85">
            <w:pPr>
              <w:widowControl w:val="0"/>
              <w:autoSpaceDE w:val="0"/>
              <w:autoSpaceDN w:val="0"/>
              <w:adjustRightInd w:val="0"/>
              <w:ind w:left="397" w:firstLine="312"/>
            </w:pPr>
          </w:p>
          <w:p w:rsidR="000B4D85" w:rsidRPr="00FC4D2E" w:rsidRDefault="000B4D85" w:rsidP="000B4D85">
            <w:pPr>
              <w:widowControl w:val="0"/>
              <w:autoSpaceDE w:val="0"/>
              <w:autoSpaceDN w:val="0"/>
              <w:adjustRightInd w:val="0"/>
              <w:ind w:left="397" w:firstLine="312"/>
            </w:pPr>
            <w:r w:rsidRPr="00FC4D2E">
              <w:t>______________/</w:t>
            </w:r>
            <w:r w:rsidR="00593F99">
              <w:t>_________/</w:t>
            </w:r>
          </w:p>
          <w:p w:rsidR="00F371EB" w:rsidRPr="00346C75" w:rsidRDefault="00F371EB" w:rsidP="00F371EB">
            <w:pPr>
              <w:ind w:firstLine="709"/>
              <w:rPr>
                <w:b/>
              </w:rPr>
            </w:pPr>
          </w:p>
        </w:tc>
      </w:tr>
      <w:tr w:rsidR="00692F31" w:rsidTr="00F371EB">
        <w:tc>
          <w:tcPr>
            <w:tcW w:w="5421" w:type="dxa"/>
            <w:tcBorders>
              <w:top w:val="nil"/>
              <w:left w:val="nil"/>
              <w:bottom w:val="nil"/>
              <w:right w:val="nil"/>
            </w:tcBorders>
          </w:tcPr>
          <w:p w:rsidR="003F39B3" w:rsidRPr="00346C75" w:rsidRDefault="00A07610" w:rsidP="00841101">
            <w:pPr>
              <w:ind w:firstLine="709"/>
              <w:jc w:val="center"/>
              <w:rPr>
                <w:b/>
              </w:rPr>
            </w:pPr>
          </w:p>
        </w:tc>
        <w:tc>
          <w:tcPr>
            <w:tcW w:w="5261" w:type="dxa"/>
            <w:tcBorders>
              <w:top w:val="nil"/>
              <w:left w:val="nil"/>
              <w:bottom w:val="nil"/>
              <w:right w:val="nil"/>
            </w:tcBorders>
          </w:tcPr>
          <w:p w:rsidR="003F39B3" w:rsidRPr="00346C75" w:rsidRDefault="00A07610" w:rsidP="00841101">
            <w:pPr>
              <w:ind w:firstLine="709"/>
              <w:jc w:val="center"/>
              <w:rPr>
                <w:b/>
              </w:rPr>
            </w:pPr>
          </w:p>
        </w:tc>
      </w:tr>
    </w:tbl>
    <w:p w:rsidR="003F39B3" w:rsidRPr="00346C75" w:rsidRDefault="00A07610" w:rsidP="00841101">
      <w:pPr>
        <w:ind w:firstLine="709"/>
        <w:rPr>
          <w:b/>
          <w:bCs/>
        </w:rPr>
      </w:pPr>
    </w:p>
    <w:p w:rsidR="00180BB7" w:rsidRPr="00346C75" w:rsidRDefault="00A07610" w:rsidP="00841101">
      <w:pPr>
        <w:ind w:firstLine="709"/>
        <w:rPr>
          <w:b/>
          <w:bCs/>
        </w:rPr>
      </w:pPr>
    </w:p>
    <w:p w:rsidR="0050688C" w:rsidRPr="00346C75" w:rsidRDefault="00F009EF" w:rsidP="00BB6BB0">
      <w:r w:rsidRPr="00346C75">
        <w:t xml:space="preserve"> </w:t>
      </w:r>
    </w:p>
    <w:p w:rsidR="006063B1" w:rsidRPr="00346C75" w:rsidRDefault="00A07610" w:rsidP="00BB6BB0"/>
    <w:p w:rsidR="00387623" w:rsidRDefault="00387623">
      <w:r>
        <w:br w:type="page"/>
      </w:r>
    </w:p>
    <w:p w:rsidR="00F66544" w:rsidRDefault="00F66544" w:rsidP="00F66544">
      <w:pPr>
        <w:jc w:val="right"/>
        <w:outlineLvl w:val="0"/>
        <w:rPr>
          <w:rFonts w:eastAsia="Calibri"/>
          <w:bCs/>
        </w:rPr>
      </w:pPr>
      <w:bookmarkStart w:id="16" w:name="_Hlk127892087"/>
      <w:r>
        <w:rPr>
          <w:rFonts w:eastAsia="Calibri"/>
          <w:bCs/>
        </w:rPr>
        <w:lastRenderedPageBreak/>
        <w:t>Приложение к Технической части</w:t>
      </w:r>
    </w:p>
    <w:bookmarkEnd w:id="16"/>
    <w:p w:rsidR="00825D5F" w:rsidRDefault="00825D5F" w:rsidP="00825D5F">
      <w:pPr>
        <w:widowControl w:val="0"/>
        <w:ind w:firstLine="709"/>
        <w:jc w:val="center"/>
        <w:rPr>
          <w:b/>
          <w:bCs/>
        </w:rPr>
      </w:pPr>
      <w:r>
        <w:rPr>
          <w:b/>
          <w:bCs/>
        </w:rPr>
        <w:t>Общие требования к работам</w:t>
      </w:r>
    </w:p>
    <w:p w:rsidR="00825D5F" w:rsidRDefault="00825D5F" w:rsidP="00825D5F">
      <w:pPr>
        <w:widowControl w:val="0"/>
        <w:ind w:firstLine="709"/>
        <w:jc w:val="both"/>
        <w:rPr>
          <w:b/>
          <w:bCs/>
        </w:rPr>
      </w:pPr>
    </w:p>
    <w:p w:rsidR="00825D5F" w:rsidRDefault="00825D5F" w:rsidP="00825D5F">
      <w:pPr>
        <w:widowControl w:val="0"/>
        <w:ind w:firstLine="567"/>
        <w:jc w:val="both"/>
        <w:rPr>
          <w:b/>
          <w:bCs/>
        </w:rPr>
      </w:pPr>
      <w:r>
        <w:rPr>
          <w:b/>
          <w:bCs/>
        </w:rPr>
        <w:t>Порядок и условия выполнения работ</w:t>
      </w:r>
    </w:p>
    <w:p w:rsidR="00825D5F" w:rsidRDefault="00825D5F" w:rsidP="00825D5F">
      <w:pPr>
        <w:ind w:firstLine="709"/>
        <w:jc w:val="both"/>
        <w:rPr>
          <w:rFonts w:eastAsia="Calibri"/>
        </w:rPr>
      </w:pPr>
      <w:r>
        <w:rPr>
          <w:rFonts w:eastAsia="Calibri"/>
        </w:rPr>
        <w:t>1. Полный перечень и объем работ, подлежащих выполнению, указан в Ведомости объемов работ (Приложение 1), Локальном сметном расчете (Приложение 2).</w:t>
      </w:r>
    </w:p>
    <w:p w:rsidR="00825D5F" w:rsidRDefault="00825D5F" w:rsidP="00825D5F">
      <w:pPr>
        <w:ind w:firstLine="709"/>
        <w:jc w:val="both"/>
        <w:rPr>
          <w:rFonts w:eastAsia="Calibri"/>
        </w:rPr>
      </w:pPr>
      <w:r>
        <w:rPr>
          <w:rFonts w:eastAsia="Calibri"/>
        </w:rPr>
        <w:t xml:space="preserve">Работы выполняются в соответствии с Ведомостью объемов работ и Технической частью. </w:t>
      </w:r>
    </w:p>
    <w:p w:rsidR="00825D5F" w:rsidRDefault="00825D5F" w:rsidP="00825D5F">
      <w:pPr>
        <w:ind w:firstLine="709"/>
        <w:jc w:val="both"/>
      </w:pPr>
      <w:r>
        <w:t>2. Работы выполняются в условиях действующего здания без прекращения его функционирования, в рабочем режиме с 8-30 до 17-30 часов. Выполнение работ не должно препятствовать или создавать неудобства в работе людей, находящихся в здании, или представлять угрозу их жизни и здоровью.</w:t>
      </w:r>
    </w:p>
    <w:p w:rsidR="00825D5F" w:rsidRDefault="00825D5F" w:rsidP="00825D5F">
      <w:pPr>
        <w:ind w:firstLine="709"/>
        <w:jc w:val="both"/>
      </w:pPr>
      <w:r w:rsidRPr="004E04F5">
        <w:t>3</w:t>
      </w:r>
      <w:r>
        <w:t>. При выполнении работ Подрядчик должен соблюдать:</w:t>
      </w:r>
    </w:p>
    <w:p w:rsidR="00825D5F" w:rsidRDefault="00825D5F" w:rsidP="00825D5F">
      <w:pPr>
        <w:ind w:firstLine="709"/>
        <w:jc w:val="both"/>
      </w:pPr>
      <w:r>
        <w:t xml:space="preserve">- правила действующего внутреннего распорядка, контрольно-пропускного режима Заказчика; </w:t>
      </w:r>
    </w:p>
    <w:p w:rsidR="00825D5F" w:rsidRDefault="00825D5F" w:rsidP="00825D5F">
      <w:pPr>
        <w:tabs>
          <w:tab w:val="left" w:pos="851"/>
        </w:tabs>
        <w:ind w:firstLine="709"/>
        <w:jc w:val="both"/>
      </w:pPr>
      <w:r>
        <w:t>- правила привлечения и использования иностранных работников, установленные законодательством Российской Федерации.</w:t>
      </w:r>
    </w:p>
    <w:p w:rsidR="00825D5F" w:rsidRDefault="00825D5F" w:rsidP="00825D5F">
      <w:pPr>
        <w:ind w:firstLine="709"/>
        <w:jc w:val="both"/>
      </w:pPr>
      <w:r w:rsidRPr="00825D5F">
        <w:t>4</w:t>
      </w:r>
      <w:r>
        <w:t>. Подрядчик должен:</w:t>
      </w:r>
    </w:p>
    <w:p w:rsidR="00825D5F" w:rsidRDefault="00825D5F" w:rsidP="00825D5F">
      <w:pPr>
        <w:ind w:firstLine="709"/>
        <w:jc w:val="both"/>
      </w:pPr>
      <w:r>
        <w:t>- предоставить Заказчику документ о назначении представителя, ответственного за выполнение работ;</w:t>
      </w:r>
    </w:p>
    <w:p w:rsidR="00825D5F" w:rsidRDefault="00825D5F" w:rsidP="00825D5F">
      <w:pPr>
        <w:ind w:firstLine="709"/>
        <w:jc w:val="both"/>
        <w:outlineLvl w:val="0"/>
        <w:rPr>
          <w:lang w:eastAsia="ar-SA"/>
        </w:rPr>
      </w:pPr>
      <w:r>
        <w:rPr>
          <w:lang w:eastAsia="ar-SA"/>
        </w:rPr>
        <w:t>- получить Акт-допуск на выполнение работ на объекте Заказчика;</w:t>
      </w:r>
    </w:p>
    <w:p w:rsidR="00825D5F" w:rsidRDefault="00825D5F" w:rsidP="00825D5F">
      <w:pPr>
        <w:ind w:firstLine="709"/>
        <w:jc w:val="both"/>
        <w:outlineLvl w:val="0"/>
        <w:rPr>
          <w:lang w:eastAsia="ar-SA"/>
        </w:rPr>
      </w:pPr>
      <w:r>
        <w:rPr>
          <w:lang w:eastAsia="ar-SA"/>
        </w:rPr>
        <w:t>- осуществить выполнение работ в последовательности, установленной нормативами и правилами для данных видов работ;</w:t>
      </w:r>
    </w:p>
    <w:p w:rsidR="00825D5F" w:rsidRDefault="00825D5F" w:rsidP="00825D5F">
      <w:pPr>
        <w:ind w:firstLine="709"/>
        <w:jc w:val="both"/>
        <w:outlineLvl w:val="0"/>
        <w:rPr>
          <w:lang w:eastAsia="ar-SA"/>
        </w:rPr>
      </w:pPr>
      <w:r>
        <w:rPr>
          <w:lang w:eastAsia="ar-SA"/>
        </w:rPr>
        <w:t xml:space="preserve">- для организации прохода своих работников и заезда автотранспорта на территорию Заказчика, предоставить до начала работ список своих работников, а также список задействованных автомобилей и другой техники.  Для осуществления пропуска работников Подрядчика на объект в конкретные даты выходных и праздничных дней, Подрядчик должен не позднее, чем за 2 рабочих дня до указанных дат согласовать с Заказчиком </w:t>
      </w:r>
      <w:r>
        <w:t xml:space="preserve">время проведения Работ и предоставить </w:t>
      </w:r>
      <w:r>
        <w:rPr>
          <w:lang w:eastAsia="ar-SA"/>
        </w:rPr>
        <w:t>список работников и автотранспорта, допуск которых необходим для выполнения работ в выходные и праздничные дни;</w:t>
      </w:r>
    </w:p>
    <w:p w:rsidR="00825D5F" w:rsidRDefault="00825D5F" w:rsidP="00825D5F">
      <w:pPr>
        <w:ind w:firstLine="709"/>
        <w:jc w:val="both"/>
      </w:pPr>
      <w:r>
        <w:rPr>
          <w:lang w:eastAsia="ar-SA"/>
        </w:rPr>
        <w:t xml:space="preserve">- обеспечить содержание и уборку мест выполнения работ и прилегающей непосредственно к нему территории, ежедневный вывоз строительного мусора; </w:t>
      </w:r>
      <w:r>
        <w:t>строительный мусор может складироваться в месте, определенном Заказчиком, и вывозиться Подрядчиком по мере накопления;</w:t>
      </w:r>
    </w:p>
    <w:p w:rsidR="00825D5F" w:rsidRDefault="00825D5F" w:rsidP="00825D5F">
      <w:pPr>
        <w:ind w:firstLine="709"/>
        <w:jc w:val="both"/>
        <w:outlineLvl w:val="0"/>
      </w:pPr>
      <w:r>
        <w:t>- обеспечить при выполнении работ сохранность существующих эксплуатируемых инженерных сетей и коммуникаций: электропроводки, электрического оборудования, пожарно-охранной сигнализации, сетевых кабелей и кабелей связи, системы холодного и горячего водоснабжения, канализации, сантехнического оборудования, напольного покрытия, оконных конструкций;</w:t>
      </w:r>
    </w:p>
    <w:p w:rsidR="00825D5F" w:rsidRDefault="00825D5F" w:rsidP="00825D5F">
      <w:pPr>
        <w:ind w:firstLine="709"/>
        <w:jc w:val="both"/>
        <w:outlineLvl w:val="0"/>
      </w:pPr>
      <w:r>
        <w:t xml:space="preserve">- незамедлительно поставить в известность представителя Заказчика, при выявлении неучтенных дополнительных работ; </w:t>
      </w:r>
    </w:p>
    <w:p w:rsidR="00825D5F" w:rsidRDefault="00825D5F" w:rsidP="00825D5F">
      <w:pPr>
        <w:ind w:firstLine="709"/>
        <w:jc w:val="both"/>
      </w:pPr>
      <w:r>
        <w:t>- работы, связанные с производственным шумом, осуществлять в период с 08:30 до 12:30 часов и с 13:30 до 17:30 часов местного времени в будние дни.</w:t>
      </w:r>
    </w:p>
    <w:p w:rsidR="00825D5F" w:rsidRDefault="00825D5F" w:rsidP="00825D5F">
      <w:pPr>
        <w:ind w:firstLine="709"/>
        <w:jc w:val="both"/>
      </w:pPr>
      <w:r w:rsidRPr="004E04F5">
        <w:t>5</w:t>
      </w:r>
      <w:r>
        <w:t>. Отключение существующих инженерных систем, сетей или отдельных их участков могут производиться только по предварительному согласованию с Заказчиком в случае возможности их отключения на заданный период времени.</w:t>
      </w:r>
    </w:p>
    <w:p w:rsidR="00825D5F" w:rsidRDefault="00825D5F" w:rsidP="00825D5F">
      <w:pPr>
        <w:ind w:firstLine="709"/>
        <w:jc w:val="both"/>
        <w:rPr>
          <w:lang w:eastAsia="ar-SA"/>
        </w:rPr>
      </w:pPr>
      <w:r>
        <w:rPr>
          <w:lang w:eastAsia="ar-SA"/>
        </w:rPr>
        <w:t>6. Заказчик не предоставляет Подрядчику помещения для размещения работников и для складирования оборудования, материалов.</w:t>
      </w:r>
      <w:r>
        <w:t xml:space="preserve"> </w:t>
      </w:r>
      <w:r>
        <w:rPr>
          <w:lang w:eastAsia="ar-SA"/>
        </w:rPr>
        <w:t>При этом Заказчик не несет ответственность за сохранность материалов, складированных Подрядчиком.</w:t>
      </w:r>
    </w:p>
    <w:p w:rsidR="00825D5F" w:rsidRDefault="00825D5F" w:rsidP="00825D5F">
      <w:pPr>
        <w:ind w:firstLine="709"/>
        <w:jc w:val="both"/>
        <w:rPr>
          <w:rFonts w:eastAsia="Calibri"/>
          <w:lang w:eastAsia="ar-SA"/>
        </w:rPr>
      </w:pPr>
      <w:r>
        <w:rPr>
          <w:rFonts w:eastAsia="Calibri"/>
          <w:lang w:eastAsia="ar-SA"/>
        </w:rPr>
        <w:t xml:space="preserve">7. Проживание работников Подрядчика на территории имущественных объектов Заказчика не предусмотрено. </w:t>
      </w:r>
    </w:p>
    <w:p w:rsidR="00825D5F" w:rsidRDefault="00825D5F" w:rsidP="00825D5F">
      <w:pPr>
        <w:ind w:firstLine="709"/>
        <w:jc w:val="both"/>
        <w:rPr>
          <w:rFonts w:eastAsia="Calibri"/>
          <w:lang w:eastAsia="ar-SA"/>
        </w:rPr>
      </w:pPr>
      <w:r>
        <w:rPr>
          <w:color w:val="000000"/>
        </w:rPr>
        <w:t>8. При сдаче-приемке выполненных работ Журналы выполнения Работ передаются Заказчику на постоянное хранение.</w:t>
      </w:r>
    </w:p>
    <w:p w:rsidR="00825D5F" w:rsidRDefault="00825D5F" w:rsidP="00825D5F">
      <w:pPr>
        <w:ind w:firstLine="709"/>
        <w:jc w:val="both"/>
      </w:pPr>
      <w:r>
        <w:t xml:space="preserve">9. Выполнение Работ должно осуществляться при постоянном контроле на Объекте ответственного представителя Подрядчика. </w:t>
      </w:r>
    </w:p>
    <w:p w:rsidR="00825D5F" w:rsidRDefault="00825D5F" w:rsidP="00825D5F">
      <w:pPr>
        <w:ind w:firstLine="709"/>
        <w:jc w:val="both"/>
      </w:pPr>
      <w:r>
        <w:lastRenderedPageBreak/>
        <w:t>1</w:t>
      </w:r>
      <w:r w:rsidRPr="004E04F5">
        <w:t>0</w:t>
      </w:r>
      <w:r>
        <w:t>. На время проведения работ Подрядчик несет ответственность за все аварийные ситуации на объекте, возникших по вине Подрядчика.</w:t>
      </w:r>
    </w:p>
    <w:p w:rsidR="00825D5F" w:rsidRDefault="00825D5F" w:rsidP="00825D5F">
      <w:pPr>
        <w:ind w:firstLine="709"/>
        <w:jc w:val="both"/>
        <w:rPr>
          <w:color w:val="000000"/>
        </w:rPr>
      </w:pPr>
      <w:r>
        <w:rPr>
          <w:color w:val="000000"/>
        </w:rPr>
        <w:t>1</w:t>
      </w:r>
      <w:r w:rsidRPr="004E04F5">
        <w:rPr>
          <w:color w:val="000000"/>
        </w:rPr>
        <w:t>1</w:t>
      </w:r>
      <w:r>
        <w:rPr>
          <w:color w:val="000000"/>
        </w:rPr>
        <w:t xml:space="preserve">. </w:t>
      </w:r>
      <w:r>
        <w:rPr>
          <w:color w:val="000000"/>
          <w:shd w:val="clear" w:color="auto" w:fill="FFFFFF"/>
        </w:rPr>
        <w:t>Материалы (товары),</w:t>
      </w:r>
      <w:r>
        <w:rPr>
          <w:color w:val="000000"/>
        </w:rPr>
        <w:t xml:space="preserve"> используемые при выполнении работ, должны соответствовать противопожарным требованиям, требованиям технического регламента пожарной безопасности, требованиям Технической части.</w:t>
      </w:r>
    </w:p>
    <w:p w:rsidR="00825D5F" w:rsidRDefault="00825D5F" w:rsidP="00825D5F">
      <w:pPr>
        <w:ind w:firstLine="709"/>
        <w:jc w:val="both"/>
        <w:rPr>
          <w:color w:val="000000"/>
        </w:rPr>
      </w:pPr>
      <w:r>
        <w:rPr>
          <w:color w:val="000000"/>
          <w:shd w:val="clear" w:color="auto" w:fill="FFFFFF"/>
        </w:rPr>
        <w:t xml:space="preserve">12. Материалы (товары), используемые при выполнении работ, должны быть новыми, иметь документы, подтверждающие качество и безопасность таких материалов. Документы, подтверждающие качество и безопасность таких материалов </w:t>
      </w:r>
      <w:r>
        <w:rPr>
          <w:color w:val="000000"/>
        </w:rPr>
        <w:t>должны быть предоставлены Заказчику за 2 дня до начала производства работ, выполняемых с использованием этих материалов.</w:t>
      </w:r>
    </w:p>
    <w:p w:rsidR="00825D5F" w:rsidRDefault="00825D5F" w:rsidP="00825D5F">
      <w:pPr>
        <w:ind w:firstLine="709"/>
        <w:jc w:val="both"/>
        <w:rPr>
          <w:rFonts w:cs="Calibri"/>
          <w:lang w:eastAsia="ar-SA"/>
        </w:rPr>
      </w:pPr>
      <w:r>
        <w:rPr>
          <w:rFonts w:cs="Calibri"/>
          <w:lang w:eastAsia="ar-SA"/>
        </w:rPr>
        <w:t>1</w:t>
      </w:r>
      <w:r w:rsidRPr="004E04F5">
        <w:rPr>
          <w:rFonts w:cs="Calibri"/>
          <w:lang w:eastAsia="ar-SA"/>
        </w:rPr>
        <w:t>3</w:t>
      </w:r>
      <w:r>
        <w:rPr>
          <w:rFonts w:cs="Calibri"/>
          <w:lang w:eastAsia="ar-SA"/>
        </w:rPr>
        <w:t>. Материалы (товары), указанные в Локальном сметном расчете, используемые при выполнении работ, не передаются Заказчику по товарной накладной или акту передачи, не принимаются к бухгалтерскому учету Заказчика в соответствии с законодательством Российской Федерации о бухгалтерском учете.</w:t>
      </w:r>
    </w:p>
    <w:p w:rsidR="00825D5F" w:rsidRDefault="00825D5F" w:rsidP="00825D5F">
      <w:pPr>
        <w:ind w:firstLine="709"/>
        <w:jc w:val="both"/>
        <w:rPr>
          <w:b/>
          <w:bCs/>
        </w:rPr>
      </w:pPr>
    </w:p>
    <w:p w:rsidR="00825D5F" w:rsidRDefault="00825D5F" w:rsidP="00825D5F">
      <w:pPr>
        <w:ind w:firstLine="709"/>
        <w:jc w:val="both"/>
        <w:rPr>
          <w:b/>
          <w:bCs/>
        </w:rPr>
      </w:pPr>
      <w:r>
        <w:rPr>
          <w:b/>
        </w:rPr>
        <w:t xml:space="preserve">Перечень правовых актов, нормативной документации, используемых Подрядчиком при выполнении работ </w:t>
      </w:r>
    </w:p>
    <w:p w:rsidR="00825D5F" w:rsidRDefault="00825D5F" w:rsidP="00825D5F">
      <w:pPr>
        <w:ind w:firstLine="709"/>
        <w:contextualSpacing/>
        <w:jc w:val="both"/>
        <w:rPr>
          <w:rFonts w:eastAsia="Calibri"/>
        </w:rPr>
      </w:pPr>
      <w:r>
        <w:rPr>
          <w:rFonts w:eastAsia="Calibri"/>
        </w:rPr>
        <w:t>Федеральный закон от 30.12.2009 № 384-ФЗ "Технический регламент о безопасности зданий и сооружений";</w:t>
      </w:r>
    </w:p>
    <w:p w:rsidR="00825D5F" w:rsidRDefault="00825D5F" w:rsidP="00825D5F">
      <w:pPr>
        <w:ind w:firstLine="709"/>
        <w:contextualSpacing/>
        <w:jc w:val="both"/>
        <w:rPr>
          <w:rFonts w:eastAsia="Calibri"/>
        </w:rPr>
      </w:pPr>
      <w:r>
        <w:rPr>
          <w:rFonts w:eastAsia="Calibri"/>
        </w:rPr>
        <w:t>Федеральный закон от 22.07.2008 № 123-ФЗ "Технический регламент о требованиях пожарной безопасности";</w:t>
      </w:r>
    </w:p>
    <w:p w:rsidR="00825D5F" w:rsidRDefault="00825D5F" w:rsidP="00825D5F">
      <w:pPr>
        <w:ind w:firstLine="709"/>
        <w:contextualSpacing/>
        <w:jc w:val="both"/>
      </w:pPr>
      <w:r>
        <w:t>Федеральный закон от 30.03.1999 № 52-ФЗ "О санитарно-эпидемиологическом благополучии населения";</w:t>
      </w:r>
    </w:p>
    <w:p w:rsidR="00825D5F" w:rsidRDefault="00825D5F" w:rsidP="00825D5F">
      <w:pPr>
        <w:ind w:firstLine="709"/>
        <w:contextualSpacing/>
        <w:jc w:val="both"/>
      </w:pPr>
      <w:r>
        <w:t>Постановление Правительства РФ от 16.09.2020 № 1479 "Об утверждении правил противопожарного режима в Российской Федерации";</w:t>
      </w:r>
    </w:p>
    <w:p w:rsidR="00825D5F" w:rsidRDefault="00825D5F" w:rsidP="00825D5F">
      <w:pPr>
        <w:suppressLineNumbers/>
        <w:ind w:firstLine="709"/>
        <w:jc w:val="both"/>
      </w:pPr>
      <w:r>
        <w:t>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 СНиП 12-03-2001";</w:t>
      </w:r>
    </w:p>
    <w:p w:rsidR="00825D5F" w:rsidRDefault="00825D5F" w:rsidP="00825D5F">
      <w:pPr>
        <w:suppressLineNumbers/>
        <w:ind w:firstLine="709"/>
        <w:jc w:val="both"/>
      </w:pPr>
      <w:r>
        <w:t>Постановление Госстроя России от 17.09.2002 № 123 "О принятии строительных норм и правил Российской Федерации "Безопасность труда в строительстве. Часть 2. Строительное производство. СНиП 12-04-2002";</w:t>
      </w:r>
    </w:p>
    <w:p w:rsidR="00825D5F" w:rsidRDefault="00825D5F" w:rsidP="00825D5F">
      <w:pPr>
        <w:suppressLineNumbers/>
        <w:ind w:firstLine="709"/>
        <w:jc w:val="both"/>
      </w:pPr>
      <w:r>
        <w:t>Свод правил СП 543.1325800.2024 "Строительный контроль при строительстве, реконструкции, капитальном ремонте объектов капитального строительства" (утв. приказом Министерства строительства и жилищно-коммунального хозяйства Российской Федерации от 27 декабря 2024 г. N 950/пр).</w:t>
      </w:r>
    </w:p>
    <w:p w:rsidR="00825D5F" w:rsidRDefault="00825D5F" w:rsidP="00825D5F">
      <w:pPr>
        <w:suppressLineNumbers/>
        <w:ind w:firstLine="709"/>
        <w:jc w:val="both"/>
      </w:pPr>
      <w:r>
        <w:t>Свод правил СП 82.13330.2016 "Благоустройство территорий" Актуализированная редакция СНиП III-10-75 (утв. приказом Министерства строительства и жилищно-коммунального хозяйства РФ от 16 декабря 2016 г. N 972/пр).</w:t>
      </w:r>
    </w:p>
    <w:p w:rsidR="00825D5F" w:rsidRDefault="00825D5F" w:rsidP="00825D5F">
      <w:pPr>
        <w:ind w:firstLine="709"/>
        <w:jc w:val="both"/>
      </w:pPr>
      <w:r>
        <w:t xml:space="preserve">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выполняемые работы, а также используемые материалы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w:t>
      </w:r>
    </w:p>
    <w:p w:rsidR="00825D5F" w:rsidRDefault="00825D5F" w:rsidP="00825D5F">
      <w:pPr>
        <w:ind w:firstLine="709"/>
        <w:jc w:val="both"/>
      </w:pPr>
      <w:r>
        <w:t>В случае утраты отдельными документами нормативной силы к моменту начала или в процессе выполнения работ, такие документы будут иметь рекомендательный характер в части, не противоречащей действующим к такому моменту нормативным актам.</w:t>
      </w:r>
    </w:p>
    <w:p w:rsidR="00825D5F" w:rsidRDefault="00825D5F" w:rsidP="00825D5F">
      <w:pPr>
        <w:spacing w:line="240" w:lineRule="exact"/>
        <w:jc w:val="center"/>
        <w:outlineLvl w:val="0"/>
        <w:rPr>
          <w:rFonts w:eastAsia="Calibri"/>
          <w:b/>
          <w:bCs/>
        </w:rPr>
      </w:pPr>
    </w:p>
    <w:p w:rsidR="00825D5F" w:rsidRDefault="00825D5F" w:rsidP="00825D5F">
      <w:pPr>
        <w:spacing w:line="240" w:lineRule="exact"/>
        <w:jc w:val="center"/>
        <w:outlineLvl w:val="0"/>
        <w:rPr>
          <w:rFonts w:eastAsia="Calibri"/>
          <w:b/>
          <w:bCs/>
        </w:rPr>
      </w:pPr>
      <w:r>
        <w:rPr>
          <w:rFonts w:eastAsia="Calibri"/>
          <w:b/>
          <w:bCs/>
        </w:rPr>
        <w:t>Требования к результатам закупки</w:t>
      </w:r>
    </w:p>
    <w:p w:rsidR="00825D5F" w:rsidRDefault="00825D5F" w:rsidP="00825D5F">
      <w:pPr>
        <w:ind w:firstLine="851"/>
        <w:jc w:val="both"/>
      </w:pPr>
      <w:r>
        <w:t xml:space="preserve">Результатом закупки являются </w:t>
      </w:r>
      <w:r>
        <w:rPr>
          <w:rFonts w:eastAsia="Calibri"/>
        </w:rPr>
        <w:t xml:space="preserve">выполненные работы по текущему ремонту помещений, в полном объеме в </w:t>
      </w:r>
      <w:r>
        <w:t>соответствии с Технической частью.</w:t>
      </w:r>
    </w:p>
    <w:p w:rsidR="00825D5F" w:rsidRDefault="00825D5F" w:rsidP="00825D5F">
      <w:pPr>
        <w:widowControl w:val="0"/>
        <w:tabs>
          <w:tab w:val="left" w:pos="1060"/>
        </w:tabs>
        <w:jc w:val="center"/>
        <w:rPr>
          <w:b/>
          <w:bCs/>
        </w:rPr>
      </w:pPr>
      <w:r>
        <w:rPr>
          <w:b/>
          <w:bCs/>
        </w:rPr>
        <w:t>Приложения:</w:t>
      </w:r>
    </w:p>
    <w:p w:rsidR="00825D5F" w:rsidRDefault="00825D5F" w:rsidP="00825D5F">
      <w:pPr>
        <w:widowControl w:val="0"/>
        <w:tabs>
          <w:tab w:val="left" w:pos="1060"/>
        </w:tabs>
        <w:ind w:firstLine="709"/>
        <w:rPr>
          <w:b/>
          <w:bCs/>
        </w:rPr>
      </w:pPr>
      <w:r>
        <w:rPr>
          <w:bCs/>
        </w:rPr>
        <w:t>1. В</w:t>
      </w:r>
      <w:r>
        <w:rPr>
          <w:rFonts w:eastAsia="Calibri"/>
          <w:color w:val="000000"/>
        </w:rPr>
        <w:t>едомость объемов работ</w:t>
      </w:r>
      <w:r>
        <w:rPr>
          <w:rFonts w:eastAsia="Calibri"/>
          <w:i/>
          <w:color w:val="000000"/>
        </w:rPr>
        <w:t>.</w:t>
      </w:r>
    </w:p>
    <w:p w:rsidR="00825D5F" w:rsidRDefault="00825D5F" w:rsidP="00825D5F">
      <w:pPr>
        <w:ind w:firstLine="709"/>
        <w:rPr>
          <w:rFonts w:eastAsia="Calibri"/>
          <w:i/>
          <w:color w:val="000000"/>
        </w:rPr>
      </w:pPr>
      <w:r>
        <w:rPr>
          <w:rFonts w:eastAsia="Calibri"/>
          <w:color w:val="000000"/>
        </w:rPr>
        <w:t>2. Локальный сметный расчет</w:t>
      </w:r>
      <w:r>
        <w:rPr>
          <w:rFonts w:eastAsia="Calibri"/>
          <w:i/>
          <w:color w:val="000000"/>
        </w:rPr>
        <w:t>.</w:t>
      </w:r>
    </w:p>
    <w:p w:rsidR="00F371EB" w:rsidRDefault="00F371EB" w:rsidP="00F66544">
      <w:pPr>
        <w:rPr>
          <w:b/>
          <w:sz w:val="28"/>
          <w:shd w:val="clear" w:color="auto" w:fill="FFFFFF"/>
        </w:rPr>
      </w:pPr>
    </w:p>
    <w:p w:rsidR="00B75D6F" w:rsidRDefault="00B75D6F" w:rsidP="00B75D6F">
      <w:pPr>
        <w:ind w:firstLineChars="1100" w:firstLine="3080"/>
        <w:jc w:val="both"/>
        <w:rPr>
          <w:b/>
          <w:sz w:val="28"/>
          <w:shd w:val="clear" w:color="auto" w:fill="FFFFFF"/>
        </w:rPr>
      </w:pPr>
      <w:r>
        <w:rPr>
          <w:b/>
          <w:sz w:val="28"/>
          <w:shd w:val="clear" w:color="auto" w:fill="FFFFFF"/>
        </w:rPr>
        <w:t>ВЕДОМОСТЬ ОБЪЕМОВ РАБОТ</w:t>
      </w:r>
    </w:p>
    <w:p w:rsidR="00B75D6F" w:rsidRDefault="00B75D6F" w:rsidP="00B75D6F">
      <w:pPr>
        <w:ind w:leftChars="15" w:left="36" w:firstLineChars="500" w:firstLine="1400"/>
        <w:jc w:val="center"/>
        <w:rPr>
          <w:bCs/>
          <w:sz w:val="28"/>
          <w:szCs w:val="28"/>
        </w:rPr>
      </w:pPr>
      <w:r>
        <w:rPr>
          <w:b/>
          <w:sz w:val="28"/>
          <w:szCs w:val="28"/>
        </w:rPr>
        <w:t>на выполнение работ по т</w:t>
      </w:r>
      <w:r w:rsidRPr="006E03F1">
        <w:rPr>
          <w:b/>
          <w:sz w:val="28"/>
          <w:szCs w:val="28"/>
        </w:rPr>
        <w:t>екущ</w:t>
      </w:r>
      <w:r>
        <w:rPr>
          <w:b/>
          <w:sz w:val="28"/>
          <w:szCs w:val="28"/>
        </w:rPr>
        <w:t>ему</w:t>
      </w:r>
      <w:r w:rsidRPr="006E03F1">
        <w:rPr>
          <w:b/>
          <w:sz w:val="28"/>
          <w:szCs w:val="28"/>
        </w:rPr>
        <w:t xml:space="preserve"> ремонт</w:t>
      </w:r>
      <w:r>
        <w:rPr>
          <w:b/>
          <w:sz w:val="28"/>
          <w:szCs w:val="28"/>
        </w:rPr>
        <w:t>у</w:t>
      </w:r>
      <w:r w:rsidRPr="006E03F1">
        <w:rPr>
          <w:b/>
          <w:sz w:val="28"/>
          <w:szCs w:val="28"/>
        </w:rPr>
        <w:t xml:space="preserve"> объекта "Здание нежилое "Инженерный корпус" по адресу г. Хабаровск, ул. Некрасова, д.51 (ремонт канализационных колодцев и асфальтирование площадки в рамках благоустройства территории).</w:t>
      </w:r>
    </w:p>
    <w:tbl>
      <w:tblPr>
        <w:tblW w:w="10879" w:type="dxa"/>
        <w:tblInd w:w="-176" w:type="dxa"/>
        <w:tblLayout w:type="fixed"/>
        <w:tblCellMar>
          <w:left w:w="10" w:type="dxa"/>
          <w:right w:w="10" w:type="dxa"/>
        </w:tblCellMar>
        <w:tblLook w:val="04A0" w:firstRow="1" w:lastRow="0" w:firstColumn="1" w:lastColumn="0" w:noHBand="0" w:noVBand="1"/>
      </w:tblPr>
      <w:tblGrid>
        <w:gridCol w:w="568"/>
        <w:gridCol w:w="5796"/>
        <w:gridCol w:w="1094"/>
        <w:gridCol w:w="1503"/>
        <w:gridCol w:w="1906"/>
        <w:gridCol w:w="12"/>
      </w:tblGrid>
      <w:tr w:rsidR="00B75D6F" w:rsidRPr="00337DB2" w:rsidTr="00B75D6F">
        <w:trPr>
          <w:gridAfter w:val="1"/>
          <w:wAfter w:w="12" w:type="dxa"/>
          <w:trHeight w:val="716"/>
        </w:trPr>
        <w:tc>
          <w:tcPr>
            <w:tcW w:w="568"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B75D6F" w:rsidRPr="00F43A4C" w:rsidRDefault="00B75D6F" w:rsidP="0094406B">
            <w:pPr>
              <w:pStyle w:val="affffc"/>
              <w:rPr>
                <w:rFonts w:ascii="Times New Roman" w:hAnsi="Times New Roman"/>
                <w:sz w:val="24"/>
                <w:szCs w:val="24"/>
              </w:rPr>
            </w:pPr>
            <w:r w:rsidRPr="00F43A4C">
              <w:rPr>
                <w:rFonts w:ascii="Times New Roman" w:hAnsi="Times New Roman"/>
                <w:sz w:val="24"/>
                <w:szCs w:val="24"/>
              </w:rPr>
              <w:t>№</w:t>
            </w:r>
          </w:p>
          <w:p w:rsidR="00B75D6F" w:rsidRPr="00F43A4C" w:rsidRDefault="00B75D6F" w:rsidP="0094406B">
            <w:pPr>
              <w:pStyle w:val="affffc"/>
              <w:rPr>
                <w:rFonts w:ascii="Times New Roman" w:hAnsi="Times New Roman"/>
                <w:sz w:val="24"/>
                <w:szCs w:val="24"/>
              </w:rPr>
            </w:pPr>
            <w:r w:rsidRPr="00F43A4C">
              <w:rPr>
                <w:rFonts w:ascii="Times New Roman" w:hAnsi="Times New Roman"/>
                <w:sz w:val="24"/>
                <w:szCs w:val="24"/>
              </w:rPr>
              <w:t>п/п</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75D6F" w:rsidRPr="00F43A4C" w:rsidRDefault="00B75D6F" w:rsidP="0094406B">
            <w:pPr>
              <w:pStyle w:val="affffc"/>
              <w:rPr>
                <w:rFonts w:ascii="Times New Roman" w:hAnsi="Times New Roman"/>
                <w:sz w:val="24"/>
                <w:szCs w:val="24"/>
              </w:rPr>
            </w:pPr>
            <w:r w:rsidRPr="00F43A4C">
              <w:rPr>
                <w:rFonts w:ascii="Times New Roman" w:hAnsi="Times New Roman"/>
                <w:sz w:val="24"/>
                <w:szCs w:val="24"/>
              </w:rPr>
              <w:t>Наименование</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75D6F" w:rsidRPr="00F43A4C" w:rsidRDefault="00B75D6F" w:rsidP="0094406B">
            <w:pPr>
              <w:pStyle w:val="affffc"/>
              <w:rPr>
                <w:rFonts w:ascii="Times New Roman" w:hAnsi="Times New Roman"/>
                <w:sz w:val="24"/>
                <w:szCs w:val="24"/>
              </w:rPr>
            </w:pPr>
            <w:r w:rsidRPr="00F43A4C">
              <w:rPr>
                <w:rFonts w:ascii="Times New Roman" w:hAnsi="Times New Roman"/>
                <w:sz w:val="24"/>
                <w:szCs w:val="24"/>
              </w:rPr>
              <w:t>Ед. изм.</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F43A4C" w:rsidRDefault="00B75D6F" w:rsidP="0094406B">
            <w:pPr>
              <w:pStyle w:val="affffc"/>
              <w:rPr>
                <w:rFonts w:ascii="Times New Roman" w:hAnsi="Times New Roman"/>
                <w:sz w:val="24"/>
                <w:szCs w:val="24"/>
              </w:rPr>
            </w:pPr>
          </w:p>
          <w:p w:rsidR="00B75D6F" w:rsidRPr="00F43A4C" w:rsidRDefault="00B75D6F" w:rsidP="0094406B">
            <w:pPr>
              <w:pStyle w:val="affffc"/>
              <w:rPr>
                <w:rFonts w:ascii="Times New Roman" w:hAnsi="Times New Roman"/>
                <w:sz w:val="24"/>
                <w:szCs w:val="24"/>
              </w:rPr>
            </w:pPr>
            <w:r w:rsidRPr="00F43A4C">
              <w:rPr>
                <w:rFonts w:ascii="Times New Roman" w:hAnsi="Times New Roman"/>
                <w:sz w:val="24"/>
                <w:szCs w:val="24"/>
              </w:rPr>
              <w:t>Количество</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p w:rsidR="00B75D6F" w:rsidRPr="00337DB2" w:rsidRDefault="00B75D6F" w:rsidP="0094406B">
            <w:pPr>
              <w:pStyle w:val="affffc"/>
              <w:rPr>
                <w:rFonts w:ascii="Times New Roman" w:hAnsi="Times New Roman"/>
                <w:sz w:val="28"/>
                <w:szCs w:val="28"/>
              </w:rPr>
            </w:pPr>
            <w:r w:rsidRPr="00337DB2">
              <w:rPr>
                <w:rFonts w:ascii="Times New Roman" w:hAnsi="Times New Roman"/>
                <w:sz w:val="28"/>
                <w:szCs w:val="28"/>
              </w:rPr>
              <w:t>Примечание</w:t>
            </w:r>
          </w:p>
        </w:tc>
      </w:tr>
      <w:tr w:rsidR="00B75D6F" w:rsidRPr="00337DB2" w:rsidTr="00B75D6F">
        <w:trPr>
          <w:trHeight w:val="202"/>
        </w:trPr>
        <w:tc>
          <w:tcPr>
            <w:tcW w:w="10879"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7E2FED" w:rsidRDefault="00B75D6F" w:rsidP="0094406B">
            <w:pPr>
              <w:pStyle w:val="affffc"/>
              <w:rPr>
                <w:rFonts w:ascii="Times New Roman" w:hAnsi="Times New Roman"/>
                <w:b/>
                <w:sz w:val="24"/>
                <w:szCs w:val="24"/>
              </w:rPr>
            </w:pPr>
            <w:r w:rsidRPr="007E2FED">
              <w:rPr>
                <w:rFonts w:ascii="Times New Roman" w:hAnsi="Times New Roman"/>
                <w:b/>
                <w:sz w:val="24"/>
                <w:szCs w:val="24"/>
              </w:rPr>
              <w:t xml:space="preserve">        Раздел </w:t>
            </w:r>
            <w:r>
              <w:rPr>
                <w:rFonts w:ascii="Times New Roman" w:hAnsi="Times New Roman"/>
                <w:b/>
                <w:sz w:val="24"/>
                <w:szCs w:val="24"/>
              </w:rPr>
              <w:t>1. Устройство асфальтированной площадки</w:t>
            </w:r>
          </w:p>
        </w:tc>
      </w:tr>
      <w:tr w:rsidR="00B75D6F" w:rsidRPr="00337DB2" w:rsidTr="00B75D6F">
        <w:trPr>
          <w:gridAfter w:val="1"/>
          <w:wAfter w:w="12" w:type="dxa"/>
          <w:trHeight w:val="202"/>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1</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r w:rsidRPr="006E03F1">
              <w:t>Разработка грунта в отвал экскаваторами, группа грунтов: 2</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rPr>
                <w:rFonts w:ascii="Times New Roman" w:hAnsi="Times New Roman"/>
                <w:sz w:val="24"/>
                <w:szCs w:val="24"/>
              </w:rPr>
            </w:pPr>
            <w:r>
              <w:rPr>
                <w:rFonts w:ascii="Times New Roman" w:hAnsi="Times New Roman"/>
                <w:sz w:val="24"/>
                <w:szCs w:val="24"/>
              </w:rPr>
              <w:t>М3</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44,9</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gridAfter w:val="1"/>
          <w:wAfter w:w="12" w:type="dxa"/>
          <w:trHeight w:val="202"/>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2</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r>
              <w:t>Уплотнение поверхности вибрационным катком весом до 2,2 т</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rPr>
                <w:rFonts w:ascii="Times New Roman" w:hAnsi="Times New Roman"/>
                <w:sz w:val="24"/>
                <w:szCs w:val="24"/>
              </w:rPr>
            </w:pPr>
            <w:r>
              <w:rPr>
                <w:rFonts w:ascii="Times New Roman" w:hAnsi="Times New Roman"/>
                <w:sz w:val="24"/>
                <w:szCs w:val="24"/>
              </w:rPr>
              <w:t>М2</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149,5</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gridAfter w:val="1"/>
          <w:wAfter w:w="12" w:type="dxa"/>
          <w:trHeight w:val="202"/>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3</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r w:rsidRPr="006E03F1">
              <w:t>Устройство прослойки из нетканого синтетического материала (НСМ) в земляном полотне: сплошной</w:t>
            </w:r>
            <w:r>
              <w:t xml:space="preserve"> с перехлестом 200 мм</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rPr>
                <w:rFonts w:ascii="Times New Roman" w:hAnsi="Times New Roman"/>
                <w:sz w:val="24"/>
                <w:szCs w:val="24"/>
              </w:rPr>
            </w:pPr>
            <w:r>
              <w:rPr>
                <w:rFonts w:ascii="Times New Roman" w:hAnsi="Times New Roman"/>
                <w:sz w:val="24"/>
                <w:szCs w:val="24"/>
              </w:rPr>
              <w:t>М2</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149,5</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6E03F1" w:rsidRDefault="00B75D6F" w:rsidP="00B75D6F">
            <w:pPr>
              <w:pStyle w:val="affffc"/>
              <w:ind w:left="99"/>
              <w:rPr>
                <w:rFonts w:ascii="Times New Roman" w:hAnsi="Times New Roman"/>
                <w:sz w:val="24"/>
                <w:szCs w:val="24"/>
                <w:highlight w:val="yellow"/>
              </w:rPr>
            </w:pPr>
            <w:r w:rsidRPr="006E03F1">
              <w:rPr>
                <w:rFonts w:ascii="Times New Roman" w:hAnsi="Times New Roman"/>
                <w:sz w:val="24"/>
                <w:szCs w:val="24"/>
              </w:rPr>
              <w:t>Геоспан ТН33</w:t>
            </w:r>
          </w:p>
        </w:tc>
      </w:tr>
      <w:tr w:rsidR="00B75D6F" w:rsidRPr="00337DB2" w:rsidTr="00B75D6F">
        <w:trPr>
          <w:gridAfter w:val="1"/>
          <w:wAfter w:w="12" w:type="dxa"/>
          <w:trHeight w:val="202"/>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4</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r w:rsidRPr="006E03F1">
              <w:t xml:space="preserve">Устройство подстилающих и выравнивающих слоев оснований: из </w:t>
            </w:r>
            <w:r w:rsidRPr="007E2FED">
              <w:t>щебёночно‑песчан</w:t>
            </w:r>
            <w:r>
              <w:t>ой</w:t>
            </w:r>
            <w:r w:rsidRPr="007E2FED">
              <w:t xml:space="preserve"> смес</w:t>
            </w:r>
            <w:r>
              <w:t>и</w:t>
            </w:r>
            <w:r w:rsidRPr="007E2FED">
              <w:t xml:space="preserve"> класса С5</w:t>
            </w:r>
            <w:r>
              <w:t xml:space="preserve"> с уплотнением</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rPr>
                <w:rFonts w:ascii="Times New Roman" w:hAnsi="Times New Roman"/>
                <w:sz w:val="24"/>
                <w:szCs w:val="24"/>
              </w:rPr>
            </w:pPr>
            <w:r>
              <w:rPr>
                <w:rFonts w:ascii="Times New Roman" w:hAnsi="Times New Roman"/>
                <w:sz w:val="24"/>
                <w:szCs w:val="24"/>
              </w:rPr>
              <w:t>М3</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51,1</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gridAfter w:val="1"/>
          <w:wAfter w:w="12" w:type="dxa"/>
          <w:trHeight w:val="202"/>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5</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r w:rsidRPr="006E03F1">
              <w:t xml:space="preserve">Установка бортовых камней бетонных: </w:t>
            </w:r>
            <w:r>
              <w:t xml:space="preserve">БР 100.20.8 </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rPr>
                <w:rFonts w:ascii="Times New Roman" w:hAnsi="Times New Roman"/>
                <w:sz w:val="24"/>
                <w:szCs w:val="24"/>
              </w:rPr>
            </w:pPr>
            <w:r>
              <w:rPr>
                <w:rFonts w:ascii="Times New Roman" w:hAnsi="Times New Roman"/>
                <w:sz w:val="24"/>
                <w:szCs w:val="24"/>
              </w:rPr>
              <w:t>М.П.</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10</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gridAfter w:val="1"/>
          <w:wAfter w:w="12" w:type="dxa"/>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6</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r w:rsidRPr="006E03F1">
              <w:t>Устройство покрытия дорожек и тротуаров из горячих асфальтобетонных смесей</w:t>
            </w:r>
            <w:r>
              <w:t xml:space="preserve"> А8 ВЛ толщиной 70 мм на БНД</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F43A4C" w:rsidRDefault="00B75D6F" w:rsidP="0094406B">
            <w:pPr>
              <w:pStyle w:val="affffc"/>
              <w:rPr>
                <w:rFonts w:ascii="Times New Roman" w:hAnsi="Times New Roman"/>
                <w:sz w:val="24"/>
                <w:szCs w:val="24"/>
              </w:rPr>
            </w:pPr>
            <w:r>
              <w:rPr>
                <w:rFonts w:ascii="Times New Roman" w:hAnsi="Times New Roman"/>
                <w:sz w:val="24"/>
                <w:szCs w:val="24"/>
              </w:rPr>
              <w:t>М2</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F43A4C" w:rsidRDefault="00B75D6F" w:rsidP="0094406B">
            <w:pPr>
              <w:pStyle w:val="affffc"/>
              <w:jc w:val="center"/>
              <w:rPr>
                <w:rFonts w:ascii="Times New Roman" w:hAnsi="Times New Roman"/>
                <w:sz w:val="24"/>
                <w:szCs w:val="24"/>
              </w:rPr>
            </w:pPr>
            <w:r>
              <w:rPr>
                <w:rFonts w:ascii="Times New Roman" w:hAnsi="Times New Roman"/>
                <w:sz w:val="24"/>
                <w:szCs w:val="24"/>
              </w:rPr>
              <w:t>149,5</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B75D6F">
            <w:pPr>
              <w:pStyle w:val="affffc"/>
              <w:ind w:left="99"/>
              <w:rPr>
                <w:rFonts w:ascii="Times New Roman" w:hAnsi="Times New Roman"/>
                <w:sz w:val="28"/>
                <w:szCs w:val="28"/>
              </w:rPr>
            </w:pPr>
            <w:r>
              <w:rPr>
                <w:rFonts w:ascii="Times New Roman" w:hAnsi="Times New Roman"/>
                <w:sz w:val="28"/>
                <w:szCs w:val="28"/>
              </w:rPr>
              <w:t>14,58 Т</w:t>
            </w:r>
          </w:p>
        </w:tc>
      </w:tr>
      <w:tr w:rsidR="00B75D6F" w:rsidRPr="00337DB2" w:rsidTr="00B75D6F">
        <w:trPr>
          <w:gridAfter w:val="1"/>
          <w:wAfter w:w="12" w:type="dxa"/>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jc w:val="center"/>
              <w:rPr>
                <w:rFonts w:ascii="Times New Roman" w:hAnsi="Times New Roman"/>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6E03F1" w:rsidRDefault="00B75D6F" w:rsidP="0094406B">
            <w:r w:rsidRPr="00DC037B">
              <w:t>Битум нефтяной дорожный БНД 100/130</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rPr>
                <w:rFonts w:ascii="Times New Roman" w:hAnsi="Times New Roman"/>
                <w:sz w:val="24"/>
                <w:szCs w:val="24"/>
              </w:rPr>
            </w:pPr>
            <w:r>
              <w:rPr>
                <w:rFonts w:ascii="Times New Roman" w:hAnsi="Times New Roman"/>
                <w:sz w:val="24"/>
                <w:szCs w:val="24"/>
              </w:rPr>
              <w:t>Т</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0,126</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trHeight w:val="324"/>
        </w:trPr>
        <w:tc>
          <w:tcPr>
            <w:tcW w:w="10879"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Pr="00E94ED1" w:rsidRDefault="00B75D6F" w:rsidP="0094406B">
            <w:pPr>
              <w:pStyle w:val="affffc"/>
              <w:jc w:val="center"/>
              <w:rPr>
                <w:rFonts w:ascii="Times New Roman" w:hAnsi="Times New Roman"/>
                <w:b/>
                <w:sz w:val="24"/>
                <w:szCs w:val="24"/>
              </w:rPr>
            </w:pPr>
            <w:r w:rsidRPr="00E94ED1">
              <w:rPr>
                <w:rFonts w:ascii="Times New Roman" w:hAnsi="Times New Roman"/>
                <w:b/>
                <w:sz w:val="24"/>
                <w:szCs w:val="24"/>
              </w:rPr>
              <w:t>Раздел 3. Ремонт канализационных колодцев</w:t>
            </w:r>
          </w:p>
        </w:tc>
      </w:tr>
      <w:tr w:rsidR="00B75D6F" w:rsidRPr="00337DB2" w:rsidTr="00B75D6F">
        <w:trPr>
          <w:gridAfter w:val="1"/>
          <w:wAfter w:w="12" w:type="dxa"/>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7</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r>
              <w:t>Демонтаж железобетонной плиты перекрытия канализационного колодца и чугунного люка</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rPr>
                <w:rFonts w:ascii="Times New Roman" w:hAnsi="Times New Roman"/>
                <w:sz w:val="24"/>
                <w:szCs w:val="24"/>
              </w:rPr>
            </w:pPr>
            <w:r>
              <w:rPr>
                <w:rFonts w:ascii="Times New Roman" w:hAnsi="Times New Roman"/>
                <w:sz w:val="24"/>
                <w:szCs w:val="24"/>
              </w:rPr>
              <w:t>ШТ</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2</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gridAfter w:val="1"/>
          <w:wAfter w:w="12" w:type="dxa"/>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8</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r>
              <w:t>Монтаж железобетонной плиты перекрытия канализационного колодца толщиной 150 мм</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rPr>
                <w:rFonts w:ascii="Times New Roman" w:hAnsi="Times New Roman"/>
                <w:sz w:val="24"/>
                <w:szCs w:val="24"/>
              </w:rPr>
            </w:pPr>
            <w:r>
              <w:rPr>
                <w:rFonts w:ascii="Times New Roman" w:hAnsi="Times New Roman"/>
                <w:sz w:val="24"/>
                <w:szCs w:val="24"/>
              </w:rPr>
              <w:t>ШТ</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2</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r w:rsidR="00B75D6F" w:rsidRPr="00337DB2" w:rsidTr="00B75D6F">
        <w:trPr>
          <w:gridAfter w:val="1"/>
          <w:wAfter w:w="12" w:type="dxa"/>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9</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r>
              <w:t>Монтаж чугунного люка</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75D6F" w:rsidRDefault="00B75D6F" w:rsidP="0094406B">
            <w:pPr>
              <w:pStyle w:val="affffc"/>
              <w:rPr>
                <w:rFonts w:ascii="Times New Roman" w:hAnsi="Times New Roman"/>
                <w:sz w:val="24"/>
                <w:szCs w:val="24"/>
              </w:rPr>
            </w:pPr>
            <w:r>
              <w:rPr>
                <w:rFonts w:ascii="Times New Roman" w:hAnsi="Times New Roman"/>
                <w:sz w:val="24"/>
                <w:szCs w:val="24"/>
              </w:rPr>
              <w:t>ШТ</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B75D6F" w:rsidRDefault="00B75D6F" w:rsidP="0094406B">
            <w:pPr>
              <w:pStyle w:val="affffc"/>
              <w:jc w:val="center"/>
              <w:rPr>
                <w:rFonts w:ascii="Times New Roman" w:hAnsi="Times New Roman"/>
                <w:sz w:val="24"/>
                <w:szCs w:val="24"/>
              </w:rPr>
            </w:pPr>
            <w:r>
              <w:rPr>
                <w:rFonts w:ascii="Times New Roman" w:hAnsi="Times New Roman"/>
                <w:sz w:val="24"/>
                <w:szCs w:val="24"/>
              </w:rPr>
              <w:t>2</w:t>
            </w:r>
          </w:p>
        </w:tc>
        <w:tc>
          <w:tcPr>
            <w:tcW w:w="1906" w:type="dxa"/>
            <w:tcBorders>
              <w:top w:val="single" w:sz="4" w:space="0" w:color="000000"/>
              <w:left w:val="single" w:sz="4" w:space="0" w:color="000000"/>
              <w:bottom w:val="single" w:sz="4" w:space="0" w:color="000000"/>
              <w:right w:val="single" w:sz="4" w:space="0" w:color="000000"/>
            </w:tcBorders>
            <w:shd w:val="clear" w:color="000000" w:fill="FFFFFF"/>
          </w:tcPr>
          <w:p w:rsidR="00B75D6F" w:rsidRPr="00337DB2" w:rsidRDefault="00B75D6F" w:rsidP="0094406B">
            <w:pPr>
              <w:pStyle w:val="affffc"/>
              <w:rPr>
                <w:rFonts w:ascii="Times New Roman" w:hAnsi="Times New Roman"/>
                <w:sz w:val="28"/>
                <w:szCs w:val="28"/>
              </w:rPr>
            </w:pPr>
          </w:p>
        </w:tc>
      </w:tr>
    </w:tbl>
    <w:p w:rsidR="001D5CC7" w:rsidRDefault="001D5CC7" w:rsidP="00593F99">
      <w:pPr>
        <w:rPr>
          <w:sz w:val="26"/>
          <w:szCs w:val="26"/>
        </w:rPr>
      </w:pPr>
    </w:p>
    <w:p w:rsidR="00BB6BB0" w:rsidRPr="00FC3642" w:rsidRDefault="00A07610" w:rsidP="00841101">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F371EB" w:rsidTr="0065716A">
        <w:tc>
          <w:tcPr>
            <w:tcW w:w="5421" w:type="dxa"/>
            <w:tcBorders>
              <w:top w:val="nil"/>
              <w:left w:val="nil"/>
              <w:bottom w:val="nil"/>
              <w:right w:val="nil"/>
            </w:tcBorders>
          </w:tcPr>
          <w:p w:rsidR="001D5CC7" w:rsidRPr="00346C75" w:rsidRDefault="001D5CC7" w:rsidP="001D5CC7">
            <w:pPr>
              <w:rPr>
                <w:b/>
              </w:rPr>
            </w:pPr>
          </w:p>
        </w:tc>
        <w:tc>
          <w:tcPr>
            <w:tcW w:w="5261" w:type="dxa"/>
            <w:tcBorders>
              <w:top w:val="nil"/>
              <w:left w:val="nil"/>
              <w:bottom w:val="nil"/>
              <w:right w:val="nil"/>
            </w:tcBorders>
          </w:tcPr>
          <w:p w:rsidR="00F371EB" w:rsidRPr="00346C75" w:rsidRDefault="00F371EB" w:rsidP="0065716A">
            <w:pPr>
              <w:ind w:firstLine="709"/>
              <w:jc w:val="center"/>
              <w:rPr>
                <w:b/>
              </w:rPr>
            </w:pPr>
          </w:p>
        </w:tc>
      </w:tr>
      <w:tr w:rsidR="001D5CC7" w:rsidTr="001D5CC7">
        <w:tc>
          <w:tcPr>
            <w:tcW w:w="5421" w:type="dxa"/>
            <w:tcBorders>
              <w:top w:val="nil"/>
              <w:left w:val="nil"/>
              <w:bottom w:val="nil"/>
              <w:right w:val="nil"/>
            </w:tcBorders>
          </w:tcPr>
          <w:p w:rsidR="001D5CC7" w:rsidRPr="001D5CC7" w:rsidRDefault="001D5CC7" w:rsidP="001D5CC7">
            <w:pPr>
              <w:ind w:firstLine="709"/>
              <w:jc w:val="center"/>
              <w:rPr>
                <w:b/>
              </w:rPr>
            </w:pPr>
            <w:r w:rsidRPr="001D5CC7">
              <w:rPr>
                <w:b/>
              </w:rPr>
              <w:t>Заказчик</w:t>
            </w: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346C75" w:rsidRDefault="001D5CC7" w:rsidP="001D5CC7">
            <w:pPr>
              <w:ind w:firstLine="709"/>
              <w:jc w:val="center"/>
              <w:rPr>
                <w:b/>
              </w:rPr>
            </w:pPr>
            <w:r w:rsidRPr="001D5CC7">
              <w:rPr>
                <w:b/>
              </w:rPr>
              <w:t>_____________________/_______________/</w:t>
            </w:r>
          </w:p>
        </w:tc>
        <w:tc>
          <w:tcPr>
            <w:tcW w:w="5261" w:type="dxa"/>
            <w:tcBorders>
              <w:top w:val="nil"/>
              <w:left w:val="nil"/>
              <w:bottom w:val="nil"/>
              <w:right w:val="nil"/>
            </w:tcBorders>
          </w:tcPr>
          <w:p w:rsidR="001D5CC7" w:rsidRPr="001D5CC7" w:rsidRDefault="001D5CC7" w:rsidP="001D5CC7">
            <w:pPr>
              <w:ind w:firstLine="709"/>
              <w:jc w:val="center"/>
              <w:rPr>
                <w:b/>
              </w:rPr>
            </w:pPr>
            <w:r w:rsidRPr="001D5CC7">
              <w:rPr>
                <w:b/>
              </w:rPr>
              <w:t>Подрядчик</w:t>
            </w: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1D5CC7" w:rsidRDefault="001D5CC7" w:rsidP="001D5CC7">
            <w:pPr>
              <w:ind w:firstLine="709"/>
              <w:jc w:val="center"/>
              <w:rPr>
                <w:b/>
              </w:rPr>
            </w:pPr>
            <w:r w:rsidRPr="001D5CC7">
              <w:rPr>
                <w:b/>
              </w:rPr>
              <w:t>______________/_________/</w:t>
            </w:r>
          </w:p>
          <w:p w:rsidR="001D5CC7" w:rsidRPr="00346C75" w:rsidRDefault="001D5CC7" w:rsidP="001D5CC7">
            <w:pPr>
              <w:ind w:firstLine="709"/>
              <w:jc w:val="center"/>
              <w:rPr>
                <w:b/>
              </w:rPr>
            </w:pPr>
          </w:p>
        </w:tc>
      </w:tr>
      <w:tr w:rsidR="001D5CC7" w:rsidTr="001D5CC7">
        <w:tc>
          <w:tcPr>
            <w:tcW w:w="5421" w:type="dxa"/>
            <w:tcBorders>
              <w:top w:val="nil"/>
              <w:left w:val="nil"/>
              <w:bottom w:val="nil"/>
              <w:right w:val="nil"/>
            </w:tcBorders>
          </w:tcPr>
          <w:p w:rsidR="001D5CC7" w:rsidRPr="00346C75" w:rsidRDefault="001D5CC7" w:rsidP="00AB3DDC">
            <w:pPr>
              <w:ind w:firstLine="709"/>
              <w:jc w:val="center"/>
              <w:rPr>
                <w:b/>
              </w:rPr>
            </w:pPr>
          </w:p>
        </w:tc>
        <w:tc>
          <w:tcPr>
            <w:tcW w:w="5261" w:type="dxa"/>
            <w:tcBorders>
              <w:top w:val="nil"/>
              <w:left w:val="nil"/>
              <w:bottom w:val="nil"/>
              <w:right w:val="nil"/>
            </w:tcBorders>
          </w:tcPr>
          <w:p w:rsidR="001D5CC7" w:rsidRPr="00346C75" w:rsidRDefault="001D5CC7" w:rsidP="00AB3DDC">
            <w:pPr>
              <w:ind w:firstLine="709"/>
              <w:jc w:val="center"/>
              <w:rPr>
                <w:b/>
              </w:rPr>
            </w:pPr>
          </w:p>
        </w:tc>
      </w:tr>
    </w:tbl>
    <w:p w:rsidR="00BB6BB0" w:rsidRPr="00FC3642" w:rsidRDefault="00A07610"/>
    <w:sectPr w:rsidR="00BB6BB0" w:rsidRPr="00FC3642" w:rsidSect="00523F01">
      <w:headerReference w:type="even" r:id="rId8"/>
      <w:headerReference w:type="default" r:id="rId9"/>
      <w:footerReference w:type="even" r:id="rId10"/>
      <w:footerReference w:type="defaul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610" w:rsidRDefault="00A07610">
      <w:r>
        <w:separator/>
      </w:r>
    </w:p>
  </w:endnote>
  <w:endnote w:type="continuationSeparator" w:id="0">
    <w:p w:rsidR="00A07610" w:rsidRDefault="00A0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MS Gothic"/>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F009EF">
    <w:pPr>
      <w:pStyle w:val="afd"/>
      <w:framePr w:wrap="auto"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DD313B" w:rsidRDefault="00A07610">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A07610">
    <w:pPr>
      <w:pStyle w:val="af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610" w:rsidRDefault="00A07610" w:rsidP="00D64733">
      <w:r>
        <w:separator/>
      </w:r>
    </w:p>
  </w:footnote>
  <w:footnote w:type="continuationSeparator" w:id="0">
    <w:p w:rsidR="00A07610" w:rsidRDefault="00A07610" w:rsidP="00D64733">
      <w:r>
        <w:continuationSeparator/>
      </w:r>
    </w:p>
  </w:footnote>
  <w:footnote w:id="1">
    <w:p w:rsidR="00805280" w:rsidRPr="0002039E" w:rsidRDefault="00F009EF" w:rsidP="00805280">
      <w:pPr>
        <w:pStyle w:val="ac"/>
        <w:suppressAutoHyphens/>
        <w:spacing w:after="0"/>
        <w:ind w:left="0"/>
      </w:pPr>
      <w:r w:rsidRPr="0002039E">
        <w:rPr>
          <w:rStyle w:val="af"/>
        </w:rPr>
        <w:footnoteRef/>
      </w:r>
      <w:r w:rsidRPr="0002039E">
        <w:t xml:space="preserve"> </w:t>
      </w:r>
      <w:r w:rsidRPr="0002039E">
        <w:rPr>
          <w:color w:val="22272F"/>
          <w:shd w:val="clear" w:color="auto" w:fill="FFFFFF"/>
        </w:rPr>
        <w:t>«Плата,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w:t>
      </w:r>
    </w:p>
  </w:footnote>
  <w:footnote w:id="2">
    <w:p w:rsidR="00D57A95" w:rsidRPr="0002039E" w:rsidRDefault="00F009EF" w:rsidP="00D57A95">
      <w:pPr>
        <w:pStyle w:val="ac"/>
        <w:spacing w:after="0"/>
        <w:ind w:left="0"/>
      </w:pPr>
      <w:r w:rsidRPr="0002039E">
        <w:rPr>
          <w:rStyle w:val="af"/>
        </w:rPr>
        <w:footnoteRef/>
      </w:r>
      <w:r w:rsidRPr="0002039E">
        <w:t xml:space="preserve"> В случае, если Подрядчик не является плательщиком НДС, либо если выполняемые Работы не подлежат обложению (освобождаются от обложения) НДС, указать "НДС не облагается".</w:t>
      </w:r>
    </w:p>
  </w:footnote>
  <w:footnote w:id="3">
    <w:p w:rsidR="00D57A95" w:rsidRPr="0002039E" w:rsidRDefault="00F009EF" w:rsidP="00D57A95">
      <w:pPr>
        <w:pStyle w:val="ac"/>
        <w:suppressAutoHyphens/>
        <w:spacing w:after="0"/>
        <w:ind w:left="0"/>
      </w:pPr>
      <w:r w:rsidRPr="0002039E">
        <w:rPr>
          <w:rStyle w:val="af"/>
        </w:rPr>
        <w:footnoteRef/>
      </w:r>
      <w:r w:rsidRPr="0002039E">
        <w:t xml:space="preserve"> </w:t>
      </w:r>
      <w:r w:rsidRPr="0002039E">
        <w:rPr>
          <w:rFonts w:eastAsia="Calibri"/>
        </w:rPr>
        <w:t xml:space="preserve">В случае если в соответствии с Федеральным законом № 44-ФЗ полежит внесению участником закупки плата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указывается </w:t>
      </w:r>
      <w:r w:rsidRPr="0002039E">
        <w:rPr>
          <w:color w:val="22272F"/>
          <w:shd w:val="clear" w:color="auto" w:fill="FFFFFF"/>
        </w:rPr>
        <w:t xml:space="preserve"> </w:t>
      </w:r>
      <w:r w:rsidRPr="0002039E">
        <w:t xml:space="preserve">«2.1. Плата, подлежащая внесению участником закупки за заключение контракта </w:t>
      </w:r>
      <w:r w:rsidRPr="0002039E">
        <w:rPr>
          <w:rFonts w:eastAsia="Calibri"/>
        </w:rPr>
        <w:t>составляет: _______ рублей _____ копеек.</w:t>
      </w:r>
      <w:r w:rsidRPr="0002039E">
        <w:t>». В этом случае пункты 2.2 - 2.6 контракта не применяются.</w:t>
      </w:r>
    </w:p>
  </w:footnote>
  <w:footnote w:id="4">
    <w:p w:rsidR="00DD313B" w:rsidRPr="0002039E" w:rsidRDefault="00F009EF" w:rsidP="00DD313B">
      <w:pPr>
        <w:pStyle w:val="ac"/>
        <w:spacing w:after="0"/>
        <w:ind w:left="0"/>
      </w:pPr>
      <w:r w:rsidRPr="0002039E">
        <w:rPr>
          <w:rStyle w:val="af"/>
        </w:rPr>
        <w:footnoteRef/>
      </w:r>
      <w:r w:rsidRPr="0002039E">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5">
    <w:p w:rsidR="00DD313B" w:rsidRPr="0002039E" w:rsidRDefault="00F009EF" w:rsidP="00884304">
      <w:pPr>
        <w:pStyle w:val="ac"/>
        <w:ind w:left="0"/>
      </w:pPr>
      <w:r w:rsidRPr="0002039E">
        <w:rPr>
          <w:rStyle w:val="af"/>
        </w:rPr>
        <w:footnoteRef/>
      </w:r>
      <w:r w:rsidRPr="0002039E">
        <w:t xml:space="preserve"> </w:t>
      </w:r>
      <w:r w:rsidRPr="0002039E">
        <w:rPr>
          <w:color w:val="22272F"/>
          <w:shd w:val="clear" w:color="auto" w:fill="FFFFFF"/>
        </w:rPr>
        <w:t>За исключением случая,</w:t>
      </w:r>
      <w:r w:rsidRPr="0002039E">
        <w:t xml:space="preserve"> если контрактом предусмотрена плата, подлежащая внесению участником закупки за заключение контракта.</w:t>
      </w:r>
    </w:p>
    <w:p w:rsidR="00DD313B" w:rsidRPr="0002039E" w:rsidRDefault="00A07610" w:rsidP="00884304">
      <w:pPr>
        <w:pStyle w:val="ac"/>
      </w:pPr>
    </w:p>
  </w:footnote>
  <w:footnote w:id="6">
    <w:p w:rsidR="00DD313B" w:rsidRPr="0002039E" w:rsidRDefault="00F009EF" w:rsidP="004369E7">
      <w:pPr>
        <w:pStyle w:val="ac"/>
        <w:ind w:left="0"/>
      </w:pPr>
      <w:r w:rsidRPr="0002039E">
        <w:rPr>
          <w:rStyle w:val="af"/>
          <w:color w:val="000000" w:themeColor="text1"/>
        </w:rPr>
        <w:footnoteRef/>
      </w:r>
      <w:r w:rsidRPr="0002039E">
        <w:rPr>
          <w:color w:val="000000" w:themeColor="text1"/>
        </w:rPr>
        <w:t xml:space="preserve"> </w:t>
      </w:r>
      <w:r w:rsidRPr="0002039E">
        <w:rPr>
          <w:color w:val="22272F"/>
          <w:shd w:val="clear" w:color="auto" w:fill="FFFFFF"/>
        </w:rPr>
        <w:t>За исключением случая,</w:t>
      </w:r>
      <w:r w:rsidRPr="0002039E">
        <w:t xml:space="preserve"> если контрактом предусмотрена плата, подлежащая внесению участником закупки за заключение контракта.</w:t>
      </w:r>
    </w:p>
    <w:p w:rsidR="00DD313B" w:rsidRPr="0002039E" w:rsidRDefault="00A07610" w:rsidP="004369E7">
      <w:pPr>
        <w:pStyle w:val="ac"/>
      </w:pPr>
    </w:p>
  </w:footnote>
  <w:footnote w:id="7">
    <w:p w:rsidR="00DD313B" w:rsidRPr="0002039E" w:rsidRDefault="00A07610" w:rsidP="006735A1">
      <w:pPr>
        <w:autoSpaceDE w:val="0"/>
        <w:autoSpaceDN w:val="0"/>
        <w:adjustRightInd w:val="0"/>
        <w:jc w:val="both"/>
        <w:rPr>
          <w:rFonts w:eastAsia="Calibri"/>
          <w:sz w:val="20"/>
          <w:szCs w:val="20"/>
          <w:lang w:eastAsia="en-US"/>
        </w:rPr>
      </w:pPr>
    </w:p>
    <w:p w:rsidR="00DD313B" w:rsidRPr="0002039E" w:rsidRDefault="00F009EF" w:rsidP="006735A1">
      <w:pPr>
        <w:autoSpaceDE w:val="0"/>
        <w:autoSpaceDN w:val="0"/>
        <w:adjustRightInd w:val="0"/>
        <w:jc w:val="both"/>
        <w:rPr>
          <w:sz w:val="20"/>
          <w:szCs w:val="20"/>
        </w:rPr>
      </w:pPr>
      <w:r w:rsidRPr="0002039E">
        <w:rPr>
          <w:rFonts w:eastAsia="Calibri"/>
          <w:sz w:val="20"/>
          <w:szCs w:val="20"/>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w:t>
      </w:r>
    </w:p>
  </w:footnote>
  <w:footnote w:id="8">
    <w:p w:rsidR="00DD313B" w:rsidRPr="0002039E" w:rsidRDefault="00A07610" w:rsidP="006735A1">
      <w:pPr>
        <w:autoSpaceDE w:val="0"/>
        <w:autoSpaceDN w:val="0"/>
        <w:adjustRightInd w:val="0"/>
        <w:jc w:val="both"/>
        <w:rPr>
          <w:sz w:val="20"/>
          <w:szCs w:val="20"/>
        </w:rPr>
      </w:pPr>
    </w:p>
  </w:footnote>
  <w:footnote w:id="9">
    <w:p w:rsidR="00DD313B" w:rsidRPr="0002039E" w:rsidRDefault="00A07610" w:rsidP="006735A1">
      <w:pPr>
        <w:autoSpaceDE w:val="0"/>
        <w:autoSpaceDN w:val="0"/>
        <w:adjustRightInd w:val="0"/>
        <w:jc w:val="both"/>
        <w:rPr>
          <w:sz w:val="20"/>
          <w:szCs w:val="20"/>
        </w:rPr>
      </w:pPr>
    </w:p>
  </w:footnote>
  <w:footnote w:id="10">
    <w:p w:rsidR="00DD313B" w:rsidRPr="00030C71" w:rsidRDefault="00A07610" w:rsidP="008A332B">
      <w:pPr>
        <w:pStyle w:val="ac"/>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F009EF">
    <w:pPr>
      <w:pStyle w:val="afb"/>
      <w:framePr w:wrap="auto"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DD313B" w:rsidRDefault="00A07610">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F009EF" w:rsidP="00484017">
    <w:pPr>
      <w:pStyle w:val="afb"/>
      <w:framePr w:wrap="auto" w:vAnchor="text" w:hAnchor="page" w:x="6202" w:y="-179"/>
      <w:rPr>
        <w:rStyle w:val="af3"/>
      </w:rPr>
    </w:pPr>
    <w:r>
      <w:rPr>
        <w:rStyle w:val="af3"/>
      </w:rPr>
      <w:fldChar w:fldCharType="begin"/>
    </w:r>
    <w:r>
      <w:rPr>
        <w:rStyle w:val="af3"/>
      </w:rPr>
      <w:instrText xml:space="preserve">PAGE  </w:instrText>
    </w:r>
    <w:r>
      <w:rPr>
        <w:rStyle w:val="af3"/>
      </w:rPr>
      <w:fldChar w:fldCharType="separate"/>
    </w:r>
    <w:r w:rsidR="00AF7553">
      <w:rPr>
        <w:rStyle w:val="af3"/>
      </w:rPr>
      <w:t>2</w:t>
    </w:r>
    <w:r>
      <w:rPr>
        <w:rStyle w:val="af3"/>
      </w:rPr>
      <w:fldChar w:fldCharType="end"/>
    </w:r>
  </w:p>
  <w:p w:rsidR="00DD313B" w:rsidRDefault="00A07610" w:rsidP="0048401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6F92"/>
    <w:multiLevelType w:val="hybridMultilevel"/>
    <w:tmpl w:val="2B6AF8F0"/>
    <w:lvl w:ilvl="0" w:tplc="EC5E7530">
      <w:start w:val="1"/>
      <w:numFmt w:val="bullet"/>
      <w:lvlText w:val=""/>
      <w:lvlJc w:val="left"/>
      <w:pPr>
        <w:ind w:left="720" w:hanging="360"/>
      </w:pPr>
      <w:rPr>
        <w:rFonts w:ascii="Symbol" w:hAnsi="Symbol" w:hint="default"/>
      </w:rPr>
    </w:lvl>
    <w:lvl w:ilvl="1" w:tplc="17986D7C">
      <w:start w:val="1"/>
      <w:numFmt w:val="bullet"/>
      <w:lvlText w:val="o"/>
      <w:lvlJc w:val="left"/>
      <w:pPr>
        <w:ind w:left="1440" w:hanging="360"/>
      </w:pPr>
      <w:rPr>
        <w:rFonts w:ascii="Courier New" w:hAnsi="Courier New" w:cs="Courier New" w:hint="default"/>
      </w:rPr>
    </w:lvl>
    <w:lvl w:ilvl="2" w:tplc="AE521D4C">
      <w:start w:val="1"/>
      <w:numFmt w:val="bullet"/>
      <w:lvlText w:val=""/>
      <w:lvlJc w:val="left"/>
      <w:pPr>
        <w:ind w:left="2160" w:hanging="360"/>
      </w:pPr>
      <w:rPr>
        <w:rFonts w:ascii="Wingdings" w:hAnsi="Wingdings" w:hint="default"/>
      </w:rPr>
    </w:lvl>
    <w:lvl w:ilvl="3" w:tplc="6A9AF9CE">
      <w:start w:val="1"/>
      <w:numFmt w:val="bullet"/>
      <w:lvlText w:val=""/>
      <w:lvlJc w:val="left"/>
      <w:pPr>
        <w:ind w:left="2880" w:hanging="360"/>
      </w:pPr>
      <w:rPr>
        <w:rFonts w:ascii="Symbol" w:hAnsi="Symbol" w:hint="default"/>
      </w:rPr>
    </w:lvl>
    <w:lvl w:ilvl="4" w:tplc="216A4972">
      <w:start w:val="1"/>
      <w:numFmt w:val="bullet"/>
      <w:lvlText w:val="o"/>
      <w:lvlJc w:val="left"/>
      <w:pPr>
        <w:ind w:left="3600" w:hanging="360"/>
      </w:pPr>
      <w:rPr>
        <w:rFonts w:ascii="Courier New" w:hAnsi="Courier New" w:cs="Courier New" w:hint="default"/>
      </w:rPr>
    </w:lvl>
    <w:lvl w:ilvl="5" w:tplc="138E8184">
      <w:start w:val="1"/>
      <w:numFmt w:val="bullet"/>
      <w:lvlText w:val=""/>
      <w:lvlJc w:val="left"/>
      <w:pPr>
        <w:ind w:left="4320" w:hanging="360"/>
      </w:pPr>
      <w:rPr>
        <w:rFonts w:ascii="Wingdings" w:hAnsi="Wingdings" w:hint="default"/>
      </w:rPr>
    </w:lvl>
    <w:lvl w:ilvl="6" w:tplc="2D686522">
      <w:start w:val="1"/>
      <w:numFmt w:val="bullet"/>
      <w:lvlText w:val=""/>
      <w:lvlJc w:val="left"/>
      <w:pPr>
        <w:ind w:left="5040" w:hanging="360"/>
      </w:pPr>
      <w:rPr>
        <w:rFonts w:ascii="Symbol" w:hAnsi="Symbol" w:hint="default"/>
      </w:rPr>
    </w:lvl>
    <w:lvl w:ilvl="7" w:tplc="51FCAD48">
      <w:start w:val="1"/>
      <w:numFmt w:val="bullet"/>
      <w:lvlText w:val="o"/>
      <w:lvlJc w:val="left"/>
      <w:pPr>
        <w:ind w:left="5760" w:hanging="360"/>
      </w:pPr>
      <w:rPr>
        <w:rFonts w:ascii="Courier New" w:hAnsi="Courier New" w:cs="Courier New" w:hint="default"/>
      </w:rPr>
    </w:lvl>
    <w:lvl w:ilvl="8" w:tplc="24C62AFE">
      <w:start w:val="1"/>
      <w:numFmt w:val="bullet"/>
      <w:lvlText w:val=""/>
      <w:lvlJc w:val="left"/>
      <w:pPr>
        <w:ind w:left="6480" w:hanging="360"/>
      </w:pPr>
      <w:rPr>
        <w:rFonts w:ascii="Wingdings" w:hAnsi="Wingdings" w:hint="default"/>
      </w:rPr>
    </w:lvl>
  </w:abstractNum>
  <w:abstractNum w:abstractNumId="1" w15:restartNumberingAfterBreak="0">
    <w:nsid w:val="0C107360"/>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9579CF"/>
    <w:multiLevelType w:val="multilevel"/>
    <w:tmpl w:val="981AA77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28"/>
        </w:tabs>
        <w:ind w:left="92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15:restartNumberingAfterBreak="0">
    <w:nsid w:val="18DA0D98"/>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BE4E0B"/>
    <w:multiLevelType w:val="hybridMultilevel"/>
    <w:tmpl w:val="086A1AA6"/>
    <w:lvl w:ilvl="0" w:tplc="5E9E48EA">
      <w:start w:val="1"/>
      <w:numFmt w:val="decimal"/>
      <w:lvlText w:val="%1."/>
      <w:lvlJc w:val="left"/>
      <w:pPr>
        <w:ind w:left="720" w:hanging="360"/>
      </w:pPr>
      <w:rPr>
        <w:rFonts w:hint="default"/>
        <w:b/>
      </w:rPr>
    </w:lvl>
    <w:lvl w:ilvl="1" w:tplc="B9F6BD74" w:tentative="1">
      <w:start w:val="1"/>
      <w:numFmt w:val="lowerLetter"/>
      <w:lvlText w:val="%2."/>
      <w:lvlJc w:val="left"/>
      <w:pPr>
        <w:ind w:left="1440" w:hanging="360"/>
      </w:pPr>
    </w:lvl>
    <w:lvl w:ilvl="2" w:tplc="A86CDF78" w:tentative="1">
      <w:start w:val="1"/>
      <w:numFmt w:val="lowerRoman"/>
      <w:lvlText w:val="%3."/>
      <w:lvlJc w:val="right"/>
      <w:pPr>
        <w:ind w:left="2160" w:hanging="180"/>
      </w:pPr>
    </w:lvl>
    <w:lvl w:ilvl="3" w:tplc="B71EABC4" w:tentative="1">
      <w:start w:val="1"/>
      <w:numFmt w:val="decimal"/>
      <w:lvlText w:val="%4."/>
      <w:lvlJc w:val="left"/>
      <w:pPr>
        <w:ind w:left="2880" w:hanging="360"/>
      </w:pPr>
    </w:lvl>
    <w:lvl w:ilvl="4" w:tplc="E91C903C" w:tentative="1">
      <w:start w:val="1"/>
      <w:numFmt w:val="lowerLetter"/>
      <w:lvlText w:val="%5."/>
      <w:lvlJc w:val="left"/>
      <w:pPr>
        <w:ind w:left="3600" w:hanging="360"/>
      </w:pPr>
    </w:lvl>
    <w:lvl w:ilvl="5" w:tplc="C074D628" w:tentative="1">
      <w:start w:val="1"/>
      <w:numFmt w:val="lowerRoman"/>
      <w:lvlText w:val="%6."/>
      <w:lvlJc w:val="right"/>
      <w:pPr>
        <w:ind w:left="4320" w:hanging="180"/>
      </w:pPr>
    </w:lvl>
    <w:lvl w:ilvl="6" w:tplc="597A1164" w:tentative="1">
      <w:start w:val="1"/>
      <w:numFmt w:val="decimal"/>
      <w:lvlText w:val="%7."/>
      <w:lvlJc w:val="left"/>
      <w:pPr>
        <w:ind w:left="5040" w:hanging="360"/>
      </w:pPr>
    </w:lvl>
    <w:lvl w:ilvl="7" w:tplc="966AD286" w:tentative="1">
      <w:start w:val="1"/>
      <w:numFmt w:val="lowerLetter"/>
      <w:lvlText w:val="%8."/>
      <w:lvlJc w:val="left"/>
      <w:pPr>
        <w:ind w:left="5760" w:hanging="360"/>
      </w:pPr>
    </w:lvl>
    <w:lvl w:ilvl="8" w:tplc="FB300206" w:tentative="1">
      <w:start w:val="1"/>
      <w:numFmt w:val="lowerRoman"/>
      <w:lvlText w:val="%9."/>
      <w:lvlJc w:val="right"/>
      <w:pPr>
        <w:ind w:left="6480" w:hanging="180"/>
      </w:pPr>
    </w:lvl>
  </w:abstractNum>
  <w:abstractNum w:abstractNumId="5" w15:restartNumberingAfterBreak="0">
    <w:nsid w:val="1AA44A10"/>
    <w:multiLevelType w:val="hybridMultilevel"/>
    <w:tmpl w:val="A12ED0E0"/>
    <w:lvl w:ilvl="0" w:tplc="B7384EA6">
      <w:start w:val="1"/>
      <w:numFmt w:val="upperRoman"/>
      <w:lvlText w:val="%1."/>
      <w:lvlJc w:val="left"/>
      <w:pPr>
        <w:ind w:left="1429" w:hanging="720"/>
      </w:pPr>
      <w:rPr>
        <w:rFonts w:hint="default"/>
      </w:rPr>
    </w:lvl>
    <w:lvl w:ilvl="1" w:tplc="8B9C795C" w:tentative="1">
      <w:start w:val="1"/>
      <w:numFmt w:val="lowerLetter"/>
      <w:lvlText w:val="%2."/>
      <w:lvlJc w:val="left"/>
      <w:pPr>
        <w:ind w:left="1789" w:hanging="360"/>
      </w:pPr>
    </w:lvl>
    <w:lvl w:ilvl="2" w:tplc="41082CB4" w:tentative="1">
      <w:start w:val="1"/>
      <w:numFmt w:val="lowerRoman"/>
      <w:lvlText w:val="%3."/>
      <w:lvlJc w:val="right"/>
      <w:pPr>
        <w:ind w:left="2509" w:hanging="180"/>
      </w:pPr>
    </w:lvl>
    <w:lvl w:ilvl="3" w:tplc="7D988F72" w:tentative="1">
      <w:start w:val="1"/>
      <w:numFmt w:val="decimal"/>
      <w:lvlText w:val="%4."/>
      <w:lvlJc w:val="left"/>
      <w:pPr>
        <w:ind w:left="3229" w:hanging="360"/>
      </w:pPr>
    </w:lvl>
    <w:lvl w:ilvl="4" w:tplc="879E2482" w:tentative="1">
      <w:start w:val="1"/>
      <w:numFmt w:val="lowerLetter"/>
      <w:lvlText w:val="%5."/>
      <w:lvlJc w:val="left"/>
      <w:pPr>
        <w:ind w:left="3949" w:hanging="360"/>
      </w:pPr>
    </w:lvl>
    <w:lvl w:ilvl="5" w:tplc="FF9A696C" w:tentative="1">
      <w:start w:val="1"/>
      <w:numFmt w:val="lowerRoman"/>
      <w:lvlText w:val="%6."/>
      <w:lvlJc w:val="right"/>
      <w:pPr>
        <w:ind w:left="4669" w:hanging="180"/>
      </w:pPr>
    </w:lvl>
    <w:lvl w:ilvl="6" w:tplc="CCC2BCA8" w:tentative="1">
      <w:start w:val="1"/>
      <w:numFmt w:val="decimal"/>
      <w:lvlText w:val="%7."/>
      <w:lvlJc w:val="left"/>
      <w:pPr>
        <w:ind w:left="5389" w:hanging="360"/>
      </w:pPr>
    </w:lvl>
    <w:lvl w:ilvl="7" w:tplc="0CAC6CB8" w:tentative="1">
      <w:start w:val="1"/>
      <w:numFmt w:val="lowerLetter"/>
      <w:lvlText w:val="%8."/>
      <w:lvlJc w:val="left"/>
      <w:pPr>
        <w:ind w:left="6109" w:hanging="360"/>
      </w:pPr>
    </w:lvl>
    <w:lvl w:ilvl="8" w:tplc="3084C3CC" w:tentative="1">
      <w:start w:val="1"/>
      <w:numFmt w:val="lowerRoman"/>
      <w:lvlText w:val="%9."/>
      <w:lvlJc w:val="right"/>
      <w:pPr>
        <w:ind w:left="6829" w:hanging="180"/>
      </w:pPr>
    </w:lvl>
  </w:abstractNum>
  <w:abstractNum w:abstractNumId="6" w15:restartNumberingAfterBreak="0">
    <w:nsid w:val="1BFA00FC"/>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8" w15:restartNumberingAfterBreak="0">
    <w:nsid w:val="213116B4"/>
    <w:multiLevelType w:val="hybridMultilevel"/>
    <w:tmpl w:val="0E6ED1B8"/>
    <w:lvl w:ilvl="0" w:tplc="CD5CCDE6">
      <w:start w:val="1"/>
      <w:numFmt w:val="decimal"/>
      <w:lvlText w:val="%1."/>
      <w:lvlJc w:val="left"/>
      <w:pPr>
        <w:ind w:left="720" w:hanging="360"/>
      </w:pPr>
      <w:rPr>
        <w:rFonts w:hint="default"/>
        <w:b/>
      </w:rPr>
    </w:lvl>
    <w:lvl w:ilvl="1" w:tplc="85B03774" w:tentative="1">
      <w:start w:val="1"/>
      <w:numFmt w:val="lowerLetter"/>
      <w:lvlText w:val="%2."/>
      <w:lvlJc w:val="left"/>
      <w:pPr>
        <w:ind w:left="1440" w:hanging="360"/>
      </w:pPr>
    </w:lvl>
    <w:lvl w:ilvl="2" w:tplc="C6C858E0" w:tentative="1">
      <w:start w:val="1"/>
      <w:numFmt w:val="lowerRoman"/>
      <w:lvlText w:val="%3."/>
      <w:lvlJc w:val="right"/>
      <w:pPr>
        <w:ind w:left="2160" w:hanging="180"/>
      </w:pPr>
    </w:lvl>
    <w:lvl w:ilvl="3" w:tplc="E566FB02" w:tentative="1">
      <w:start w:val="1"/>
      <w:numFmt w:val="decimal"/>
      <w:lvlText w:val="%4."/>
      <w:lvlJc w:val="left"/>
      <w:pPr>
        <w:ind w:left="2880" w:hanging="360"/>
      </w:pPr>
    </w:lvl>
    <w:lvl w:ilvl="4" w:tplc="174C46C0" w:tentative="1">
      <w:start w:val="1"/>
      <w:numFmt w:val="lowerLetter"/>
      <w:lvlText w:val="%5."/>
      <w:lvlJc w:val="left"/>
      <w:pPr>
        <w:ind w:left="3600" w:hanging="360"/>
      </w:pPr>
    </w:lvl>
    <w:lvl w:ilvl="5" w:tplc="934EC0C6" w:tentative="1">
      <w:start w:val="1"/>
      <w:numFmt w:val="lowerRoman"/>
      <w:lvlText w:val="%6."/>
      <w:lvlJc w:val="right"/>
      <w:pPr>
        <w:ind w:left="4320" w:hanging="180"/>
      </w:pPr>
    </w:lvl>
    <w:lvl w:ilvl="6" w:tplc="EFAC2F48" w:tentative="1">
      <w:start w:val="1"/>
      <w:numFmt w:val="decimal"/>
      <w:lvlText w:val="%7."/>
      <w:lvlJc w:val="left"/>
      <w:pPr>
        <w:ind w:left="5040" w:hanging="360"/>
      </w:pPr>
    </w:lvl>
    <w:lvl w:ilvl="7" w:tplc="3176C29E" w:tentative="1">
      <w:start w:val="1"/>
      <w:numFmt w:val="lowerLetter"/>
      <w:lvlText w:val="%8."/>
      <w:lvlJc w:val="left"/>
      <w:pPr>
        <w:ind w:left="5760" w:hanging="360"/>
      </w:pPr>
    </w:lvl>
    <w:lvl w:ilvl="8" w:tplc="AD504D18" w:tentative="1">
      <w:start w:val="1"/>
      <w:numFmt w:val="lowerRoman"/>
      <w:lvlText w:val="%9."/>
      <w:lvlJc w:val="right"/>
      <w:pPr>
        <w:ind w:left="6480" w:hanging="180"/>
      </w:pPr>
    </w:lvl>
  </w:abstractNum>
  <w:abstractNum w:abstractNumId="9" w15:restartNumberingAfterBreak="0">
    <w:nsid w:val="29142678"/>
    <w:multiLevelType w:val="hybridMultilevel"/>
    <w:tmpl w:val="C0C0103A"/>
    <w:lvl w:ilvl="0" w:tplc="EFAC254E">
      <w:start w:val="1"/>
      <w:numFmt w:val="bullet"/>
      <w:pStyle w:val="a"/>
      <w:lvlText w:val=""/>
      <w:lvlJc w:val="left"/>
      <w:pPr>
        <w:ind w:left="720" w:hanging="360"/>
      </w:pPr>
      <w:rPr>
        <w:rFonts w:ascii="Symbol" w:hAnsi="Symbol" w:hint="default"/>
      </w:rPr>
    </w:lvl>
    <w:lvl w:ilvl="1" w:tplc="6D5248E0">
      <w:start w:val="1"/>
      <w:numFmt w:val="bullet"/>
      <w:lvlText w:val="o"/>
      <w:lvlJc w:val="left"/>
      <w:pPr>
        <w:ind w:left="1440" w:hanging="360"/>
      </w:pPr>
      <w:rPr>
        <w:rFonts w:ascii="Courier New" w:hAnsi="Courier New" w:hint="default"/>
      </w:rPr>
    </w:lvl>
    <w:lvl w:ilvl="2" w:tplc="3DC4DE04">
      <w:start w:val="1"/>
      <w:numFmt w:val="bullet"/>
      <w:lvlText w:val=""/>
      <w:lvlJc w:val="left"/>
      <w:pPr>
        <w:ind w:left="2160" w:hanging="360"/>
      </w:pPr>
      <w:rPr>
        <w:rFonts w:ascii="Wingdings" w:hAnsi="Wingdings" w:hint="default"/>
      </w:rPr>
    </w:lvl>
    <w:lvl w:ilvl="3" w:tplc="E4D0B5C6">
      <w:start w:val="1"/>
      <w:numFmt w:val="bullet"/>
      <w:lvlText w:val=""/>
      <w:lvlJc w:val="left"/>
      <w:pPr>
        <w:ind w:left="2880" w:hanging="360"/>
      </w:pPr>
      <w:rPr>
        <w:rFonts w:ascii="Symbol" w:hAnsi="Symbol" w:hint="default"/>
      </w:rPr>
    </w:lvl>
    <w:lvl w:ilvl="4" w:tplc="0936B4BA">
      <w:start w:val="1"/>
      <w:numFmt w:val="bullet"/>
      <w:lvlText w:val="o"/>
      <w:lvlJc w:val="left"/>
      <w:pPr>
        <w:ind w:left="3600" w:hanging="360"/>
      </w:pPr>
      <w:rPr>
        <w:rFonts w:ascii="Courier New" w:hAnsi="Courier New" w:hint="default"/>
      </w:rPr>
    </w:lvl>
    <w:lvl w:ilvl="5" w:tplc="CA9A2B5E">
      <w:start w:val="1"/>
      <w:numFmt w:val="bullet"/>
      <w:lvlText w:val=""/>
      <w:lvlJc w:val="left"/>
      <w:pPr>
        <w:ind w:left="4320" w:hanging="360"/>
      </w:pPr>
      <w:rPr>
        <w:rFonts w:ascii="Wingdings" w:hAnsi="Wingdings" w:hint="default"/>
      </w:rPr>
    </w:lvl>
    <w:lvl w:ilvl="6" w:tplc="0AF47A4E">
      <w:start w:val="1"/>
      <w:numFmt w:val="bullet"/>
      <w:lvlText w:val=""/>
      <w:lvlJc w:val="left"/>
      <w:pPr>
        <w:ind w:left="5040" w:hanging="360"/>
      </w:pPr>
      <w:rPr>
        <w:rFonts w:ascii="Symbol" w:hAnsi="Symbol" w:hint="default"/>
      </w:rPr>
    </w:lvl>
    <w:lvl w:ilvl="7" w:tplc="8F066F5E">
      <w:start w:val="1"/>
      <w:numFmt w:val="bullet"/>
      <w:lvlText w:val="o"/>
      <w:lvlJc w:val="left"/>
      <w:pPr>
        <w:ind w:left="5760" w:hanging="360"/>
      </w:pPr>
      <w:rPr>
        <w:rFonts w:ascii="Courier New" w:hAnsi="Courier New" w:hint="default"/>
      </w:rPr>
    </w:lvl>
    <w:lvl w:ilvl="8" w:tplc="EB98BC84">
      <w:start w:val="1"/>
      <w:numFmt w:val="bullet"/>
      <w:lvlText w:val=""/>
      <w:lvlJc w:val="left"/>
      <w:pPr>
        <w:ind w:left="6480" w:hanging="360"/>
      </w:pPr>
      <w:rPr>
        <w:rFonts w:ascii="Wingdings" w:hAnsi="Wingdings" w:hint="default"/>
      </w:rPr>
    </w:lvl>
  </w:abstractNum>
  <w:abstractNum w:abstractNumId="10" w15:restartNumberingAfterBreak="0">
    <w:nsid w:val="2BA818AF"/>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BE537C"/>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7AF7021"/>
    <w:multiLevelType w:val="multilevel"/>
    <w:tmpl w:val="875C45C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4594466"/>
    <w:multiLevelType w:val="multilevel"/>
    <w:tmpl w:val="9326A0B2"/>
    <w:lvl w:ilvl="0">
      <w:start w:val="1"/>
      <w:numFmt w:val="decimal"/>
      <w:lvlText w:val="%1."/>
      <w:lvlJc w:val="left"/>
      <w:pPr>
        <w:ind w:left="1414" w:hanging="70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4CE5739"/>
    <w:multiLevelType w:val="hybridMultilevel"/>
    <w:tmpl w:val="99C2544C"/>
    <w:lvl w:ilvl="0" w:tplc="A5F058B2">
      <w:start w:val="4"/>
      <w:numFmt w:val="upperRoman"/>
      <w:lvlText w:val="%1."/>
      <w:lvlJc w:val="left"/>
      <w:pPr>
        <w:ind w:left="1429" w:hanging="720"/>
      </w:pPr>
      <w:rPr>
        <w:rFonts w:hint="default"/>
      </w:rPr>
    </w:lvl>
    <w:lvl w:ilvl="1" w:tplc="2D428D3E" w:tentative="1">
      <w:start w:val="1"/>
      <w:numFmt w:val="lowerLetter"/>
      <w:lvlText w:val="%2."/>
      <w:lvlJc w:val="left"/>
      <w:pPr>
        <w:ind w:left="1789" w:hanging="360"/>
      </w:pPr>
    </w:lvl>
    <w:lvl w:ilvl="2" w:tplc="2BE8C43E" w:tentative="1">
      <w:start w:val="1"/>
      <w:numFmt w:val="lowerRoman"/>
      <w:lvlText w:val="%3."/>
      <w:lvlJc w:val="right"/>
      <w:pPr>
        <w:ind w:left="2509" w:hanging="180"/>
      </w:pPr>
    </w:lvl>
    <w:lvl w:ilvl="3" w:tplc="F12A601C" w:tentative="1">
      <w:start w:val="1"/>
      <w:numFmt w:val="decimal"/>
      <w:lvlText w:val="%4."/>
      <w:lvlJc w:val="left"/>
      <w:pPr>
        <w:ind w:left="3229" w:hanging="360"/>
      </w:pPr>
    </w:lvl>
    <w:lvl w:ilvl="4" w:tplc="8494967C" w:tentative="1">
      <w:start w:val="1"/>
      <w:numFmt w:val="lowerLetter"/>
      <w:lvlText w:val="%5."/>
      <w:lvlJc w:val="left"/>
      <w:pPr>
        <w:ind w:left="3949" w:hanging="360"/>
      </w:pPr>
    </w:lvl>
    <w:lvl w:ilvl="5" w:tplc="826833B4" w:tentative="1">
      <w:start w:val="1"/>
      <w:numFmt w:val="lowerRoman"/>
      <w:lvlText w:val="%6."/>
      <w:lvlJc w:val="right"/>
      <w:pPr>
        <w:ind w:left="4669" w:hanging="180"/>
      </w:pPr>
    </w:lvl>
    <w:lvl w:ilvl="6" w:tplc="0428E454" w:tentative="1">
      <w:start w:val="1"/>
      <w:numFmt w:val="decimal"/>
      <w:lvlText w:val="%7."/>
      <w:lvlJc w:val="left"/>
      <w:pPr>
        <w:ind w:left="5389" w:hanging="360"/>
      </w:pPr>
    </w:lvl>
    <w:lvl w:ilvl="7" w:tplc="F8DE263A" w:tentative="1">
      <w:start w:val="1"/>
      <w:numFmt w:val="lowerLetter"/>
      <w:lvlText w:val="%8."/>
      <w:lvlJc w:val="left"/>
      <w:pPr>
        <w:ind w:left="6109" w:hanging="360"/>
      </w:pPr>
    </w:lvl>
    <w:lvl w:ilvl="8" w:tplc="CB9248E0" w:tentative="1">
      <w:start w:val="1"/>
      <w:numFmt w:val="lowerRoman"/>
      <w:lvlText w:val="%9."/>
      <w:lvlJc w:val="right"/>
      <w:pPr>
        <w:ind w:left="6829" w:hanging="180"/>
      </w:pPr>
    </w:lvl>
  </w:abstractNum>
  <w:abstractNum w:abstractNumId="15" w15:restartNumberingAfterBreak="0">
    <w:nsid w:val="47E971CE"/>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510BC5"/>
    <w:multiLevelType w:val="multilevel"/>
    <w:tmpl w:val="7ACED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8" w15:restartNumberingAfterBreak="0">
    <w:nsid w:val="53E4115E"/>
    <w:multiLevelType w:val="hybridMultilevel"/>
    <w:tmpl w:val="0FC678B4"/>
    <w:lvl w:ilvl="0" w:tplc="C84E0A98">
      <w:start w:val="1"/>
      <w:numFmt w:val="bullet"/>
      <w:lvlText w:val=""/>
      <w:lvlJc w:val="left"/>
      <w:pPr>
        <w:ind w:left="720" w:hanging="360"/>
      </w:pPr>
      <w:rPr>
        <w:rFonts w:ascii="Symbol" w:hAnsi="Symbol" w:hint="default"/>
      </w:rPr>
    </w:lvl>
    <w:lvl w:ilvl="1" w:tplc="C4E28B58" w:tentative="1">
      <w:start w:val="1"/>
      <w:numFmt w:val="bullet"/>
      <w:lvlText w:val="o"/>
      <w:lvlJc w:val="left"/>
      <w:pPr>
        <w:ind w:left="1440" w:hanging="360"/>
      </w:pPr>
      <w:rPr>
        <w:rFonts w:ascii="Courier New" w:hAnsi="Courier New" w:cs="Courier New" w:hint="default"/>
      </w:rPr>
    </w:lvl>
    <w:lvl w:ilvl="2" w:tplc="464402A6" w:tentative="1">
      <w:start w:val="1"/>
      <w:numFmt w:val="bullet"/>
      <w:lvlText w:val=""/>
      <w:lvlJc w:val="left"/>
      <w:pPr>
        <w:ind w:left="2160" w:hanging="360"/>
      </w:pPr>
      <w:rPr>
        <w:rFonts w:ascii="Wingdings" w:hAnsi="Wingdings" w:hint="default"/>
      </w:rPr>
    </w:lvl>
    <w:lvl w:ilvl="3" w:tplc="1B1C7D9A" w:tentative="1">
      <w:start w:val="1"/>
      <w:numFmt w:val="bullet"/>
      <w:lvlText w:val=""/>
      <w:lvlJc w:val="left"/>
      <w:pPr>
        <w:ind w:left="2880" w:hanging="360"/>
      </w:pPr>
      <w:rPr>
        <w:rFonts w:ascii="Symbol" w:hAnsi="Symbol" w:hint="default"/>
      </w:rPr>
    </w:lvl>
    <w:lvl w:ilvl="4" w:tplc="17D0FE56" w:tentative="1">
      <w:start w:val="1"/>
      <w:numFmt w:val="bullet"/>
      <w:lvlText w:val="o"/>
      <w:lvlJc w:val="left"/>
      <w:pPr>
        <w:ind w:left="3600" w:hanging="360"/>
      </w:pPr>
      <w:rPr>
        <w:rFonts w:ascii="Courier New" w:hAnsi="Courier New" w:cs="Courier New" w:hint="default"/>
      </w:rPr>
    </w:lvl>
    <w:lvl w:ilvl="5" w:tplc="D70ED014" w:tentative="1">
      <w:start w:val="1"/>
      <w:numFmt w:val="bullet"/>
      <w:lvlText w:val=""/>
      <w:lvlJc w:val="left"/>
      <w:pPr>
        <w:ind w:left="4320" w:hanging="360"/>
      </w:pPr>
      <w:rPr>
        <w:rFonts w:ascii="Wingdings" w:hAnsi="Wingdings" w:hint="default"/>
      </w:rPr>
    </w:lvl>
    <w:lvl w:ilvl="6" w:tplc="1D3039EE" w:tentative="1">
      <w:start w:val="1"/>
      <w:numFmt w:val="bullet"/>
      <w:lvlText w:val=""/>
      <w:lvlJc w:val="left"/>
      <w:pPr>
        <w:ind w:left="5040" w:hanging="360"/>
      </w:pPr>
      <w:rPr>
        <w:rFonts w:ascii="Symbol" w:hAnsi="Symbol" w:hint="default"/>
      </w:rPr>
    </w:lvl>
    <w:lvl w:ilvl="7" w:tplc="AC76AB96" w:tentative="1">
      <w:start w:val="1"/>
      <w:numFmt w:val="bullet"/>
      <w:lvlText w:val="o"/>
      <w:lvlJc w:val="left"/>
      <w:pPr>
        <w:ind w:left="5760" w:hanging="360"/>
      </w:pPr>
      <w:rPr>
        <w:rFonts w:ascii="Courier New" w:hAnsi="Courier New" w:cs="Courier New" w:hint="default"/>
      </w:rPr>
    </w:lvl>
    <w:lvl w:ilvl="8" w:tplc="1F88FDAA" w:tentative="1">
      <w:start w:val="1"/>
      <w:numFmt w:val="bullet"/>
      <w:lvlText w:val=""/>
      <w:lvlJc w:val="left"/>
      <w:pPr>
        <w:ind w:left="6480" w:hanging="360"/>
      </w:pPr>
      <w:rPr>
        <w:rFonts w:ascii="Wingdings" w:hAnsi="Wingdings" w:hint="default"/>
      </w:rPr>
    </w:lvl>
  </w:abstractNum>
  <w:abstractNum w:abstractNumId="19" w15:restartNumberingAfterBreak="0">
    <w:nsid w:val="551B357D"/>
    <w:multiLevelType w:val="hybridMultilevel"/>
    <w:tmpl w:val="3E7808F4"/>
    <w:lvl w:ilvl="0" w:tplc="DEDE7844">
      <w:start w:val="2"/>
      <w:numFmt w:val="decimal"/>
      <w:lvlText w:val="%1."/>
      <w:lvlJc w:val="left"/>
      <w:pPr>
        <w:ind w:left="720" w:hanging="360"/>
      </w:pPr>
      <w:rPr>
        <w:rFonts w:hint="default"/>
        <w:b/>
      </w:rPr>
    </w:lvl>
    <w:lvl w:ilvl="1" w:tplc="6AE07FC6" w:tentative="1">
      <w:start w:val="1"/>
      <w:numFmt w:val="lowerLetter"/>
      <w:lvlText w:val="%2."/>
      <w:lvlJc w:val="left"/>
      <w:pPr>
        <w:ind w:left="1440" w:hanging="360"/>
      </w:pPr>
    </w:lvl>
    <w:lvl w:ilvl="2" w:tplc="3A982B5C" w:tentative="1">
      <w:start w:val="1"/>
      <w:numFmt w:val="lowerRoman"/>
      <w:lvlText w:val="%3."/>
      <w:lvlJc w:val="right"/>
      <w:pPr>
        <w:ind w:left="2160" w:hanging="180"/>
      </w:pPr>
    </w:lvl>
    <w:lvl w:ilvl="3" w:tplc="B62AE13C" w:tentative="1">
      <w:start w:val="1"/>
      <w:numFmt w:val="decimal"/>
      <w:lvlText w:val="%4."/>
      <w:lvlJc w:val="left"/>
      <w:pPr>
        <w:ind w:left="2880" w:hanging="360"/>
      </w:pPr>
    </w:lvl>
    <w:lvl w:ilvl="4" w:tplc="789C8294" w:tentative="1">
      <w:start w:val="1"/>
      <w:numFmt w:val="lowerLetter"/>
      <w:lvlText w:val="%5."/>
      <w:lvlJc w:val="left"/>
      <w:pPr>
        <w:ind w:left="3600" w:hanging="360"/>
      </w:pPr>
    </w:lvl>
    <w:lvl w:ilvl="5" w:tplc="D494D1C0" w:tentative="1">
      <w:start w:val="1"/>
      <w:numFmt w:val="lowerRoman"/>
      <w:lvlText w:val="%6."/>
      <w:lvlJc w:val="right"/>
      <w:pPr>
        <w:ind w:left="4320" w:hanging="180"/>
      </w:pPr>
    </w:lvl>
    <w:lvl w:ilvl="6" w:tplc="58E84CB8" w:tentative="1">
      <w:start w:val="1"/>
      <w:numFmt w:val="decimal"/>
      <w:lvlText w:val="%7."/>
      <w:lvlJc w:val="left"/>
      <w:pPr>
        <w:ind w:left="5040" w:hanging="360"/>
      </w:pPr>
    </w:lvl>
    <w:lvl w:ilvl="7" w:tplc="9EDA8A86" w:tentative="1">
      <w:start w:val="1"/>
      <w:numFmt w:val="lowerLetter"/>
      <w:lvlText w:val="%8."/>
      <w:lvlJc w:val="left"/>
      <w:pPr>
        <w:ind w:left="5760" w:hanging="360"/>
      </w:pPr>
    </w:lvl>
    <w:lvl w:ilvl="8" w:tplc="B1B02604" w:tentative="1">
      <w:start w:val="1"/>
      <w:numFmt w:val="lowerRoman"/>
      <w:lvlText w:val="%9."/>
      <w:lvlJc w:val="right"/>
      <w:pPr>
        <w:ind w:left="6480" w:hanging="180"/>
      </w:pPr>
    </w:lvl>
  </w:abstractNum>
  <w:abstractNum w:abstractNumId="20" w15:restartNumberingAfterBreak="0">
    <w:nsid w:val="5A536F9A"/>
    <w:multiLevelType w:val="multilevel"/>
    <w:tmpl w:val="7622797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A886F8A"/>
    <w:multiLevelType w:val="hybridMultilevel"/>
    <w:tmpl w:val="2DDA632A"/>
    <w:lvl w:ilvl="0" w:tplc="4FDC254A">
      <w:start w:val="1"/>
      <w:numFmt w:val="decimal"/>
      <w:lvlText w:val="%1."/>
      <w:lvlJc w:val="left"/>
      <w:pPr>
        <w:ind w:left="720" w:hanging="360"/>
      </w:pPr>
      <w:rPr>
        <w:rFonts w:hint="default"/>
      </w:rPr>
    </w:lvl>
    <w:lvl w:ilvl="1" w:tplc="094C08A4" w:tentative="1">
      <w:start w:val="1"/>
      <w:numFmt w:val="lowerLetter"/>
      <w:lvlText w:val="%2."/>
      <w:lvlJc w:val="left"/>
      <w:pPr>
        <w:ind w:left="1440" w:hanging="360"/>
      </w:pPr>
    </w:lvl>
    <w:lvl w:ilvl="2" w:tplc="DDC44446" w:tentative="1">
      <w:start w:val="1"/>
      <w:numFmt w:val="lowerRoman"/>
      <w:lvlText w:val="%3."/>
      <w:lvlJc w:val="right"/>
      <w:pPr>
        <w:ind w:left="2160" w:hanging="180"/>
      </w:pPr>
    </w:lvl>
    <w:lvl w:ilvl="3" w:tplc="A32A2804" w:tentative="1">
      <w:start w:val="1"/>
      <w:numFmt w:val="decimal"/>
      <w:lvlText w:val="%4."/>
      <w:lvlJc w:val="left"/>
      <w:pPr>
        <w:ind w:left="2880" w:hanging="360"/>
      </w:pPr>
    </w:lvl>
    <w:lvl w:ilvl="4" w:tplc="83F4C28A" w:tentative="1">
      <w:start w:val="1"/>
      <w:numFmt w:val="lowerLetter"/>
      <w:lvlText w:val="%5."/>
      <w:lvlJc w:val="left"/>
      <w:pPr>
        <w:ind w:left="3600" w:hanging="360"/>
      </w:pPr>
    </w:lvl>
    <w:lvl w:ilvl="5" w:tplc="BF326522" w:tentative="1">
      <w:start w:val="1"/>
      <w:numFmt w:val="lowerRoman"/>
      <w:lvlText w:val="%6."/>
      <w:lvlJc w:val="right"/>
      <w:pPr>
        <w:ind w:left="4320" w:hanging="180"/>
      </w:pPr>
    </w:lvl>
    <w:lvl w:ilvl="6" w:tplc="4EB8688A" w:tentative="1">
      <w:start w:val="1"/>
      <w:numFmt w:val="decimal"/>
      <w:lvlText w:val="%7."/>
      <w:lvlJc w:val="left"/>
      <w:pPr>
        <w:ind w:left="5040" w:hanging="360"/>
      </w:pPr>
    </w:lvl>
    <w:lvl w:ilvl="7" w:tplc="0CCE92A8" w:tentative="1">
      <w:start w:val="1"/>
      <w:numFmt w:val="lowerLetter"/>
      <w:lvlText w:val="%8."/>
      <w:lvlJc w:val="left"/>
      <w:pPr>
        <w:ind w:left="5760" w:hanging="360"/>
      </w:pPr>
    </w:lvl>
    <w:lvl w:ilvl="8" w:tplc="AC8299FC" w:tentative="1">
      <w:start w:val="1"/>
      <w:numFmt w:val="lowerRoman"/>
      <w:lvlText w:val="%9."/>
      <w:lvlJc w:val="right"/>
      <w:pPr>
        <w:ind w:left="6480" w:hanging="180"/>
      </w:pPr>
    </w:lvl>
  </w:abstractNum>
  <w:abstractNum w:abstractNumId="22" w15:restartNumberingAfterBreak="0">
    <w:nsid w:val="5AC449EA"/>
    <w:multiLevelType w:val="hybridMultilevel"/>
    <w:tmpl w:val="56046130"/>
    <w:lvl w:ilvl="0" w:tplc="B5D8AE92">
      <w:start w:val="1"/>
      <w:numFmt w:val="decimal"/>
      <w:lvlText w:val="%1."/>
      <w:lvlJc w:val="left"/>
      <w:pPr>
        <w:ind w:left="1068" w:hanging="360"/>
      </w:pPr>
      <w:rPr>
        <w:rFonts w:hint="default"/>
      </w:rPr>
    </w:lvl>
    <w:lvl w:ilvl="1" w:tplc="AD2CE39A" w:tentative="1">
      <w:start w:val="1"/>
      <w:numFmt w:val="lowerLetter"/>
      <w:lvlText w:val="%2."/>
      <w:lvlJc w:val="left"/>
      <w:pPr>
        <w:ind w:left="1788" w:hanging="360"/>
      </w:pPr>
    </w:lvl>
    <w:lvl w:ilvl="2" w:tplc="26166F2C" w:tentative="1">
      <w:start w:val="1"/>
      <w:numFmt w:val="lowerRoman"/>
      <w:lvlText w:val="%3."/>
      <w:lvlJc w:val="right"/>
      <w:pPr>
        <w:ind w:left="2508" w:hanging="180"/>
      </w:pPr>
    </w:lvl>
    <w:lvl w:ilvl="3" w:tplc="89EA7ED2" w:tentative="1">
      <w:start w:val="1"/>
      <w:numFmt w:val="decimal"/>
      <w:lvlText w:val="%4."/>
      <w:lvlJc w:val="left"/>
      <w:pPr>
        <w:ind w:left="3228" w:hanging="360"/>
      </w:pPr>
    </w:lvl>
    <w:lvl w:ilvl="4" w:tplc="9AEA8286" w:tentative="1">
      <w:start w:val="1"/>
      <w:numFmt w:val="lowerLetter"/>
      <w:lvlText w:val="%5."/>
      <w:lvlJc w:val="left"/>
      <w:pPr>
        <w:ind w:left="3948" w:hanging="360"/>
      </w:pPr>
    </w:lvl>
    <w:lvl w:ilvl="5" w:tplc="BABE8B9C" w:tentative="1">
      <w:start w:val="1"/>
      <w:numFmt w:val="lowerRoman"/>
      <w:lvlText w:val="%6."/>
      <w:lvlJc w:val="right"/>
      <w:pPr>
        <w:ind w:left="4668" w:hanging="180"/>
      </w:pPr>
    </w:lvl>
    <w:lvl w:ilvl="6" w:tplc="57F26092" w:tentative="1">
      <w:start w:val="1"/>
      <w:numFmt w:val="decimal"/>
      <w:lvlText w:val="%7."/>
      <w:lvlJc w:val="left"/>
      <w:pPr>
        <w:ind w:left="5388" w:hanging="360"/>
      </w:pPr>
    </w:lvl>
    <w:lvl w:ilvl="7" w:tplc="38F4345A" w:tentative="1">
      <w:start w:val="1"/>
      <w:numFmt w:val="lowerLetter"/>
      <w:lvlText w:val="%8."/>
      <w:lvlJc w:val="left"/>
      <w:pPr>
        <w:ind w:left="6108" w:hanging="360"/>
      </w:pPr>
    </w:lvl>
    <w:lvl w:ilvl="8" w:tplc="A7749A50" w:tentative="1">
      <w:start w:val="1"/>
      <w:numFmt w:val="lowerRoman"/>
      <w:lvlText w:val="%9."/>
      <w:lvlJc w:val="right"/>
      <w:pPr>
        <w:ind w:left="6828" w:hanging="180"/>
      </w:pPr>
    </w:lvl>
  </w:abstractNum>
  <w:abstractNum w:abstractNumId="23" w15:restartNumberingAfterBreak="0">
    <w:nsid w:val="5AD148F5"/>
    <w:multiLevelType w:val="multilevel"/>
    <w:tmpl w:val="A844E2B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6141A8"/>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5103C55"/>
    <w:multiLevelType w:val="multilevel"/>
    <w:tmpl w:val="A6466498"/>
    <w:lvl w:ilvl="0">
      <w:start w:val="2"/>
      <w:numFmt w:val="decimal"/>
      <w:lvlText w:val="%1."/>
      <w:lvlJc w:val="left"/>
      <w:pPr>
        <w:ind w:left="360" w:hanging="360"/>
      </w:pPr>
      <w:rPr>
        <w:rFonts w:hint="default"/>
        <w:color w:val="auto"/>
      </w:rPr>
    </w:lvl>
    <w:lvl w:ilvl="1">
      <w:start w:val="3"/>
      <w:numFmt w:val="decimal"/>
      <w:lvlText w:val="%1.%2."/>
      <w:lvlJc w:val="left"/>
      <w:pPr>
        <w:ind w:left="900" w:hanging="360"/>
      </w:pPr>
      <w:rPr>
        <w:rFonts w:hint="default"/>
        <w:color w:val="auto"/>
      </w:rPr>
    </w:lvl>
    <w:lvl w:ilvl="2">
      <w:start w:val="1"/>
      <w:numFmt w:val="decimal"/>
      <w:lvlText w:val="%1.%2.%3."/>
      <w:lvlJc w:val="left"/>
      <w:pPr>
        <w:ind w:left="1800" w:hanging="720"/>
      </w:pPr>
      <w:rPr>
        <w:rFonts w:hint="default"/>
        <w:color w:val="auto"/>
      </w:rPr>
    </w:lvl>
    <w:lvl w:ilvl="3">
      <w:start w:val="1"/>
      <w:numFmt w:val="decimal"/>
      <w:lvlText w:val="%1.%2.%3.%4."/>
      <w:lvlJc w:val="left"/>
      <w:pPr>
        <w:ind w:left="2340" w:hanging="720"/>
      </w:pPr>
      <w:rPr>
        <w:rFonts w:hint="default"/>
        <w:color w:val="auto"/>
      </w:rPr>
    </w:lvl>
    <w:lvl w:ilvl="4">
      <w:start w:val="1"/>
      <w:numFmt w:val="decimal"/>
      <w:lvlText w:val="%1.%2.%3.%4.%5."/>
      <w:lvlJc w:val="left"/>
      <w:pPr>
        <w:ind w:left="3240" w:hanging="1080"/>
      </w:pPr>
      <w:rPr>
        <w:rFonts w:hint="default"/>
        <w:color w:val="auto"/>
      </w:rPr>
    </w:lvl>
    <w:lvl w:ilvl="5">
      <w:start w:val="1"/>
      <w:numFmt w:val="decimal"/>
      <w:lvlText w:val="%1.%2.%3.%4.%5.%6."/>
      <w:lvlJc w:val="left"/>
      <w:pPr>
        <w:ind w:left="3780" w:hanging="1080"/>
      </w:pPr>
      <w:rPr>
        <w:rFonts w:hint="default"/>
        <w:color w:val="auto"/>
      </w:rPr>
    </w:lvl>
    <w:lvl w:ilvl="6">
      <w:start w:val="1"/>
      <w:numFmt w:val="decimal"/>
      <w:lvlText w:val="%1.%2.%3.%4.%5.%6.%7."/>
      <w:lvlJc w:val="left"/>
      <w:pPr>
        <w:ind w:left="4680" w:hanging="1440"/>
      </w:pPr>
      <w:rPr>
        <w:rFonts w:hint="default"/>
        <w:color w:val="auto"/>
      </w:rPr>
    </w:lvl>
    <w:lvl w:ilvl="7">
      <w:start w:val="1"/>
      <w:numFmt w:val="decimal"/>
      <w:lvlText w:val="%1.%2.%3.%4.%5.%6.%7.%8."/>
      <w:lvlJc w:val="left"/>
      <w:pPr>
        <w:ind w:left="5220" w:hanging="1440"/>
      </w:pPr>
      <w:rPr>
        <w:rFonts w:hint="default"/>
        <w:color w:val="auto"/>
      </w:rPr>
    </w:lvl>
    <w:lvl w:ilvl="8">
      <w:start w:val="1"/>
      <w:numFmt w:val="decimal"/>
      <w:lvlText w:val="%1.%2.%3.%4.%5.%6.%7.%8.%9."/>
      <w:lvlJc w:val="left"/>
      <w:pPr>
        <w:ind w:left="6120" w:hanging="1800"/>
      </w:pPr>
      <w:rPr>
        <w:rFonts w:hint="default"/>
        <w:color w:val="auto"/>
      </w:rPr>
    </w:lvl>
  </w:abstractNum>
  <w:abstractNum w:abstractNumId="28" w15:restartNumberingAfterBreak="0">
    <w:nsid w:val="7C6B57E6"/>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26"/>
  </w:num>
  <w:num w:numId="3">
    <w:abstractNumId w:val="7"/>
  </w:num>
  <w:num w:numId="4">
    <w:abstractNumId w:val="25"/>
  </w:num>
  <w:num w:numId="5">
    <w:abstractNumId w:val="9"/>
  </w:num>
  <w:num w:numId="6">
    <w:abstractNumId w:val="2"/>
  </w:num>
  <w:num w:numId="7">
    <w:abstractNumId w:val="5"/>
  </w:num>
  <w:num w:numId="8">
    <w:abstractNumId w:val="27"/>
  </w:num>
  <w:num w:numId="9">
    <w:abstractNumId w:val="14"/>
  </w:num>
  <w:num w:numId="10">
    <w:abstractNumId w:val="21"/>
  </w:num>
  <w:num w:numId="11">
    <w:abstractNumId w:val="13"/>
  </w:num>
  <w:num w:numId="12">
    <w:abstractNumId w:val="22"/>
  </w:num>
  <w:num w:numId="13">
    <w:abstractNumId w:val="0"/>
  </w:num>
  <w:num w:numId="14">
    <w:abstractNumId w:val="16"/>
  </w:num>
  <w:num w:numId="15">
    <w:abstractNumId w:val="23"/>
  </w:num>
  <w:num w:numId="16">
    <w:abstractNumId w:val="28"/>
  </w:num>
  <w:num w:numId="17">
    <w:abstractNumId w:val="0"/>
  </w:num>
  <w:num w:numId="18">
    <w:abstractNumId w:val="24"/>
  </w:num>
  <w:num w:numId="19">
    <w:abstractNumId w:val="15"/>
  </w:num>
  <w:num w:numId="20">
    <w:abstractNumId w:val="11"/>
  </w:num>
  <w:num w:numId="21">
    <w:abstractNumId w:val="1"/>
  </w:num>
  <w:num w:numId="22">
    <w:abstractNumId w:val="6"/>
  </w:num>
  <w:num w:numId="23">
    <w:abstractNumId w:val="3"/>
  </w:num>
  <w:num w:numId="24">
    <w:abstractNumId w:val="10"/>
  </w:num>
  <w:num w:numId="25">
    <w:abstractNumId w:val="12"/>
  </w:num>
  <w:num w:numId="26">
    <w:abstractNumId w:val="20"/>
  </w:num>
  <w:num w:numId="27">
    <w:abstractNumId w:val="19"/>
  </w:num>
  <w:num w:numId="28">
    <w:abstractNumId w:val="8"/>
  </w:num>
  <w:num w:numId="29">
    <w:abstractNumId w:val="4"/>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F31"/>
    <w:rsid w:val="00010DF3"/>
    <w:rsid w:val="00025327"/>
    <w:rsid w:val="00041496"/>
    <w:rsid w:val="000B4D85"/>
    <w:rsid w:val="000C55A3"/>
    <w:rsid w:val="00162B5E"/>
    <w:rsid w:val="00193858"/>
    <w:rsid w:val="001D5CC7"/>
    <w:rsid w:val="00244BFC"/>
    <w:rsid w:val="00275E0C"/>
    <w:rsid w:val="002D79CA"/>
    <w:rsid w:val="0033136C"/>
    <w:rsid w:val="003459D5"/>
    <w:rsid w:val="0037332B"/>
    <w:rsid w:val="00376A69"/>
    <w:rsid w:val="00387623"/>
    <w:rsid w:val="003A2227"/>
    <w:rsid w:val="003A2F20"/>
    <w:rsid w:val="003D6B63"/>
    <w:rsid w:val="003E1A18"/>
    <w:rsid w:val="004214AB"/>
    <w:rsid w:val="00462BDF"/>
    <w:rsid w:val="00482CD6"/>
    <w:rsid w:val="00496810"/>
    <w:rsid w:val="004F61D3"/>
    <w:rsid w:val="00555D91"/>
    <w:rsid w:val="0058451E"/>
    <w:rsid w:val="00584D17"/>
    <w:rsid w:val="00593F99"/>
    <w:rsid w:val="005B1815"/>
    <w:rsid w:val="005C2474"/>
    <w:rsid w:val="005D1DB1"/>
    <w:rsid w:val="005D49DB"/>
    <w:rsid w:val="00636B3C"/>
    <w:rsid w:val="006445CE"/>
    <w:rsid w:val="006727D7"/>
    <w:rsid w:val="00692F31"/>
    <w:rsid w:val="006A2A4E"/>
    <w:rsid w:val="006D3D5F"/>
    <w:rsid w:val="00732590"/>
    <w:rsid w:val="00825D5F"/>
    <w:rsid w:val="00841332"/>
    <w:rsid w:val="008A332B"/>
    <w:rsid w:val="008A668B"/>
    <w:rsid w:val="008A7E29"/>
    <w:rsid w:val="0092623F"/>
    <w:rsid w:val="009A16A9"/>
    <w:rsid w:val="00A07610"/>
    <w:rsid w:val="00AC0259"/>
    <w:rsid w:val="00AC64FB"/>
    <w:rsid w:val="00AF7553"/>
    <w:rsid w:val="00B4458A"/>
    <w:rsid w:val="00B60102"/>
    <w:rsid w:val="00B75D6F"/>
    <w:rsid w:val="00BB1212"/>
    <w:rsid w:val="00BC03E3"/>
    <w:rsid w:val="00BD3823"/>
    <w:rsid w:val="00C31725"/>
    <w:rsid w:val="00DB36B5"/>
    <w:rsid w:val="00E05667"/>
    <w:rsid w:val="00E414AA"/>
    <w:rsid w:val="00E83C61"/>
    <w:rsid w:val="00EA0C21"/>
    <w:rsid w:val="00EA79ED"/>
    <w:rsid w:val="00F009EF"/>
    <w:rsid w:val="00F371EB"/>
    <w:rsid w:val="00F66544"/>
    <w:rsid w:val="00FA1899"/>
    <w:rsid w:val="00FD1266"/>
    <w:rsid w:val="00FD5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2A891"/>
  <w15:docId w15:val="{22A80FCB-750A-40B2-BF3D-AD117DE9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72B36"/>
    <w:rPr>
      <w:rFonts w:ascii="Times New Roman" w:eastAsia="Times New Roman" w:hAnsi="Times New Roman"/>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B72B36"/>
    <w:pPr>
      <w:keepNext/>
      <w:numPr>
        <w:numId w:val="1"/>
      </w:numPr>
      <w:spacing w:before="240" w:after="60"/>
      <w:jc w:val="center"/>
      <w:outlineLvl w:val="0"/>
    </w:pPr>
    <w:rPr>
      <w:b/>
      <w:kern w:val="28"/>
      <w:sz w:val="36"/>
      <w:szCs w:val="20"/>
    </w:rPr>
  </w:style>
  <w:style w:type="paragraph" w:styleId="2">
    <w:name w:val="heading 2"/>
    <w:aliases w:val="H2"/>
    <w:basedOn w:val="a1"/>
    <w:next w:val="a1"/>
    <w:link w:val="20"/>
    <w:qFormat/>
    <w:rsid w:val="00B72B36"/>
    <w:pPr>
      <w:keepNext/>
      <w:numPr>
        <w:ilvl w:val="1"/>
        <w:numId w:val="1"/>
      </w:numPr>
      <w:spacing w:after="60"/>
      <w:jc w:val="center"/>
      <w:outlineLvl w:val="1"/>
    </w:pPr>
    <w:rPr>
      <w:b/>
      <w:sz w:val="30"/>
      <w:szCs w:val="20"/>
    </w:rPr>
  </w:style>
  <w:style w:type="paragraph" w:styleId="30">
    <w:name w:val="heading 3"/>
    <w:basedOn w:val="a1"/>
    <w:next w:val="a1"/>
    <w:link w:val="31"/>
    <w:qFormat/>
    <w:rsid w:val="00B72B36"/>
    <w:pPr>
      <w:keepNext/>
      <w:spacing w:before="240" w:after="60"/>
      <w:jc w:val="both"/>
      <w:outlineLvl w:val="2"/>
    </w:pPr>
    <w:rPr>
      <w:rFonts w:ascii="Arial" w:hAnsi="Arial"/>
      <w:b/>
      <w:szCs w:val="20"/>
    </w:rPr>
  </w:style>
  <w:style w:type="paragraph" w:styleId="4">
    <w:name w:val="heading 4"/>
    <w:basedOn w:val="a1"/>
    <w:next w:val="a1"/>
    <w:link w:val="41"/>
    <w:qFormat/>
    <w:rsid w:val="00B72B36"/>
    <w:pPr>
      <w:keepNext/>
      <w:numPr>
        <w:ilvl w:val="3"/>
        <w:numId w:val="1"/>
      </w:numPr>
      <w:spacing w:before="240" w:after="60"/>
      <w:jc w:val="both"/>
      <w:outlineLvl w:val="3"/>
    </w:pPr>
    <w:rPr>
      <w:rFonts w:ascii="Arial" w:hAnsi="Arial"/>
      <w:szCs w:val="20"/>
    </w:rPr>
  </w:style>
  <w:style w:type="paragraph" w:styleId="5">
    <w:name w:val="heading 5"/>
    <w:basedOn w:val="a1"/>
    <w:next w:val="a1"/>
    <w:link w:val="50"/>
    <w:qFormat/>
    <w:rsid w:val="00B72B36"/>
    <w:pPr>
      <w:spacing w:before="240" w:after="60"/>
      <w:jc w:val="both"/>
      <w:outlineLvl w:val="4"/>
    </w:pPr>
    <w:rPr>
      <w:b/>
      <w:bCs/>
      <w:i/>
      <w:iCs/>
      <w:sz w:val="26"/>
      <w:szCs w:val="26"/>
    </w:rPr>
  </w:style>
  <w:style w:type="paragraph" w:styleId="6">
    <w:name w:val="heading 6"/>
    <w:basedOn w:val="a1"/>
    <w:next w:val="a1"/>
    <w:link w:val="60"/>
    <w:qFormat/>
    <w:rsid w:val="00B72B36"/>
    <w:pPr>
      <w:numPr>
        <w:ilvl w:val="5"/>
        <w:numId w:val="1"/>
      </w:numPr>
      <w:spacing w:before="240" w:after="60"/>
      <w:jc w:val="both"/>
      <w:outlineLvl w:val="5"/>
    </w:pPr>
    <w:rPr>
      <w:i/>
      <w:sz w:val="20"/>
      <w:szCs w:val="20"/>
    </w:rPr>
  </w:style>
  <w:style w:type="paragraph" w:styleId="7">
    <w:name w:val="heading 7"/>
    <w:basedOn w:val="a1"/>
    <w:next w:val="a1"/>
    <w:link w:val="70"/>
    <w:qFormat/>
    <w:rsid w:val="00B72B36"/>
    <w:pPr>
      <w:numPr>
        <w:ilvl w:val="6"/>
        <w:numId w:val="1"/>
      </w:numPr>
      <w:spacing w:before="240" w:after="60"/>
      <w:jc w:val="both"/>
      <w:outlineLvl w:val="6"/>
    </w:pPr>
    <w:rPr>
      <w:rFonts w:ascii="Arial" w:hAnsi="Arial"/>
      <w:sz w:val="20"/>
      <w:szCs w:val="20"/>
    </w:rPr>
  </w:style>
  <w:style w:type="paragraph" w:styleId="8">
    <w:name w:val="heading 8"/>
    <w:basedOn w:val="a1"/>
    <w:next w:val="a1"/>
    <w:link w:val="80"/>
    <w:qFormat/>
    <w:rsid w:val="00B72B36"/>
    <w:pPr>
      <w:numPr>
        <w:ilvl w:val="7"/>
        <w:numId w:val="1"/>
      </w:numPr>
      <w:spacing w:before="240" w:after="60"/>
      <w:jc w:val="both"/>
      <w:outlineLvl w:val="7"/>
    </w:pPr>
    <w:rPr>
      <w:rFonts w:ascii="Arial" w:hAnsi="Arial"/>
      <w:i/>
      <w:sz w:val="20"/>
      <w:szCs w:val="20"/>
    </w:rPr>
  </w:style>
  <w:style w:type="paragraph" w:styleId="9">
    <w:name w:val="heading 9"/>
    <w:basedOn w:val="a1"/>
    <w:next w:val="a1"/>
    <w:link w:val="90"/>
    <w:qFormat/>
    <w:rsid w:val="00B72B36"/>
    <w:pPr>
      <w:numPr>
        <w:ilvl w:val="8"/>
        <w:numId w:val="1"/>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link w:val="1"/>
    <w:rsid w:val="00B72B36"/>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
    <w:link w:val="2"/>
    <w:rsid w:val="00B72B36"/>
    <w:rPr>
      <w:rFonts w:ascii="Times New Roman" w:eastAsia="Times New Roman" w:hAnsi="Times New Roman" w:cs="Times New Roman"/>
      <w:b/>
      <w:sz w:val="30"/>
      <w:szCs w:val="20"/>
      <w:lang w:eastAsia="ru-RU"/>
    </w:rPr>
  </w:style>
  <w:style w:type="character" w:customStyle="1" w:styleId="31">
    <w:name w:val="Заголовок 3 Знак"/>
    <w:link w:val="30"/>
    <w:rsid w:val="00B72B36"/>
    <w:rPr>
      <w:rFonts w:ascii="Arial" w:eastAsia="Times New Roman" w:hAnsi="Arial" w:cs="Times New Roman"/>
      <w:b/>
      <w:sz w:val="24"/>
      <w:szCs w:val="20"/>
      <w:lang w:eastAsia="ru-RU"/>
    </w:rPr>
  </w:style>
  <w:style w:type="character" w:customStyle="1" w:styleId="41">
    <w:name w:val="Заголовок 4 Знак"/>
    <w:link w:val="4"/>
    <w:rsid w:val="00B72B36"/>
    <w:rPr>
      <w:rFonts w:ascii="Arial" w:eastAsia="Times New Roman" w:hAnsi="Arial" w:cs="Times New Roman"/>
      <w:sz w:val="24"/>
      <w:szCs w:val="20"/>
      <w:lang w:eastAsia="ru-RU"/>
    </w:rPr>
  </w:style>
  <w:style w:type="character" w:customStyle="1" w:styleId="50">
    <w:name w:val="Заголовок 5 Знак"/>
    <w:link w:val="5"/>
    <w:rsid w:val="00B72B36"/>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B72B36"/>
    <w:rPr>
      <w:rFonts w:ascii="Times New Roman" w:eastAsia="Times New Roman" w:hAnsi="Times New Roman" w:cs="Times New Roman"/>
      <w:i/>
      <w:szCs w:val="20"/>
      <w:lang w:eastAsia="ru-RU"/>
    </w:rPr>
  </w:style>
  <w:style w:type="character" w:customStyle="1" w:styleId="70">
    <w:name w:val="Заголовок 7 Знак"/>
    <w:link w:val="7"/>
    <w:rsid w:val="00B72B36"/>
    <w:rPr>
      <w:rFonts w:ascii="Arial" w:eastAsia="Times New Roman" w:hAnsi="Arial" w:cs="Times New Roman"/>
      <w:sz w:val="20"/>
      <w:szCs w:val="20"/>
      <w:lang w:eastAsia="ru-RU"/>
    </w:rPr>
  </w:style>
  <w:style w:type="character" w:customStyle="1" w:styleId="80">
    <w:name w:val="Заголовок 8 Знак"/>
    <w:link w:val="8"/>
    <w:rsid w:val="00B72B36"/>
    <w:rPr>
      <w:rFonts w:ascii="Arial" w:eastAsia="Times New Roman" w:hAnsi="Arial" w:cs="Times New Roman"/>
      <w:i/>
      <w:sz w:val="20"/>
      <w:szCs w:val="20"/>
      <w:lang w:eastAsia="ru-RU"/>
    </w:rPr>
  </w:style>
  <w:style w:type="character" w:customStyle="1" w:styleId="90">
    <w:name w:val="Заголовок 9 Знак"/>
    <w:link w:val="9"/>
    <w:rsid w:val="00B72B36"/>
    <w:rPr>
      <w:rFonts w:ascii="Arial" w:eastAsia="Times New Roman" w:hAnsi="Arial" w:cs="Times New Roman"/>
      <w:b/>
      <w:i/>
      <w:sz w:val="18"/>
      <w:szCs w:val="20"/>
      <w:lang w:eastAsia="ru-RU"/>
    </w:rPr>
  </w:style>
  <w:style w:type="table" w:styleId="a5">
    <w:name w:val="Table Grid"/>
    <w:basedOn w:val="a3"/>
    <w:uiPriority w:val="59"/>
    <w:rsid w:val="00B72B3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1"/>
    <w:link w:val="a7"/>
    <w:semiHidden/>
    <w:rsid w:val="00B72B36"/>
    <w:rPr>
      <w:sz w:val="20"/>
      <w:szCs w:val="20"/>
    </w:rPr>
  </w:style>
  <w:style w:type="character" w:customStyle="1" w:styleId="a7">
    <w:name w:val="Текст примечания Знак"/>
    <w:link w:val="a6"/>
    <w:semiHidden/>
    <w:rsid w:val="00B72B36"/>
    <w:rPr>
      <w:rFonts w:ascii="Times New Roman" w:eastAsia="Times New Roman" w:hAnsi="Times New Roman" w:cs="Times New Roman"/>
      <w:sz w:val="20"/>
      <w:szCs w:val="20"/>
      <w:lang w:eastAsia="ru-RU"/>
    </w:rPr>
  </w:style>
  <w:style w:type="paragraph" w:styleId="a8">
    <w:name w:val="annotation subject"/>
    <w:basedOn w:val="a6"/>
    <w:next w:val="a6"/>
    <w:link w:val="a9"/>
    <w:semiHidden/>
    <w:rsid w:val="00B72B36"/>
    <w:rPr>
      <w:b/>
      <w:bCs/>
    </w:rPr>
  </w:style>
  <w:style w:type="character" w:customStyle="1" w:styleId="a9">
    <w:name w:val="Тема примечания Знак"/>
    <w:link w:val="a8"/>
    <w:semiHidden/>
    <w:rsid w:val="00B72B36"/>
    <w:rPr>
      <w:rFonts w:ascii="Times New Roman" w:eastAsia="Times New Roman" w:hAnsi="Times New Roman" w:cs="Times New Roman"/>
      <w:b/>
      <w:bCs/>
      <w:sz w:val="20"/>
      <w:szCs w:val="20"/>
      <w:lang w:eastAsia="ru-RU"/>
    </w:rPr>
  </w:style>
  <w:style w:type="paragraph" w:styleId="aa">
    <w:name w:val="Balloon Text"/>
    <w:basedOn w:val="a1"/>
    <w:link w:val="ab"/>
    <w:semiHidden/>
    <w:rsid w:val="00B72B36"/>
    <w:rPr>
      <w:rFonts w:ascii="Tahoma" w:hAnsi="Tahoma"/>
      <w:sz w:val="16"/>
      <w:szCs w:val="16"/>
    </w:rPr>
  </w:style>
  <w:style w:type="character" w:customStyle="1" w:styleId="ab">
    <w:name w:val="Текст выноски Знак"/>
    <w:link w:val="aa"/>
    <w:semiHidden/>
    <w:rsid w:val="00B72B36"/>
    <w:rPr>
      <w:rFonts w:ascii="Tahoma" w:eastAsia="Times New Roman" w:hAnsi="Tahoma" w:cs="Tahoma"/>
      <w:sz w:val="16"/>
      <w:szCs w:val="16"/>
      <w:lang w:eastAsia="ru-RU"/>
    </w:rPr>
  </w:style>
  <w:style w:type="paragraph" w:styleId="ac">
    <w:name w:val="footnote text"/>
    <w:aliases w:val="Знак,Знак2"/>
    <w:basedOn w:val="a1"/>
    <w:link w:val="ad"/>
    <w:semiHidden/>
    <w:rsid w:val="00B72B36"/>
    <w:pPr>
      <w:spacing w:after="60"/>
      <w:ind w:left="-426"/>
      <w:jc w:val="both"/>
    </w:pPr>
    <w:rPr>
      <w:sz w:val="18"/>
      <w:szCs w:val="18"/>
    </w:rPr>
  </w:style>
  <w:style w:type="character" w:customStyle="1" w:styleId="ad">
    <w:name w:val="Текст сноски Знак"/>
    <w:aliases w:val="Знак Знак,Знак2 Знак"/>
    <w:link w:val="ac"/>
    <w:semiHidden/>
    <w:rsid w:val="00B72B36"/>
    <w:rPr>
      <w:rFonts w:ascii="Times New Roman" w:eastAsia="Times New Roman" w:hAnsi="Times New Roman" w:cs="Times New Roman"/>
      <w:sz w:val="18"/>
      <w:szCs w:val="18"/>
      <w:lang w:eastAsia="ru-RU"/>
    </w:rPr>
  </w:style>
  <w:style w:type="character" w:styleId="ae">
    <w:name w:val="Hyperlink"/>
    <w:rsid w:val="00B72B36"/>
    <w:rPr>
      <w:rFonts w:cs="Times New Roman"/>
      <w:color w:val="0000FF"/>
      <w:u w:val="single"/>
    </w:rPr>
  </w:style>
  <w:style w:type="paragraph" w:customStyle="1" w:styleId="ConsPlusCell">
    <w:name w:val="ConsPlusCell"/>
    <w:rsid w:val="00B72B36"/>
    <w:pPr>
      <w:autoSpaceDE w:val="0"/>
      <w:autoSpaceDN w:val="0"/>
      <w:adjustRightInd w:val="0"/>
    </w:pPr>
    <w:rPr>
      <w:rFonts w:ascii="Arial" w:eastAsia="Times New Roman" w:hAnsi="Arial" w:cs="Arial"/>
    </w:rPr>
  </w:style>
  <w:style w:type="character" w:styleId="af">
    <w:name w:val="footnote reference"/>
    <w:semiHidden/>
    <w:rsid w:val="00B72B36"/>
    <w:rPr>
      <w:rFonts w:cs="Times New Roman"/>
      <w:vertAlign w:val="superscript"/>
    </w:rPr>
  </w:style>
  <w:style w:type="paragraph" w:styleId="af0">
    <w:name w:val="Body Text"/>
    <w:aliases w:val="Основной текст Знак Знак"/>
    <w:basedOn w:val="a1"/>
    <w:link w:val="af1"/>
    <w:uiPriority w:val="99"/>
    <w:rsid w:val="00B72B36"/>
    <w:pPr>
      <w:spacing w:after="120"/>
      <w:jc w:val="both"/>
    </w:pPr>
    <w:rPr>
      <w:szCs w:val="20"/>
    </w:rPr>
  </w:style>
  <w:style w:type="character" w:customStyle="1" w:styleId="af1">
    <w:name w:val="Основной текст Знак"/>
    <w:aliases w:val="Основной текст Знак Знак Знак"/>
    <w:link w:val="af0"/>
    <w:uiPriority w:val="99"/>
    <w:rsid w:val="00B72B36"/>
    <w:rPr>
      <w:rFonts w:ascii="Times New Roman" w:eastAsia="Times New Roman" w:hAnsi="Times New Roman" w:cs="Times New Roman"/>
      <w:sz w:val="24"/>
      <w:szCs w:val="20"/>
      <w:lang w:eastAsia="ru-RU"/>
    </w:rPr>
  </w:style>
  <w:style w:type="paragraph" w:styleId="32">
    <w:name w:val="Body Text Indent 3"/>
    <w:basedOn w:val="a1"/>
    <w:link w:val="33"/>
    <w:rsid w:val="00B72B36"/>
    <w:pPr>
      <w:spacing w:after="120"/>
      <w:ind w:left="283"/>
      <w:jc w:val="both"/>
    </w:pPr>
    <w:rPr>
      <w:sz w:val="16"/>
      <w:szCs w:val="20"/>
    </w:rPr>
  </w:style>
  <w:style w:type="character" w:customStyle="1" w:styleId="33">
    <w:name w:val="Основной текст с отступом 3 Знак"/>
    <w:link w:val="32"/>
    <w:rsid w:val="00B72B36"/>
    <w:rPr>
      <w:rFonts w:ascii="Times New Roman" w:eastAsia="Times New Roman" w:hAnsi="Times New Roman" w:cs="Times New Roman"/>
      <w:sz w:val="16"/>
      <w:szCs w:val="20"/>
      <w:lang w:eastAsia="ru-RU"/>
    </w:rPr>
  </w:style>
  <w:style w:type="paragraph" w:styleId="af2">
    <w:name w:val="Block Text"/>
    <w:basedOn w:val="a1"/>
    <w:rsid w:val="00B72B36"/>
    <w:pPr>
      <w:spacing w:after="120"/>
      <w:ind w:left="1440" w:right="1440"/>
      <w:jc w:val="both"/>
    </w:pPr>
    <w:rPr>
      <w:szCs w:val="20"/>
    </w:rPr>
  </w:style>
  <w:style w:type="character" w:styleId="af3">
    <w:name w:val="page number"/>
    <w:rsid w:val="00B72B36"/>
    <w:rPr>
      <w:rFonts w:ascii="Times New Roman" w:hAnsi="Times New Roman" w:cs="Times New Roman"/>
    </w:rPr>
  </w:style>
  <w:style w:type="paragraph" w:customStyle="1" w:styleId="11">
    <w:name w:val="Заголовок записки1"/>
    <w:basedOn w:val="a1"/>
    <w:next w:val="a1"/>
    <w:link w:val="af4"/>
    <w:rsid w:val="00B72B36"/>
    <w:pPr>
      <w:spacing w:after="60"/>
      <w:jc w:val="both"/>
    </w:pPr>
  </w:style>
  <w:style w:type="character" w:customStyle="1" w:styleId="af4">
    <w:name w:val="Заголовок записки Знак"/>
    <w:link w:val="11"/>
    <w:rsid w:val="00B72B36"/>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B72B36"/>
    <w:pPr>
      <w:widowControl w:val="0"/>
      <w:autoSpaceDE w:val="0"/>
      <w:autoSpaceDN w:val="0"/>
      <w:adjustRightInd w:val="0"/>
      <w:ind w:firstLine="720"/>
    </w:pPr>
    <w:rPr>
      <w:rFonts w:ascii="Arial" w:eastAsia="Times New Roman" w:hAnsi="Arial" w:cs="Arial"/>
    </w:rPr>
  </w:style>
  <w:style w:type="paragraph" w:customStyle="1" w:styleId="af5">
    <w:name w:val="Пункт"/>
    <w:basedOn w:val="a1"/>
    <w:rsid w:val="00B72B36"/>
    <w:pPr>
      <w:tabs>
        <w:tab w:val="num" w:pos="1980"/>
      </w:tabs>
      <w:ind w:left="1404" w:hanging="504"/>
      <w:jc w:val="both"/>
    </w:pPr>
    <w:rPr>
      <w:szCs w:val="28"/>
    </w:rPr>
  </w:style>
  <w:style w:type="paragraph" w:customStyle="1" w:styleId="12">
    <w:name w:val="Основной текст с отступом1"/>
    <w:basedOn w:val="a1"/>
    <w:link w:val="af6"/>
    <w:rsid w:val="00B72B36"/>
    <w:pPr>
      <w:spacing w:after="120"/>
      <w:ind w:left="283"/>
    </w:pPr>
  </w:style>
  <w:style w:type="character" w:customStyle="1" w:styleId="af6">
    <w:name w:val="Основной текст с отступом Знак"/>
    <w:link w:val="12"/>
    <w:rsid w:val="00B72B36"/>
    <w:rPr>
      <w:rFonts w:ascii="Times New Roman" w:eastAsia="Times New Roman" w:hAnsi="Times New Roman" w:cs="Times New Roman"/>
      <w:sz w:val="24"/>
      <w:szCs w:val="24"/>
      <w:lang w:eastAsia="ru-RU"/>
    </w:rPr>
  </w:style>
  <w:style w:type="paragraph" w:styleId="34">
    <w:name w:val="Body Text 3"/>
    <w:basedOn w:val="a1"/>
    <w:link w:val="35"/>
    <w:rsid w:val="00B72B36"/>
    <w:pPr>
      <w:spacing w:after="120"/>
    </w:pPr>
    <w:rPr>
      <w:sz w:val="16"/>
      <w:szCs w:val="16"/>
    </w:rPr>
  </w:style>
  <w:style w:type="character" w:customStyle="1" w:styleId="35">
    <w:name w:val="Основной текст 3 Знак"/>
    <w:link w:val="34"/>
    <w:rsid w:val="00B72B36"/>
    <w:rPr>
      <w:rFonts w:ascii="Times New Roman" w:eastAsia="Times New Roman" w:hAnsi="Times New Roman" w:cs="Times New Roman"/>
      <w:sz w:val="16"/>
      <w:szCs w:val="16"/>
      <w:lang w:eastAsia="ru-RU"/>
    </w:rPr>
  </w:style>
  <w:style w:type="paragraph" w:styleId="af7">
    <w:name w:val="Body Text Indent"/>
    <w:basedOn w:val="a1"/>
    <w:link w:val="13"/>
    <w:rsid w:val="00B72B36"/>
    <w:pPr>
      <w:spacing w:after="120" w:line="480" w:lineRule="auto"/>
    </w:pPr>
  </w:style>
  <w:style w:type="character" w:customStyle="1" w:styleId="13">
    <w:name w:val="Основной текст с отступом Знак1"/>
    <w:link w:val="af7"/>
    <w:rsid w:val="00B72B36"/>
    <w:rPr>
      <w:rFonts w:ascii="Times New Roman" w:eastAsia="Times New Roman" w:hAnsi="Times New Roman" w:cs="Times New Roman"/>
      <w:sz w:val="24"/>
      <w:szCs w:val="24"/>
      <w:lang w:eastAsia="ru-RU"/>
    </w:rPr>
  </w:style>
  <w:style w:type="paragraph" w:customStyle="1" w:styleId="af8">
    <w:name w:val="Тендерные данные"/>
    <w:basedOn w:val="a1"/>
    <w:semiHidden/>
    <w:rsid w:val="00B72B36"/>
    <w:pPr>
      <w:tabs>
        <w:tab w:val="left" w:pos="1985"/>
      </w:tabs>
      <w:spacing w:before="120" w:after="60"/>
      <w:jc w:val="both"/>
    </w:pPr>
    <w:rPr>
      <w:b/>
      <w:szCs w:val="20"/>
    </w:rPr>
  </w:style>
  <w:style w:type="paragraph" w:customStyle="1" w:styleId="af9">
    <w:name w:val="Таблица шапка"/>
    <w:basedOn w:val="a1"/>
    <w:rsid w:val="00B72B36"/>
    <w:pPr>
      <w:keepNext/>
      <w:spacing w:before="40" w:after="40"/>
      <w:ind w:left="57" w:right="57"/>
    </w:pPr>
    <w:rPr>
      <w:sz w:val="18"/>
      <w:szCs w:val="18"/>
    </w:rPr>
  </w:style>
  <w:style w:type="paragraph" w:customStyle="1" w:styleId="afa">
    <w:name w:val="Таблица текст"/>
    <w:basedOn w:val="a1"/>
    <w:rsid w:val="00B72B36"/>
    <w:pPr>
      <w:spacing w:before="40" w:after="40"/>
      <w:ind w:left="57" w:right="57"/>
    </w:pPr>
    <w:rPr>
      <w:sz w:val="22"/>
      <w:szCs w:val="22"/>
    </w:rPr>
  </w:style>
  <w:style w:type="paragraph" w:styleId="afb">
    <w:name w:val="header"/>
    <w:basedOn w:val="a1"/>
    <w:link w:val="afc"/>
    <w:rsid w:val="00B72B36"/>
    <w:pPr>
      <w:tabs>
        <w:tab w:val="center" w:pos="4153"/>
        <w:tab w:val="right" w:pos="8306"/>
      </w:tabs>
      <w:spacing w:before="120" w:after="120"/>
      <w:jc w:val="both"/>
    </w:pPr>
    <w:rPr>
      <w:rFonts w:ascii="Arial" w:hAnsi="Arial"/>
      <w:noProof/>
    </w:rPr>
  </w:style>
  <w:style w:type="character" w:customStyle="1" w:styleId="afc">
    <w:name w:val="Верхний колонтитул Знак"/>
    <w:link w:val="afb"/>
    <w:rsid w:val="00B72B36"/>
    <w:rPr>
      <w:rFonts w:ascii="Arial" w:eastAsia="Times New Roman" w:hAnsi="Arial" w:cs="Times New Roman"/>
      <w:noProof/>
      <w:sz w:val="24"/>
      <w:szCs w:val="24"/>
      <w:lang w:eastAsia="ru-RU"/>
    </w:rPr>
  </w:style>
  <w:style w:type="paragraph" w:styleId="afd">
    <w:name w:val="footer"/>
    <w:basedOn w:val="a1"/>
    <w:link w:val="afe"/>
    <w:uiPriority w:val="99"/>
    <w:rsid w:val="00B72B36"/>
    <w:pPr>
      <w:tabs>
        <w:tab w:val="center" w:pos="4153"/>
        <w:tab w:val="right" w:pos="8306"/>
      </w:tabs>
      <w:spacing w:after="60"/>
      <w:jc w:val="both"/>
    </w:pPr>
    <w:rPr>
      <w:noProof/>
    </w:rPr>
  </w:style>
  <w:style w:type="character" w:customStyle="1" w:styleId="afe">
    <w:name w:val="Нижний колонтитул Знак"/>
    <w:link w:val="afd"/>
    <w:uiPriority w:val="99"/>
    <w:rsid w:val="00B72B36"/>
    <w:rPr>
      <w:rFonts w:ascii="Times New Roman" w:eastAsia="Times New Roman" w:hAnsi="Times New Roman" w:cs="Times New Roman"/>
      <w:noProof/>
      <w:sz w:val="24"/>
      <w:szCs w:val="24"/>
      <w:lang w:eastAsia="ru-RU"/>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rsid w:val="00B72B36"/>
    <w:rPr>
      <w:rFonts w:cs="Times New Roman"/>
      <w:b/>
      <w:kern w:val="28"/>
      <w:sz w:val="36"/>
      <w:lang w:val="ru-RU" w:eastAsia="ru-RU" w:bidi="ar-SA"/>
    </w:rPr>
  </w:style>
  <w:style w:type="paragraph" w:styleId="21">
    <w:name w:val="List Bullet 2"/>
    <w:basedOn w:val="a1"/>
    <w:autoRedefine/>
    <w:rsid w:val="00B72B36"/>
    <w:pPr>
      <w:tabs>
        <w:tab w:val="num" w:pos="643"/>
        <w:tab w:val="num" w:pos="1209"/>
      </w:tabs>
      <w:spacing w:after="60"/>
      <w:ind w:left="643" w:hanging="360"/>
      <w:jc w:val="both"/>
    </w:pPr>
    <w:rPr>
      <w:szCs w:val="20"/>
    </w:rPr>
  </w:style>
  <w:style w:type="paragraph" w:styleId="36">
    <w:name w:val="List Bullet 3"/>
    <w:basedOn w:val="a1"/>
    <w:autoRedefine/>
    <w:rsid w:val="00B72B36"/>
    <w:pPr>
      <w:tabs>
        <w:tab w:val="num" w:pos="926"/>
        <w:tab w:val="num" w:pos="1492"/>
      </w:tabs>
      <w:spacing w:after="60"/>
      <w:ind w:left="926" w:hanging="360"/>
      <w:jc w:val="both"/>
    </w:pPr>
    <w:rPr>
      <w:szCs w:val="20"/>
    </w:rPr>
  </w:style>
  <w:style w:type="paragraph" w:styleId="42">
    <w:name w:val="List Bullet 4"/>
    <w:basedOn w:val="a1"/>
    <w:autoRedefine/>
    <w:rsid w:val="00B72B36"/>
    <w:pPr>
      <w:tabs>
        <w:tab w:val="num" w:pos="1209"/>
      </w:tabs>
      <w:spacing w:after="60"/>
      <w:ind w:left="1209" w:hanging="360"/>
      <w:jc w:val="both"/>
    </w:pPr>
    <w:rPr>
      <w:szCs w:val="20"/>
    </w:rPr>
  </w:style>
  <w:style w:type="paragraph" w:styleId="51">
    <w:name w:val="List Bullet 5"/>
    <w:basedOn w:val="a1"/>
    <w:autoRedefine/>
    <w:rsid w:val="00B72B36"/>
    <w:pPr>
      <w:tabs>
        <w:tab w:val="num" w:pos="1492"/>
      </w:tabs>
      <w:spacing w:after="60"/>
      <w:ind w:left="1492" w:hanging="360"/>
      <w:jc w:val="both"/>
    </w:pPr>
    <w:rPr>
      <w:szCs w:val="20"/>
    </w:rPr>
  </w:style>
  <w:style w:type="paragraph" w:styleId="aff">
    <w:name w:val="List Number"/>
    <w:basedOn w:val="a1"/>
    <w:rsid w:val="00B72B36"/>
    <w:pPr>
      <w:tabs>
        <w:tab w:val="num" w:pos="643"/>
      </w:tabs>
      <w:spacing w:after="60"/>
      <w:ind w:left="360" w:hanging="360"/>
      <w:jc w:val="both"/>
    </w:pPr>
    <w:rPr>
      <w:szCs w:val="20"/>
    </w:rPr>
  </w:style>
  <w:style w:type="paragraph" w:styleId="22">
    <w:name w:val="List Number 2"/>
    <w:basedOn w:val="a1"/>
    <w:rsid w:val="00B72B36"/>
    <w:pPr>
      <w:tabs>
        <w:tab w:val="num" w:pos="643"/>
        <w:tab w:val="num" w:pos="926"/>
      </w:tabs>
      <w:spacing w:after="60"/>
      <w:ind w:left="643" w:hanging="360"/>
      <w:jc w:val="both"/>
    </w:pPr>
    <w:rPr>
      <w:szCs w:val="20"/>
    </w:rPr>
  </w:style>
  <w:style w:type="paragraph" w:styleId="37">
    <w:name w:val="List Number 3"/>
    <w:basedOn w:val="a1"/>
    <w:rsid w:val="00B72B36"/>
    <w:pPr>
      <w:tabs>
        <w:tab w:val="num" w:pos="926"/>
        <w:tab w:val="num" w:pos="1209"/>
      </w:tabs>
      <w:spacing w:after="60"/>
      <w:ind w:left="926" w:hanging="360"/>
      <w:jc w:val="both"/>
    </w:pPr>
    <w:rPr>
      <w:szCs w:val="20"/>
    </w:rPr>
  </w:style>
  <w:style w:type="paragraph" w:styleId="43">
    <w:name w:val="List Number 4"/>
    <w:basedOn w:val="a1"/>
    <w:rsid w:val="00B72B36"/>
    <w:pPr>
      <w:tabs>
        <w:tab w:val="num" w:pos="1260"/>
      </w:tabs>
      <w:spacing w:after="60"/>
      <w:ind w:left="1260" w:hanging="720"/>
      <w:jc w:val="both"/>
    </w:pPr>
    <w:rPr>
      <w:szCs w:val="20"/>
    </w:rPr>
  </w:style>
  <w:style w:type="paragraph" w:customStyle="1" w:styleId="a0">
    <w:name w:val="Раздел"/>
    <w:basedOn w:val="a1"/>
    <w:semiHidden/>
    <w:rsid w:val="00B72B36"/>
    <w:pPr>
      <w:numPr>
        <w:ilvl w:val="1"/>
        <w:numId w:val="2"/>
      </w:numPr>
      <w:spacing w:before="120" w:after="120"/>
      <w:jc w:val="center"/>
    </w:pPr>
    <w:rPr>
      <w:rFonts w:ascii="Arial Narrow" w:hAnsi="Arial Narrow"/>
      <w:b/>
      <w:sz w:val="28"/>
      <w:szCs w:val="20"/>
    </w:rPr>
  </w:style>
  <w:style w:type="paragraph" w:customStyle="1" w:styleId="3">
    <w:name w:val="Раздел 3"/>
    <w:basedOn w:val="a1"/>
    <w:semiHidden/>
    <w:rsid w:val="00B72B36"/>
    <w:pPr>
      <w:numPr>
        <w:numId w:val="3"/>
      </w:numPr>
      <w:spacing w:before="120" w:after="120"/>
      <w:jc w:val="center"/>
    </w:pPr>
    <w:rPr>
      <w:b/>
      <w:szCs w:val="20"/>
    </w:rPr>
  </w:style>
  <w:style w:type="paragraph" w:customStyle="1" w:styleId="aff0">
    <w:name w:val="Условия контракта"/>
    <w:basedOn w:val="a1"/>
    <w:semiHidden/>
    <w:rsid w:val="00B72B36"/>
    <w:pPr>
      <w:tabs>
        <w:tab w:val="num" w:pos="432"/>
      </w:tabs>
      <w:spacing w:before="240" w:after="120"/>
      <w:ind w:left="432" w:hanging="432"/>
      <w:jc w:val="both"/>
    </w:pPr>
    <w:rPr>
      <w:b/>
      <w:szCs w:val="20"/>
    </w:rPr>
  </w:style>
  <w:style w:type="paragraph" w:styleId="aff1">
    <w:name w:val="Subtitle"/>
    <w:basedOn w:val="a1"/>
    <w:link w:val="aff2"/>
    <w:qFormat/>
    <w:rsid w:val="00B72B36"/>
    <w:pPr>
      <w:spacing w:after="60"/>
      <w:jc w:val="center"/>
      <w:outlineLvl w:val="1"/>
    </w:pPr>
    <w:rPr>
      <w:rFonts w:ascii="Arial" w:hAnsi="Arial"/>
      <w:szCs w:val="20"/>
    </w:rPr>
  </w:style>
  <w:style w:type="character" w:customStyle="1" w:styleId="aff2">
    <w:name w:val="Подзаголовок Знак"/>
    <w:link w:val="aff1"/>
    <w:rsid w:val="00B72B36"/>
    <w:rPr>
      <w:rFonts w:ascii="Arial" w:eastAsia="Times New Roman" w:hAnsi="Arial" w:cs="Times New Roman"/>
      <w:sz w:val="24"/>
      <w:szCs w:val="20"/>
      <w:lang w:eastAsia="ru-RU"/>
    </w:rPr>
  </w:style>
  <w:style w:type="paragraph" w:styleId="14">
    <w:name w:val="toc 1"/>
    <w:basedOn w:val="a1"/>
    <w:next w:val="a1"/>
    <w:autoRedefine/>
    <w:semiHidden/>
    <w:rsid w:val="00B72B36"/>
    <w:pPr>
      <w:tabs>
        <w:tab w:val="left" w:pos="720"/>
        <w:tab w:val="right" w:leader="dot" w:pos="10195"/>
      </w:tabs>
      <w:spacing w:before="120" w:after="120"/>
    </w:pPr>
    <w:rPr>
      <w:b/>
      <w:bCs/>
      <w:caps/>
      <w:noProof/>
      <w:szCs w:val="36"/>
    </w:rPr>
  </w:style>
  <w:style w:type="paragraph" w:styleId="23">
    <w:name w:val="toc 2"/>
    <w:basedOn w:val="a1"/>
    <w:next w:val="a1"/>
    <w:autoRedefine/>
    <w:semiHidden/>
    <w:rsid w:val="00B72B36"/>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ff3">
    <w:name w:val="Подраздел"/>
    <w:basedOn w:val="a1"/>
    <w:semiHidden/>
    <w:rsid w:val="00B72B36"/>
    <w:pPr>
      <w:suppressAutoHyphens/>
      <w:spacing w:before="240" w:after="120"/>
      <w:jc w:val="center"/>
    </w:pPr>
    <w:rPr>
      <w:rFonts w:ascii="TimesDL" w:hAnsi="TimesDL"/>
      <w:b/>
      <w:smallCaps/>
      <w:spacing w:val="-2"/>
      <w:szCs w:val="20"/>
    </w:rPr>
  </w:style>
  <w:style w:type="paragraph" w:customStyle="1" w:styleId="15">
    <w:name w:val="Стиль1"/>
    <w:basedOn w:val="a1"/>
    <w:rsid w:val="00B72B36"/>
    <w:pPr>
      <w:keepNext/>
      <w:keepLines/>
      <w:widowControl w:val="0"/>
      <w:suppressLineNumbers/>
      <w:tabs>
        <w:tab w:val="num" w:pos="643"/>
      </w:tabs>
      <w:suppressAutoHyphens/>
      <w:spacing w:after="60"/>
      <w:ind w:left="643" w:hanging="360"/>
    </w:pPr>
    <w:rPr>
      <w:b/>
      <w:sz w:val="28"/>
    </w:rPr>
  </w:style>
  <w:style w:type="paragraph" w:customStyle="1" w:styleId="24">
    <w:name w:val="Стиль2"/>
    <w:basedOn w:val="22"/>
    <w:rsid w:val="00B72B36"/>
    <w:pPr>
      <w:keepNext/>
      <w:keepLines/>
      <w:widowControl w:val="0"/>
      <w:suppressLineNumbers/>
      <w:suppressAutoHyphens/>
    </w:pPr>
    <w:rPr>
      <w:b/>
    </w:rPr>
  </w:style>
  <w:style w:type="paragraph" w:customStyle="1" w:styleId="38">
    <w:name w:val="Стиль3"/>
    <w:basedOn w:val="25"/>
    <w:rsid w:val="00B72B36"/>
    <w:pPr>
      <w:widowControl w:val="0"/>
      <w:tabs>
        <w:tab w:val="num" w:pos="643"/>
      </w:tabs>
      <w:adjustRightInd w:val="0"/>
      <w:spacing w:after="0" w:line="240" w:lineRule="auto"/>
      <w:ind w:left="643" w:hanging="360"/>
      <w:textAlignment w:val="baseline"/>
    </w:pPr>
  </w:style>
  <w:style w:type="paragraph" w:styleId="25">
    <w:name w:val="Body Text Indent 2"/>
    <w:aliases w:val="Знак1,Знак3"/>
    <w:basedOn w:val="a1"/>
    <w:link w:val="26"/>
    <w:uiPriority w:val="99"/>
    <w:rsid w:val="00B72B36"/>
    <w:pPr>
      <w:spacing w:after="120" w:line="480" w:lineRule="auto"/>
      <w:ind w:left="283"/>
      <w:jc w:val="both"/>
    </w:pPr>
    <w:rPr>
      <w:szCs w:val="20"/>
    </w:rPr>
  </w:style>
  <w:style w:type="character" w:customStyle="1" w:styleId="26">
    <w:name w:val="Основной текст с отступом 2 Знак"/>
    <w:aliases w:val="Знак1 Знак,Знак3 Знак"/>
    <w:link w:val="25"/>
    <w:uiPriority w:val="99"/>
    <w:rsid w:val="00B72B36"/>
    <w:rPr>
      <w:rFonts w:ascii="Times New Roman" w:eastAsia="Times New Roman" w:hAnsi="Times New Roman" w:cs="Times New Roman"/>
      <w:sz w:val="24"/>
      <w:szCs w:val="20"/>
      <w:lang w:eastAsia="ru-RU"/>
    </w:rPr>
  </w:style>
  <w:style w:type="paragraph" w:customStyle="1" w:styleId="aff4">
    <w:name w:val="пункт"/>
    <w:basedOn w:val="a1"/>
    <w:rsid w:val="00B72B36"/>
    <w:pPr>
      <w:tabs>
        <w:tab w:val="num" w:pos="1307"/>
      </w:tabs>
      <w:spacing w:before="60" w:after="60"/>
      <w:ind w:left="1080"/>
    </w:pPr>
  </w:style>
  <w:style w:type="paragraph" w:styleId="39">
    <w:name w:val="toc 3"/>
    <w:basedOn w:val="a1"/>
    <w:next w:val="a1"/>
    <w:autoRedefine/>
    <w:semiHidden/>
    <w:rsid w:val="00B72B36"/>
    <w:pPr>
      <w:ind w:left="480"/>
    </w:pPr>
  </w:style>
  <w:style w:type="paragraph" w:customStyle="1" w:styleId="ConsPlusNonformat">
    <w:name w:val="ConsPlusNonformat"/>
    <w:rsid w:val="00B72B36"/>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1"/>
    <w:rsid w:val="00B72B36"/>
    <w:pPr>
      <w:spacing w:after="160" w:line="240" w:lineRule="exact"/>
    </w:pPr>
    <w:rPr>
      <w:sz w:val="20"/>
      <w:szCs w:val="20"/>
      <w:lang w:eastAsia="zh-CN"/>
    </w:rPr>
  </w:style>
  <w:style w:type="paragraph" w:customStyle="1" w:styleId="231">
    <w:name w:val="Знак Знак23 Знак Знак Знак Знак"/>
    <w:basedOn w:val="a1"/>
    <w:rsid w:val="00B72B36"/>
    <w:pPr>
      <w:spacing w:after="160" w:line="240" w:lineRule="exact"/>
    </w:pPr>
    <w:rPr>
      <w:sz w:val="20"/>
      <w:szCs w:val="20"/>
      <w:lang w:eastAsia="zh-CN"/>
    </w:rPr>
  </w:style>
  <w:style w:type="paragraph" w:customStyle="1" w:styleId="aff5">
    <w:name w:val="Знак Знак Знак Знак Знак Знак Знак"/>
    <w:basedOn w:val="a1"/>
    <w:rsid w:val="00B72B36"/>
    <w:pPr>
      <w:spacing w:after="160" w:line="240" w:lineRule="exact"/>
    </w:pPr>
    <w:rPr>
      <w:sz w:val="20"/>
      <w:szCs w:val="20"/>
      <w:lang w:eastAsia="zh-CN"/>
    </w:rPr>
  </w:style>
  <w:style w:type="paragraph" w:customStyle="1" w:styleId="16">
    <w:name w:val="Список многоуровневый 1"/>
    <w:basedOn w:val="a1"/>
    <w:rsid w:val="00B72B36"/>
    <w:pPr>
      <w:tabs>
        <w:tab w:val="num" w:pos="432"/>
      </w:tabs>
      <w:spacing w:after="60"/>
      <w:ind w:left="431" w:hanging="431"/>
      <w:jc w:val="both"/>
    </w:pPr>
  </w:style>
  <w:style w:type="paragraph" w:styleId="40">
    <w:name w:val="toc 4"/>
    <w:basedOn w:val="a1"/>
    <w:next w:val="a1"/>
    <w:autoRedefine/>
    <w:semiHidden/>
    <w:rsid w:val="00B72B36"/>
    <w:pPr>
      <w:numPr>
        <w:numId w:val="4"/>
      </w:numPr>
      <w:tabs>
        <w:tab w:val="clear" w:pos="432"/>
      </w:tabs>
      <w:ind w:left="720" w:firstLine="0"/>
    </w:pPr>
  </w:style>
  <w:style w:type="paragraph" w:styleId="52">
    <w:name w:val="toc 5"/>
    <w:basedOn w:val="a1"/>
    <w:next w:val="a1"/>
    <w:autoRedefine/>
    <w:semiHidden/>
    <w:rsid w:val="00B72B36"/>
    <w:pPr>
      <w:ind w:left="960"/>
    </w:pPr>
  </w:style>
  <w:style w:type="paragraph" w:styleId="61">
    <w:name w:val="toc 6"/>
    <w:basedOn w:val="a1"/>
    <w:next w:val="a1"/>
    <w:autoRedefine/>
    <w:semiHidden/>
    <w:rsid w:val="00B72B36"/>
    <w:pPr>
      <w:ind w:left="1200"/>
    </w:pPr>
  </w:style>
  <w:style w:type="paragraph" w:styleId="71">
    <w:name w:val="toc 7"/>
    <w:basedOn w:val="a1"/>
    <w:next w:val="a1"/>
    <w:autoRedefine/>
    <w:semiHidden/>
    <w:rsid w:val="00B72B36"/>
    <w:pPr>
      <w:ind w:left="1440"/>
    </w:pPr>
  </w:style>
  <w:style w:type="paragraph" w:styleId="81">
    <w:name w:val="toc 8"/>
    <w:basedOn w:val="a1"/>
    <w:next w:val="a1"/>
    <w:autoRedefine/>
    <w:semiHidden/>
    <w:rsid w:val="00B72B36"/>
    <w:pPr>
      <w:ind w:left="1680"/>
    </w:pPr>
  </w:style>
  <w:style w:type="paragraph" w:styleId="91">
    <w:name w:val="toc 9"/>
    <w:basedOn w:val="a1"/>
    <w:next w:val="a1"/>
    <w:autoRedefine/>
    <w:semiHidden/>
    <w:rsid w:val="00B72B36"/>
    <w:pPr>
      <w:ind w:left="1920"/>
    </w:pPr>
  </w:style>
  <w:style w:type="paragraph" w:customStyle="1" w:styleId="2310">
    <w:name w:val="Знак Знак23 Знак Знак Знак Знак1"/>
    <w:basedOn w:val="a1"/>
    <w:autoRedefine/>
    <w:rsid w:val="00B72B36"/>
    <w:pPr>
      <w:spacing w:before="60" w:after="60"/>
    </w:pPr>
    <w:rPr>
      <w:sz w:val="20"/>
      <w:szCs w:val="20"/>
      <w:lang w:eastAsia="zh-CN"/>
    </w:rPr>
  </w:style>
  <w:style w:type="character" w:customStyle="1" w:styleId="H2">
    <w:name w:val="H2 Знак Знак"/>
    <w:rsid w:val="00B72B36"/>
    <w:rPr>
      <w:rFonts w:eastAsia="Times New Roman" w:cs="Times New Roman"/>
      <w:b/>
      <w:bCs/>
      <w:sz w:val="30"/>
      <w:szCs w:val="30"/>
      <w:lang w:val="ru-RU" w:eastAsia="ru-RU" w:bidi="ar-SA"/>
    </w:rPr>
  </w:style>
  <w:style w:type="character" w:customStyle="1" w:styleId="29">
    <w:name w:val="Знак Знак29"/>
    <w:rsid w:val="00B72B36"/>
    <w:rPr>
      <w:rFonts w:ascii="Cambria" w:hAnsi="Cambria" w:cs="Times New Roman"/>
      <w:b/>
      <w:bCs/>
      <w:sz w:val="26"/>
      <w:szCs w:val="26"/>
      <w:lang w:val="ru-RU" w:eastAsia="en-US" w:bidi="ar-SA"/>
    </w:rPr>
  </w:style>
  <w:style w:type="character" w:customStyle="1" w:styleId="28">
    <w:name w:val="Знак Знак28"/>
    <w:rsid w:val="00B72B36"/>
    <w:rPr>
      <w:rFonts w:ascii="Arial" w:hAnsi="Arial" w:cs="Arial"/>
      <w:sz w:val="24"/>
      <w:szCs w:val="24"/>
      <w:lang w:val="ru-RU" w:eastAsia="ru-RU" w:bidi="ar-SA"/>
    </w:rPr>
  </w:style>
  <w:style w:type="character" w:customStyle="1" w:styleId="27">
    <w:name w:val="Знак Знак27"/>
    <w:rsid w:val="00B72B36"/>
    <w:rPr>
      <w:rFonts w:eastAsia="Times New Roman" w:cs="Times New Roman"/>
      <w:sz w:val="22"/>
      <w:szCs w:val="22"/>
      <w:lang w:val="ru-RU" w:eastAsia="ru-RU" w:bidi="ar-SA"/>
    </w:rPr>
  </w:style>
  <w:style w:type="character" w:customStyle="1" w:styleId="260">
    <w:name w:val="Знак Знак26"/>
    <w:rsid w:val="00B72B36"/>
    <w:rPr>
      <w:rFonts w:eastAsia="Times New Roman" w:cs="Times New Roman"/>
      <w:i/>
      <w:iCs/>
      <w:sz w:val="22"/>
      <w:szCs w:val="22"/>
      <w:lang w:val="ru-RU" w:eastAsia="ru-RU" w:bidi="ar-SA"/>
    </w:rPr>
  </w:style>
  <w:style w:type="character" w:customStyle="1" w:styleId="250">
    <w:name w:val="Знак Знак25"/>
    <w:rsid w:val="00B72B36"/>
    <w:rPr>
      <w:rFonts w:ascii="Arial" w:hAnsi="Arial" w:cs="Arial"/>
      <w:lang w:val="ru-RU" w:eastAsia="ru-RU" w:bidi="ar-SA"/>
    </w:rPr>
  </w:style>
  <w:style w:type="character" w:customStyle="1" w:styleId="240">
    <w:name w:val="Знак Знак24"/>
    <w:rsid w:val="00B72B36"/>
    <w:rPr>
      <w:rFonts w:ascii="Arial" w:hAnsi="Arial" w:cs="Arial"/>
      <w:i/>
      <w:iCs/>
      <w:lang w:val="ru-RU" w:eastAsia="ru-RU" w:bidi="ar-SA"/>
    </w:rPr>
  </w:style>
  <w:style w:type="character" w:customStyle="1" w:styleId="232">
    <w:name w:val="Знак Знак23"/>
    <w:rsid w:val="00B72B36"/>
    <w:rPr>
      <w:rFonts w:ascii="Arial" w:hAnsi="Arial" w:cs="Arial"/>
      <w:b/>
      <w:bCs/>
      <w:i/>
      <w:iCs/>
      <w:sz w:val="18"/>
      <w:szCs w:val="18"/>
      <w:lang w:val="ru-RU" w:eastAsia="ru-RU" w:bidi="ar-SA"/>
    </w:rPr>
  </w:style>
  <w:style w:type="paragraph" w:styleId="HTML">
    <w:name w:val="HTML Address"/>
    <w:basedOn w:val="a1"/>
    <w:link w:val="HTML0"/>
    <w:rsid w:val="00B72B36"/>
    <w:pPr>
      <w:spacing w:after="60"/>
      <w:jc w:val="both"/>
    </w:pPr>
    <w:rPr>
      <w:i/>
      <w:iCs/>
    </w:rPr>
  </w:style>
  <w:style w:type="character" w:customStyle="1" w:styleId="HTML0">
    <w:name w:val="Адрес HTML Знак"/>
    <w:link w:val="HTML"/>
    <w:rsid w:val="00B72B36"/>
    <w:rPr>
      <w:rFonts w:ascii="Times New Roman" w:eastAsia="Times New Roman" w:hAnsi="Times New Roman" w:cs="Times New Roman"/>
      <w:i/>
      <w:iCs/>
      <w:sz w:val="24"/>
      <w:szCs w:val="24"/>
      <w:lang w:eastAsia="ru-RU"/>
    </w:rPr>
  </w:style>
  <w:style w:type="paragraph" w:styleId="HTML1">
    <w:name w:val="HTML Preformatted"/>
    <w:basedOn w:val="a1"/>
    <w:link w:val="HTML2"/>
    <w:rsid w:val="00B72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link w:val="HTML1"/>
    <w:rsid w:val="00B72B36"/>
    <w:rPr>
      <w:rFonts w:ascii="Courier New" w:eastAsia="Times New Roman" w:hAnsi="Courier New" w:cs="Times New Roman"/>
      <w:sz w:val="20"/>
      <w:szCs w:val="20"/>
      <w:lang w:eastAsia="ru-RU"/>
    </w:rPr>
  </w:style>
  <w:style w:type="paragraph" w:styleId="aff6">
    <w:name w:val="Normal (Web)"/>
    <w:aliases w:val="Обычный (Web)"/>
    <w:basedOn w:val="a1"/>
    <w:uiPriority w:val="99"/>
    <w:rsid w:val="00B72B36"/>
    <w:pPr>
      <w:spacing w:before="100" w:beforeAutospacing="1" w:after="100" w:afterAutospacing="1"/>
    </w:pPr>
  </w:style>
  <w:style w:type="paragraph" w:styleId="aff7">
    <w:name w:val="Normal Indent"/>
    <w:basedOn w:val="a1"/>
    <w:rsid w:val="00B72B36"/>
    <w:pPr>
      <w:spacing w:after="60"/>
      <w:ind w:left="708"/>
      <w:jc w:val="both"/>
    </w:pPr>
  </w:style>
  <w:style w:type="paragraph" w:styleId="aff8">
    <w:name w:val="envelope address"/>
    <w:basedOn w:val="a1"/>
    <w:rsid w:val="00B72B36"/>
    <w:pPr>
      <w:framePr w:w="7920" w:h="1980" w:hSpace="180" w:wrap="auto" w:hAnchor="page" w:xAlign="center" w:yAlign="bottom"/>
      <w:spacing w:after="60"/>
      <w:ind w:left="2880"/>
      <w:jc w:val="both"/>
    </w:pPr>
    <w:rPr>
      <w:rFonts w:ascii="Arial" w:hAnsi="Arial" w:cs="Arial"/>
    </w:rPr>
  </w:style>
  <w:style w:type="paragraph" w:styleId="2a">
    <w:name w:val="envelope return"/>
    <w:basedOn w:val="a1"/>
    <w:rsid w:val="00B72B36"/>
    <w:pPr>
      <w:spacing w:after="60"/>
      <w:jc w:val="both"/>
    </w:pPr>
    <w:rPr>
      <w:rFonts w:ascii="Arial" w:hAnsi="Arial" w:cs="Arial"/>
      <w:sz w:val="20"/>
      <w:szCs w:val="20"/>
    </w:rPr>
  </w:style>
  <w:style w:type="paragraph" w:styleId="aff9">
    <w:name w:val="List"/>
    <w:basedOn w:val="a1"/>
    <w:rsid w:val="00B72B36"/>
    <w:pPr>
      <w:spacing w:after="60"/>
      <w:ind w:left="283" w:hanging="283"/>
      <w:jc w:val="both"/>
    </w:pPr>
  </w:style>
  <w:style w:type="paragraph" w:styleId="affa">
    <w:name w:val="List Bullet"/>
    <w:basedOn w:val="a1"/>
    <w:autoRedefine/>
    <w:rsid w:val="00B72B36"/>
    <w:pPr>
      <w:widowControl w:val="0"/>
      <w:spacing w:after="60"/>
      <w:jc w:val="both"/>
    </w:pPr>
  </w:style>
  <w:style w:type="paragraph" w:styleId="2b">
    <w:name w:val="List 2"/>
    <w:basedOn w:val="a1"/>
    <w:rsid w:val="00B72B36"/>
    <w:pPr>
      <w:spacing w:after="60"/>
      <w:ind w:left="566" w:hanging="283"/>
      <w:jc w:val="both"/>
    </w:pPr>
  </w:style>
  <w:style w:type="paragraph" w:styleId="3a">
    <w:name w:val="List 3"/>
    <w:basedOn w:val="a1"/>
    <w:rsid w:val="00B72B36"/>
    <w:pPr>
      <w:spacing w:after="60"/>
      <w:ind w:left="849" w:hanging="283"/>
      <w:jc w:val="both"/>
    </w:pPr>
  </w:style>
  <w:style w:type="paragraph" w:styleId="44">
    <w:name w:val="List 4"/>
    <w:basedOn w:val="a1"/>
    <w:rsid w:val="00B72B36"/>
    <w:pPr>
      <w:spacing w:after="60"/>
      <w:ind w:left="1132" w:hanging="283"/>
      <w:jc w:val="both"/>
    </w:pPr>
  </w:style>
  <w:style w:type="paragraph" w:styleId="53">
    <w:name w:val="List 5"/>
    <w:basedOn w:val="a1"/>
    <w:rsid w:val="00B72B36"/>
    <w:pPr>
      <w:spacing w:after="60"/>
      <w:ind w:left="1415" w:hanging="283"/>
      <w:jc w:val="both"/>
    </w:pPr>
  </w:style>
  <w:style w:type="paragraph" w:styleId="54">
    <w:name w:val="List Number 5"/>
    <w:basedOn w:val="a1"/>
    <w:rsid w:val="00B72B36"/>
    <w:pPr>
      <w:tabs>
        <w:tab w:val="num" w:pos="1492"/>
      </w:tabs>
      <w:spacing w:after="60"/>
      <w:ind w:left="1492" w:hanging="360"/>
      <w:jc w:val="both"/>
    </w:pPr>
  </w:style>
  <w:style w:type="character" w:customStyle="1" w:styleId="17">
    <w:name w:val="Знак Знак17"/>
    <w:rsid w:val="00B72B36"/>
    <w:rPr>
      <w:rFonts w:ascii="Cambria" w:hAnsi="Cambria" w:cs="Times New Roman"/>
      <w:b/>
      <w:bCs/>
      <w:kern w:val="28"/>
      <w:sz w:val="32"/>
      <w:szCs w:val="32"/>
      <w:lang w:val="ru-RU" w:eastAsia="zh-CN" w:bidi="ar-SA"/>
    </w:rPr>
  </w:style>
  <w:style w:type="paragraph" w:styleId="affb">
    <w:name w:val="Title"/>
    <w:basedOn w:val="a1"/>
    <w:link w:val="affc"/>
    <w:qFormat/>
    <w:rsid w:val="00B72B36"/>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fc">
    <w:name w:val="Заголовок Знак"/>
    <w:link w:val="affb"/>
    <w:rsid w:val="00B72B36"/>
    <w:rPr>
      <w:rFonts w:ascii="Cambria" w:eastAsia="Times New Roman" w:hAnsi="Cambria" w:cs="Times New Roman"/>
      <w:b/>
      <w:bCs/>
      <w:kern w:val="28"/>
      <w:sz w:val="32"/>
      <w:szCs w:val="32"/>
      <w:lang w:eastAsia="ru-RU"/>
    </w:rPr>
  </w:style>
  <w:style w:type="paragraph" w:styleId="affd">
    <w:name w:val="Closing"/>
    <w:basedOn w:val="a1"/>
    <w:link w:val="affe"/>
    <w:rsid w:val="00B72B36"/>
    <w:pPr>
      <w:spacing w:after="60"/>
      <w:ind w:left="4252"/>
      <w:jc w:val="both"/>
    </w:pPr>
  </w:style>
  <w:style w:type="character" w:customStyle="1" w:styleId="affe">
    <w:name w:val="Прощание Знак"/>
    <w:link w:val="affd"/>
    <w:rsid w:val="00B72B36"/>
    <w:rPr>
      <w:rFonts w:ascii="Times New Roman" w:eastAsia="Times New Roman" w:hAnsi="Times New Roman" w:cs="Times New Roman"/>
      <w:sz w:val="24"/>
      <w:szCs w:val="24"/>
      <w:lang w:eastAsia="ru-RU"/>
    </w:rPr>
  </w:style>
  <w:style w:type="paragraph" w:styleId="afff">
    <w:name w:val="Signature"/>
    <w:basedOn w:val="a1"/>
    <w:link w:val="afff0"/>
    <w:rsid w:val="00B72B36"/>
    <w:pPr>
      <w:spacing w:after="60"/>
      <w:ind w:left="4252"/>
      <w:jc w:val="both"/>
    </w:pPr>
  </w:style>
  <w:style w:type="character" w:customStyle="1" w:styleId="afff0">
    <w:name w:val="Подпись Знак"/>
    <w:link w:val="afff"/>
    <w:rsid w:val="00B72B36"/>
    <w:rPr>
      <w:rFonts w:ascii="Times New Roman" w:eastAsia="Times New Roman" w:hAnsi="Times New Roman" w:cs="Times New Roman"/>
      <w:sz w:val="24"/>
      <w:szCs w:val="24"/>
      <w:lang w:eastAsia="ru-RU"/>
    </w:rPr>
  </w:style>
  <w:style w:type="paragraph" w:styleId="afff1">
    <w:name w:val="List Continue"/>
    <w:basedOn w:val="a1"/>
    <w:rsid w:val="00B72B36"/>
    <w:pPr>
      <w:spacing w:after="120"/>
      <w:ind w:left="283"/>
      <w:jc w:val="both"/>
    </w:pPr>
  </w:style>
  <w:style w:type="paragraph" w:styleId="2c">
    <w:name w:val="List Continue 2"/>
    <w:basedOn w:val="a1"/>
    <w:rsid w:val="00B72B36"/>
    <w:pPr>
      <w:spacing w:after="120"/>
      <w:ind w:left="566"/>
      <w:jc w:val="both"/>
    </w:pPr>
  </w:style>
  <w:style w:type="paragraph" w:styleId="3b">
    <w:name w:val="List Continue 3"/>
    <w:basedOn w:val="a1"/>
    <w:rsid w:val="00B72B36"/>
    <w:pPr>
      <w:spacing w:after="120"/>
      <w:ind w:left="849"/>
      <w:jc w:val="both"/>
    </w:pPr>
  </w:style>
  <w:style w:type="paragraph" w:styleId="45">
    <w:name w:val="List Continue 4"/>
    <w:basedOn w:val="a1"/>
    <w:rsid w:val="00B72B36"/>
    <w:pPr>
      <w:spacing w:after="120"/>
      <w:ind w:left="1132"/>
      <w:jc w:val="both"/>
    </w:pPr>
  </w:style>
  <w:style w:type="paragraph" w:styleId="55">
    <w:name w:val="List Continue 5"/>
    <w:basedOn w:val="a1"/>
    <w:rsid w:val="00B72B36"/>
    <w:pPr>
      <w:spacing w:after="120"/>
      <w:ind w:left="1415"/>
      <w:jc w:val="both"/>
    </w:pPr>
  </w:style>
  <w:style w:type="paragraph" w:styleId="afff2">
    <w:name w:val="Message Header"/>
    <w:basedOn w:val="a1"/>
    <w:link w:val="afff3"/>
    <w:rsid w:val="00B72B36"/>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3">
    <w:name w:val="Шапка Знак"/>
    <w:link w:val="afff2"/>
    <w:rsid w:val="00B72B36"/>
    <w:rPr>
      <w:rFonts w:ascii="Arial" w:eastAsia="Times New Roman" w:hAnsi="Arial" w:cs="Times New Roman"/>
      <w:sz w:val="24"/>
      <w:szCs w:val="24"/>
      <w:shd w:val="pct20" w:color="auto" w:fill="auto"/>
      <w:lang w:eastAsia="ru-RU"/>
    </w:rPr>
  </w:style>
  <w:style w:type="character" w:customStyle="1" w:styleId="110">
    <w:name w:val="Знак Знак11"/>
    <w:rsid w:val="00B72B36"/>
    <w:rPr>
      <w:rFonts w:ascii="Arial" w:hAnsi="Arial" w:cs="Times New Roman"/>
      <w:sz w:val="24"/>
      <w:szCs w:val="24"/>
      <w:lang w:val="ru-RU" w:eastAsia="ru-RU" w:bidi="ar-SA"/>
    </w:rPr>
  </w:style>
  <w:style w:type="paragraph" w:styleId="afff4">
    <w:name w:val="Salutation"/>
    <w:basedOn w:val="a1"/>
    <w:next w:val="a1"/>
    <w:link w:val="afff5"/>
    <w:rsid w:val="00B72B36"/>
    <w:pPr>
      <w:spacing w:after="60"/>
      <w:jc w:val="both"/>
    </w:pPr>
  </w:style>
  <w:style w:type="character" w:customStyle="1" w:styleId="afff5">
    <w:name w:val="Приветствие Знак"/>
    <w:link w:val="afff4"/>
    <w:rsid w:val="00B72B36"/>
    <w:rPr>
      <w:rFonts w:ascii="Times New Roman" w:eastAsia="Times New Roman" w:hAnsi="Times New Roman" w:cs="Times New Roman"/>
      <w:sz w:val="24"/>
      <w:szCs w:val="24"/>
      <w:lang w:eastAsia="ru-RU"/>
    </w:rPr>
  </w:style>
  <w:style w:type="character" w:customStyle="1" w:styleId="92">
    <w:name w:val="Знак Знак9"/>
    <w:rsid w:val="00B72B36"/>
    <w:rPr>
      <w:rFonts w:eastAsia="Times New Roman" w:cs="Times New Roman"/>
      <w:sz w:val="24"/>
      <w:szCs w:val="24"/>
      <w:lang w:val="ru-RU" w:eastAsia="ru-RU" w:bidi="ar-SA"/>
    </w:rPr>
  </w:style>
  <w:style w:type="paragraph" w:styleId="afff6">
    <w:name w:val="Date"/>
    <w:basedOn w:val="a1"/>
    <w:next w:val="a1"/>
    <w:link w:val="afff7"/>
    <w:rsid w:val="00B72B36"/>
    <w:pPr>
      <w:spacing w:after="60"/>
      <w:jc w:val="both"/>
    </w:pPr>
  </w:style>
  <w:style w:type="character" w:customStyle="1" w:styleId="afff7">
    <w:name w:val="Дата Знак"/>
    <w:link w:val="afff6"/>
    <w:rsid w:val="00B72B36"/>
    <w:rPr>
      <w:rFonts w:ascii="Times New Roman" w:eastAsia="Times New Roman" w:hAnsi="Times New Roman" w:cs="Times New Roman"/>
      <w:sz w:val="24"/>
      <w:szCs w:val="24"/>
      <w:lang w:eastAsia="ru-RU"/>
    </w:rPr>
  </w:style>
  <w:style w:type="paragraph" w:styleId="afff8">
    <w:name w:val="Body Text First Indent"/>
    <w:basedOn w:val="af0"/>
    <w:link w:val="afff9"/>
    <w:rsid w:val="00B72B36"/>
    <w:pPr>
      <w:ind w:firstLine="210"/>
    </w:pPr>
    <w:rPr>
      <w:szCs w:val="24"/>
    </w:rPr>
  </w:style>
  <w:style w:type="character" w:customStyle="1" w:styleId="afff9">
    <w:name w:val="Красная строка Знак"/>
    <w:link w:val="afff8"/>
    <w:rsid w:val="00B72B36"/>
    <w:rPr>
      <w:rFonts w:ascii="Times New Roman" w:eastAsia="Times New Roman" w:hAnsi="Times New Roman" w:cs="Times New Roman"/>
      <w:sz w:val="24"/>
      <w:szCs w:val="24"/>
      <w:lang w:eastAsia="ru-RU"/>
    </w:rPr>
  </w:style>
  <w:style w:type="paragraph" w:styleId="2d">
    <w:name w:val="Body Text First Indent 2"/>
    <w:basedOn w:val="af7"/>
    <w:link w:val="2e"/>
    <w:rsid w:val="00B72B36"/>
    <w:pPr>
      <w:spacing w:line="240" w:lineRule="auto"/>
      <w:ind w:left="283" w:firstLine="210"/>
      <w:jc w:val="both"/>
    </w:pPr>
  </w:style>
  <w:style w:type="character" w:customStyle="1" w:styleId="2e">
    <w:name w:val="Красная строка 2 Знак"/>
    <w:link w:val="2d"/>
    <w:rsid w:val="00B72B36"/>
    <w:rPr>
      <w:rFonts w:ascii="Times New Roman" w:eastAsia="Times New Roman" w:hAnsi="Times New Roman" w:cs="Times New Roman"/>
      <w:sz w:val="24"/>
      <w:szCs w:val="24"/>
      <w:lang w:eastAsia="ru-RU"/>
    </w:rPr>
  </w:style>
  <w:style w:type="character" w:customStyle="1" w:styleId="56">
    <w:name w:val="Знак Знак5"/>
    <w:rsid w:val="00B72B36"/>
    <w:rPr>
      <w:rFonts w:eastAsia="Times New Roman" w:cs="Times New Roman"/>
      <w:sz w:val="24"/>
      <w:szCs w:val="24"/>
      <w:lang w:val="ru-RU" w:eastAsia="ru-RU" w:bidi="ar-SA"/>
    </w:rPr>
  </w:style>
  <w:style w:type="paragraph" w:styleId="afffa">
    <w:name w:val="Plain Text"/>
    <w:basedOn w:val="a1"/>
    <w:link w:val="afffb"/>
    <w:rsid w:val="00B72B36"/>
    <w:rPr>
      <w:rFonts w:ascii="Courier New" w:hAnsi="Courier New"/>
      <w:sz w:val="20"/>
      <w:szCs w:val="20"/>
    </w:rPr>
  </w:style>
  <w:style w:type="character" w:customStyle="1" w:styleId="afffb">
    <w:name w:val="Текст Знак"/>
    <w:link w:val="afffa"/>
    <w:rsid w:val="00B72B36"/>
    <w:rPr>
      <w:rFonts w:ascii="Courier New" w:eastAsia="Times New Roman" w:hAnsi="Courier New" w:cs="Times New Roman"/>
      <w:sz w:val="20"/>
      <w:szCs w:val="20"/>
      <w:lang w:eastAsia="ru-RU"/>
    </w:rPr>
  </w:style>
  <w:style w:type="paragraph" w:styleId="afffc">
    <w:name w:val="E-mail Signature"/>
    <w:basedOn w:val="a1"/>
    <w:link w:val="afffd"/>
    <w:rsid w:val="00B72B36"/>
    <w:pPr>
      <w:spacing w:after="60"/>
      <w:jc w:val="both"/>
    </w:pPr>
  </w:style>
  <w:style w:type="character" w:customStyle="1" w:styleId="afffd">
    <w:name w:val="Электронная подпись Знак"/>
    <w:link w:val="afffc"/>
    <w:rsid w:val="00B72B36"/>
    <w:rPr>
      <w:rFonts w:ascii="Times New Roman" w:eastAsia="Times New Roman" w:hAnsi="Times New Roman" w:cs="Times New Roman"/>
      <w:sz w:val="24"/>
      <w:szCs w:val="24"/>
      <w:lang w:eastAsia="ru-RU"/>
    </w:rPr>
  </w:style>
  <w:style w:type="paragraph" w:customStyle="1" w:styleId="2-11">
    <w:name w:val="содержание2-11"/>
    <w:basedOn w:val="a1"/>
    <w:semiHidden/>
    <w:rsid w:val="00B72B36"/>
    <w:pPr>
      <w:spacing w:after="60"/>
      <w:jc w:val="both"/>
    </w:pPr>
  </w:style>
  <w:style w:type="paragraph" w:customStyle="1" w:styleId="afffe">
    <w:name w:val="Пункт Знак"/>
    <w:basedOn w:val="a1"/>
    <w:semiHidden/>
    <w:rsid w:val="00B72B36"/>
    <w:pPr>
      <w:tabs>
        <w:tab w:val="num" w:pos="1134"/>
        <w:tab w:val="left" w:pos="1701"/>
      </w:tabs>
      <w:snapToGrid w:val="0"/>
      <w:spacing w:line="360" w:lineRule="auto"/>
      <w:ind w:left="1134" w:hanging="567"/>
      <w:jc w:val="both"/>
    </w:pPr>
    <w:rPr>
      <w:sz w:val="28"/>
      <w:szCs w:val="28"/>
    </w:rPr>
  </w:style>
  <w:style w:type="paragraph" w:customStyle="1" w:styleId="affff">
    <w:name w:val="Словарная статья"/>
    <w:basedOn w:val="a1"/>
    <w:next w:val="a1"/>
    <w:semiHidden/>
    <w:rsid w:val="00B72B36"/>
    <w:pPr>
      <w:autoSpaceDE w:val="0"/>
      <w:autoSpaceDN w:val="0"/>
      <w:adjustRightInd w:val="0"/>
      <w:ind w:right="118"/>
      <w:jc w:val="both"/>
    </w:pPr>
    <w:rPr>
      <w:rFonts w:ascii="Arial" w:hAnsi="Arial" w:cs="Arial"/>
      <w:sz w:val="20"/>
      <w:szCs w:val="20"/>
    </w:rPr>
  </w:style>
  <w:style w:type="paragraph" w:customStyle="1" w:styleId="18">
    <w:name w:val="1"/>
    <w:basedOn w:val="a1"/>
    <w:semiHidden/>
    <w:rsid w:val="00B72B36"/>
    <w:pPr>
      <w:spacing w:after="160" w:line="240" w:lineRule="exact"/>
    </w:pPr>
    <w:rPr>
      <w:sz w:val="20"/>
      <w:szCs w:val="20"/>
      <w:lang w:eastAsia="zh-CN"/>
    </w:rPr>
  </w:style>
  <w:style w:type="paragraph" w:customStyle="1" w:styleId="1CharChar">
    <w:name w:val="1 Знак Char Знак Char Знак"/>
    <w:basedOn w:val="a1"/>
    <w:rsid w:val="00B72B36"/>
    <w:pPr>
      <w:spacing w:after="160" w:line="240" w:lineRule="exact"/>
    </w:pPr>
    <w:rPr>
      <w:sz w:val="20"/>
      <w:szCs w:val="20"/>
      <w:lang w:eastAsia="zh-CN"/>
    </w:rPr>
  </w:style>
  <w:style w:type="paragraph" w:customStyle="1" w:styleId="affff0">
    <w:name w:val="Знак Знак Знак Знак"/>
    <w:basedOn w:val="a1"/>
    <w:rsid w:val="00B72B36"/>
    <w:pPr>
      <w:spacing w:after="160" w:line="240" w:lineRule="exact"/>
    </w:pPr>
    <w:rPr>
      <w:sz w:val="20"/>
      <w:szCs w:val="20"/>
      <w:lang w:eastAsia="zh-CN"/>
    </w:rPr>
  </w:style>
  <w:style w:type="paragraph" w:customStyle="1" w:styleId="affff1">
    <w:name w:val="Знак Знак Знак Знак Знак Знак"/>
    <w:basedOn w:val="a1"/>
    <w:rsid w:val="00B72B36"/>
    <w:pPr>
      <w:spacing w:after="160" w:line="240" w:lineRule="exact"/>
    </w:pPr>
    <w:rPr>
      <w:sz w:val="20"/>
      <w:szCs w:val="20"/>
      <w:lang w:eastAsia="zh-CN"/>
    </w:rPr>
  </w:style>
  <w:style w:type="character" w:customStyle="1" w:styleId="19">
    <w:name w:val="Замещающий текст1"/>
    <w:semiHidden/>
    <w:rsid w:val="00B72B36"/>
    <w:rPr>
      <w:rFonts w:cs="Times New Roman"/>
      <w:color w:val="808080"/>
    </w:rPr>
  </w:style>
  <w:style w:type="paragraph" w:customStyle="1" w:styleId="1a">
    <w:name w:val="Абзац списка1"/>
    <w:basedOn w:val="a1"/>
    <w:link w:val="affff2"/>
    <w:rsid w:val="00B72B36"/>
    <w:pPr>
      <w:ind w:left="720"/>
    </w:pPr>
  </w:style>
  <w:style w:type="paragraph" w:customStyle="1" w:styleId="a">
    <w:name w:val="Дефис"/>
    <w:basedOn w:val="1a"/>
    <w:link w:val="affff3"/>
    <w:rsid w:val="00B72B36"/>
    <w:pPr>
      <w:numPr>
        <w:numId w:val="5"/>
      </w:numPr>
    </w:pPr>
    <w:rPr>
      <w:lang w:val="en-US"/>
    </w:rPr>
  </w:style>
  <w:style w:type="paragraph" w:customStyle="1" w:styleId="46">
    <w:name w:val="Стиль4"/>
    <w:basedOn w:val="a"/>
    <w:link w:val="47"/>
    <w:rsid w:val="00B72B36"/>
  </w:style>
  <w:style w:type="character" w:customStyle="1" w:styleId="affff2">
    <w:name w:val="Абзац списка Знак"/>
    <w:link w:val="1a"/>
    <w:rsid w:val="00B72B36"/>
    <w:rPr>
      <w:rFonts w:ascii="Times New Roman" w:eastAsia="Times New Roman" w:hAnsi="Times New Roman" w:cs="Times New Roman"/>
      <w:sz w:val="24"/>
      <w:szCs w:val="24"/>
      <w:lang w:eastAsia="ru-RU"/>
    </w:rPr>
  </w:style>
  <w:style w:type="character" w:customStyle="1" w:styleId="affff3">
    <w:name w:val="Дефис Знак"/>
    <w:link w:val="a"/>
    <w:rsid w:val="00B72B36"/>
    <w:rPr>
      <w:rFonts w:ascii="Times New Roman" w:eastAsia="Times New Roman" w:hAnsi="Times New Roman" w:cs="Times New Roman"/>
      <w:sz w:val="24"/>
      <w:szCs w:val="24"/>
      <w:lang w:val="en-US" w:eastAsia="ru-RU"/>
    </w:rPr>
  </w:style>
  <w:style w:type="character" w:customStyle="1" w:styleId="47">
    <w:name w:val="Стиль4 Знак"/>
    <w:link w:val="46"/>
    <w:rsid w:val="00B72B36"/>
    <w:rPr>
      <w:rFonts w:ascii="Times New Roman" w:eastAsia="Times New Roman" w:hAnsi="Times New Roman" w:cs="Times New Roman"/>
      <w:sz w:val="24"/>
      <w:szCs w:val="24"/>
      <w:lang w:val="en-US" w:eastAsia="ru-RU"/>
    </w:rPr>
  </w:style>
  <w:style w:type="character" w:customStyle="1" w:styleId="skypepnhtextspan">
    <w:name w:val="skype_pnh_text_span"/>
    <w:rsid w:val="00B72B36"/>
    <w:rPr>
      <w:rFonts w:cs="Times New Roman"/>
    </w:rPr>
  </w:style>
  <w:style w:type="paragraph" w:styleId="affff4">
    <w:name w:val="endnote text"/>
    <w:basedOn w:val="a1"/>
    <w:link w:val="affff5"/>
    <w:semiHidden/>
    <w:rsid w:val="00B72B36"/>
    <w:rPr>
      <w:sz w:val="20"/>
      <w:szCs w:val="20"/>
    </w:rPr>
  </w:style>
  <w:style w:type="character" w:customStyle="1" w:styleId="affff5">
    <w:name w:val="Текст концевой сноски Знак"/>
    <w:link w:val="affff4"/>
    <w:semiHidden/>
    <w:rsid w:val="00B72B36"/>
    <w:rPr>
      <w:rFonts w:ascii="Times New Roman" w:eastAsia="Times New Roman" w:hAnsi="Times New Roman" w:cs="Times New Roman"/>
      <w:sz w:val="20"/>
      <w:szCs w:val="20"/>
      <w:lang w:eastAsia="ru-RU"/>
    </w:rPr>
  </w:style>
  <w:style w:type="character" w:styleId="affff6">
    <w:name w:val="endnote reference"/>
    <w:semiHidden/>
    <w:rsid w:val="00B72B36"/>
    <w:rPr>
      <w:rFonts w:cs="Times New Roman"/>
      <w:vertAlign w:val="superscript"/>
    </w:rPr>
  </w:style>
  <w:style w:type="paragraph" w:customStyle="1" w:styleId="affff7">
    <w:name w:val="Знак Знак Знак"/>
    <w:basedOn w:val="a1"/>
    <w:rsid w:val="00B72B36"/>
    <w:pPr>
      <w:spacing w:after="160" w:line="240" w:lineRule="exact"/>
    </w:pPr>
    <w:rPr>
      <w:rFonts w:ascii="Verdana" w:hAnsi="Verdana"/>
      <w:sz w:val="20"/>
      <w:szCs w:val="20"/>
      <w:lang w:val="en-US" w:eastAsia="en-US"/>
    </w:rPr>
  </w:style>
  <w:style w:type="paragraph" w:customStyle="1" w:styleId="ConsNonformat">
    <w:name w:val="ConsNonformat"/>
    <w:link w:val="ConsNonformat0"/>
    <w:rsid w:val="00B72B36"/>
    <w:pPr>
      <w:widowControl w:val="0"/>
    </w:pPr>
    <w:rPr>
      <w:rFonts w:ascii="Courier New" w:eastAsia="Times New Roman" w:hAnsi="Courier New"/>
      <w:snapToGrid w:val="0"/>
    </w:rPr>
  </w:style>
  <w:style w:type="paragraph" w:customStyle="1" w:styleId="ConsNormal">
    <w:name w:val="ConsNormal"/>
    <w:link w:val="ConsNormal0"/>
    <w:rsid w:val="00B72B36"/>
    <w:pPr>
      <w:widowControl w:val="0"/>
      <w:suppressAutoHyphens/>
      <w:ind w:firstLine="720"/>
    </w:pPr>
    <w:rPr>
      <w:rFonts w:ascii="Consultant" w:eastAsia="Arial" w:hAnsi="Consultant"/>
      <w:lang w:eastAsia="ar-SA"/>
    </w:rPr>
  </w:style>
  <w:style w:type="paragraph" w:customStyle="1" w:styleId="affff8">
    <w:name w:val="Содержимое таблицы"/>
    <w:basedOn w:val="a1"/>
    <w:rsid w:val="00B72B36"/>
    <w:pPr>
      <w:widowControl w:val="0"/>
      <w:suppressLineNumbers/>
      <w:suppressAutoHyphens/>
    </w:pPr>
    <w:rPr>
      <w:rFonts w:ascii="Arial" w:eastAsia="Lucida Sans Unicode" w:hAnsi="Arial"/>
      <w:lang w:eastAsia="ar-SA"/>
    </w:rPr>
  </w:style>
  <w:style w:type="paragraph" w:customStyle="1" w:styleId="affff9">
    <w:name w:val="Заголовок таблицы"/>
    <w:basedOn w:val="affff8"/>
    <w:rsid w:val="00B72B36"/>
    <w:pPr>
      <w:jc w:val="center"/>
    </w:pPr>
    <w:rPr>
      <w:b/>
      <w:bCs/>
      <w:i/>
      <w:iCs/>
    </w:rPr>
  </w:style>
  <w:style w:type="character" w:customStyle="1" w:styleId="ConsNormal0">
    <w:name w:val="ConsNormal Знак"/>
    <w:link w:val="ConsNormal"/>
    <w:rsid w:val="00B72B36"/>
    <w:rPr>
      <w:rFonts w:ascii="Consultant" w:eastAsia="Arial" w:hAnsi="Consultant"/>
      <w:lang w:val="ru-RU" w:eastAsia="ar-SA" w:bidi="ar-SA"/>
    </w:rPr>
  </w:style>
  <w:style w:type="paragraph" w:customStyle="1" w:styleId="ConsPlusTitle">
    <w:name w:val="ConsPlusTitle"/>
    <w:uiPriority w:val="99"/>
    <w:rsid w:val="00C550A2"/>
    <w:pPr>
      <w:widowControl w:val="0"/>
      <w:autoSpaceDE w:val="0"/>
      <w:autoSpaceDN w:val="0"/>
      <w:adjustRightInd w:val="0"/>
    </w:pPr>
    <w:rPr>
      <w:rFonts w:eastAsia="Times New Roman" w:cs="Calibri"/>
      <w:b/>
      <w:bCs/>
      <w:sz w:val="22"/>
      <w:szCs w:val="22"/>
    </w:rPr>
  </w:style>
  <w:style w:type="paragraph" w:styleId="affffa">
    <w:name w:val="List Paragraph"/>
    <w:basedOn w:val="a1"/>
    <w:uiPriority w:val="99"/>
    <w:qFormat/>
    <w:rsid w:val="007F0822"/>
    <w:pPr>
      <w:ind w:left="720"/>
      <w:contextualSpacing/>
    </w:pPr>
  </w:style>
  <w:style w:type="paragraph" w:customStyle="1" w:styleId="affffb">
    <w:name w:val="Стиль"/>
    <w:uiPriority w:val="99"/>
    <w:rsid w:val="0083465D"/>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uiPriority w:val="99"/>
    <w:rsid w:val="00567151"/>
    <w:rPr>
      <w:rFonts w:ascii="Arial" w:eastAsia="Times New Roman" w:hAnsi="Arial" w:cs="Arial"/>
      <w:lang w:val="ru-RU" w:eastAsia="ru-RU" w:bidi="ar-SA"/>
    </w:rPr>
  </w:style>
  <w:style w:type="paragraph" w:customStyle="1" w:styleId="Style4">
    <w:name w:val="Style4"/>
    <w:basedOn w:val="a1"/>
    <w:uiPriority w:val="99"/>
    <w:rsid w:val="007E3444"/>
    <w:pPr>
      <w:widowControl w:val="0"/>
      <w:autoSpaceDE w:val="0"/>
      <w:autoSpaceDN w:val="0"/>
      <w:adjustRightInd w:val="0"/>
      <w:spacing w:line="202" w:lineRule="exact"/>
      <w:jc w:val="center"/>
    </w:pPr>
  </w:style>
  <w:style w:type="character" w:customStyle="1" w:styleId="FontStyle12">
    <w:name w:val="Font Style12"/>
    <w:uiPriority w:val="99"/>
    <w:rsid w:val="007E3444"/>
    <w:rPr>
      <w:rFonts w:ascii="Times New Roman" w:hAnsi="Times New Roman" w:cs="Times New Roman"/>
      <w:sz w:val="22"/>
      <w:szCs w:val="22"/>
    </w:rPr>
  </w:style>
  <w:style w:type="paragraph" w:customStyle="1" w:styleId="Style6">
    <w:name w:val="Style6"/>
    <w:basedOn w:val="a1"/>
    <w:uiPriority w:val="99"/>
    <w:rsid w:val="007E3444"/>
    <w:pPr>
      <w:widowControl w:val="0"/>
      <w:autoSpaceDE w:val="0"/>
      <w:autoSpaceDN w:val="0"/>
      <w:adjustRightInd w:val="0"/>
      <w:spacing w:line="274" w:lineRule="exact"/>
      <w:jc w:val="center"/>
    </w:pPr>
  </w:style>
  <w:style w:type="paragraph" w:customStyle="1" w:styleId="200">
    <w:name w:val="20"/>
    <w:basedOn w:val="a1"/>
    <w:uiPriority w:val="99"/>
    <w:rsid w:val="007E3444"/>
    <w:pPr>
      <w:suppressAutoHyphens/>
      <w:spacing w:before="104" w:after="104"/>
      <w:ind w:left="104" w:right="104"/>
    </w:pPr>
    <w:rPr>
      <w:lang w:eastAsia="ar-SA"/>
    </w:rPr>
  </w:style>
  <w:style w:type="paragraph" w:customStyle="1" w:styleId="1b">
    <w:name w:val="Обычный1"/>
    <w:uiPriority w:val="99"/>
    <w:rsid w:val="007E3444"/>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F83277"/>
    <w:rPr>
      <w:rFonts w:ascii="Times New Roman" w:hAnsi="Times New Roman" w:cs="Times New Roman" w:hint="default"/>
      <w:b/>
      <w:bCs/>
      <w:sz w:val="22"/>
      <w:szCs w:val="22"/>
    </w:rPr>
  </w:style>
  <w:style w:type="paragraph" w:customStyle="1" w:styleId="3c">
    <w:name w:val="Стиль3 Знак Знак"/>
    <w:basedOn w:val="25"/>
    <w:link w:val="3d"/>
    <w:uiPriority w:val="99"/>
    <w:rsid w:val="00503276"/>
    <w:pPr>
      <w:widowControl w:val="0"/>
      <w:tabs>
        <w:tab w:val="num" w:pos="227"/>
      </w:tabs>
      <w:adjustRightInd w:val="0"/>
      <w:spacing w:before="120" w:after="0" w:line="240" w:lineRule="auto"/>
      <w:ind w:left="0"/>
      <w:textAlignment w:val="baseline"/>
    </w:pPr>
    <w:rPr>
      <w:szCs w:val="24"/>
    </w:rPr>
  </w:style>
  <w:style w:type="character" w:customStyle="1" w:styleId="3d">
    <w:name w:val="Стиль3 Знак Знак Знак"/>
    <w:link w:val="3c"/>
    <w:uiPriority w:val="99"/>
    <w:rsid w:val="00503276"/>
    <w:rPr>
      <w:rFonts w:ascii="Times New Roman" w:eastAsia="Times New Roman" w:hAnsi="Times New Roman"/>
      <w:sz w:val="24"/>
      <w:szCs w:val="24"/>
    </w:rPr>
  </w:style>
  <w:style w:type="paragraph" w:styleId="affffc">
    <w:name w:val="No Spacing"/>
    <w:uiPriority w:val="1"/>
    <w:qFormat/>
    <w:rsid w:val="002707EE"/>
    <w:rPr>
      <w:rFonts w:eastAsia="Times New Roman"/>
      <w:sz w:val="22"/>
      <w:szCs w:val="22"/>
    </w:rPr>
  </w:style>
  <w:style w:type="character" w:styleId="affffd">
    <w:name w:val="Strong"/>
    <w:uiPriority w:val="99"/>
    <w:qFormat/>
    <w:rsid w:val="00CF669C"/>
    <w:rPr>
      <w:rFonts w:ascii="Times New Roman" w:hAnsi="Times New Roman" w:cs="Times New Roman" w:hint="default"/>
      <w:b/>
      <w:bCs/>
    </w:rPr>
  </w:style>
  <w:style w:type="paragraph" w:customStyle="1" w:styleId="affffe">
    <w:name w:val="Таблица"/>
    <w:basedOn w:val="a1"/>
    <w:rsid w:val="00741A72"/>
    <w:pPr>
      <w:suppressAutoHyphens/>
      <w:spacing w:before="60" w:after="60"/>
    </w:pPr>
    <w:rPr>
      <w:rFonts w:eastAsia="Arial"/>
      <w:szCs w:val="20"/>
    </w:rPr>
  </w:style>
  <w:style w:type="character" w:customStyle="1" w:styleId="apple-style-span">
    <w:name w:val="apple-style-span"/>
    <w:basedOn w:val="a2"/>
    <w:rsid w:val="0050728D"/>
  </w:style>
  <w:style w:type="paragraph" w:customStyle="1" w:styleId="1c">
    <w:name w:val="заголовок 1"/>
    <w:basedOn w:val="a1"/>
    <w:next w:val="a1"/>
    <w:rsid w:val="003D2042"/>
    <w:pPr>
      <w:keepNext/>
      <w:widowControl w:val="0"/>
      <w:jc w:val="center"/>
    </w:pPr>
    <w:rPr>
      <w:rFonts w:ascii="Arial" w:hAnsi="Arial"/>
      <w:b/>
      <w:sz w:val="22"/>
      <w:szCs w:val="20"/>
    </w:rPr>
  </w:style>
  <w:style w:type="character" w:customStyle="1" w:styleId="ConsNonformat0">
    <w:name w:val="ConsNonformat Знак"/>
    <w:link w:val="ConsNonformat"/>
    <w:locked/>
    <w:rsid w:val="008A7EF8"/>
    <w:rPr>
      <w:rFonts w:ascii="Courier New" w:eastAsia="Times New Roman" w:hAnsi="Courier New"/>
      <w:snapToGrid w:val="0"/>
      <w:lang w:val="ru-RU" w:eastAsia="ru-RU" w:bidi="ar-SA"/>
    </w:rPr>
  </w:style>
  <w:style w:type="character" w:customStyle="1" w:styleId="markedcontent">
    <w:name w:val="markedcontent"/>
    <w:rsid w:val="00D73253"/>
  </w:style>
  <w:style w:type="character" w:customStyle="1" w:styleId="Bodytext">
    <w:name w:val="Body text_"/>
    <w:link w:val="2f"/>
    <w:rsid w:val="00346C75"/>
    <w:rPr>
      <w:rFonts w:eastAsia="Times New Roman"/>
      <w:sz w:val="28"/>
      <w:szCs w:val="28"/>
      <w:shd w:val="clear" w:color="auto" w:fill="FFFFFF"/>
    </w:rPr>
  </w:style>
  <w:style w:type="paragraph" w:customStyle="1" w:styleId="2f">
    <w:name w:val="Основной текст2"/>
    <w:basedOn w:val="a1"/>
    <w:link w:val="Bodytext"/>
    <w:rsid w:val="00346C75"/>
    <w:pPr>
      <w:widowControl w:val="0"/>
      <w:shd w:val="clear" w:color="auto" w:fill="FFFFFF"/>
      <w:spacing w:before="600" w:line="389" w:lineRule="exact"/>
      <w:ind w:hanging="960"/>
      <w:jc w:val="both"/>
    </w:pPr>
    <w:rPr>
      <w:rFonts w:ascii="Calibri" w:hAnsi="Calibri"/>
      <w:sz w:val="28"/>
      <w:szCs w:val="28"/>
    </w:rPr>
  </w:style>
  <w:style w:type="character" w:customStyle="1" w:styleId="UnresolvedMention">
    <w:name w:val="Unresolved Mention"/>
    <w:basedOn w:val="a2"/>
    <w:uiPriority w:val="99"/>
    <w:semiHidden/>
    <w:unhideWhenUsed/>
    <w:rsid w:val="00F371EB"/>
    <w:rPr>
      <w:color w:val="605E5C"/>
      <w:shd w:val="clear" w:color="auto" w:fill="E1DFDD"/>
    </w:rPr>
  </w:style>
  <w:style w:type="table" w:customStyle="1" w:styleId="1d">
    <w:name w:val="Сетка таблицы1"/>
    <w:basedOn w:val="a3"/>
    <w:next w:val="a5"/>
    <w:uiPriority w:val="39"/>
    <w:rsid w:val="000253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573550">
      <w:bodyDiv w:val="1"/>
      <w:marLeft w:val="0"/>
      <w:marRight w:val="0"/>
      <w:marTop w:val="0"/>
      <w:marBottom w:val="0"/>
      <w:divBdr>
        <w:top w:val="none" w:sz="0" w:space="0" w:color="auto"/>
        <w:left w:val="none" w:sz="0" w:space="0" w:color="auto"/>
        <w:bottom w:val="none" w:sz="0" w:space="0" w:color="auto"/>
        <w:right w:val="none" w:sz="0" w:space="0" w:color="auto"/>
      </w:divBdr>
    </w:div>
    <w:div w:id="836726148">
      <w:bodyDiv w:val="1"/>
      <w:marLeft w:val="0"/>
      <w:marRight w:val="0"/>
      <w:marTop w:val="0"/>
      <w:marBottom w:val="0"/>
      <w:divBdr>
        <w:top w:val="none" w:sz="0" w:space="0" w:color="auto"/>
        <w:left w:val="none" w:sz="0" w:space="0" w:color="auto"/>
        <w:bottom w:val="none" w:sz="0" w:space="0" w:color="auto"/>
        <w:right w:val="none" w:sz="0" w:space="0" w:color="auto"/>
      </w:divBdr>
    </w:div>
    <w:div w:id="1595630171">
      <w:bodyDiv w:val="1"/>
      <w:marLeft w:val="0"/>
      <w:marRight w:val="0"/>
      <w:marTop w:val="0"/>
      <w:marBottom w:val="0"/>
      <w:divBdr>
        <w:top w:val="none" w:sz="0" w:space="0" w:color="auto"/>
        <w:left w:val="none" w:sz="0" w:space="0" w:color="auto"/>
        <w:bottom w:val="none" w:sz="0" w:space="0" w:color="auto"/>
        <w:right w:val="none" w:sz="0" w:space="0" w:color="auto"/>
      </w:divBdr>
    </w:div>
    <w:div w:id="200346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AFDCD-BA67-4640-92A9-15256665C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1986</TotalTime>
  <Pages>15</Pages>
  <Words>6654</Words>
  <Characters>37932</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Яковлев Иван Валерьевич</cp:lastModifiedBy>
  <cp:revision>287</cp:revision>
  <cp:lastPrinted>2026-10-13T04:01:00Z</cp:lastPrinted>
  <dcterms:created xsi:type="dcterms:W3CDTF">2014-04-27T23:13:00Z</dcterms:created>
  <dcterms:modified xsi:type="dcterms:W3CDTF">2026-10-14T02:05:00Z</dcterms:modified>
</cp:coreProperties>
</file>