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102" w:rsidRDefault="00DE4D36" w:rsidP="005C5939">
      <w:pPr>
        <w:tabs>
          <w:tab w:val="left" w:pos="0"/>
          <w:tab w:val="left" w:pos="851"/>
        </w:tabs>
        <w:ind w:left="142" w:right="424" w:firstLine="425"/>
        <w:rPr>
          <w:rFonts w:eastAsia="Calibri"/>
          <w:b/>
          <w:sz w:val="22"/>
          <w:szCs w:val="22"/>
          <w:lang w:eastAsia="en-US"/>
        </w:rPr>
      </w:pPr>
      <w:r>
        <w:rPr>
          <w:rFonts w:eastAsia="Calibri"/>
          <w:b/>
          <w:sz w:val="22"/>
          <w:szCs w:val="22"/>
          <w:lang w:eastAsia="en-US"/>
        </w:rPr>
        <w:t xml:space="preserve">                                                                     </w:t>
      </w:r>
    </w:p>
    <w:p w:rsidR="00AC3A39" w:rsidRDefault="00AC3A39" w:rsidP="001A0102">
      <w:pPr>
        <w:jc w:val="center"/>
        <w:rPr>
          <w:rFonts w:eastAsia="Calibri"/>
          <w:b/>
          <w:sz w:val="22"/>
          <w:szCs w:val="22"/>
          <w:lang w:eastAsia="en-US"/>
        </w:rPr>
      </w:pPr>
    </w:p>
    <w:p w:rsidR="00AC3A39" w:rsidRDefault="00AC3A39" w:rsidP="00AC3A39">
      <w:pPr>
        <w:suppressAutoHyphens/>
        <w:jc w:val="center"/>
        <w:rPr>
          <w:b/>
          <w:bCs/>
          <w:w w:val="95"/>
          <w:lang w:eastAsia="ar-SA"/>
        </w:rPr>
      </w:pPr>
      <w:r>
        <w:rPr>
          <w:b/>
          <w:w w:val="95"/>
          <w:lang w:eastAsia="ar-SA"/>
        </w:rPr>
        <w:t xml:space="preserve">ГОСУДАРСТВЕННЫЙ </w:t>
      </w:r>
      <w:r>
        <w:rPr>
          <w:b/>
          <w:bCs/>
          <w:w w:val="95"/>
          <w:lang w:eastAsia="ar-SA"/>
        </w:rPr>
        <w:t>КОНТРАКТ №</w:t>
      </w:r>
    </w:p>
    <w:p w:rsidR="00AC3A39" w:rsidRDefault="00AC3A39" w:rsidP="001C0341">
      <w:pPr>
        <w:suppressAutoHyphens/>
        <w:jc w:val="center"/>
        <w:rPr>
          <w:b/>
          <w:bCs/>
          <w:w w:val="95"/>
          <w:lang w:eastAsia="ar-SA"/>
        </w:rPr>
      </w:pPr>
      <w:r>
        <w:rPr>
          <w:b/>
          <w:bCs/>
          <w:w w:val="95"/>
          <w:lang w:eastAsia="ar-SA"/>
        </w:rPr>
        <w:t xml:space="preserve">на поставку продуктов </w:t>
      </w:r>
      <w:r w:rsidR="007E061F">
        <w:rPr>
          <w:b/>
          <w:bCs/>
          <w:w w:val="95"/>
          <w:lang w:eastAsia="ar-SA"/>
        </w:rPr>
        <w:t>питания</w:t>
      </w:r>
    </w:p>
    <w:p w:rsidR="00DC200E" w:rsidRDefault="00DC200E" w:rsidP="001C0341">
      <w:pPr>
        <w:suppressAutoHyphens/>
        <w:jc w:val="center"/>
        <w:rPr>
          <w:b/>
          <w:bCs/>
          <w:w w:val="95"/>
          <w:lang w:eastAsia="ar-SA"/>
        </w:rPr>
      </w:pPr>
      <w:r w:rsidRPr="00DE2C85">
        <w:rPr>
          <w:b/>
          <w:bCs/>
          <w:w w:val="95"/>
          <w:lang w:eastAsia="ar-SA"/>
        </w:rPr>
        <w:t>в рамках гособоронзаказа</w:t>
      </w:r>
    </w:p>
    <w:p w:rsidR="00766CD2" w:rsidRDefault="00766CD2" w:rsidP="001C0341">
      <w:pPr>
        <w:suppressAutoHyphens/>
        <w:jc w:val="center"/>
        <w:rPr>
          <w:b/>
          <w:bCs/>
          <w:w w:val="95"/>
          <w:lang w:eastAsia="ar-SA"/>
        </w:rPr>
      </w:pPr>
    </w:p>
    <w:p w:rsidR="00766CD2" w:rsidRDefault="00766CD2" w:rsidP="001C0341">
      <w:pPr>
        <w:suppressAutoHyphens/>
        <w:jc w:val="center"/>
        <w:rPr>
          <w:b/>
          <w:bCs/>
          <w:w w:val="95"/>
          <w:lang w:eastAsia="ar-SA"/>
        </w:rPr>
      </w:pPr>
      <w:r>
        <w:rPr>
          <w:b/>
          <w:bCs/>
          <w:w w:val="95"/>
          <w:lang w:eastAsia="ar-SA"/>
        </w:rPr>
        <w:t xml:space="preserve">         ИКЗ _____________________________________</w:t>
      </w:r>
    </w:p>
    <w:p w:rsidR="00F921AE" w:rsidRDefault="00F921AE" w:rsidP="001C0341">
      <w:pPr>
        <w:suppressAutoHyphens/>
        <w:ind w:left="2832"/>
        <w:rPr>
          <w:rFonts w:eastAsia="Calibri"/>
          <w:b/>
        </w:rPr>
      </w:pPr>
    </w:p>
    <w:p w:rsidR="002E0C32" w:rsidRDefault="001C0341" w:rsidP="001C0341">
      <w:pPr>
        <w:suppressAutoHyphens/>
        <w:ind w:left="2832"/>
        <w:rPr>
          <w:noProof/>
          <w:sz w:val="22"/>
          <w:szCs w:val="22"/>
          <w:lang w:eastAsia="ru-RU"/>
        </w:rPr>
      </w:pPr>
      <w:r>
        <w:rPr>
          <w:rFonts w:eastAsia="Calibri"/>
          <w:b/>
        </w:rPr>
        <w:t xml:space="preserve">   </w:t>
      </w:r>
      <w:r w:rsidR="002E0C32">
        <w:rPr>
          <w:rFonts w:eastAsia="Calibri"/>
          <w:b/>
        </w:rPr>
        <w:t>ИГК</w:t>
      </w:r>
      <w:r>
        <w:rPr>
          <w:rFonts w:eastAsia="Calibri"/>
          <w:b/>
        </w:rPr>
        <w:t>:</w:t>
      </w:r>
      <w:r w:rsidR="00EA4F46">
        <w:rPr>
          <w:rFonts w:eastAsia="Calibri"/>
          <w:b/>
        </w:rPr>
        <w:t xml:space="preserve"> </w:t>
      </w:r>
      <w:r w:rsidR="00F921AE">
        <w:rPr>
          <w:rFonts w:eastAsia="Calibri"/>
          <w:b/>
        </w:rPr>
        <w:t>___________________________________</w:t>
      </w:r>
    </w:p>
    <w:p w:rsidR="00AC3A39" w:rsidRDefault="00AC3A39" w:rsidP="00AC3A39">
      <w:pPr>
        <w:suppressAutoHyphens/>
        <w:ind w:left="284"/>
        <w:jc w:val="center"/>
        <w:rPr>
          <w:rFonts w:eastAsia="Calibri"/>
        </w:rPr>
      </w:pPr>
    </w:p>
    <w:p w:rsidR="00AC3A39" w:rsidRDefault="00AC3A39" w:rsidP="00AC3A39">
      <w:pPr>
        <w:suppressAutoHyphens/>
        <w:rPr>
          <w:lang w:eastAsia="ar-SA"/>
        </w:rPr>
      </w:pPr>
    </w:p>
    <w:p w:rsidR="00AC3A39" w:rsidRDefault="00AC3A39" w:rsidP="00AC3A39">
      <w:pPr>
        <w:keepNext/>
        <w:keepLines/>
        <w:widowControl w:val="0"/>
        <w:shd w:val="clear" w:color="auto" w:fill="FFFFFF"/>
        <w:jc w:val="center"/>
        <w:rPr>
          <w:lang w:eastAsia="ar-SA"/>
        </w:rPr>
      </w:pPr>
      <w:r>
        <w:rPr>
          <w:lang w:eastAsia="ar-SA"/>
        </w:rPr>
        <w:t>г. Нижний Но</w:t>
      </w:r>
      <w:r w:rsidR="006F7A9B">
        <w:rPr>
          <w:lang w:eastAsia="ar-SA"/>
        </w:rPr>
        <w:t>в</w:t>
      </w:r>
      <w:r w:rsidR="001C0341">
        <w:rPr>
          <w:lang w:eastAsia="ar-SA"/>
        </w:rPr>
        <w:t>город</w:t>
      </w:r>
      <w:r w:rsidR="001C0341">
        <w:rPr>
          <w:lang w:eastAsia="ar-SA"/>
        </w:rPr>
        <w:tab/>
      </w:r>
      <w:r w:rsidR="001C0341">
        <w:rPr>
          <w:lang w:eastAsia="ar-SA"/>
        </w:rPr>
        <w:tab/>
      </w:r>
      <w:r w:rsidR="001C0341">
        <w:rPr>
          <w:lang w:eastAsia="ar-SA"/>
        </w:rPr>
        <w:tab/>
      </w:r>
      <w:r w:rsidR="001C0341">
        <w:rPr>
          <w:lang w:eastAsia="ar-SA"/>
        </w:rPr>
        <w:tab/>
      </w:r>
      <w:r w:rsidR="001C0341">
        <w:rPr>
          <w:lang w:eastAsia="ar-SA"/>
        </w:rPr>
        <w:tab/>
      </w:r>
      <w:r w:rsidR="001C0341">
        <w:rPr>
          <w:lang w:eastAsia="ar-SA"/>
        </w:rPr>
        <w:tab/>
      </w:r>
      <w:r w:rsidR="001C0341">
        <w:rPr>
          <w:lang w:eastAsia="ar-SA"/>
        </w:rPr>
        <w:tab/>
        <w:t>«__» __________ 202</w:t>
      </w:r>
      <w:r w:rsidR="002D545E">
        <w:rPr>
          <w:lang w:eastAsia="ar-SA"/>
        </w:rPr>
        <w:t>6</w:t>
      </w:r>
      <w:r>
        <w:rPr>
          <w:lang w:eastAsia="ar-SA"/>
        </w:rPr>
        <w:t xml:space="preserve"> г.</w:t>
      </w:r>
    </w:p>
    <w:p w:rsidR="009C5029" w:rsidRDefault="009C5029" w:rsidP="00AC3A39">
      <w:pPr>
        <w:ind w:firstLine="709"/>
        <w:jc w:val="center"/>
        <w:rPr>
          <w:rFonts w:eastAsia="Calibri"/>
          <w:b/>
        </w:rPr>
      </w:pPr>
    </w:p>
    <w:p w:rsidR="004A6922" w:rsidRPr="005A13DC" w:rsidRDefault="004A6922" w:rsidP="004A6922">
      <w:pPr>
        <w:spacing w:after="60"/>
        <w:ind w:firstLine="708"/>
        <w:jc w:val="both"/>
        <w:rPr>
          <w:bCs/>
          <w:sz w:val="22"/>
          <w:szCs w:val="22"/>
          <w:lang w:eastAsia="ru-RU"/>
        </w:rPr>
      </w:pPr>
      <w:proofErr w:type="gramStart"/>
      <w:r w:rsidRPr="009C5029">
        <w:rPr>
          <w:b/>
          <w:bCs/>
          <w:lang w:eastAsia="ru-RU"/>
        </w:rPr>
        <w:t xml:space="preserve">федеральное казенное учреждение «Исправительная колония № 2 Главного управления Федеральной службы исполнения наказаний по Нижегородской области </w:t>
      </w:r>
      <w:r w:rsidRPr="009C5029">
        <w:rPr>
          <w:bCs/>
          <w:lang w:eastAsia="ru-RU"/>
        </w:rPr>
        <w:t xml:space="preserve">(далее ФКУ ИК-2  ГУФСИН России по Нижегородской области), выступающее от имени Российской Федерации, </w:t>
      </w:r>
      <w:r>
        <w:rPr>
          <w:bCs/>
          <w:lang w:eastAsia="ru-RU"/>
        </w:rPr>
        <w:t>в лице начальника Суслова Николая Александровича</w:t>
      </w:r>
      <w:r>
        <w:rPr>
          <w:lang w:eastAsia="ru-RU"/>
        </w:rPr>
        <w:t xml:space="preserve">, </w:t>
      </w:r>
      <w:r>
        <w:t>действующего на основании Устава</w:t>
      </w:r>
      <w:r w:rsidRPr="009C5029">
        <w:rPr>
          <w:rFonts w:eastAsia="MS Mincho"/>
          <w:lang w:eastAsia="ru-RU"/>
        </w:rPr>
        <w:t xml:space="preserve">, и </w:t>
      </w:r>
      <w:r w:rsidR="004048FB">
        <w:rPr>
          <w:rFonts w:eastAsia="MS Mincho"/>
          <w:lang w:eastAsia="ru-RU"/>
        </w:rPr>
        <w:t>____________</w:t>
      </w:r>
      <w:r>
        <w:rPr>
          <w:rFonts w:eastAsia="MS Mincho"/>
          <w:b/>
          <w:i/>
          <w:lang w:eastAsia="ru-RU"/>
        </w:rPr>
        <w:t>,</w:t>
      </w:r>
      <w:r>
        <w:rPr>
          <w:rFonts w:eastAsia="MS Mincho"/>
          <w:i/>
          <w:lang w:eastAsia="ru-RU"/>
        </w:rPr>
        <w:t xml:space="preserve"> </w:t>
      </w:r>
      <w:r>
        <w:rPr>
          <w:rFonts w:eastAsia="MS Mincho"/>
          <w:lang w:eastAsia="ru-RU"/>
        </w:rPr>
        <w:t xml:space="preserve">в лице </w:t>
      </w:r>
      <w:r>
        <w:t>директора</w:t>
      </w:r>
      <w:r>
        <w:rPr>
          <w:shd w:val="clear" w:color="auto" w:fill="FFFFFF"/>
        </w:rPr>
        <w:t xml:space="preserve"> </w:t>
      </w:r>
      <w:r w:rsidR="004048FB">
        <w:rPr>
          <w:shd w:val="clear" w:color="auto" w:fill="FFFFFF"/>
        </w:rPr>
        <w:t>__________</w:t>
      </w:r>
      <w:r w:rsidRPr="009C5029">
        <w:rPr>
          <w:rFonts w:eastAsia="MS Mincho"/>
          <w:lang w:eastAsia="ru-RU"/>
        </w:rPr>
        <w:t>, действующего на основании Устава, именуемый в дальнейшем Исполнитель с другой стороны, совместно именуемые «Стороны»,</w:t>
      </w:r>
      <w:r w:rsidRPr="009C5029">
        <w:rPr>
          <w:lang w:eastAsia="ru-RU"/>
        </w:rPr>
        <w:t xml:space="preserve"> </w:t>
      </w:r>
      <w:r>
        <w:rPr>
          <w:rFonts w:eastAsiaTheme="minorEastAsia" w:cstheme="minorBidi"/>
          <w:sz w:val="22"/>
          <w:szCs w:val="22"/>
          <w:lang w:eastAsia="ru-RU"/>
        </w:rPr>
        <w:t xml:space="preserve">руководствуясь: </w:t>
      </w:r>
      <w:proofErr w:type="gramEnd"/>
    </w:p>
    <w:p w:rsidR="009C5029" w:rsidRDefault="009C5029" w:rsidP="009C5029">
      <w:pPr>
        <w:ind w:firstLine="709"/>
        <w:jc w:val="both"/>
        <w:rPr>
          <w:rFonts w:eastAsiaTheme="minorEastAsia" w:cstheme="minorBidi"/>
          <w:lang w:eastAsia="ru-RU"/>
        </w:rPr>
      </w:pPr>
      <w:r w:rsidRPr="009C5029">
        <w:rPr>
          <w:rFonts w:eastAsiaTheme="minorEastAsia" w:cstheme="minorBidi"/>
          <w:lang w:eastAsia="ru-RU"/>
        </w:rPr>
        <w:t>п.4 ч.1 ст.93 Федерального закона от 05.04.2013 № 44-ФЗ «О контрактной системе в сфере закупок товаров, работ, услуг для государственных и муниципальных нужд»;</w:t>
      </w:r>
    </w:p>
    <w:p w:rsidR="00DB23F1" w:rsidRPr="009C5029" w:rsidRDefault="00DB23F1" w:rsidP="009C5029">
      <w:pPr>
        <w:ind w:firstLine="709"/>
        <w:jc w:val="both"/>
        <w:rPr>
          <w:rFonts w:eastAsiaTheme="minorEastAsia" w:cstheme="minorBidi"/>
          <w:lang w:eastAsia="ru-RU"/>
        </w:rPr>
      </w:pPr>
      <w:r w:rsidRPr="00201E99">
        <w:t>Федеральным законом от 29.12.2012   № 275-ФЗ «О государственном оборонном заказе»,</w:t>
      </w:r>
    </w:p>
    <w:p w:rsidR="009C5029" w:rsidRPr="009C5029" w:rsidRDefault="009C5029" w:rsidP="009C5029">
      <w:pPr>
        <w:autoSpaceDE w:val="0"/>
        <w:autoSpaceDN w:val="0"/>
        <w:adjustRightInd w:val="0"/>
        <w:ind w:firstLine="708"/>
        <w:jc w:val="both"/>
        <w:rPr>
          <w:rFonts w:eastAsiaTheme="minorEastAsia"/>
          <w:color w:val="000000" w:themeColor="text1"/>
          <w:lang w:eastAsia="ru-RU"/>
        </w:rPr>
      </w:pPr>
      <w:proofErr w:type="gramStart"/>
      <w:r w:rsidRPr="009C5029">
        <w:rPr>
          <w:rFonts w:eastAsiaTheme="minorEastAsia"/>
          <w:color w:val="000000" w:themeColor="text1"/>
          <w:lang w:eastAsia="ru-RU"/>
        </w:rPr>
        <w:t xml:space="preserve">Постановлением Правительства РФ от 30.08.2017 № 1042 </w:t>
      </w:r>
      <w:r w:rsidRPr="009C5029">
        <w:rPr>
          <w:rFonts w:eastAsiaTheme="minorEastAsia"/>
          <w:lang w:eastAsia="ru-RU"/>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w:t>
      </w:r>
      <w:proofErr w:type="gramEnd"/>
      <w:r w:rsidRPr="009C5029">
        <w:rPr>
          <w:rFonts w:eastAsiaTheme="minorEastAsia"/>
          <w:lang w:eastAsia="ru-RU"/>
        </w:rPr>
        <w:t xml:space="preserve"> от 25 ноября 2013 г.               N 1063"</w:t>
      </w:r>
      <w:r w:rsidRPr="009C5029">
        <w:rPr>
          <w:rFonts w:eastAsiaTheme="minorEastAsia"/>
          <w:color w:val="000000" w:themeColor="text1"/>
          <w:lang w:eastAsia="ru-RU"/>
        </w:rPr>
        <w:t>;</w:t>
      </w:r>
    </w:p>
    <w:p w:rsidR="009C5029" w:rsidRPr="009C5029" w:rsidRDefault="009C5029" w:rsidP="009C5029">
      <w:pPr>
        <w:ind w:firstLine="720"/>
        <w:jc w:val="both"/>
        <w:rPr>
          <w:rFonts w:eastAsiaTheme="minorEastAsia" w:cstheme="minorBidi"/>
          <w:lang w:eastAsia="ru-RU"/>
        </w:rPr>
      </w:pPr>
      <w:r w:rsidRPr="009C5029">
        <w:rPr>
          <w:rFonts w:eastAsiaTheme="minorEastAsia" w:cstheme="minorBidi"/>
          <w:lang w:eastAsia="ru-RU"/>
        </w:rPr>
        <w:t>заключили настоящий государственный контракт (далее – Контракт) о нижеследующем:</w:t>
      </w:r>
    </w:p>
    <w:p w:rsidR="009C5029" w:rsidRPr="009C5029" w:rsidRDefault="009C5029" w:rsidP="00AC3A39">
      <w:pPr>
        <w:ind w:firstLine="709"/>
        <w:jc w:val="center"/>
        <w:rPr>
          <w:rFonts w:eastAsia="Calibri"/>
          <w:b/>
        </w:rPr>
      </w:pPr>
    </w:p>
    <w:p w:rsidR="00AC3A39" w:rsidRDefault="00AC3A39" w:rsidP="009C5029">
      <w:pPr>
        <w:pStyle w:val="afb"/>
        <w:numPr>
          <w:ilvl w:val="0"/>
          <w:numId w:val="40"/>
        </w:numPr>
        <w:jc w:val="center"/>
        <w:rPr>
          <w:rFonts w:ascii="Times New Roman" w:hAnsi="Times New Roman" w:cs="Times New Roman"/>
          <w:b/>
          <w:sz w:val="24"/>
          <w:szCs w:val="24"/>
        </w:rPr>
      </w:pPr>
      <w:r w:rsidRPr="009C5029">
        <w:rPr>
          <w:rFonts w:ascii="Times New Roman" w:hAnsi="Times New Roman" w:cs="Times New Roman"/>
          <w:b/>
          <w:sz w:val="24"/>
          <w:szCs w:val="24"/>
        </w:rPr>
        <w:t>ПРЕДМЕТ КОНТРАКТА</w:t>
      </w:r>
    </w:p>
    <w:p w:rsidR="004B33DC" w:rsidRPr="008A3DFE" w:rsidRDefault="004B33DC" w:rsidP="008A3DFE">
      <w:pPr>
        <w:ind w:left="709"/>
        <w:rPr>
          <w:b/>
        </w:rPr>
      </w:pPr>
    </w:p>
    <w:p w:rsidR="009C5029" w:rsidRPr="00CA5675" w:rsidRDefault="009C5029" w:rsidP="009C5029">
      <w:pPr>
        <w:spacing w:line="200" w:lineRule="atLeast"/>
        <w:ind w:firstLine="708"/>
        <w:jc w:val="both"/>
      </w:pPr>
      <w:r w:rsidRPr="00CA5675">
        <w:t>1.1.</w:t>
      </w:r>
      <w:r w:rsidR="006C6D6F">
        <w:t xml:space="preserve">    Поставщик обязуется передать в собственность продукты питания (далее - Товар) Заказчику (да</w:t>
      </w:r>
      <w:r w:rsidRPr="00CA5675">
        <w:t>лее – товар),</w:t>
      </w:r>
      <w:r>
        <w:t xml:space="preserve"> </w:t>
      </w:r>
      <w:r w:rsidRPr="00AF27DF">
        <w:rPr>
          <w:color w:val="000000" w:themeColor="text1"/>
        </w:rPr>
        <w:t xml:space="preserve">наименование, </w:t>
      </w:r>
      <w:r w:rsidRPr="00AF27DF">
        <w:rPr>
          <w:noProof/>
          <w:color w:val="000000" w:themeColor="text1"/>
        </w:rPr>
        <w:t>количество, цена, адрес и сроки поставки которого, указаны в приложении № 1,</w:t>
      </w:r>
      <w:r>
        <w:rPr>
          <w:noProof/>
          <w:color w:val="FF0000"/>
        </w:rPr>
        <w:t xml:space="preserve"> </w:t>
      </w:r>
      <w:r w:rsidRPr="00CA5675">
        <w:t>а Государственный заказчик обязуется обеспечить приемку и оплату то</w:t>
      </w:r>
      <w:r>
        <w:t>вара согласно условиям Контракт</w:t>
      </w:r>
      <w:r w:rsidR="005C5D7F">
        <w:t>а</w:t>
      </w:r>
      <w:r w:rsidRPr="00CA5675">
        <w:t>.</w:t>
      </w:r>
    </w:p>
    <w:p w:rsidR="009C5029" w:rsidRPr="006C6D6F" w:rsidRDefault="002840EC" w:rsidP="009C5029">
      <w:pPr>
        <w:pStyle w:val="38"/>
        <w:spacing w:line="240" w:lineRule="atLeast"/>
        <w:ind w:firstLine="0"/>
        <w:rPr>
          <w:sz w:val="24"/>
        </w:rPr>
      </w:pPr>
      <w:r>
        <w:t xml:space="preserve"> </w:t>
      </w:r>
      <w:r>
        <w:tab/>
      </w:r>
      <w:r w:rsidR="009C5029" w:rsidRPr="006C6D6F">
        <w:rPr>
          <w:sz w:val="24"/>
        </w:rPr>
        <w:t>1.2. Государственный заказчик является учреждение уголовно – исполнительной системы.</w:t>
      </w:r>
    </w:p>
    <w:p w:rsidR="009C5029" w:rsidRPr="00CA5675" w:rsidRDefault="009C5029" w:rsidP="009C5029">
      <w:pPr>
        <w:ind w:firstLine="708"/>
        <w:jc w:val="both"/>
      </w:pPr>
      <w:r>
        <w:t>1.3. Наименование и количество поставляемого Товара</w:t>
      </w:r>
      <w:r w:rsidR="007E061F">
        <w:t>, функциональные, технические и качественные характеристики Товара</w:t>
      </w:r>
      <w:r>
        <w:t xml:space="preserve"> указаны в </w:t>
      </w:r>
      <w:r w:rsidR="007E061F">
        <w:t>Ведомости поставки</w:t>
      </w:r>
      <w:r>
        <w:t xml:space="preserve"> (Приложение № 1 к настоящему Контракту). </w:t>
      </w:r>
    </w:p>
    <w:p w:rsidR="009C5029" w:rsidRPr="00F27B00" w:rsidRDefault="009C5029" w:rsidP="009C5029">
      <w:pPr>
        <w:suppressAutoHyphens/>
        <w:ind w:firstLine="709"/>
        <w:jc w:val="both"/>
        <w:rPr>
          <w:rFonts w:ascii="Times New Roman CYR" w:hAnsi="Times New Roman CYR"/>
        </w:rPr>
      </w:pPr>
      <w:r w:rsidRPr="00F27B00">
        <w:t>1.</w:t>
      </w:r>
      <w:r>
        <w:t>4</w:t>
      </w:r>
      <w:r w:rsidRPr="00F27B00">
        <w:t xml:space="preserve">. Поставка Товара осуществляется Поставщиком </w:t>
      </w:r>
      <w:r w:rsidRPr="00DE2C85">
        <w:t>с разгрузкой транспортного средства по мест</w:t>
      </w:r>
      <w:proofErr w:type="gramStart"/>
      <w:r w:rsidRPr="00DE2C85">
        <w:t>у(</w:t>
      </w:r>
      <w:proofErr w:type="spellStart"/>
      <w:proofErr w:type="gramEnd"/>
      <w:r w:rsidRPr="00DE2C85">
        <w:t>ам</w:t>
      </w:r>
      <w:proofErr w:type="spellEnd"/>
      <w:r w:rsidRPr="00DE2C85">
        <w:t>) поставки указанному(</w:t>
      </w:r>
      <w:proofErr w:type="spellStart"/>
      <w:r w:rsidRPr="00DE2C85">
        <w:t>ым</w:t>
      </w:r>
      <w:proofErr w:type="spellEnd"/>
      <w:r w:rsidRPr="00DE2C85">
        <w:t xml:space="preserve">) в </w:t>
      </w:r>
      <w:r w:rsidR="007E061F" w:rsidRPr="00DE2C85">
        <w:t>Ведомости поставки</w:t>
      </w:r>
      <w:r w:rsidRPr="00DE2C85">
        <w:t xml:space="preserve"> (Приложение № 1 к Контракту).</w:t>
      </w:r>
    </w:p>
    <w:p w:rsidR="007810FE" w:rsidRDefault="007810FE" w:rsidP="009C5029">
      <w:pPr>
        <w:jc w:val="both"/>
        <w:rPr>
          <w:rFonts w:eastAsia="Calibri"/>
          <w:b/>
        </w:rPr>
      </w:pPr>
    </w:p>
    <w:p w:rsidR="004B33DC" w:rsidRDefault="004B33DC" w:rsidP="009C5029">
      <w:pPr>
        <w:jc w:val="both"/>
        <w:rPr>
          <w:rFonts w:eastAsia="Calibri"/>
          <w:b/>
        </w:rPr>
      </w:pPr>
    </w:p>
    <w:p w:rsidR="006343FE" w:rsidRDefault="006343FE" w:rsidP="008A3DFE">
      <w:pPr>
        <w:pStyle w:val="afb"/>
        <w:ind w:left="1069" w:firstLine="0"/>
        <w:jc w:val="center"/>
        <w:rPr>
          <w:rFonts w:ascii="Times New Roman" w:hAnsi="Times New Roman" w:cs="Times New Roman"/>
          <w:b/>
        </w:rPr>
      </w:pPr>
    </w:p>
    <w:p w:rsidR="006343FE" w:rsidRDefault="006343FE" w:rsidP="008A3DFE">
      <w:pPr>
        <w:pStyle w:val="afb"/>
        <w:ind w:left="1069" w:firstLine="0"/>
        <w:jc w:val="center"/>
        <w:rPr>
          <w:rFonts w:ascii="Times New Roman" w:hAnsi="Times New Roman" w:cs="Times New Roman"/>
          <w:b/>
        </w:rPr>
      </w:pPr>
    </w:p>
    <w:p w:rsidR="006343FE" w:rsidRDefault="006343FE" w:rsidP="008A3DFE">
      <w:pPr>
        <w:pStyle w:val="afb"/>
        <w:ind w:left="1069" w:firstLine="0"/>
        <w:jc w:val="center"/>
        <w:rPr>
          <w:rFonts w:ascii="Times New Roman" w:hAnsi="Times New Roman" w:cs="Times New Roman"/>
          <w:b/>
        </w:rPr>
      </w:pPr>
    </w:p>
    <w:p w:rsidR="006343FE" w:rsidRDefault="006343FE" w:rsidP="008A3DFE">
      <w:pPr>
        <w:pStyle w:val="afb"/>
        <w:ind w:left="1069" w:firstLine="0"/>
        <w:jc w:val="center"/>
        <w:rPr>
          <w:rFonts w:ascii="Times New Roman" w:hAnsi="Times New Roman" w:cs="Times New Roman"/>
          <w:b/>
        </w:rPr>
      </w:pPr>
    </w:p>
    <w:p w:rsidR="00AC3A39" w:rsidRPr="00F72A16" w:rsidRDefault="008A3DFE" w:rsidP="008A3DFE">
      <w:pPr>
        <w:pStyle w:val="afb"/>
        <w:ind w:left="1069" w:firstLine="0"/>
        <w:jc w:val="center"/>
        <w:rPr>
          <w:rFonts w:ascii="Times New Roman" w:hAnsi="Times New Roman" w:cs="Times New Roman"/>
          <w:b/>
          <w:sz w:val="24"/>
          <w:szCs w:val="24"/>
        </w:rPr>
      </w:pPr>
      <w:r w:rsidRPr="00F72A16">
        <w:rPr>
          <w:rFonts w:ascii="Times New Roman" w:hAnsi="Times New Roman" w:cs="Times New Roman"/>
          <w:b/>
          <w:sz w:val="24"/>
          <w:szCs w:val="24"/>
        </w:rPr>
        <w:t>2.</w:t>
      </w:r>
      <w:r w:rsidR="00AC3A39" w:rsidRPr="00F72A16">
        <w:rPr>
          <w:rFonts w:ascii="Times New Roman" w:hAnsi="Times New Roman" w:cs="Times New Roman"/>
          <w:b/>
          <w:sz w:val="24"/>
          <w:szCs w:val="24"/>
        </w:rPr>
        <w:t>ПРАВА И ОБЯЗАННОСТИ СТОРОН</w:t>
      </w:r>
    </w:p>
    <w:p w:rsidR="004B33DC" w:rsidRPr="004B33DC" w:rsidRDefault="004B33DC" w:rsidP="008A3DFE">
      <w:pPr>
        <w:pStyle w:val="afb"/>
        <w:ind w:left="1069" w:firstLine="0"/>
        <w:rPr>
          <w:b/>
        </w:rPr>
      </w:pPr>
    </w:p>
    <w:p w:rsidR="00AC3A39" w:rsidRDefault="00AC3A39" w:rsidP="006153C4">
      <w:pPr>
        <w:ind w:firstLine="709"/>
        <w:jc w:val="both"/>
        <w:rPr>
          <w:rFonts w:eastAsia="Calibri"/>
          <w:b/>
        </w:rPr>
      </w:pPr>
      <w:r>
        <w:rPr>
          <w:rFonts w:eastAsia="Calibri"/>
        </w:rPr>
        <w:t xml:space="preserve">2.1. </w:t>
      </w:r>
      <w:r>
        <w:rPr>
          <w:rFonts w:eastAsia="Calibri"/>
          <w:b/>
        </w:rPr>
        <w:t>Заказчик вправе:</w:t>
      </w:r>
    </w:p>
    <w:p w:rsidR="00AC3A39" w:rsidRDefault="00AC3A39" w:rsidP="006153C4">
      <w:pPr>
        <w:tabs>
          <w:tab w:val="left" w:pos="709"/>
        </w:tabs>
        <w:jc w:val="both"/>
      </w:pPr>
      <w:r>
        <w:rPr>
          <w:noProof/>
        </w:rPr>
        <w:tab/>
        <w:t>2.1.1. </w:t>
      </w:r>
      <w:r>
        <w:t xml:space="preserve">Осуществлять </w:t>
      </w:r>
      <w:proofErr w:type="gramStart"/>
      <w:r>
        <w:t>контроль за</w:t>
      </w:r>
      <w:proofErr w:type="gramEnd"/>
      <w:r>
        <w:t xml:space="preserve"> исполнением Контракта, в том числе на отдельных этапах его исполнения, без вмешательства в оперативно-хозяйственную деятельность Поставщика.</w:t>
      </w:r>
    </w:p>
    <w:p w:rsidR="00AC3A39" w:rsidRDefault="00AC3A39" w:rsidP="006153C4">
      <w:pPr>
        <w:ind w:firstLine="709"/>
        <w:jc w:val="both"/>
        <w:rPr>
          <w:rFonts w:eastAsia="Calibri"/>
        </w:rPr>
      </w:pPr>
      <w:r>
        <w:rPr>
          <w:rFonts w:eastAsia="Calibri"/>
        </w:rPr>
        <w:t>2.1.2. Требовать от Поставщика надлежащего исполнения обязательств в соответствии с условиями Контракта.</w:t>
      </w:r>
    </w:p>
    <w:p w:rsidR="00AC3A39" w:rsidRDefault="00AC3A39" w:rsidP="006153C4">
      <w:pPr>
        <w:ind w:firstLine="709"/>
        <w:jc w:val="both"/>
        <w:rPr>
          <w:rFonts w:eastAsia="Calibri"/>
        </w:rPr>
      </w:pPr>
      <w:r>
        <w:rPr>
          <w:rFonts w:eastAsia="Calibri"/>
        </w:rPr>
        <w:t>2.1.3. Требовать оплаты штрафных санкций в соответствии с условиями настоящего Контракта.</w:t>
      </w:r>
    </w:p>
    <w:p w:rsidR="00AC3A39" w:rsidRDefault="00AC3A39" w:rsidP="006153C4">
      <w:pPr>
        <w:ind w:firstLine="709"/>
        <w:jc w:val="both"/>
        <w:rPr>
          <w:rFonts w:eastAsia="Calibri"/>
        </w:rPr>
      </w:pPr>
      <w:r>
        <w:rPr>
          <w:rFonts w:eastAsia="Calibri"/>
        </w:rPr>
        <w:t>2.1.4. Требовать от Поставщика представления надлежащим образом оформленных документов, указанных в Контракте, подтверждающих исполнение обязательств в соответствии с условиями Контракта.</w:t>
      </w:r>
    </w:p>
    <w:p w:rsidR="00AC3A39" w:rsidRDefault="00AC3A39" w:rsidP="006153C4">
      <w:pPr>
        <w:ind w:firstLine="709"/>
        <w:jc w:val="both"/>
        <w:rPr>
          <w:rFonts w:eastAsia="Calibri"/>
        </w:rPr>
      </w:pPr>
      <w:r>
        <w:rPr>
          <w:rFonts w:eastAsia="Calibri"/>
        </w:rPr>
        <w:t>2.1.5. Запрашивать у Поставщика информацию о ходе исполнения обязательств по настоящему Контракту.</w:t>
      </w:r>
    </w:p>
    <w:p w:rsidR="00AC3A39" w:rsidRDefault="00AC3A39" w:rsidP="006153C4">
      <w:pPr>
        <w:ind w:firstLine="709"/>
        <w:jc w:val="both"/>
        <w:rPr>
          <w:rFonts w:eastAsia="Calibri"/>
        </w:rPr>
      </w:pPr>
      <w:r>
        <w:rPr>
          <w:rFonts w:eastAsia="Calibri"/>
        </w:rPr>
        <w:t xml:space="preserve">2.1.6. Осуществлять </w:t>
      </w:r>
      <w:proofErr w:type="gramStart"/>
      <w:r>
        <w:rPr>
          <w:rFonts w:eastAsia="Calibri"/>
        </w:rPr>
        <w:t>контроль за</w:t>
      </w:r>
      <w:proofErr w:type="gramEnd"/>
      <w:r>
        <w:rPr>
          <w:rFonts w:eastAsia="Calibri"/>
        </w:rPr>
        <w:t xml:space="preserve"> объемом, качеством и сроками поставки Товара.</w:t>
      </w:r>
    </w:p>
    <w:p w:rsidR="00AC3A39" w:rsidRDefault="00AC3A39" w:rsidP="006153C4">
      <w:pPr>
        <w:pStyle w:val="af9"/>
        <w:spacing w:before="0" w:after="0"/>
        <w:ind w:firstLine="709"/>
        <w:jc w:val="both"/>
      </w:pPr>
      <w:r>
        <w:rPr>
          <w:noProof/>
        </w:rPr>
        <w:t xml:space="preserve">2.1.7. </w:t>
      </w:r>
      <w:r>
        <w:t xml:space="preserve">Участвовать в приемке товара по качеству. Определять лиц, непосредственно участвующих в </w:t>
      </w:r>
      <w:proofErr w:type="gramStart"/>
      <w:r>
        <w:t>контроле за</w:t>
      </w:r>
      <w:proofErr w:type="gramEnd"/>
      <w:r>
        <w:t xml:space="preserve"> осуществлением поставки товара Поставщиком и (или) лиц, участвующих в приемке товара. </w:t>
      </w:r>
    </w:p>
    <w:p w:rsidR="00AC3A39" w:rsidRDefault="00AC3A39" w:rsidP="006153C4">
      <w:pPr>
        <w:ind w:firstLine="709"/>
        <w:jc w:val="both"/>
        <w:rPr>
          <w:rFonts w:eastAsia="Calibri"/>
        </w:rPr>
      </w:pPr>
      <w:r>
        <w:rPr>
          <w:rFonts w:eastAsia="Calibri"/>
        </w:rPr>
        <w:t>2.1.8. Для проверки соответствия качества поставляемых Товаров привлекать независимых экспертов, в порядке,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C3A39" w:rsidRDefault="00AC3A39" w:rsidP="006153C4">
      <w:pPr>
        <w:ind w:firstLine="709"/>
        <w:jc w:val="both"/>
        <w:rPr>
          <w:rFonts w:eastAsia="Calibri"/>
        </w:rPr>
      </w:pPr>
      <w:r>
        <w:rPr>
          <w:rFonts w:eastAsia="Calibri"/>
        </w:rPr>
        <w:t>2.1.9. Выставлять Поставщику претензии, в случае ненадлежащего исполнения обязательств.</w:t>
      </w:r>
    </w:p>
    <w:p w:rsidR="00AC3A39" w:rsidRDefault="00AC3A39" w:rsidP="006153C4">
      <w:pPr>
        <w:ind w:firstLine="709"/>
        <w:jc w:val="both"/>
        <w:rPr>
          <w:rFonts w:eastAsia="Calibri"/>
        </w:rPr>
      </w:pPr>
      <w:r>
        <w:rPr>
          <w:rFonts w:eastAsia="Calibri"/>
        </w:rPr>
        <w:t>2.1.10. В случае неисполнения либо ненадлежащего исполнения Поставщиком обязательств, предусмотренных настоящим Контрактом расторгнуть Контракт и взыскать убытки в соответствии с требованиями действующего законодательства и настоящим Контрактом.</w:t>
      </w:r>
    </w:p>
    <w:p w:rsidR="00AC3A39" w:rsidRDefault="00AC3A39" w:rsidP="006153C4">
      <w:pPr>
        <w:ind w:firstLine="709"/>
        <w:jc w:val="both"/>
        <w:rPr>
          <w:rFonts w:eastAsia="Calibri"/>
        </w:rPr>
      </w:pPr>
      <w:r>
        <w:rPr>
          <w:rFonts w:eastAsia="Calibri"/>
        </w:rPr>
        <w:t>2.1.11. В случаях и в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а также возмещения ущерба, причиненного Поставщиком неисполнением  (ненадлежащим исполнением) условий Контракта.</w:t>
      </w:r>
    </w:p>
    <w:p w:rsidR="00AC3A39" w:rsidRDefault="00AC3A39" w:rsidP="006153C4">
      <w:pPr>
        <w:ind w:firstLine="709"/>
        <w:jc w:val="both"/>
        <w:rPr>
          <w:rFonts w:eastAsia="Calibri"/>
        </w:rPr>
      </w:pPr>
      <w:r>
        <w:rPr>
          <w:rFonts w:eastAsia="Calibri"/>
        </w:rPr>
        <w:t xml:space="preserve">2.1.12.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направлять Поставщику требование об уплате неустоек (штрафов, пеней). </w:t>
      </w:r>
    </w:p>
    <w:p w:rsidR="00AC3A39" w:rsidRDefault="00AC3A39" w:rsidP="006153C4">
      <w:pPr>
        <w:ind w:firstLine="709"/>
        <w:jc w:val="both"/>
        <w:rPr>
          <w:rFonts w:eastAsia="Calibri"/>
        </w:rPr>
      </w:pPr>
      <w:r>
        <w:rPr>
          <w:rFonts w:eastAsia="Calibri"/>
        </w:rPr>
        <w:t>2.1.1</w:t>
      </w:r>
      <w:r w:rsidR="009B77CB">
        <w:rPr>
          <w:rFonts w:eastAsia="Calibri"/>
        </w:rPr>
        <w:t>3</w:t>
      </w:r>
      <w:r>
        <w:rPr>
          <w:rFonts w:eastAsia="Calibri"/>
        </w:rPr>
        <w:t xml:space="preserve">. </w:t>
      </w:r>
      <w:proofErr w:type="gramStart"/>
      <w:r>
        <w:rPr>
          <w:rFonts w:eastAsia="Calibri"/>
        </w:rPr>
        <w:t xml:space="preserve">Требовать от Поставщика возвратить сумму излишне полученных денежных средств в случае установления контролирующими органами фактов оплаты Заказчиком за фактически поставленного Товара, завышения стоимости Товаров, не предусмотренных </w:t>
      </w:r>
      <w:r w:rsidR="009B77CB">
        <w:rPr>
          <w:rFonts w:eastAsia="Calibri"/>
        </w:rPr>
        <w:t>Ведомостью поставки</w:t>
      </w:r>
      <w:r>
        <w:rPr>
          <w:rFonts w:eastAsia="Calibri"/>
        </w:rPr>
        <w:t>, изменения ассортимента, предусмотренного Контрактом в отсутствие соответствующих согласований с Заказчиком.</w:t>
      </w:r>
      <w:proofErr w:type="gramEnd"/>
    </w:p>
    <w:p w:rsidR="00AC3A39" w:rsidRDefault="00AC3A39" w:rsidP="006153C4">
      <w:pPr>
        <w:ind w:firstLine="709"/>
        <w:jc w:val="both"/>
        <w:rPr>
          <w:rFonts w:eastAsia="Calibri"/>
        </w:rPr>
      </w:pPr>
      <w:r>
        <w:rPr>
          <w:rFonts w:eastAsia="Calibri"/>
        </w:rPr>
        <w:t>2.1.1</w:t>
      </w:r>
      <w:r w:rsidR="009B77CB">
        <w:rPr>
          <w:rFonts w:eastAsia="Calibri"/>
        </w:rPr>
        <w:t>4</w:t>
      </w:r>
      <w:r>
        <w:rPr>
          <w:rFonts w:eastAsia="Calibri"/>
        </w:rPr>
        <w:t>. В случае неисполнения или ненадлежащего исполнения обязательства, предусмотренного контрактом, произвести оплату по Контракту за вычетом соответствующего размера неустойки (штрафа, пени).</w:t>
      </w:r>
    </w:p>
    <w:p w:rsidR="00AC3A39" w:rsidRDefault="00AC3A39" w:rsidP="006153C4">
      <w:pPr>
        <w:ind w:firstLine="709"/>
        <w:jc w:val="both"/>
        <w:rPr>
          <w:rFonts w:eastAsia="Calibri"/>
        </w:rPr>
      </w:pPr>
      <w:r>
        <w:rPr>
          <w:rFonts w:eastAsia="Calibri"/>
        </w:rPr>
        <w:t>2.1.1</w:t>
      </w:r>
      <w:r w:rsidR="009B77CB">
        <w:rPr>
          <w:rFonts w:eastAsia="Calibri"/>
        </w:rPr>
        <w:t>5</w:t>
      </w:r>
      <w:r>
        <w:rPr>
          <w:rFonts w:eastAsia="Calibri"/>
        </w:rPr>
        <w:t>. Требовать от Поставщика возмещения штрафных санкций по предписаниям и распоряжениям уполномоченных органов, выданных Заказчику, связанных с неисполнением или не надлежащим исполнением обязательств по настоящему Контракту, или совершением им иных действий, влекущих применение к Заказчику штрафных санкций.</w:t>
      </w:r>
    </w:p>
    <w:p w:rsidR="00AC3A39" w:rsidRDefault="00AC3A39" w:rsidP="006153C4">
      <w:pPr>
        <w:ind w:firstLine="709"/>
        <w:jc w:val="both"/>
        <w:rPr>
          <w:rFonts w:eastAsia="Calibri"/>
        </w:rPr>
      </w:pPr>
      <w:r>
        <w:rPr>
          <w:rFonts w:eastAsia="Calibri"/>
        </w:rPr>
        <w:t>2.1.1</w:t>
      </w:r>
      <w:r w:rsidR="009B77CB">
        <w:rPr>
          <w:rFonts w:eastAsia="Calibri"/>
        </w:rPr>
        <w:t>6</w:t>
      </w:r>
      <w:r>
        <w:rPr>
          <w:rFonts w:eastAsia="Calibri"/>
        </w:rPr>
        <w:t>.</w:t>
      </w:r>
      <w:r w:rsidR="002840EC">
        <w:rPr>
          <w:rFonts w:eastAsia="Calibri"/>
        </w:rPr>
        <w:t xml:space="preserve"> </w:t>
      </w:r>
      <w:r>
        <w:rPr>
          <w:rFonts w:eastAsia="Calibri"/>
        </w:rPr>
        <w:t>В случае не поставки товара Поставщиком в установленный Контрактом срок, Заказчик оставляет за собой право закупить Товар у третьей стороны, при этом Поставщик компенсирует разницу между стоимостью закупки товара у третьей стороны и стоимостью, предусмотренной Контрактом.</w:t>
      </w:r>
    </w:p>
    <w:p w:rsidR="00AC3A39" w:rsidRDefault="00AC3A39" w:rsidP="006153C4">
      <w:pPr>
        <w:ind w:firstLine="709"/>
        <w:jc w:val="both"/>
        <w:rPr>
          <w:rFonts w:eastAsia="Calibri"/>
        </w:rPr>
      </w:pPr>
      <w:r>
        <w:rPr>
          <w:rFonts w:eastAsia="Calibri"/>
        </w:rPr>
        <w:lastRenderedPageBreak/>
        <w:t>2.1.1</w:t>
      </w:r>
      <w:r w:rsidR="009B77CB">
        <w:rPr>
          <w:rFonts w:eastAsia="Calibri"/>
        </w:rPr>
        <w:t>7</w:t>
      </w:r>
      <w:r>
        <w:rPr>
          <w:rFonts w:eastAsia="Calibri"/>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655AA9" w:rsidRDefault="00655AA9" w:rsidP="006153C4">
      <w:pPr>
        <w:ind w:firstLine="709"/>
        <w:jc w:val="both"/>
        <w:rPr>
          <w:rFonts w:eastAsia="Calibri"/>
        </w:rPr>
      </w:pPr>
    </w:p>
    <w:p w:rsidR="004B33DC" w:rsidRDefault="004B33DC" w:rsidP="00AC3A39">
      <w:pPr>
        <w:ind w:firstLine="709"/>
        <w:rPr>
          <w:rFonts w:eastAsia="Calibri"/>
          <w:b/>
        </w:rPr>
      </w:pPr>
    </w:p>
    <w:p w:rsidR="00AC3A39" w:rsidRDefault="00AC3A39" w:rsidP="00AC3A39">
      <w:pPr>
        <w:ind w:firstLine="709"/>
        <w:rPr>
          <w:rFonts w:eastAsia="Calibri"/>
          <w:b/>
        </w:rPr>
      </w:pPr>
      <w:r>
        <w:rPr>
          <w:rFonts w:eastAsia="Calibri"/>
          <w:b/>
        </w:rPr>
        <w:t>2.2.</w:t>
      </w:r>
      <w:r>
        <w:rPr>
          <w:rFonts w:eastAsia="Calibri"/>
          <w:b/>
        </w:rPr>
        <w:tab/>
        <w:t>Заказчик обязан:</w:t>
      </w:r>
    </w:p>
    <w:p w:rsidR="00AC3A39" w:rsidRDefault="00AC3A39" w:rsidP="006153C4">
      <w:pPr>
        <w:ind w:firstLine="709"/>
        <w:jc w:val="both"/>
        <w:rPr>
          <w:rFonts w:eastAsia="Calibri"/>
        </w:rPr>
      </w:pPr>
      <w:r>
        <w:rPr>
          <w:rFonts w:eastAsia="Calibri"/>
        </w:rPr>
        <w:t>2.2.1.</w:t>
      </w:r>
      <w:r>
        <w:rPr>
          <w:rFonts w:eastAsia="Calibri"/>
        </w:rPr>
        <w:tab/>
        <w:t>В случае надлежащего исполнения Исполнителем обязательств по Контракту принять Товар.</w:t>
      </w:r>
    </w:p>
    <w:p w:rsidR="00AC3A39" w:rsidRDefault="00AC3A39" w:rsidP="006153C4">
      <w:pPr>
        <w:ind w:firstLine="709"/>
        <w:jc w:val="both"/>
        <w:rPr>
          <w:rFonts w:eastAsia="Calibri"/>
        </w:rPr>
      </w:pPr>
      <w:r>
        <w:rPr>
          <w:rFonts w:eastAsia="Calibri"/>
        </w:rPr>
        <w:t>2.2.2.</w:t>
      </w:r>
      <w:r>
        <w:rPr>
          <w:rFonts w:eastAsia="Calibri"/>
        </w:rPr>
        <w:tab/>
        <w:t>Своевременно оплатить надлежащим образом поставку Товаров по Контракту в соответствии с разделом 3 настоящего Контракта.</w:t>
      </w:r>
    </w:p>
    <w:p w:rsidR="00AC3A39" w:rsidRDefault="00AC3A39" w:rsidP="006153C4">
      <w:pPr>
        <w:ind w:firstLine="709"/>
        <w:jc w:val="both"/>
        <w:rPr>
          <w:rFonts w:eastAsia="Calibri"/>
        </w:rPr>
      </w:pPr>
      <w:r>
        <w:rPr>
          <w:rFonts w:eastAsia="Calibri"/>
        </w:rPr>
        <w:t>2.2.3.</w:t>
      </w:r>
      <w:r>
        <w:rPr>
          <w:rFonts w:eastAsia="Calibri"/>
        </w:rPr>
        <w:tab/>
        <w:t>Организовывать приемку поставленного Товара в соответствии с условиями настоящего Контракта.</w:t>
      </w:r>
    </w:p>
    <w:p w:rsidR="00AC3A39" w:rsidRDefault="00AC3A39" w:rsidP="006153C4">
      <w:pPr>
        <w:ind w:firstLine="709"/>
        <w:jc w:val="both"/>
        <w:rPr>
          <w:rFonts w:eastAsia="Calibri"/>
        </w:rPr>
      </w:pPr>
      <w:r>
        <w:rPr>
          <w:rFonts w:eastAsia="Calibri"/>
        </w:rPr>
        <w:t xml:space="preserve">2.2.4. Отказаться от приемки Товаров в случае их несоответствия требованиям Контракта, выставить Поставщику претензии по качеству и количеству Товаров путем оформления соответствующего Акта и потребовать от Поставщика своевременного устранения выявленных нарушений и недостатков. </w:t>
      </w:r>
    </w:p>
    <w:p w:rsidR="00AC3A39" w:rsidRPr="00731FE6" w:rsidRDefault="00AC3A39" w:rsidP="006153C4">
      <w:pPr>
        <w:pStyle w:val="1f9"/>
        <w:spacing w:before="0" w:beforeAutospacing="0" w:after="0" w:afterAutospacing="0"/>
        <w:ind w:firstLine="709"/>
        <w:jc w:val="both"/>
        <w:rPr>
          <w:noProof/>
          <w:sz w:val="24"/>
          <w:szCs w:val="24"/>
        </w:rPr>
      </w:pPr>
      <w:r w:rsidRPr="00731FE6">
        <w:rPr>
          <w:rFonts w:eastAsia="Calibri"/>
          <w:sz w:val="24"/>
          <w:szCs w:val="24"/>
        </w:rPr>
        <w:t>2.2.5. Требовать от Поставщика возмещения штрафных санкций по предписаниям и распоряжениям уполномоченных органов, выданных Заказчику, связанных с неисполнением или не надлежащим исполнением обязательств по настоящему Контракту, или совершением им иных действий, влекущих применение к Заказчику штрафных санкций.</w:t>
      </w:r>
    </w:p>
    <w:p w:rsidR="00AC3A39" w:rsidRDefault="00AC3A39" w:rsidP="006153C4">
      <w:pPr>
        <w:ind w:firstLine="709"/>
        <w:jc w:val="both"/>
        <w:rPr>
          <w:rFonts w:eastAsia="Calibri"/>
          <w:i/>
        </w:rPr>
      </w:pPr>
      <w:r>
        <w:rPr>
          <w:rFonts w:eastAsia="Calibri"/>
        </w:rPr>
        <w:t>2.2.6. Перед оплатой за вычетом неустойки в рамках Контракта направить в уведомительном порядке письмо с расчетом сумм неустоек (штрафов, пеней) и указанием, что данные суммы будут вычтены из суммы оплаты по Контракту</w:t>
      </w:r>
      <w:r w:rsidR="00062F45">
        <w:rPr>
          <w:rFonts w:eastAsia="Calibri"/>
          <w:i/>
        </w:rPr>
        <w:t xml:space="preserve">. </w:t>
      </w:r>
    </w:p>
    <w:p w:rsidR="00AC3A39" w:rsidRPr="00731FE6" w:rsidRDefault="00AC3A39" w:rsidP="006153C4">
      <w:pPr>
        <w:pStyle w:val="1f9"/>
        <w:spacing w:before="0" w:beforeAutospacing="0" w:after="0" w:afterAutospacing="0"/>
        <w:ind w:firstLine="709"/>
        <w:jc w:val="both"/>
        <w:rPr>
          <w:noProof/>
          <w:sz w:val="24"/>
          <w:szCs w:val="24"/>
        </w:rPr>
      </w:pPr>
      <w:r w:rsidRPr="00731FE6">
        <w:rPr>
          <w:noProof/>
          <w:sz w:val="24"/>
          <w:szCs w:val="24"/>
        </w:rPr>
        <w:t>2.2.7.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rsidR="00AC3A39" w:rsidRDefault="00AC3A39" w:rsidP="00AC3A39">
      <w:pPr>
        <w:ind w:firstLine="709"/>
        <w:rPr>
          <w:rFonts w:eastAsia="Calibri"/>
          <w:b/>
        </w:rPr>
      </w:pPr>
      <w:r>
        <w:rPr>
          <w:rFonts w:eastAsia="Calibri"/>
        </w:rPr>
        <w:t>2.3.</w:t>
      </w:r>
      <w:r>
        <w:rPr>
          <w:rFonts w:eastAsia="Calibri"/>
        </w:rPr>
        <w:tab/>
      </w:r>
      <w:r>
        <w:rPr>
          <w:rFonts w:eastAsia="Calibri"/>
          <w:b/>
        </w:rPr>
        <w:t>Поставщик вправе:</w:t>
      </w:r>
    </w:p>
    <w:p w:rsidR="00AC3A39" w:rsidRDefault="00AC3A39" w:rsidP="00AC3A39">
      <w:pPr>
        <w:ind w:firstLine="709"/>
        <w:rPr>
          <w:rFonts w:eastAsia="Calibri"/>
        </w:rPr>
      </w:pPr>
      <w:r>
        <w:rPr>
          <w:rFonts w:eastAsia="Calibri"/>
        </w:rPr>
        <w:t>2.3.1. Требовать исполнения Заказчиком исполнения своих обязательств по Контракту.</w:t>
      </w:r>
    </w:p>
    <w:p w:rsidR="00AC3A39" w:rsidRDefault="00AC3A39" w:rsidP="00AC3A39">
      <w:pPr>
        <w:ind w:firstLine="709"/>
        <w:rPr>
          <w:rFonts w:eastAsia="Calibri"/>
        </w:rPr>
      </w:pPr>
      <w:r>
        <w:rPr>
          <w:rFonts w:eastAsia="Calibri"/>
        </w:rPr>
        <w:t>2.3.2. Требовать своевременной оплаты за поставленные товары в соответствии со ст. 2 настоящего Контракта.</w:t>
      </w:r>
    </w:p>
    <w:p w:rsidR="00AC3A39" w:rsidRDefault="00AC3A39" w:rsidP="00AC3A39">
      <w:pPr>
        <w:ind w:firstLine="709"/>
        <w:rPr>
          <w:rFonts w:eastAsia="Calibri"/>
          <w:bCs/>
        </w:rPr>
      </w:pPr>
      <w:r>
        <w:rPr>
          <w:rFonts w:eastAsia="Calibri"/>
        </w:rPr>
        <w:t>2.3.3.</w:t>
      </w:r>
      <w:r>
        <w:rPr>
          <w:rFonts w:eastAsia="Calibri"/>
          <w:bCs/>
        </w:rPr>
        <w:t>Принять решение об одностороннем отказе от исполнения Контракта по основаниям, предусмотренным Гражданским кодексом Российской Федерации.</w:t>
      </w:r>
    </w:p>
    <w:p w:rsidR="00AC3A39" w:rsidRDefault="00AC3A39" w:rsidP="00AC3A39">
      <w:pPr>
        <w:ind w:firstLine="709"/>
        <w:rPr>
          <w:rFonts w:eastAsia="Calibri"/>
          <w:b/>
        </w:rPr>
      </w:pPr>
      <w:r>
        <w:rPr>
          <w:rFonts w:eastAsia="Calibri"/>
        </w:rPr>
        <w:t>2.4.</w:t>
      </w:r>
      <w:r>
        <w:rPr>
          <w:rFonts w:eastAsia="Calibri"/>
        </w:rPr>
        <w:tab/>
      </w:r>
      <w:r>
        <w:rPr>
          <w:rFonts w:eastAsia="Calibri"/>
          <w:b/>
        </w:rPr>
        <w:t>Поставщик обязан:</w:t>
      </w:r>
    </w:p>
    <w:p w:rsidR="00F72A16" w:rsidRDefault="00F72A16" w:rsidP="00AC3A39">
      <w:pPr>
        <w:ind w:firstLine="709"/>
        <w:rPr>
          <w:rFonts w:eastAsia="Calibri"/>
          <w:b/>
        </w:rPr>
      </w:pPr>
    </w:p>
    <w:p w:rsidR="00AC3A39" w:rsidRDefault="00AC3A39" w:rsidP="0050207A">
      <w:pPr>
        <w:ind w:firstLine="709"/>
        <w:jc w:val="both"/>
        <w:rPr>
          <w:rFonts w:eastAsia="Calibri"/>
        </w:rPr>
      </w:pPr>
      <w:r>
        <w:rPr>
          <w:rFonts w:eastAsia="Calibri"/>
        </w:rPr>
        <w:t>2.4.1.</w:t>
      </w:r>
      <w:r>
        <w:rPr>
          <w:rFonts w:eastAsia="Calibri"/>
        </w:rPr>
        <w:tab/>
        <w:t>Своевременно и надлежащим образом осуществить поставку Товара Заказчику.</w:t>
      </w:r>
    </w:p>
    <w:p w:rsidR="00AC3A39" w:rsidRDefault="00AC3A39" w:rsidP="0050207A">
      <w:pPr>
        <w:ind w:firstLine="708"/>
        <w:jc w:val="both"/>
        <w:rPr>
          <w:bCs/>
          <w:color w:val="26282F"/>
        </w:rPr>
      </w:pPr>
      <w:r>
        <w:rPr>
          <w:rFonts w:eastAsia="Calibri"/>
        </w:rPr>
        <w:t>2.4.2. Предоставить Заказчику вместе с Товаром документы, согласно п. 4.3 настоящего Контракта.</w:t>
      </w:r>
    </w:p>
    <w:p w:rsidR="00AC3A39" w:rsidRDefault="00AC3A39" w:rsidP="0050207A">
      <w:pPr>
        <w:ind w:firstLine="709"/>
        <w:jc w:val="both"/>
        <w:rPr>
          <w:rFonts w:eastAsia="Calibri"/>
        </w:rPr>
      </w:pPr>
      <w:r>
        <w:rPr>
          <w:rFonts w:eastAsia="Calibri"/>
        </w:rPr>
        <w:t>2.4.3. В случае получения замечаний со стороны Заказчика по качеству и количеству Товаров, устранить недостатки в срок, указанный Заказчиком.</w:t>
      </w:r>
    </w:p>
    <w:p w:rsidR="00AC3A39" w:rsidRDefault="00AC3A39" w:rsidP="0050207A">
      <w:pPr>
        <w:ind w:firstLine="709"/>
        <w:jc w:val="both"/>
        <w:rPr>
          <w:rFonts w:eastAsia="Calibri"/>
        </w:rPr>
      </w:pPr>
      <w:r>
        <w:rPr>
          <w:rFonts w:eastAsia="Calibri"/>
        </w:rPr>
        <w:t xml:space="preserve">2.4.4. </w:t>
      </w:r>
      <w:proofErr w:type="gramStart"/>
      <w:r>
        <w:rPr>
          <w:rFonts w:eastAsia="Calibri"/>
        </w:rPr>
        <w:t>По требованию Заказчика возвратить сумму излишне полученных денежных средств в случае установления контролирующими органами фактов оплаты Заказчиком за фактически поставленного Товара, завышения стоимости Товаров, не предусмотренных Техническим заданием, изменения ассортимента, предусмотренного Контрактом в отсутствие соответствующих согласований с Заказчиком.</w:t>
      </w:r>
      <w:proofErr w:type="gramEnd"/>
    </w:p>
    <w:p w:rsidR="00AC3A39" w:rsidRDefault="00AC3A39" w:rsidP="0050207A">
      <w:pPr>
        <w:ind w:firstLine="709"/>
        <w:jc w:val="both"/>
        <w:rPr>
          <w:rFonts w:eastAsia="Calibri"/>
        </w:rPr>
      </w:pPr>
      <w:r>
        <w:rPr>
          <w:rFonts w:eastAsia="Calibri"/>
        </w:rPr>
        <w:t xml:space="preserve">2.4.5. Своевременно по запросу Заказчика предоставлять достоверную информацию о ходе исполнения своих обязательств по Контракту, в том числе об объективных обстоятельствах, препятствующих исполнению (качественному исполнению) обязательств. </w:t>
      </w:r>
    </w:p>
    <w:p w:rsidR="00AC3A39" w:rsidRDefault="00AC3A39" w:rsidP="0050207A">
      <w:pPr>
        <w:ind w:firstLine="709"/>
        <w:jc w:val="both"/>
        <w:rPr>
          <w:rFonts w:eastAsia="Calibri"/>
        </w:rPr>
      </w:pPr>
      <w:r>
        <w:rPr>
          <w:rFonts w:eastAsia="Calibri"/>
        </w:rPr>
        <w:t xml:space="preserve">2.4.6. Представить Заказчику сведения об изменении своего фактического местонахождения в срок не позднее 2 (двух) календарных дней со дня соответствующего изменения. В случае непредставления в установленный срок уведомления об изменении адреса, </w:t>
      </w:r>
      <w:r>
        <w:rPr>
          <w:rFonts w:eastAsia="Calibri"/>
        </w:rPr>
        <w:lastRenderedPageBreak/>
        <w:t>фактическим местонахождением Исполнителя будет считаться адрес, указанный в разделе 14 настоящего Контракта.</w:t>
      </w:r>
    </w:p>
    <w:p w:rsidR="00AC3A39" w:rsidRDefault="00AC3A39" w:rsidP="0050207A">
      <w:pPr>
        <w:ind w:firstLine="709"/>
        <w:jc w:val="both"/>
        <w:rPr>
          <w:rFonts w:eastAsia="Calibri"/>
        </w:rPr>
      </w:pPr>
      <w:r>
        <w:rPr>
          <w:rFonts w:eastAsia="Calibri"/>
        </w:rPr>
        <w:t>2.4.7. Возместить штрафные санкции по предписаниям и распоряжениям уполномоченных органов, выданных Заказчику, связанные с неисполнением или не надлежащим исполнением обязательств по настоящему Контракту, или совершением им иных действий, влекущих применение к Заказчику штрафных санкций.</w:t>
      </w:r>
    </w:p>
    <w:p w:rsidR="00AC3A39" w:rsidRDefault="00AC3A39" w:rsidP="0050207A">
      <w:pPr>
        <w:ind w:firstLine="709"/>
        <w:jc w:val="both"/>
        <w:rPr>
          <w:rFonts w:eastAsia="Calibri"/>
        </w:rPr>
      </w:pPr>
      <w:r>
        <w:rPr>
          <w:rFonts w:eastAsia="Calibri"/>
        </w:rPr>
        <w:t>2.4.8. Нести ответственность за вред, в том числе причиненный третьим лицам, вследствие нарушений, допущенных в процессе оказания услуг по настоящему Контракту, а также оплачивать суммы по всем претензиям, требованиям, несчастным случаям, включая случаи со смертельным исходом.</w:t>
      </w:r>
    </w:p>
    <w:p w:rsidR="00AC3A39" w:rsidRDefault="00AC3A39" w:rsidP="0050207A">
      <w:pPr>
        <w:ind w:firstLine="709"/>
        <w:jc w:val="both"/>
        <w:rPr>
          <w:rFonts w:eastAsia="Calibri"/>
        </w:rPr>
      </w:pPr>
      <w:r>
        <w:rPr>
          <w:rFonts w:eastAsia="Calibri"/>
        </w:rPr>
        <w:t xml:space="preserve">2.4.9. Предоставить Заказчику всю необходимую документацию, выполненную в соответствии с </w:t>
      </w:r>
      <w:r w:rsidR="0090658D">
        <w:rPr>
          <w:rFonts w:eastAsia="Calibri"/>
        </w:rPr>
        <w:t>Ведомостью поставки</w:t>
      </w:r>
      <w:r>
        <w:rPr>
          <w:rFonts w:eastAsia="Calibri"/>
        </w:rPr>
        <w:t xml:space="preserve"> настоящего Контракта. </w:t>
      </w:r>
    </w:p>
    <w:p w:rsidR="00AC3A39" w:rsidRDefault="00AC3A39" w:rsidP="0050207A">
      <w:pPr>
        <w:ind w:firstLine="709"/>
        <w:jc w:val="both"/>
        <w:rPr>
          <w:rFonts w:eastAsia="Calibri"/>
        </w:rPr>
      </w:pPr>
      <w:r>
        <w:rPr>
          <w:rFonts w:eastAsia="Calibri"/>
        </w:rPr>
        <w:t>2.4.10. Исполнять иные обязательства, предусмотренные настоящим Контрактом.</w:t>
      </w:r>
    </w:p>
    <w:p w:rsidR="00361752" w:rsidRDefault="00361752" w:rsidP="0050207A">
      <w:pPr>
        <w:ind w:firstLine="709"/>
        <w:jc w:val="both"/>
        <w:rPr>
          <w:rFonts w:eastAsia="Calibri"/>
        </w:rPr>
      </w:pPr>
      <w:r>
        <w:rPr>
          <w:rFonts w:eastAsia="Calibri"/>
        </w:rPr>
        <w:t xml:space="preserve">2.5. </w:t>
      </w:r>
      <w:r w:rsidRPr="00361752">
        <w:rPr>
          <w:rFonts w:eastAsia="Calibri"/>
          <w:b/>
        </w:rPr>
        <w:t>Головной исполнитель обязан</w:t>
      </w:r>
      <w:r>
        <w:rPr>
          <w:rFonts w:eastAsia="Calibri"/>
        </w:rPr>
        <w:t>:</w:t>
      </w:r>
    </w:p>
    <w:p w:rsidR="00361752" w:rsidRDefault="00361752" w:rsidP="0050207A">
      <w:pPr>
        <w:ind w:firstLine="709"/>
        <w:jc w:val="both"/>
        <w:rPr>
          <w:rFonts w:eastAsia="Calibri"/>
        </w:rPr>
      </w:pPr>
      <w:r>
        <w:rPr>
          <w:rFonts w:eastAsia="Calibri"/>
        </w:rPr>
        <w:t>2.5.1. Головной исполнитель обязан обеспечивать раздельный учет затрат, связанных с исполнением государственного контракта, в соответствии с законодательством Российской Федерации о государственном оборонном заказе</w:t>
      </w:r>
    </w:p>
    <w:p w:rsidR="00361752" w:rsidRDefault="00361752" w:rsidP="0050207A">
      <w:pPr>
        <w:ind w:firstLine="709"/>
        <w:jc w:val="both"/>
        <w:rPr>
          <w:rFonts w:eastAsia="Calibri"/>
        </w:rPr>
      </w:pPr>
      <w:r>
        <w:rPr>
          <w:rFonts w:eastAsia="Calibri"/>
        </w:rPr>
        <w:t xml:space="preserve">2.5.2. </w:t>
      </w:r>
      <w:proofErr w:type="gramStart"/>
      <w:r>
        <w:rPr>
          <w:rFonts w:eastAsia="Calibri"/>
        </w:rPr>
        <w:t>Головной исполнитель обязан обеспечивать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 условий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roofErr w:type="gramEnd"/>
    </w:p>
    <w:p w:rsidR="004B33DC" w:rsidRDefault="004B33DC" w:rsidP="00AC3A39">
      <w:pPr>
        <w:shd w:val="clear" w:color="auto" w:fill="FFFFFF"/>
        <w:suppressAutoHyphens/>
        <w:jc w:val="center"/>
        <w:rPr>
          <w:rFonts w:eastAsia="Calibri"/>
          <w:b/>
        </w:rPr>
      </w:pPr>
    </w:p>
    <w:p w:rsidR="004B33DC" w:rsidRPr="00F72A16" w:rsidRDefault="00F72A16" w:rsidP="00F72A16">
      <w:pPr>
        <w:shd w:val="clear" w:color="auto" w:fill="FFFFFF"/>
        <w:suppressAutoHyphens/>
        <w:jc w:val="center"/>
        <w:rPr>
          <w:b/>
        </w:rPr>
      </w:pPr>
      <w:r>
        <w:rPr>
          <w:b/>
        </w:rPr>
        <w:t>3.</w:t>
      </w:r>
      <w:r w:rsidR="00AC3A39" w:rsidRPr="00F72A16">
        <w:rPr>
          <w:b/>
        </w:rPr>
        <w:t>ЦЕНА КОНТРАКТА И ПОРЯДОК РАСЧЕТОВ</w:t>
      </w:r>
    </w:p>
    <w:p w:rsidR="004048FB" w:rsidRPr="0090658D" w:rsidRDefault="004048FB" w:rsidP="004048FB">
      <w:pPr>
        <w:widowControl w:val="0"/>
        <w:suppressAutoHyphens/>
        <w:ind w:firstLine="709"/>
        <w:jc w:val="both"/>
        <w:rPr>
          <w:rFonts w:ascii="Times New Roman CYR" w:hAnsi="Times New Roman CYR"/>
        </w:rPr>
      </w:pPr>
      <w:r>
        <w:t>.1. </w:t>
      </w:r>
      <w:proofErr w:type="gramStart"/>
      <w:r>
        <w:t xml:space="preserve">Цена Контракта составляет _____________ </w:t>
      </w:r>
      <w:r w:rsidRPr="0090658D">
        <w:t xml:space="preserve">рублей _______ копеек, в т.ч. НДС по ставке _____ %, что составляет _______________________) рублей </w:t>
      </w:r>
      <w:r w:rsidRPr="0090658D">
        <w:rPr>
          <w:color w:val="000000"/>
        </w:rPr>
        <w:t>00</w:t>
      </w:r>
      <w:r w:rsidRPr="0090658D">
        <w:t xml:space="preserve"> копеек. </w:t>
      </w:r>
      <w:proofErr w:type="gramEnd"/>
    </w:p>
    <w:p w:rsidR="0090658D" w:rsidRPr="0090658D" w:rsidRDefault="0090658D" w:rsidP="0090658D">
      <w:pPr>
        <w:widowControl w:val="0"/>
        <w:suppressAutoHyphens/>
        <w:ind w:firstLine="709"/>
        <w:jc w:val="both"/>
        <w:rPr>
          <w:rFonts w:ascii="Times New Roman CYR" w:hAnsi="Times New Roman CYR"/>
        </w:rPr>
      </w:pPr>
      <w:r w:rsidRPr="0090658D">
        <w:rPr>
          <w:color w:val="000000"/>
        </w:rPr>
        <w:t>Оплата по Контракту осуществляется в тече</w:t>
      </w:r>
      <w:r>
        <w:rPr>
          <w:color w:val="000000"/>
        </w:rPr>
        <w:t xml:space="preserve">ние </w:t>
      </w:r>
      <w:r w:rsidR="007E0EDA">
        <w:rPr>
          <w:color w:val="000000"/>
        </w:rPr>
        <w:t>1</w:t>
      </w:r>
      <w:r w:rsidR="00E51C41">
        <w:rPr>
          <w:color w:val="000000"/>
        </w:rPr>
        <w:t>0</w:t>
      </w:r>
      <w:r w:rsidRPr="0090658D">
        <w:rPr>
          <w:color w:val="000000"/>
        </w:rPr>
        <w:t xml:space="preserve">-ти </w:t>
      </w:r>
      <w:r w:rsidR="007E0EDA">
        <w:rPr>
          <w:color w:val="000000"/>
        </w:rPr>
        <w:t>рабочих</w:t>
      </w:r>
      <w:r w:rsidR="00934E0F">
        <w:rPr>
          <w:color w:val="000000"/>
        </w:rPr>
        <w:t xml:space="preserve"> </w:t>
      </w:r>
      <w:r w:rsidRPr="0090658D">
        <w:rPr>
          <w:color w:val="000000"/>
        </w:rPr>
        <w:t>дней с  момента подписания Заказчиком акта прием</w:t>
      </w:r>
      <w:r w:rsidR="002F6F4B">
        <w:rPr>
          <w:color w:val="000000"/>
        </w:rPr>
        <w:t>ки</w:t>
      </w:r>
      <w:r w:rsidRPr="0090658D">
        <w:rPr>
          <w:color w:val="000000"/>
        </w:rPr>
        <w:t xml:space="preserve"> поставленного товара, в российских рублях за счет средств федерального бюджета.</w:t>
      </w:r>
    </w:p>
    <w:p w:rsidR="0090658D" w:rsidRPr="0090658D" w:rsidRDefault="0090658D" w:rsidP="0090658D">
      <w:pPr>
        <w:suppressAutoHyphens/>
        <w:ind w:firstLine="709"/>
        <w:jc w:val="both"/>
        <w:rPr>
          <w:rFonts w:ascii="Times New Roman CYR" w:hAnsi="Times New Roman CYR"/>
        </w:rPr>
      </w:pPr>
      <w:r w:rsidRPr="0090658D">
        <w:t>Цена за единицу Товара указана в Ведомости поставки.</w:t>
      </w:r>
    </w:p>
    <w:p w:rsidR="0090658D" w:rsidRPr="0090658D" w:rsidRDefault="0090658D" w:rsidP="0090658D">
      <w:pPr>
        <w:widowControl w:val="0"/>
        <w:suppressAutoHyphens/>
        <w:ind w:firstLine="709"/>
        <w:jc w:val="both"/>
        <w:rPr>
          <w:rFonts w:ascii="Times New Roman CYR" w:hAnsi="Times New Roman CYR"/>
        </w:rPr>
      </w:pPr>
      <w:r w:rsidRPr="0090658D">
        <w:rPr>
          <w:color w:val="000000"/>
        </w:rPr>
        <w:t>Цена Контракта является твердой, определяется на весь срок исполнения Контракта и не может изменяться в ходе исполнения Контракта, за исключением случаев, установленных законодательством Российской Федерации.</w:t>
      </w:r>
    </w:p>
    <w:p w:rsidR="0090658D" w:rsidRPr="0090658D" w:rsidRDefault="0090658D" w:rsidP="0090658D">
      <w:pPr>
        <w:widowControl w:val="0"/>
        <w:suppressAutoHyphens/>
        <w:ind w:firstLine="709"/>
        <w:jc w:val="both"/>
        <w:rPr>
          <w:rFonts w:ascii="Times New Roman CYR" w:hAnsi="Times New Roman CYR"/>
        </w:rPr>
      </w:pPr>
      <w:proofErr w:type="gramStart"/>
      <w:r w:rsidRPr="0090658D">
        <w:rPr>
          <w:color w:val="00000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90658D" w:rsidRPr="0090658D" w:rsidRDefault="0090658D" w:rsidP="0090658D">
      <w:pPr>
        <w:widowControl w:val="0"/>
        <w:suppressAutoHyphens/>
        <w:ind w:firstLine="709"/>
        <w:jc w:val="both"/>
        <w:rPr>
          <w:color w:val="000000"/>
        </w:rPr>
      </w:pPr>
      <w:r>
        <w:rPr>
          <w:bCs/>
          <w:color w:val="000000"/>
        </w:rPr>
        <w:t>3</w:t>
      </w:r>
      <w:r w:rsidRPr="0090658D">
        <w:rPr>
          <w:bCs/>
          <w:color w:val="000000"/>
        </w:rPr>
        <w:t>.2. При исполнении Контракта изменение его условий не допускается, за исключением следующих случаев</w:t>
      </w:r>
      <w:r w:rsidRPr="0090658D">
        <w:rPr>
          <w:color w:val="000000"/>
        </w:rPr>
        <w:t>:</w:t>
      </w:r>
    </w:p>
    <w:p w:rsidR="0090658D" w:rsidRPr="0090658D" w:rsidRDefault="0090658D" w:rsidP="0090658D">
      <w:pPr>
        <w:widowControl w:val="0"/>
        <w:suppressAutoHyphens/>
        <w:ind w:firstLine="709"/>
        <w:jc w:val="both"/>
        <w:rPr>
          <w:color w:val="000000"/>
        </w:rPr>
      </w:pPr>
      <w:r w:rsidRPr="0090658D">
        <w:rPr>
          <w:color w:val="000000"/>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90658D" w:rsidRPr="0090658D" w:rsidRDefault="0090658D" w:rsidP="0090658D">
      <w:pPr>
        <w:widowControl w:val="0"/>
        <w:suppressAutoHyphens/>
        <w:ind w:firstLine="709"/>
        <w:jc w:val="both"/>
        <w:rPr>
          <w:color w:val="000000"/>
        </w:rPr>
      </w:pPr>
      <w:r w:rsidRPr="0090658D">
        <w:rPr>
          <w:color w:val="000000"/>
        </w:rPr>
        <w:t xml:space="preserve">- по предложению Государственного </w:t>
      </w:r>
      <w:proofErr w:type="gramStart"/>
      <w:r w:rsidRPr="0090658D">
        <w:rPr>
          <w:color w:val="000000"/>
        </w:rPr>
        <w:t>заказчика</w:t>
      </w:r>
      <w:proofErr w:type="gramEnd"/>
      <w:r w:rsidRPr="0090658D">
        <w:rPr>
          <w:color w:val="000000"/>
        </w:rPr>
        <w:t xml:space="preserve"> возможно увеличить либо уменьшить предусмотренные контрактом количество товара не более чем на десять процентов. При этом по соглашению сторон допускается изменение с учетом </w:t>
      </w:r>
      <w:proofErr w:type="gramStart"/>
      <w:r w:rsidRPr="0090658D">
        <w:rPr>
          <w:color w:val="000000"/>
        </w:rPr>
        <w:t>положений бюджетного законодательства Российской Федерации цены контракта</w:t>
      </w:r>
      <w:proofErr w:type="gramEnd"/>
      <w:r w:rsidRPr="0090658D">
        <w:rPr>
          <w:color w:val="000000"/>
        </w:rPr>
        <w:t xml:space="preserve"> пропорционально дополнительному или уменьшенному количеству товара предусмотренных контрактом количества товара исходя из установленной в контракте цены единицы товара, но не более чем на десять процентов цены контракта.  Цена единицы дополнительно поставляемого товара или цена единицы товара при уменьшении </w:t>
      </w:r>
      <w:r w:rsidRPr="0090658D">
        <w:rPr>
          <w:color w:val="000000"/>
        </w:rPr>
        <w:lastRenderedPageBreak/>
        <w:t>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0658D" w:rsidRPr="00353247" w:rsidRDefault="0090658D" w:rsidP="0090658D">
      <w:pPr>
        <w:widowControl w:val="0"/>
        <w:suppressAutoHyphens/>
        <w:ind w:firstLine="709"/>
        <w:jc w:val="both"/>
      </w:pPr>
      <w:r w:rsidRPr="0090658D">
        <w:rPr>
          <w:color w:val="000000"/>
        </w:rPr>
        <w:t xml:space="preserve">- изменение в </w:t>
      </w:r>
      <w:r w:rsidRPr="00353247">
        <w:t>соответствии с законодательством Российской Федерации регулируемых государством цен (тарифов) на товары, работы, услуги;</w:t>
      </w:r>
    </w:p>
    <w:p w:rsidR="0090658D" w:rsidRPr="00353247" w:rsidRDefault="0090658D" w:rsidP="0090658D">
      <w:pPr>
        <w:widowControl w:val="0"/>
        <w:suppressAutoHyphens/>
        <w:ind w:firstLine="709"/>
        <w:jc w:val="both"/>
      </w:pPr>
      <w:r w:rsidRPr="00353247">
        <w:t xml:space="preserve">- в случаях, предусмотренных </w:t>
      </w:r>
      <w:hyperlink r:id="rId8" w:history="1">
        <w:r w:rsidRPr="00353247">
          <w:rPr>
            <w:u w:val="single"/>
          </w:rPr>
          <w:t>пунктом 6 статьи 161</w:t>
        </w:r>
      </w:hyperlink>
      <w:r w:rsidRPr="00353247">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9" w:history="1">
        <w:r w:rsidRPr="00353247">
          <w:rPr>
            <w:u w:val="single"/>
          </w:rPr>
          <w:t>обеспечивает согласование</w:t>
        </w:r>
      </w:hyperlink>
      <w:r w:rsidRPr="00353247">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90658D" w:rsidRDefault="0090658D" w:rsidP="0090658D">
      <w:pPr>
        <w:widowControl w:val="0"/>
        <w:suppressAutoHyphens/>
        <w:ind w:firstLine="709"/>
        <w:jc w:val="both"/>
        <w:rPr>
          <w:color w:val="000000"/>
        </w:rPr>
      </w:pPr>
      <w:r w:rsidRPr="00353247">
        <w:t>3.3.В случае уменьшения ранее доведенных Заказчику лимитов бюджетных обязательств, приводящего к невозможности исполнения Заказчиком обязательств, вытекающих из Контракта, Стороны должны обеспечить согласование в соответствии с законодательством</w:t>
      </w:r>
      <w:r w:rsidRPr="0090658D">
        <w:rPr>
          <w:color w:val="000000"/>
        </w:rPr>
        <w:t xml:space="preserve"> Российской Федерации о контрактной системе в сфере закупок новых условий о цене Контракта и (или) сроках его исполнения и (или) количестве Товара. В этом случае Поставщик вправе потребовать от Заказчика возмещения только фактически понесенного ущерба, непосредственно обусловленного изменением условий Контракта.</w:t>
      </w:r>
    </w:p>
    <w:p w:rsidR="00805628" w:rsidRPr="0090658D" w:rsidRDefault="00805628" w:rsidP="0090658D">
      <w:pPr>
        <w:widowControl w:val="0"/>
        <w:suppressAutoHyphens/>
        <w:ind w:firstLine="709"/>
        <w:jc w:val="both"/>
        <w:rPr>
          <w:rFonts w:ascii="Times New Roman CYR" w:hAnsi="Times New Roman CYR"/>
        </w:rPr>
      </w:pPr>
    </w:p>
    <w:p w:rsidR="0090658D" w:rsidRPr="00270F1D" w:rsidRDefault="0090658D" w:rsidP="00270F1D">
      <w:pPr>
        <w:suppressAutoHyphens/>
        <w:spacing w:line="276" w:lineRule="auto"/>
        <w:ind w:firstLine="709"/>
        <w:contextualSpacing/>
        <w:jc w:val="both"/>
        <w:rPr>
          <w:rFonts w:ascii="Calibri" w:hAnsi="Calibri" w:cs="Calibri"/>
          <w:color w:val="000000"/>
          <w:sz w:val="22"/>
        </w:rPr>
      </w:pPr>
      <w:r>
        <w:rPr>
          <w:color w:val="000000"/>
        </w:rPr>
        <w:t>3</w:t>
      </w:r>
      <w:r w:rsidRPr="0090658D">
        <w:rPr>
          <w:color w:val="000000"/>
        </w:rPr>
        <w:t>.4. Цена Контракта включает в себя стоимость изготовления Товара, стоимость транспортных расходов на доставку Товара до установленного места поставки, расходы, связанные с оценкой соответствия Товара, стоимость тары, упаковки, маркировки, затаривания, погрузочно-разгрузочных работ, НДС, другие налоги, сборы и платежи, связанные с поставкой Товара,</w:t>
      </w:r>
      <w:r w:rsidRPr="0090658D">
        <w:rPr>
          <w:rFonts w:ascii="Calibri" w:hAnsi="Calibri" w:cs="Calibri"/>
          <w:color w:val="000000"/>
        </w:rPr>
        <w:t xml:space="preserve"> </w:t>
      </w:r>
      <w:r w:rsidRPr="0090658D">
        <w:rPr>
          <w:color w:val="000000"/>
        </w:rPr>
        <w:t>а также иные расходы Поставщика, необходимые для исполнения Контракта.</w:t>
      </w:r>
    </w:p>
    <w:p w:rsidR="00AC3A39" w:rsidRDefault="00AC3A39" w:rsidP="0050207A">
      <w:pPr>
        <w:ind w:left="142" w:right="-144" w:firstLine="425"/>
        <w:jc w:val="both"/>
        <w:rPr>
          <w:rFonts w:eastAsia="Calibri"/>
        </w:rPr>
      </w:pPr>
      <w:r>
        <w:rPr>
          <w:rFonts w:eastAsia="Calibri"/>
        </w:rPr>
        <w:t>Обязательства Заказчика по оплате Цены Контракта считаются исполненными с момента списания денежных сре</w:t>
      </w:r>
      <w:proofErr w:type="gramStart"/>
      <w:r>
        <w:rPr>
          <w:rFonts w:eastAsia="Calibri"/>
        </w:rPr>
        <w:t>дств в р</w:t>
      </w:r>
      <w:proofErr w:type="gramEnd"/>
      <w:r>
        <w:rPr>
          <w:rFonts w:eastAsia="Calibri"/>
        </w:rPr>
        <w:t>азмере, составляющем Цену Контракта, с банковского счета Заказчика, указанного в настоящем Контракте.</w:t>
      </w:r>
    </w:p>
    <w:p w:rsidR="00AC3A39" w:rsidRDefault="00AC3A39" w:rsidP="0050207A">
      <w:pPr>
        <w:ind w:left="142" w:right="-144" w:firstLine="425"/>
        <w:jc w:val="both"/>
        <w:rPr>
          <w:rFonts w:eastAsia="Calibri"/>
        </w:rPr>
      </w:pPr>
      <w:r>
        <w:rPr>
          <w:rFonts w:eastAsia="Calibri"/>
        </w:rPr>
        <w:t xml:space="preserve">3.5. Оплата Товара осуществляется по факту поставки Товара, в т. ч. отдельных его партий, и при условии наличия полного перечня документов, предусмотренных </w:t>
      </w:r>
      <w:r w:rsidR="00433011">
        <w:rPr>
          <w:rFonts w:eastAsia="Calibri"/>
        </w:rPr>
        <w:t xml:space="preserve"> настоящим</w:t>
      </w:r>
      <w:r>
        <w:rPr>
          <w:rFonts w:eastAsia="Calibri"/>
        </w:rPr>
        <w:t xml:space="preserve"> Контракт</w:t>
      </w:r>
      <w:r w:rsidR="00433011">
        <w:rPr>
          <w:rFonts w:eastAsia="Calibri"/>
        </w:rPr>
        <w:t>ом</w:t>
      </w:r>
      <w:r>
        <w:rPr>
          <w:rFonts w:eastAsia="Calibri"/>
        </w:rPr>
        <w:t>.</w:t>
      </w:r>
    </w:p>
    <w:p w:rsidR="0025358F" w:rsidRDefault="00AC3A39" w:rsidP="0050207A">
      <w:pPr>
        <w:ind w:left="142" w:right="-144" w:firstLine="425"/>
        <w:jc w:val="both"/>
        <w:rPr>
          <w:rFonts w:eastAsia="Calibri"/>
        </w:rPr>
      </w:pPr>
      <w:r>
        <w:rPr>
          <w:rFonts w:eastAsia="Calibri"/>
        </w:rPr>
        <w:t>3.</w:t>
      </w:r>
      <w:r w:rsidR="00270F1D">
        <w:rPr>
          <w:rFonts w:eastAsia="Calibri"/>
        </w:rPr>
        <w:t>6</w:t>
      </w:r>
      <w:r>
        <w:rPr>
          <w:rFonts w:eastAsia="Calibri"/>
        </w:rPr>
        <w:t>. Аванс не предусмотрен.</w:t>
      </w:r>
      <w:r w:rsidR="0025358F">
        <w:rPr>
          <w:rFonts w:eastAsia="Calibri"/>
        </w:rPr>
        <w:t xml:space="preserve"> Источник финансирования – Федеральный бюджет.</w:t>
      </w:r>
    </w:p>
    <w:p w:rsidR="00AC3A39" w:rsidRDefault="0025358F" w:rsidP="0050207A">
      <w:pPr>
        <w:ind w:left="142" w:right="-144" w:firstLine="425"/>
        <w:jc w:val="both"/>
        <w:rPr>
          <w:rFonts w:eastAsia="Calibri"/>
        </w:rPr>
      </w:pPr>
      <w:r>
        <w:rPr>
          <w:rFonts w:eastAsia="Calibri"/>
        </w:rPr>
        <w:t xml:space="preserve"> КБК </w:t>
      </w:r>
      <w:r w:rsidR="00DE2C85" w:rsidRPr="00DE2C85">
        <w:rPr>
          <w:rFonts w:eastAsia="Calibri"/>
          <w:b/>
          <w:u w:val="single"/>
        </w:rPr>
        <w:t>32003054240690049223</w:t>
      </w:r>
    </w:p>
    <w:p w:rsidR="00AC3A39" w:rsidRDefault="00AC3A39" w:rsidP="0050207A">
      <w:pPr>
        <w:ind w:left="142" w:right="-144" w:firstLine="425"/>
        <w:jc w:val="both"/>
        <w:rPr>
          <w:rFonts w:eastAsia="Calibri"/>
        </w:rPr>
      </w:pPr>
    </w:p>
    <w:p w:rsidR="00AC3A39" w:rsidRDefault="00AC3A39" w:rsidP="00AC3A39">
      <w:pPr>
        <w:ind w:left="142" w:right="-144" w:firstLine="425"/>
        <w:jc w:val="center"/>
        <w:rPr>
          <w:rFonts w:eastAsia="Calibri"/>
          <w:b/>
        </w:rPr>
      </w:pPr>
      <w:r>
        <w:rPr>
          <w:rFonts w:eastAsia="Calibri"/>
          <w:b/>
        </w:rPr>
        <w:t>4. СРОКИ И ПОРЯДОК ПОСТАВКИ ТОВАРА</w:t>
      </w:r>
    </w:p>
    <w:p w:rsidR="004B33DC" w:rsidRDefault="004B33DC" w:rsidP="00AC3A39">
      <w:pPr>
        <w:ind w:left="142" w:right="-144" w:firstLine="425"/>
        <w:jc w:val="center"/>
        <w:rPr>
          <w:rFonts w:eastAsia="Calibri"/>
          <w:b/>
        </w:rPr>
      </w:pPr>
    </w:p>
    <w:p w:rsidR="00AC3A39" w:rsidRDefault="00AC3A39" w:rsidP="00566B3B">
      <w:pPr>
        <w:ind w:left="142" w:right="-144" w:firstLine="425"/>
        <w:jc w:val="both"/>
        <w:rPr>
          <w:rFonts w:eastAsia="Calibri"/>
        </w:rPr>
      </w:pPr>
      <w:r>
        <w:rPr>
          <w:rFonts w:eastAsia="Calibri"/>
        </w:rPr>
        <w:t xml:space="preserve">4.1. Поставщик своими силами и за свой счет передает товар Заказчику путем доставки и отгрузки его в ассортименте, по качеству, цене, в количестве, сроки и по адресам, предусмотренным Ведомостью поставки (приложение №1) и иными условиями Контракта. </w:t>
      </w:r>
    </w:p>
    <w:p w:rsidR="00AC3A39" w:rsidRDefault="00AC3A39" w:rsidP="00566B3B">
      <w:pPr>
        <w:ind w:left="142" w:right="-144" w:firstLine="425"/>
        <w:jc w:val="both"/>
        <w:rPr>
          <w:rFonts w:eastAsia="Calibri"/>
        </w:rPr>
      </w:pPr>
      <w:r>
        <w:rPr>
          <w:rFonts w:eastAsia="Calibri"/>
        </w:rPr>
        <w:t>4.2. Не позднее, чем за 2 (два) рабочих дня до даты передачи (поставки) товара Поставщик в письменной форме уведомляет Государственного заказчика по адресу, указанному в разделе 1</w:t>
      </w:r>
      <w:r w:rsidR="00075E67">
        <w:rPr>
          <w:rFonts w:eastAsia="Calibri"/>
        </w:rPr>
        <w:t>5</w:t>
      </w:r>
      <w:r>
        <w:rPr>
          <w:rFonts w:eastAsia="Calibri"/>
        </w:rPr>
        <w:t xml:space="preserve"> Контракта и в Ведомости поставки (приложение №1) о готовности товара к поставке и о дате поставки товара.</w:t>
      </w:r>
    </w:p>
    <w:p w:rsidR="007A7155" w:rsidRPr="009D60F5" w:rsidRDefault="00AC3A39" w:rsidP="007A7155">
      <w:pPr>
        <w:ind w:firstLine="540"/>
        <w:jc w:val="both"/>
        <w:rPr>
          <w:rFonts w:ascii="Verdana" w:hAnsi="Verdana"/>
          <w:color w:val="000000"/>
          <w:sz w:val="26"/>
          <w:szCs w:val="26"/>
        </w:rPr>
      </w:pPr>
      <w:r w:rsidRPr="007A7155">
        <w:rPr>
          <w:rFonts w:eastAsia="Calibri"/>
        </w:rPr>
        <w:t>4.3. Вместе с Товаром Поставщ</w:t>
      </w:r>
      <w:r w:rsidR="007A7155" w:rsidRPr="007A7155">
        <w:rPr>
          <w:rFonts w:eastAsia="Calibri"/>
        </w:rPr>
        <w:t>ик</w:t>
      </w:r>
      <w:r w:rsidR="007A7155">
        <w:rPr>
          <w:rFonts w:eastAsia="Calibri"/>
        </w:rPr>
        <w:t xml:space="preserve"> передает следующие </w:t>
      </w:r>
      <w:r w:rsidR="007A7155" w:rsidRPr="009D60F5">
        <w:rPr>
          <w:color w:val="000000"/>
          <w:sz w:val="26"/>
          <w:szCs w:val="26"/>
        </w:rPr>
        <w:t>документ</w:t>
      </w:r>
      <w:r w:rsidR="007A7155">
        <w:rPr>
          <w:color w:val="000000"/>
          <w:sz w:val="26"/>
          <w:szCs w:val="26"/>
        </w:rPr>
        <w:t>ы</w:t>
      </w:r>
      <w:r w:rsidR="007A7155" w:rsidRPr="009D60F5">
        <w:rPr>
          <w:color w:val="000000"/>
          <w:sz w:val="26"/>
          <w:szCs w:val="26"/>
        </w:rPr>
        <w:t xml:space="preserve">: </w:t>
      </w:r>
    </w:p>
    <w:p w:rsidR="007A7155" w:rsidRPr="009D60F5" w:rsidRDefault="002F6F4B" w:rsidP="007A7155">
      <w:pPr>
        <w:ind w:firstLine="540"/>
        <w:jc w:val="both"/>
        <w:rPr>
          <w:rFonts w:ascii="Verdana" w:hAnsi="Verdana"/>
          <w:color w:val="000000"/>
          <w:sz w:val="26"/>
          <w:szCs w:val="26"/>
        </w:rPr>
      </w:pPr>
      <w:r>
        <w:rPr>
          <w:color w:val="000000"/>
          <w:sz w:val="26"/>
          <w:szCs w:val="26"/>
        </w:rPr>
        <w:t xml:space="preserve">-Акт </w:t>
      </w:r>
      <w:r w:rsidR="007A7155" w:rsidRPr="009D60F5">
        <w:rPr>
          <w:color w:val="000000"/>
          <w:sz w:val="26"/>
          <w:szCs w:val="26"/>
        </w:rPr>
        <w:t>приемки Товара в  (двух) экземплярах (по 1 (одному) экземпляру для каждой из Сторон), подписанный со стороны Поставщика;</w:t>
      </w:r>
    </w:p>
    <w:p w:rsidR="007A7155" w:rsidRPr="009D60F5" w:rsidRDefault="007A7155" w:rsidP="007A7155">
      <w:pPr>
        <w:ind w:firstLine="540"/>
        <w:jc w:val="both"/>
        <w:rPr>
          <w:rFonts w:ascii="Verdana" w:hAnsi="Verdana"/>
          <w:color w:val="000000"/>
          <w:sz w:val="26"/>
          <w:szCs w:val="26"/>
        </w:rPr>
      </w:pPr>
      <w:r w:rsidRPr="009D60F5">
        <w:rPr>
          <w:color w:val="000000"/>
          <w:sz w:val="26"/>
          <w:szCs w:val="26"/>
        </w:rPr>
        <w:t>- копии товарных накладных в 2 (двух) экземплярах по форме N ТОРГ-12, заверенные печатью Поставщика (при наличии печати);</w:t>
      </w:r>
    </w:p>
    <w:p w:rsidR="007A7155" w:rsidRPr="004C0583" w:rsidRDefault="007A7155" w:rsidP="004C0583">
      <w:pPr>
        <w:ind w:firstLine="540"/>
        <w:jc w:val="both"/>
        <w:rPr>
          <w:color w:val="000000"/>
          <w:sz w:val="26"/>
          <w:szCs w:val="26"/>
        </w:rPr>
      </w:pPr>
      <w:r w:rsidRPr="009D60F5">
        <w:rPr>
          <w:color w:val="000000"/>
          <w:sz w:val="26"/>
          <w:szCs w:val="26"/>
        </w:rPr>
        <w:t>- счета-фактуры в 2 (двух) экземплярах</w:t>
      </w:r>
      <w:r w:rsidR="007A4819">
        <w:rPr>
          <w:color w:val="000000"/>
          <w:sz w:val="26"/>
          <w:szCs w:val="26"/>
        </w:rPr>
        <w:t>;</w:t>
      </w:r>
      <w:r w:rsidRPr="009D60F5">
        <w:rPr>
          <w:color w:val="000000"/>
          <w:sz w:val="26"/>
          <w:szCs w:val="26"/>
        </w:rPr>
        <w:t xml:space="preserve"> </w:t>
      </w:r>
    </w:p>
    <w:p w:rsidR="007846C5" w:rsidRPr="00DE2C85" w:rsidRDefault="007846C5" w:rsidP="007846C5">
      <w:pPr>
        <w:ind w:left="142" w:right="-144" w:firstLine="425"/>
        <w:jc w:val="both"/>
        <w:rPr>
          <w:rFonts w:eastAsia="Calibri"/>
          <w:bCs/>
          <w:u w:val="single"/>
        </w:rPr>
      </w:pPr>
      <w:r w:rsidRPr="00DE2C85">
        <w:rPr>
          <w:rFonts w:eastAsia="Calibri"/>
          <w:bCs/>
          <w:u w:val="single"/>
        </w:rPr>
        <w:t>- декларация о соответствии или сертификата соответствия либо их копии, заверенные Поставщиком в установленном законодательством Российской Федерации порядке (передаются с продукцией подлежащей декларированию либо сертификации), документ, подтверждающий качество поставляемого товара (удостоверение качества (о качестве), либо сертификат качества;</w:t>
      </w:r>
    </w:p>
    <w:p w:rsidR="007846C5" w:rsidRDefault="007846C5" w:rsidP="007846C5">
      <w:pPr>
        <w:ind w:left="142" w:right="-144" w:firstLine="425"/>
        <w:jc w:val="both"/>
        <w:rPr>
          <w:rFonts w:eastAsia="Calibri"/>
          <w:bCs/>
          <w:u w:val="single"/>
        </w:rPr>
      </w:pPr>
    </w:p>
    <w:p w:rsidR="007A7155" w:rsidRDefault="00AC3A39" w:rsidP="00566B3B">
      <w:pPr>
        <w:ind w:left="142" w:right="-144" w:firstLine="425"/>
        <w:jc w:val="both"/>
        <w:rPr>
          <w:rFonts w:eastAsia="Calibri"/>
        </w:rPr>
      </w:pPr>
      <w:r>
        <w:rPr>
          <w:rFonts w:eastAsia="Calibri"/>
        </w:rPr>
        <w:t>4.</w:t>
      </w:r>
      <w:r w:rsidR="002A7D21">
        <w:rPr>
          <w:rFonts w:eastAsia="Calibri"/>
        </w:rPr>
        <w:t>4</w:t>
      </w:r>
      <w:r>
        <w:rPr>
          <w:rFonts w:eastAsia="Calibri"/>
        </w:rPr>
        <w:t>. 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w:t>
      </w:r>
      <w:r w:rsidR="007A7155">
        <w:rPr>
          <w:rFonts w:eastAsia="Calibri"/>
        </w:rPr>
        <w:t>.</w:t>
      </w:r>
    </w:p>
    <w:p w:rsidR="00AC3A39" w:rsidRDefault="00AC3A39" w:rsidP="00566B3B">
      <w:pPr>
        <w:ind w:left="142" w:right="-144" w:firstLine="425"/>
        <w:jc w:val="both"/>
        <w:rPr>
          <w:rFonts w:eastAsia="Calibri"/>
        </w:rPr>
      </w:pPr>
      <w:r>
        <w:rPr>
          <w:rFonts w:eastAsia="Calibri"/>
        </w:rPr>
        <w:t xml:space="preserve"> в соответствии с пунктом</w:t>
      </w:r>
      <w:r w:rsidR="00007401">
        <w:rPr>
          <w:rFonts w:eastAsia="Calibri"/>
        </w:rPr>
        <w:t xml:space="preserve"> 4</w:t>
      </w:r>
      <w:r>
        <w:rPr>
          <w:rFonts w:eastAsia="Calibri"/>
        </w:rPr>
        <w:t>.5. Контракта.</w:t>
      </w:r>
    </w:p>
    <w:p w:rsidR="00655AA9" w:rsidRDefault="00AC3A39" w:rsidP="00566B3B">
      <w:pPr>
        <w:ind w:left="142" w:right="-144" w:firstLine="425"/>
        <w:jc w:val="both"/>
        <w:rPr>
          <w:rFonts w:eastAsia="Calibri"/>
        </w:rPr>
      </w:pPr>
      <w:r w:rsidRPr="00897046">
        <w:rPr>
          <w:rFonts w:eastAsia="Calibri"/>
        </w:rPr>
        <w:t>4.</w:t>
      </w:r>
      <w:r w:rsidR="002A7D21">
        <w:rPr>
          <w:rFonts w:eastAsia="Calibri"/>
        </w:rPr>
        <w:t>5</w:t>
      </w:r>
      <w:r w:rsidRPr="00897046">
        <w:rPr>
          <w:rFonts w:eastAsia="Calibri"/>
        </w:rPr>
        <w:t xml:space="preserve">. Право собственности на товар переходит к Государственному заказчику с момента </w:t>
      </w:r>
      <w:r w:rsidR="00864891" w:rsidRPr="00897046">
        <w:rPr>
          <w:rFonts w:eastAsia="Calibri"/>
        </w:rPr>
        <w:t xml:space="preserve"> подписания  </w:t>
      </w:r>
      <w:r w:rsidR="00897046">
        <w:rPr>
          <w:rFonts w:eastAsia="Calibri"/>
        </w:rPr>
        <w:t>акта сдачи-приемки Товара без замечаний.</w:t>
      </w:r>
    </w:p>
    <w:p w:rsidR="00655AA9" w:rsidRDefault="00655AA9" w:rsidP="00566B3B">
      <w:pPr>
        <w:ind w:left="142" w:right="-144" w:firstLine="425"/>
        <w:jc w:val="both"/>
        <w:rPr>
          <w:rFonts w:eastAsia="Calibri"/>
        </w:rPr>
      </w:pPr>
    </w:p>
    <w:p w:rsidR="00AC3A39" w:rsidRDefault="00AC3A39" w:rsidP="00AC3A39">
      <w:pPr>
        <w:jc w:val="center"/>
        <w:rPr>
          <w:b/>
        </w:rPr>
      </w:pPr>
      <w:r>
        <w:rPr>
          <w:b/>
          <w:lang w:eastAsia="ar-SA"/>
        </w:rPr>
        <w:t xml:space="preserve">5. </w:t>
      </w:r>
      <w:r>
        <w:rPr>
          <w:b/>
        </w:rPr>
        <w:t>КАЧЕСТВО И БЕЗОПАСНОСТЬ ТОВАРА, ПОРЯДОК И СРОК ПРИЕМКИ ТОВАРА,</w:t>
      </w:r>
    </w:p>
    <w:p w:rsidR="00AC3A39" w:rsidRDefault="00AC3A39" w:rsidP="00AC3A39">
      <w:pPr>
        <w:jc w:val="center"/>
        <w:rPr>
          <w:b/>
        </w:rPr>
      </w:pPr>
      <w:r>
        <w:rPr>
          <w:b/>
        </w:rPr>
        <w:t xml:space="preserve"> ПОРЯДОК И СРОК ОФОРМЛЕНИЯ РЕЗУЛЬТАТОВ ПРИЕМКИ</w:t>
      </w:r>
    </w:p>
    <w:p w:rsidR="004B33DC" w:rsidRDefault="004B33DC" w:rsidP="00AC3A39">
      <w:pPr>
        <w:jc w:val="center"/>
        <w:rPr>
          <w:b/>
        </w:rPr>
      </w:pPr>
    </w:p>
    <w:p w:rsidR="00AC3A39" w:rsidRDefault="00AC3A39" w:rsidP="00566B3B">
      <w:pPr>
        <w:ind w:firstLine="709"/>
        <w:jc w:val="both"/>
        <w:rPr>
          <w:rFonts w:eastAsia="Calibri"/>
          <w:bCs/>
        </w:rPr>
      </w:pPr>
      <w:r>
        <w:rPr>
          <w:rFonts w:eastAsia="Calibri"/>
          <w:bCs/>
        </w:rPr>
        <w:t>5.1. Приемка каждой партии продуктов питания будет осуществляться по количеству, качеству и комплектности, в порядке, установленном законодательством Российской Федерации и в соотв</w:t>
      </w:r>
      <w:r w:rsidR="003D1061">
        <w:rPr>
          <w:rFonts w:eastAsia="Calibri"/>
          <w:bCs/>
        </w:rPr>
        <w:t xml:space="preserve">етствии Контрактом. </w:t>
      </w:r>
    </w:p>
    <w:p w:rsidR="00AC3A39" w:rsidRDefault="00AC3A39" w:rsidP="00566B3B">
      <w:pPr>
        <w:ind w:firstLine="709"/>
        <w:jc w:val="both"/>
        <w:rPr>
          <w:rFonts w:eastAsia="Calibri"/>
          <w:bCs/>
        </w:rPr>
      </w:pPr>
      <w:r>
        <w:rPr>
          <w:rFonts w:eastAsia="Calibri"/>
          <w:bCs/>
        </w:rPr>
        <w:t>5.2. Товар на момент его приемки Заказчиком должен принадлежать Поставщику на праве собственности, не быть заложенным или арестованным, не являться предметом спора третьих лиц.</w:t>
      </w:r>
    </w:p>
    <w:p w:rsidR="00AC3A39" w:rsidRDefault="00AC3A39" w:rsidP="00566B3B">
      <w:pPr>
        <w:ind w:firstLine="709"/>
        <w:jc w:val="both"/>
        <w:rPr>
          <w:lang w:eastAsia="ar-SA"/>
        </w:rPr>
      </w:pPr>
      <w:r>
        <w:rPr>
          <w:lang w:eastAsia="ar-SA"/>
        </w:rPr>
        <w:t xml:space="preserve">5.3. Экспертиза услуг может проводиться: представителями Заказчика или экспертной организацией в порядке, установленном Законом № 44-ФЗ.  </w:t>
      </w:r>
    </w:p>
    <w:p w:rsidR="00992EA5" w:rsidRDefault="003A052F" w:rsidP="009C6C27">
      <w:pPr>
        <w:ind w:firstLine="709"/>
        <w:jc w:val="both"/>
        <w:rPr>
          <w:lang w:eastAsia="ar-SA"/>
        </w:rPr>
      </w:pPr>
      <w:r>
        <w:rPr>
          <w:lang w:eastAsia="ar-SA"/>
        </w:rPr>
        <w:t>5.4</w:t>
      </w:r>
      <w:r w:rsidR="000303C2">
        <w:rPr>
          <w:lang w:eastAsia="ar-SA"/>
        </w:rPr>
        <w:t xml:space="preserve">. </w:t>
      </w:r>
      <w:proofErr w:type="gramStart"/>
      <w:r w:rsidRPr="009C786D">
        <w:rPr>
          <w:lang w:eastAsia="ar-SA"/>
        </w:rPr>
        <w:t>Поставщик обязуется передать Государственному заказчику, товар в количестве, по качеству, цене, адресу и в сроки, предусмотренные Приложением № 1, и иными условиями Контракта, а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производственно – технического назначения</w:t>
      </w:r>
      <w:proofErr w:type="gramEnd"/>
      <w:r w:rsidRPr="009C786D">
        <w:rPr>
          <w:lang w:eastAsia="ar-SA"/>
        </w:rPr>
        <w:t xml:space="preserve"> и товаров народного потребления по качеству (утв. Постановлением Госарбитража СССР от 25.04.1966 N П-7).</w:t>
      </w:r>
    </w:p>
    <w:p w:rsidR="00AC3A39" w:rsidRDefault="00AC3A39" w:rsidP="00566B3B">
      <w:pPr>
        <w:ind w:firstLine="709"/>
        <w:jc w:val="both"/>
        <w:rPr>
          <w:lang w:eastAsia="ar-SA"/>
        </w:rPr>
      </w:pPr>
      <w:r>
        <w:rPr>
          <w:lang w:eastAsia="ar-SA"/>
        </w:rPr>
        <w:t xml:space="preserve">5.7. Товар, не соответствующий требованиям Контракта приемке не подлежит и считается не поставленным. При этом Заказчик составляет мотивированный отказ от приемки товара и подписания </w:t>
      </w:r>
      <w:r w:rsidR="00153682">
        <w:rPr>
          <w:lang w:eastAsia="ar-SA"/>
        </w:rPr>
        <w:t>универсально-передаточного документа,</w:t>
      </w:r>
      <w:r>
        <w:rPr>
          <w:lang w:eastAsia="ar-SA"/>
        </w:rPr>
        <w:t xml:space="preserve"> с указанием недостатков и сроков их устранения, который направляет Поставщику в течение 1 (одного) рабочего дня с момента выявления несоответствия товара требованиям действующего законодательства Российской Федерации и условиям Контракта. При этом</w:t>
      </w:r>
      <w:proofErr w:type="gramStart"/>
      <w:r>
        <w:rPr>
          <w:lang w:eastAsia="ar-SA"/>
        </w:rPr>
        <w:t>,</w:t>
      </w:r>
      <w:proofErr w:type="gramEnd"/>
      <w:r>
        <w:rPr>
          <w:lang w:eastAsia="ar-SA"/>
        </w:rPr>
        <w:t xml:space="preserve"> в случае выявления несоответствия товара требованиям Контракта, Государственный </w:t>
      </w:r>
      <w:r w:rsidR="00CA73B3">
        <w:rPr>
          <w:lang w:eastAsia="ar-SA"/>
        </w:rPr>
        <w:t>заказчик вправе</w:t>
      </w:r>
      <w:r>
        <w:rPr>
          <w:lang w:eastAsia="ar-SA"/>
        </w:rPr>
        <w:t xml:space="preserve"> не отказывать в приемке товара, если выявленное несоответствие не препятствует его приемке и устранено Поставщиком.</w:t>
      </w:r>
    </w:p>
    <w:p w:rsidR="00AC3A39" w:rsidRDefault="00AC3A39" w:rsidP="00566B3B">
      <w:pPr>
        <w:ind w:firstLine="709"/>
        <w:jc w:val="both"/>
        <w:rPr>
          <w:lang w:eastAsia="ar-SA"/>
        </w:rPr>
      </w:pPr>
      <w:r>
        <w:rPr>
          <w:lang w:eastAsia="ar-SA"/>
        </w:rPr>
        <w:t xml:space="preserve">5.8. В целях проверки (оценки) соответствия качества и безопасности передаваемого Поставщиком товара требованиям законодательства Российской Федерации и </w:t>
      </w:r>
      <w:r w:rsidR="00CA73B3">
        <w:rPr>
          <w:lang w:eastAsia="ar-SA"/>
        </w:rPr>
        <w:t>условиям Контракта</w:t>
      </w:r>
      <w:r>
        <w:rPr>
          <w:lang w:eastAsia="ar-SA"/>
        </w:rPr>
        <w:t xml:space="preserve"> в соответствии с требованиями части 4 статьи 94 Федерального закона от 05.04.2013 №44-ФЗ проводится экспертиза товара. </w:t>
      </w:r>
    </w:p>
    <w:p w:rsidR="00AC3A39" w:rsidRDefault="00AC3A39" w:rsidP="00566B3B">
      <w:pPr>
        <w:ind w:firstLine="709"/>
        <w:jc w:val="both"/>
        <w:rPr>
          <w:bCs/>
          <w:lang w:eastAsia="ar-SA"/>
        </w:rPr>
      </w:pPr>
      <w:r>
        <w:rPr>
          <w:bCs/>
          <w:lang w:eastAsia="ar-SA"/>
        </w:rPr>
        <w:t>5.9. Экспертиза каждой партии продуктов питания, может проводиться Заказчиком своими силами или к ее проведению могут привлекаться эксперты, экспертные организации.</w:t>
      </w:r>
    </w:p>
    <w:p w:rsidR="00AC3A39" w:rsidRDefault="00AC3A39" w:rsidP="00566B3B">
      <w:pPr>
        <w:ind w:firstLine="709"/>
        <w:jc w:val="both"/>
        <w:rPr>
          <w:bCs/>
          <w:lang w:eastAsia="ar-SA"/>
        </w:rPr>
      </w:pPr>
      <w:r>
        <w:rPr>
          <w:bCs/>
          <w:lang w:eastAsia="ar-SA"/>
        </w:rPr>
        <w:t xml:space="preserve">5.10. Экспертиза товара проводится экспертами, экспертными организациями, привлеченными Государственным заказчиком на основании контрактов, заключенных в соответствии с законодательством Российской Федерации в порядке и сроки, </w:t>
      </w:r>
      <w:r w:rsidRPr="00DE2C85">
        <w:rPr>
          <w:bCs/>
          <w:lang w:eastAsia="ar-SA"/>
        </w:rPr>
        <w:t>установленные указанные кон</w:t>
      </w:r>
      <w:r w:rsidR="00DE2C85">
        <w:rPr>
          <w:bCs/>
          <w:lang w:eastAsia="ar-SA"/>
        </w:rPr>
        <w:t xml:space="preserve">трактами, но не позднее 10 рабочих дней. </w:t>
      </w:r>
      <w:r w:rsidRPr="00DE2C85">
        <w:rPr>
          <w:bCs/>
          <w:lang w:eastAsia="ar-SA"/>
        </w:rPr>
        <w:t xml:space="preserve">Экспертиза проводится в соответствии с </w:t>
      </w:r>
      <w:proofErr w:type="spellStart"/>
      <w:r w:rsidRPr="00DE2C85">
        <w:rPr>
          <w:bCs/>
          <w:lang w:eastAsia="ar-SA"/>
        </w:rPr>
        <w:t>ГОСТом</w:t>
      </w:r>
      <w:proofErr w:type="spellEnd"/>
      <w:r w:rsidRPr="00DE2C85">
        <w:rPr>
          <w:bCs/>
          <w:lang w:eastAsia="ar-SA"/>
        </w:rPr>
        <w:t xml:space="preserve"> на товар.</w:t>
      </w:r>
    </w:p>
    <w:p w:rsidR="00AC3A39" w:rsidRDefault="00AC3A39" w:rsidP="00566B3B">
      <w:pPr>
        <w:ind w:firstLine="709"/>
        <w:jc w:val="both"/>
        <w:rPr>
          <w:bCs/>
          <w:lang w:eastAsia="ar-SA"/>
        </w:rPr>
      </w:pPr>
      <w:r>
        <w:rPr>
          <w:bCs/>
          <w:lang w:eastAsia="ar-SA"/>
        </w:rPr>
        <w:t>5.11. Экспертиза не является окончательной приемкой. Результаты экспертизы оформляются в виде заключения</w:t>
      </w:r>
      <w:r w:rsidR="000E50AC">
        <w:rPr>
          <w:bCs/>
          <w:lang w:eastAsia="ar-SA"/>
        </w:rPr>
        <w:t>.</w:t>
      </w:r>
    </w:p>
    <w:p w:rsidR="00AC3A39" w:rsidRDefault="00AC3A39" w:rsidP="00C97EAF">
      <w:pPr>
        <w:ind w:firstLine="709"/>
        <w:jc w:val="both"/>
        <w:rPr>
          <w:bCs/>
          <w:lang w:eastAsia="ar-SA"/>
        </w:rPr>
      </w:pPr>
      <w:r>
        <w:rPr>
          <w:bCs/>
          <w:lang w:eastAsia="ar-SA"/>
        </w:rPr>
        <w:t xml:space="preserve">5.12.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Заказчика приступают </w:t>
      </w:r>
      <w:proofErr w:type="gramStart"/>
      <w:r>
        <w:rPr>
          <w:bCs/>
          <w:lang w:eastAsia="ar-SA"/>
        </w:rPr>
        <w:t>к</w:t>
      </w:r>
      <w:proofErr w:type="gramEnd"/>
      <w:r>
        <w:rPr>
          <w:bCs/>
          <w:lang w:eastAsia="ar-SA"/>
        </w:rPr>
        <w:t xml:space="preserve"> его последующей </w:t>
      </w:r>
      <w:proofErr w:type="spellStart"/>
      <w:r>
        <w:rPr>
          <w:bCs/>
          <w:lang w:eastAsia="ar-SA"/>
        </w:rPr>
        <w:t>прием</w:t>
      </w:r>
      <w:r w:rsidR="00C015E6">
        <w:rPr>
          <w:bCs/>
          <w:lang w:eastAsia="ar-SA"/>
        </w:rPr>
        <w:t>а</w:t>
      </w:r>
      <w:r>
        <w:rPr>
          <w:bCs/>
          <w:lang w:eastAsia="ar-SA"/>
        </w:rPr>
        <w:t>-передаче</w:t>
      </w:r>
      <w:proofErr w:type="spellEnd"/>
      <w:r w:rsidR="00C71E13">
        <w:rPr>
          <w:bCs/>
          <w:lang w:eastAsia="ar-SA"/>
        </w:rPr>
        <w:t>.</w:t>
      </w:r>
    </w:p>
    <w:p w:rsidR="00AC3A39" w:rsidRDefault="00AC3A39" w:rsidP="00C97EAF">
      <w:pPr>
        <w:ind w:firstLine="709"/>
        <w:jc w:val="both"/>
        <w:rPr>
          <w:bCs/>
          <w:lang w:eastAsia="ar-SA"/>
        </w:rPr>
      </w:pPr>
      <w:r>
        <w:rPr>
          <w:bCs/>
          <w:lang w:eastAsia="ar-SA"/>
        </w:rPr>
        <w:t>5.13. В случае, если по результатам экспертизы товара будут установлены нарушения требований Контракта, не препятствующие приемке товара, в заключени</w:t>
      </w:r>
      <w:proofErr w:type="gramStart"/>
      <w:r>
        <w:rPr>
          <w:bCs/>
          <w:lang w:eastAsia="ar-SA"/>
        </w:rPr>
        <w:t>и</w:t>
      </w:r>
      <w:proofErr w:type="gramEnd"/>
      <w:r>
        <w:rPr>
          <w:bCs/>
          <w:lang w:eastAsia="ar-SA"/>
        </w:rPr>
        <w:t xml:space="preserve"> экспертизы могут </w:t>
      </w:r>
      <w:r>
        <w:rPr>
          <w:bCs/>
          <w:lang w:eastAsia="ar-SA"/>
        </w:rPr>
        <w:lastRenderedPageBreak/>
        <w:t>содержаться предложения об устранении данных нарушений, в том числе с указанием срока их устранения. При этом</w:t>
      </w:r>
      <w:proofErr w:type="gramStart"/>
      <w:r>
        <w:rPr>
          <w:bCs/>
          <w:lang w:eastAsia="ar-SA"/>
        </w:rPr>
        <w:t>,</w:t>
      </w:r>
      <w:proofErr w:type="gramEnd"/>
      <w:r>
        <w:rPr>
          <w:bCs/>
          <w:lang w:eastAsia="ar-SA"/>
        </w:rPr>
        <w:t xml:space="preserve"> в случае выявления несоответствия товара требованиям Контракта, Заказчик вправе не </w:t>
      </w:r>
      <w:r w:rsidR="00CA73B3">
        <w:rPr>
          <w:bCs/>
          <w:lang w:eastAsia="ar-SA"/>
        </w:rPr>
        <w:t>отказывать в</w:t>
      </w:r>
      <w:r>
        <w:rPr>
          <w:bCs/>
          <w:lang w:eastAsia="ar-SA"/>
        </w:rPr>
        <w:t xml:space="preserve"> приемке товара, если выявленное несоответствие не </w:t>
      </w:r>
      <w:r w:rsidR="00CA73B3">
        <w:rPr>
          <w:bCs/>
          <w:lang w:eastAsia="ar-SA"/>
        </w:rPr>
        <w:t>препятствует его</w:t>
      </w:r>
      <w:r>
        <w:rPr>
          <w:bCs/>
          <w:lang w:eastAsia="ar-SA"/>
        </w:rPr>
        <w:t xml:space="preserve"> приемке и устранено Поставщиком.</w:t>
      </w:r>
    </w:p>
    <w:p w:rsidR="00AC3A39" w:rsidRDefault="00AC3A39" w:rsidP="00C97EAF">
      <w:pPr>
        <w:ind w:firstLine="709"/>
        <w:jc w:val="both"/>
        <w:rPr>
          <w:bCs/>
          <w:lang w:eastAsia="ar-SA"/>
        </w:rPr>
      </w:pPr>
      <w:r>
        <w:rPr>
          <w:bCs/>
          <w:lang w:eastAsia="ar-SA"/>
        </w:rPr>
        <w:t>5.14. Каждая партия продуктов питания, поставляемые Поставщиком Заказчику, должны полностью соответствовать качественным, техническим и функциональным характеристикам (потребительским свойствам), указанным в Приложении № 1 к настоящему Контракту (Ведомость поставки).</w:t>
      </w:r>
    </w:p>
    <w:p w:rsidR="00AC3A39" w:rsidRDefault="00AC3A39" w:rsidP="00C97EAF">
      <w:pPr>
        <w:ind w:firstLine="709"/>
        <w:jc w:val="both"/>
        <w:rPr>
          <w:bCs/>
          <w:lang w:eastAsia="ar-SA"/>
        </w:rPr>
      </w:pPr>
      <w:r>
        <w:rPr>
          <w:bCs/>
          <w:lang w:eastAsia="ar-SA"/>
        </w:rPr>
        <w:t>5.</w:t>
      </w:r>
      <w:r w:rsidR="000303C2">
        <w:rPr>
          <w:bCs/>
          <w:lang w:eastAsia="ar-SA"/>
        </w:rPr>
        <w:t>15</w:t>
      </w:r>
      <w:r>
        <w:rPr>
          <w:bCs/>
          <w:lang w:eastAsia="ar-SA"/>
        </w:rPr>
        <w:t xml:space="preserve">. Упаковка и маркировка продуктов питания должны соответствовать требованиям нормативной документации и законодательства Российской Федерации. </w:t>
      </w:r>
    </w:p>
    <w:p w:rsidR="00AC3A39" w:rsidRDefault="000303C2" w:rsidP="00C97EAF">
      <w:pPr>
        <w:ind w:firstLine="709"/>
        <w:jc w:val="both"/>
        <w:rPr>
          <w:bCs/>
          <w:lang w:eastAsia="ar-SA"/>
        </w:rPr>
      </w:pPr>
      <w:r>
        <w:rPr>
          <w:bCs/>
          <w:lang w:eastAsia="ar-SA"/>
        </w:rPr>
        <w:t>5.16</w:t>
      </w:r>
      <w:r w:rsidR="00AC3A39">
        <w:rPr>
          <w:bCs/>
          <w:lang w:eastAsia="ar-SA"/>
        </w:rPr>
        <w:t>. Маркировка продуктов питания должна быть читаемой (четкой) и содержать: наименование изделия наименование фирмы-изготовителя; наименование страны-изготовителя; дату выпуска и срок годности; при наличии - штриховой код продуктов питания, товарный знак фирмы-изготовителя (при наличии), обозначение товарного знака для сертифицированной продукции.</w:t>
      </w:r>
    </w:p>
    <w:p w:rsidR="00AC3A39" w:rsidRDefault="00AC3A39" w:rsidP="00C97EAF">
      <w:pPr>
        <w:ind w:firstLine="709"/>
        <w:jc w:val="both"/>
        <w:rPr>
          <w:bCs/>
          <w:lang w:eastAsia="ar-SA"/>
        </w:rPr>
      </w:pPr>
      <w:r>
        <w:rPr>
          <w:bCs/>
          <w:lang w:eastAsia="ar-SA"/>
        </w:rPr>
        <w:t>5.</w:t>
      </w:r>
      <w:r w:rsidR="000303C2">
        <w:rPr>
          <w:bCs/>
          <w:lang w:eastAsia="ar-SA"/>
        </w:rPr>
        <w:t>17</w:t>
      </w:r>
      <w:r>
        <w:rPr>
          <w:bCs/>
          <w:lang w:eastAsia="ar-SA"/>
        </w:rPr>
        <w:t>. Маркировка упаковки должна строго соответствовать маркировке продуктов питания. Упаковка должна обеспечивать сохранность продуктов питания при транспортировке и погрузо-разгрузочных работах к конечному месту разгрузки продуктов питания.</w:t>
      </w:r>
    </w:p>
    <w:p w:rsidR="00AC3A39" w:rsidRDefault="00AC3A39" w:rsidP="00C97EAF">
      <w:pPr>
        <w:ind w:firstLine="709"/>
        <w:jc w:val="both"/>
        <w:rPr>
          <w:bCs/>
          <w:lang w:eastAsia="ar-SA"/>
        </w:rPr>
      </w:pPr>
      <w:r>
        <w:rPr>
          <w:lang w:eastAsia="ar-SA"/>
        </w:rPr>
        <w:t>5.1</w:t>
      </w:r>
      <w:r w:rsidR="000303C2">
        <w:rPr>
          <w:lang w:eastAsia="ar-SA"/>
        </w:rPr>
        <w:t>8</w:t>
      </w:r>
      <w:r>
        <w:rPr>
          <w:lang w:eastAsia="ar-SA"/>
        </w:rPr>
        <w:t>. Автотранспорт, которым производится доставка товара, должен быть оборудован для перевозки данных видов товаров с выполнением всех санитарно-гигиенических норм и правил, водители должны быть обеспечены личными медицинскими книжками. Поставщик несет ответственность за состояние транспорта, доставляющего продукты, и за работу водителя-экспедитора.</w:t>
      </w:r>
    </w:p>
    <w:p w:rsidR="00AC3A39" w:rsidRDefault="00AC3A39" w:rsidP="00C97EAF">
      <w:pPr>
        <w:ind w:firstLine="709"/>
        <w:jc w:val="both"/>
        <w:rPr>
          <w:lang w:eastAsia="ar-SA"/>
        </w:rPr>
      </w:pPr>
      <w:r>
        <w:rPr>
          <w:lang w:eastAsia="ar-SA"/>
        </w:rPr>
        <w:t>5.</w:t>
      </w:r>
      <w:r w:rsidR="008A142C">
        <w:rPr>
          <w:lang w:eastAsia="ar-SA"/>
        </w:rPr>
        <w:t>19</w:t>
      </w:r>
      <w:r>
        <w:rPr>
          <w:lang w:eastAsia="ar-SA"/>
        </w:rPr>
        <w:t>. В случае</w:t>
      </w:r>
      <w:proofErr w:type="gramStart"/>
      <w:r>
        <w:rPr>
          <w:lang w:eastAsia="ar-SA"/>
        </w:rPr>
        <w:t>,</w:t>
      </w:r>
      <w:proofErr w:type="gramEnd"/>
      <w:r>
        <w:rPr>
          <w:lang w:eastAsia="ar-SA"/>
        </w:rPr>
        <w:t xml:space="preserve"> если Товар </w:t>
      </w:r>
      <w:r>
        <w:rPr>
          <w:bCs/>
          <w:lang w:eastAsia="ar-SA"/>
        </w:rPr>
        <w:t>не</w:t>
      </w:r>
      <w:r>
        <w:rPr>
          <w:lang w:eastAsia="ar-SA"/>
        </w:rPr>
        <w:t xml:space="preserve"> соответствует всем требованиям и условиям контракта, комиссия (либо эксперты, в случае их привлечения) составляет отрицательное заключение, </w:t>
      </w:r>
      <w:r w:rsidR="00F921AE">
        <w:rPr>
          <w:lang w:eastAsia="ar-SA"/>
        </w:rPr>
        <w:t xml:space="preserve">Акт приема-передачи </w:t>
      </w:r>
      <w:r>
        <w:rPr>
          <w:lang w:eastAsia="ar-SA"/>
        </w:rPr>
        <w:t xml:space="preserve">не подписывается. Заказчик составляет письменный акт (мотивированный отказ) с указанием всех выявленных нарушений и предлагаемых Поставщику сроков их </w:t>
      </w:r>
      <w:r w:rsidR="00CA73B3">
        <w:rPr>
          <w:lang w:eastAsia="ar-SA"/>
        </w:rPr>
        <w:t>устранения (</w:t>
      </w:r>
      <w:r>
        <w:rPr>
          <w:lang w:eastAsia="ar-SA"/>
        </w:rPr>
        <w:t>в случае, если нарушения можно устранить). При этом</w:t>
      </w:r>
      <w:proofErr w:type="gramStart"/>
      <w:r>
        <w:rPr>
          <w:lang w:eastAsia="ar-SA"/>
        </w:rPr>
        <w:t>,</w:t>
      </w:r>
      <w:proofErr w:type="gramEnd"/>
      <w:r>
        <w:rPr>
          <w:lang w:eastAsia="ar-SA"/>
        </w:rPr>
        <w:t xml:space="preserve"> в случае выявления несоответствия товара требованиям Контракта, Государственный </w:t>
      </w:r>
      <w:r w:rsidR="00CA73B3">
        <w:rPr>
          <w:lang w:eastAsia="ar-SA"/>
        </w:rPr>
        <w:t>заказчик вправе</w:t>
      </w:r>
      <w:r>
        <w:rPr>
          <w:lang w:eastAsia="ar-SA"/>
        </w:rPr>
        <w:t xml:space="preserve"> не отказывать в приемке товара, если выявленное несоответствие не препятствует его приемке и устранено Поставщиком.</w:t>
      </w:r>
    </w:p>
    <w:p w:rsidR="00AC3A39" w:rsidRDefault="00AC3A39" w:rsidP="00AC3A39">
      <w:pPr>
        <w:ind w:firstLine="709"/>
        <w:rPr>
          <w:lang w:eastAsia="ar-SA"/>
        </w:rPr>
      </w:pPr>
      <w:r>
        <w:rPr>
          <w:lang w:eastAsia="ar-SA"/>
        </w:rPr>
        <w:t>5.</w:t>
      </w:r>
      <w:r w:rsidR="000303C2">
        <w:rPr>
          <w:lang w:eastAsia="ar-SA"/>
        </w:rPr>
        <w:t>2</w:t>
      </w:r>
      <w:r w:rsidR="008A142C">
        <w:rPr>
          <w:lang w:eastAsia="ar-SA"/>
        </w:rPr>
        <w:t>0</w:t>
      </w:r>
      <w:r>
        <w:rPr>
          <w:lang w:eastAsia="ar-SA"/>
        </w:rPr>
        <w:t>. Поставщик обязан устранить все нарушения за</w:t>
      </w:r>
      <w:r w:rsidR="00D45350">
        <w:rPr>
          <w:lang w:eastAsia="ar-SA"/>
        </w:rPr>
        <w:t xml:space="preserve"> свой счет, в срок</w:t>
      </w:r>
      <w:r>
        <w:rPr>
          <w:lang w:eastAsia="ar-SA"/>
        </w:rPr>
        <w:t xml:space="preserve">.  </w:t>
      </w:r>
    </w:p>
    <w:p w:rsidR="00AC3A39" w:rsidRDefault="00AC3A39" w:rsidP="00AC3A39">
      <w:pPr>
        <w:ind w:firstLine="709"/>
        <w:rPr>
          <w:lang w:eastAsia="ar-SA"/>
        </w:rPr>
      </w:pPr>
      <w:r>
        <w:rPr>
          <w:lang w:eastAsia="ar-SA"/>
        </w:rPr>
        <w:t>5.</w:t>
      </w:r>
      <w:r w:rsidR="000303C2">
        <w:rPr>
          <w:lang w:eastAsia="ar-SA"/>
        </w:rPr>
        <w:t>2</w:t>
      </w:r>
      <w:r w:rsidR="008A142C">
        <w:rPr>
          <w:lang w:eastAsia="ar-SA"/>
        </w:rPr>
        <w:t>1</w:t>
      </w:r>
      <w:r>
        <w:rPr>
          <w:lang w:eastAsia="ar-SA"/>
        </w:rPr>
        <w:t>. После устранения нарушений Заказчик повторно осуществляет приемку (экспертизу) Товаров.</w:t>
      </w:r>
    </w:p>
    <w:p w:rsidR="00AC3A39" w:rsidRDefault="000303C2" w:rsidP="00042F9E">
      <w:pPr>
        <w:ind w:firstLine="709"/>
        <w:jc w:val="both"/>
        <w:rPr>
          <w:lang w:eastAsia="ar-SA"/>
        </w:rPr>
      </w:pPr>
      <w:r>
        <w:rPr>
          <w:lang w:eastAsia="ar-SA"/>
        </w:rPr>
        <w:t>5.2</w:t>
      </w:r>
      <w:r w:rsidR="008A142C">
        <w:rPr>
          <w:lang w:eastAsia="ar-SA"/>
        </w:rPr>
        <w:t>2</w:t>
      </w:r>
      <w:r w:rsidR="00AC3A39">
        <w:rPr>
          <w:lang w:eastAsia="ar-SA"/>
        </w:rPr>
        <w:t xml:space="preserve">. Если в установленный актом срок, все нарушения не будут устранены Поставщиком, либо нарушения являются существенными и неустранимыми, а также в случае отказа Поставщика устранить эти нарушения Заказчик вправе отказаться от приемки Товаров, потребовать возмещения причиненных убытков, оплаты неустойки. Лицо, ответственное за контракт готовит все необходимые документы для юридической группы Заказчика для дальнейшего </w:t>
      </w:r>
      <w:proofErr w:type="gramStart"/>
      <w:r w:rsidR="00AC3A39">
        <w:rPr>
          <w:lang w:eastAsia="ar-SA"/>
        </w:rPr>
        <w:t>решения возникшей ситуации</w:t>
      </w:r>
      <w:proofErr w:type="gramEnd"/>
      <w:r w:rsidR="00AC3A39">
        <w:rPr>
          <w:lang w:eastAsia="ar-SA"/>
        </w:rPr>
        <w:t xml:space="preserve"> в течение 5 (пяти) рабочих дней с момента истечения срока устранения нарушений.</w:t>
      </w:r>
    </w:p>
    <w:p w:rsidR="00AC3A39" w:rsidRDefault="000303C2" w:rsidP="00042F9E">
      <w:pPr>
        <w:ind w:firstLine="709"/>
        <w:jc w:val="both"/>
        <w:rPr>
          <w:lang w:eastAsia="ar-SA"/>
        </w:rPr>
      </w:pPr>
      <w:r>
        <w:rPr>
          <w:lang w:eastAsia="ar-SA"/>
        </w:rPr>
        <w:t>5.2</w:t>
      </w:r>
      <w:r w:rsidR="008A142C">
        <w:rPr>
          <w:lang w:eastAsia="ar-SA"/>
        </w:rPr>
        <w:t>3</w:t>
      </w:r>
      <w:r w:rsidR="00AC3A39">
        <w:rPr>
          <w:lang w:eastAsia="ar-SA"/>
        </w:rPr>
        <w:t>. В случае</w:t>
      </w:r>
      <w:proofErr w:type="gramStart"/>
      <w:r w:rsidR="00AC3A39">
        <w:rPr>
          <w:lang w:eastAsia="ar-SA"/>
        </w:rPr>
        <w:t>,</w:t>
      </w:r>
      <w:proofErr w:type="gramEnd"/>
      <w:r w:rsidR="00AC3A39">
        <w:rPr>
          <w:lang w:eastAsia="ar-SA"/>
        </w:rPr>
        <w:t xml:space="preserve"> если у Заказчика возникнут сомнения в качестве поставленного товара, после подписания </w:t>
      </w:r>
      <w:r w:rsidR="00FC2414">
        <w:rPr>
          <w:lang w:eastAsia="ar-SA"/>
        </w:rPr>
        <w:t>универсально-передаточного документа</w:t>
      </w:r>
      <w:r w:rsidR="00AC3A39">
        <w:rPr>
          <w:lang w:eastAsia="ar-SA"/>
        </w:rPr>
        <w:t xml:space="preserve">, Заказчик вправе провести экспертизу </w:t>
      </w:r>
      <w:r w:rsidR="00AC3A39">
        <w:rPr>
          <w:bCs/>
          <w:lang w:eastAsia="ar-SA"/>
        </w:rPr>
        <w:t>с помощью экспертов, экспертных организаций, привлеченных Заказчиком,</w:t>
      </w:r>
      <w:r w:rsidR="00AC3A39">
        <w:rPr>
          <w:lang w:eastAsia="ar-SA"/>
        </w:rPr>
        <w:t xml:space="preserve"> в одностороннем порядке, для выявления скрытых недостатков товара, которые не могли быть выявлены при внешнем осмотре во время приемки товара.</w:t>
      </w:r>
    </w:p>
    <w:p w:rsidR="00AC3A39" w:rsidRDefault="00AC3A39" w:rsidP="00042F9E">
      <w:pPr>
        <w:ind w:firstLine="709"/>
        <w:jc w:val="both"/>
        <w:rPr>
          <w:lang w:eastAsia="ar-SA"/>
        </w:rPr>
      </w:pPr>
      <w:r>
        <w:rPr>
          <w:lang w:eastAsia="ar-SA"/>
        </w:rPr>
        <w:t xml:space="preserve">Если заключением </w:t>
      </w:r>
      <w:r>
        <w:rPr>
          <w:bCs/>
          <w:lang w:eastAsia="ar-SA"/>
        </w:rPr>
        <w:t>такой экспертизы будут выявлены скрытые недостатки товара, Поставщик обязуется заменить поставленный товар и компенсировать Заказчику расходы на экспертизу. В случае</w:t>
      </w:r>
      <w:proofErr w:type="gramStart"/>
      <w:r>
        <w:rPr>
          <w:bCs/>
          <w:lang w:eastAsia="ar-SA"/>
        </w:rPr>
        <w:t>,</w:t>
      </w:r>
      <w:proofErr w:type="gramEnd"/>
      <w:r>
        <w:rPr>
          <w:bCs/>
          <w:lang w:eastAsia="ar-SA"/>
        </w:rPr>
        <w:t xml:space="preserve"> если Поставщик отказывается выполнять требования Заказчика, Заказчик вправе расторгнуть Контракт в одностороннем порядке, а также обратиться в суд, для принудительного взыскания расходов.</w:t>
      </w:r>
    </w:p>
    <w:p w:rsidR="00AC3A39" w:rsidRPr="00181442" w:rsidRDefault="000303C2" w:rsidP="00042F9E">
      <w:pPr>
        <w:ind w:firstLine="709"/>
        <w:jc w:val="both"/>
        <w:rPr>
          <w:lang w:eastAsia="ar-SA"/>
        </w:rPr>
      </w:pPr>
      <w:r>
        <w:rPr>
          <w:lang w:eastAsia="ar-SA"/>
        </w:rPr>
        <w:lastRenderedPageBreak/>
        <w:t>5.2</w:t>
      </w:r>
      <w:r w:rsidR="008A142C">
        <w:rPr>
          <w:lang w:eastAsia="ar-SA"/>
        </w:rPr>
        <w:t>4</w:t>
      </w:r>
      <w:r w:rsidR="00AC3A39" w:rsidRPr="00181442">
        <w:rPr>
          <w:lang w:eastAsia="ar-SA"/>
        </w:rPr>
        <w:t>. Товар, поставленный сверх объема, предусмотренного Контрактом, а также не соответствующий требованиям, установленным Контрактом, а также поставленный после истечения срока действия Контракта не оплачивается.</w:t>
      </w:r>
    </w:p>
    <w:p w:rsidR="00181442" w:rsidRPr="00181442" w:rsidRDefault="00181442" w:rsidP="00042F9E">
      <w:pPr>
        <w:ind w:firstLine="709"/>
        <w:jc w:val="both"/>
        <w:rPr>
          <w:sz w:val="28"/>
          <w:szCs w:val="28"/>
          <w:lang w:eastAsia="ar-SA"/>
        </w:rPr>
      </w:pPr>
    </w:p>
    <w:p w:rsidR="00AC3A39" w:rsidRDefault="00AC3A39" w:rsidP="00AC3A39">
      <w:pPr>
        <w:ind w:firstLine="709"/>
        <w:jc w:val="center"/>
        <w:rPr>
          <w:b/>
          <w:bCs/>
          <w:lang w:eastAsia="ar-SA"/>
        </w:rPr>
      </w:pPr>
      <w:r>
        <w:rPr>
          <w:b/>
          <w:bCs/>
          <w:lang w:eastAsia="ar-SA"/>
        </w:rPr>
        <w:t>6. РАСЧЕТ И ОБОСНОВАНИЕ ЦЕНЫ КОНТРАКТА</w:t>
      </w:r>
    </w:p>
    <w:p w:rsidR="004B33DC" w:rsidRDefault="004B33DC" w:rsidP="00AC3A39">
      <w:pPr>
        <w:ind w:firstLine="709"/>
        <w:jc w:val="center"/>
        <w:rPr>
          <w:b/>
          <w:bCs/>
          <w:lang w:eastAsia="ar-SA"/>
        </w:rPr>
      </w:pPr>
    </w:p>
    <w:p w:rsidR="004B33DC" w:rsidRDefault="004B33DC" w:rsidP="00AC3A39">
      <w:pPr>
        <w:ind w:firstLine="709"/>
        <w:jc w:val="center"/>
        <w:rPr>
          <w:b/>
          <w:bCs/>
          <w:lang w:eastAsia="ar-SA"/>
        </w:rPr>
      </w:pPr>
    </w:p>
    <w:p w:rsidR="00AC3A39" w:rsidRDefault="00AC3A39" w:rsidP="00AC3A39">
      <w:pPr>
        <w:ind w:firstLine="709"/>
        <w:rPr>
          <w:bCs/>
          <w:lang w:eastAsia="ar-SA"/>
        </w:rPr>
      </w:pPr>
      <w:r>
        <w:rPr>
          <w:bCs/>
          <w:lang w:eastAsia="ar-SA"/>
        </w:rPr>
        <w:t>6.1. Цена Контракта определена методом сопоставимых рыночных цен (анализ рынка).</w:t>
      </w:r>
    </w:p>
    <w:p w:rsidR="004B33DC" w:rsidRDefault="004B33DC" w:rsidP="00AC3A39">
      <w:pPr>
        <w:ind w:firstLine="709"/>
        <w:rPr>
          <w:bCs/>
          <w:lang w:eastAsia="ar-SA"/>
        </w:rPr>
      </w:pPr>
    </w:p>
    <w:p w:rsidR="00AC3A39" w:rsidRDefault="00AC3A39" w:rsidP="00AC3A39">
      <w:pPr>
        <w:widowControl w:val="0"/>
        <w:autoSpaceDE w:val="0"/>
        <w:autoSpaceDN w:val="0"/>
        <w:adjustRightInd w:val="0"/>
        <w:ind w:firstLine="709"/>
        <w:jc w:val="center"/>
        <w:rPr>
          <w:b/>
        </w:rPr>
      </w:pPr>
      <w:r>
        <w:rPr>
          <w:b/>
        </w:rPr>
        <w:t>7. ГАРАНТИИ КАЧЕСТВА</w:t>
      </w:r>
    </w:p>
    <w:p w:rsidR="004B33DC" w:rsidRDefault="004B33DC" w:rsidP="00AC3A39">
      <w:pPr>
        <w:widowControl w:val="0"/>
        <w:autoSpaceDE w:val="0"/>
        <w:autoSpaceDN w:val="0"/>
        <w:adjustRightInd w:val="0"/>
        <w:ind w:firstLine="709"/>
        <w:jc w:val="center"/>
        <w:rPr>
          <w:b/>
          <w:lang w:eastAsia="ru-RU"/>
        </w:rPr>
      </w:pPr>
    </w:p>
    <w:p w:rsidR="00AC3A39" w:rsidRDefault="00AC3A39" w:rsidP="00042F9E">
      <w:pPr>
        <w:ind w:firstLine="709"/>
        <w:jc w:val="both"/>
        <w:rPr>
          <w:lang w:eastAsia="ar-SA"/>
        </w:rPr>
      </w:pPr>
      <w:r>
        <w:rPr>
          <w:lang w:eastAsia="ar-SA"/>
        </w:rPr>
        <w:t>7.1. Поставщик гарантирует:</w:t>
      </w:r>
    </w:p>
    <w:p w:rsidR="00AC3A39" w:rsidRDefault="00AC3A39" w:rsidP="00042F9E">
      <w:pPr>
        <w:ind w:firstLine="709"/>
        <w:jc w:val="both"/>
        <w:rPr>
          <w:lang w:eastAsia="ar-SA"/>
        </w:rPr>
      </w:pPr>
      <w:r>
        <w:rPr>
          <w:lang w:eastAsia="ar-SA"/>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AC3A39" w:rsidRDefault="00AC3A39" w:rsidP="00042F9E">
      <w:pPr>
        <w:ind w:firstLine="709"/>
        <w:jc w:val="both"/>
        <w:rPr>
          <w:lang w:eastAsia="ar-SA"/>
        </w:rPr>
      </w:pPr>
      <w:r>
        <w:rPr>
          <w:lang w:eastAsia="ar-SA"/>
        </w:rPr>
        <w:t>устранение за свой счет недостатков, выявленных при приемке товара и в течение срока годности на товар;</w:t>
      </w:r>
    </w:p>
    <w:p w:rsidR="00AC3A39" w:rsidRDefault="00AC3A39" w:rsidP="00042F9E">
      <w:pPr>
        <w:ind w:firstLine="709"/>
        <w:jc w:val="both"/>
        <w:rPr>
          <w:lang w:eastAsia="ar-SA"/>
        </w:rPr>
      </w:pPr>
      <w:r>
        <w:rPr>
          <w:lang w:eastAsia="ar-SA"/>
        </w:rPr>
        <w:t xml:space="preserve"> что поставляемый товар не является предметом иных договорных (контрактных) обязательств и свободен от прав и притязаний третьих лиц.</w:t>
      </w:r>
    </w:p>
    <w:p w:rsidR="00AC3A39" w:rsidRDefault="00AC3A39" w:rsidP="00042F9E">
      <w:pPr>
        <w:ind w:firstLine="709"/>
        <w:jc w:val="both"/>
        <w:rPr>
          <w:lang w:eastAsia="ar-SA"/>
        </w:rPr>
      </w:pPr>
      <w:r>
        <w:rPr>
          <w:lang w:eastAsia="ar-SA"/>
        </w:rPr>
        <w:t>7.2. Остаточный срок годности товара</w:t>
      </w:r>
      <w:r w:rsidR="005C5D7F">
        <w:rPr>
          <w:lang w:eastAsia="ar-SA"/>
        </w:rPr>
        <w:t xml:space="preserve"> указан в</w:t>
      </w:r>
      <w:r>
        <w:rPr>
          <w:lang w:eastAsia="ar-SA"/>
        </w:rPr>
        <w:t xml:space="preserve"> </w:t>
      </w:r>
      <w:r w:rsidR="007846C5">
        <w:rPr>
          <w:lang w:eastAsia="ar-SA"/>
        </w:rPr>
        <w:t>ведомости (</w:t>
      </w:r>
      <w:r w:rsidR="007846C5">
        <w:t>Приложение № 1</w:t>
      </w:r>
      <w:proofErr w:type="gramStart"/>
      <w:r w:rsidR="007846C5">
        <w:t xml:space="preserve"> )</w:t>
      </w:r>
      <w:proofErr w:type="gramEnd"/>
      <w:r>
        <w:rPr>
          <w:lang w:eastAsia="ar-SA"/>
        </w:rPr>
        <w:t xml:space="preserve"> пост</w:t>
      </w:r>
      <w:r w:rsidR="005C5D7F">
        <w:rPr>
          <w:lang w:eastAsia="ar-SA"/>
        </w:rPr>
        <w:t>авки товара.</w:t>
      </w:r>
      <w:r w:rsidR="009D162A">
        <w:rPr>
          <w:lang w:eastAsia="ar-SA"/>
        </w:rPr>
        <w:t xml:space="preserve"> </w:t>
      </w:r>
      <w:r w:rsidR="00482831">
        <w:rPr>
          <w:lang w:eastAsia="ar-SA"/>
        </w:rPr>
        <w:t>В течение</w:t>
      </w:r>
      <w:r>
        <w:rPr>
          <w:lang w:eastAsia="ar-SA"/>
        </w:rPr>
        <w:t xml:space="preserve"> срока годности Поставщик обеспечивает безвозмездную замену некачественного товара.</w:t>
      </w:r>
    </w:p>
    <w:p w:rsidR="00AC3A39" w:rsidRDefault="00AC3A39" w:rsidP="00042F9E">
      <w:pPr>
        <w:ind w:firstLine="709"/>
        <w:jc w:val="both"/>
        <w:rPr>
          <w:lang w:eastAsia="ar-SA"/>
        </w:rPr>
      </w:pPr>
      <w:r>
        <w:rPr>
          <w:lang w:eastAsia="ar-SA"/>
        </w:rPr>
        <w:t xml:space="preserve">7.3. Срок замены некачественного товара составляет </w:t>
      </w:r>
      <w:r w:rsidR="004E558C">
        <w:rPr>
          <w:lang w:eastAsia="ar-SA"/>
        </w:rPr>
        <w:t xml:space="preserve">2 </w:t>
      </w:r>
      <w:proofErr w:type="gramStart"/>
      <w:r w:rsidR="004E558C">
        <w:rPr>
          <w:lang w:eastAsia="ar-SA"/>
        </w:rPr>
        <w:t>календарных</w:t>
      </w:r>
      <w:proofErr w:type="gramEnd"/>
      <w:r>
        <w:rPr>
          <w:lang w:eastAsia="ar-SA"/>
        </w:rPr>
        <w:t xml:space="preserve"> дня с момента получения Поставщиком письменного требования Государственного заказчика о замене товара несоответствующего качества. </w:t>
      </w:r>
      <w:r w:rsidR="00304B1D">
        <w:rPr>
          <w:lang w:eastAsia="ar-SA"/>
        </w:rPr>
        <w:t>В</w:t>
      </w:r>
      <w:r>
        <w:rPr>
          <w:lang w:eastAsia="ar-SA"/>
        </w:rPr>
        <w:t xml:space="preserve"> данный </w:t>
      </w:r>
      <w:r w:rsidR="004E558C">
        <w:rPr>
          <w:lang w:eastAsia="ar-SA"/>
        </w:rPr>
        <w:t>срок входит</w:t>
      </w:r>
      <w:r>
        <w:rPr>
          <w:lang w:eastAsia="ar-SA"/>
        </w:rPr>
        <w:t xml:space="preserve"> время, затраченное на транспортировку товара.</w:t>
      </w:r>
    </w:p>
    <w:p w:rsidR="00AC3A39" w:rsidRDefault="00AC3A39" w:rsidP="00042F9E">
      <w:pPr>
        <w:ind w:firstLine="709"/>
        <w:jc w:val="both"/>
        <w:rPr>
          <w:lang w:eastAsia="ar-SA"/>
        </w:rPr>
      </w:pPr>
      <w:r>
        <w:rPr>
          <w:lang w:eastAsia="ar-SA"/>
        </w:rPr>
        <w:t>7.4. При замене товара срок годности</w:t>
      </w:r>
      <w:r w:rsidR="00304B1D">
        <w:rPr>
          <w:lang w:eastAsia="ar-SA"/>
        </w:rPr>
        <w:t xml:space="preserve"> </w:t>
      </w:r>
      <w:r>
        <w:rPr>
          <w:lang w:eastAsia="ar-SA"/>
        </w:rPr>
        <w:t>на него исчисляется заново со дня приемки товара Государственным Заказчиком.</w:t>
      </w:r>
    </w:p>
    <w:p w:rsidR="00AC3A39" w:rsidRDefault="00AC3A39" w:rsidP="00042F9E">
      <w:pPr>
        <w:ind w:firstLine="709"/>
        <w:jc w:val="both"/>
        <w:rPr>
          <w:lang w:eastAsia="ar-SA"/>
        </w:rPr>
      </w:pPr>
      <w:r>
        <w:rPr>
          <w:lang w:eastAsia="ar-SA"/>
        </w:rPr>
        <w:t xml:space="preserve">7.5. Все расходы, связанные </w:t>
      </w:r>
      <w:r w:rsidR="005C5D7F">
        <w:rPr>
          <w:lang w:eastAsia="ar-SA"/>
        </w:rPr>
        <w:t>с заменой</w:t>
      </w:r>
      <w:r w:rsidR="00CA73B3">
        <w:rPr>
          <w:lang w:eastAsia="ar-SA"/>
        </w:rPr>
        <w:t xml:space="preserve"> товара</w:t>
      </w:r>
      <w:r>
        <w:rPr>
          <w:lang w:eastAsia="ar-SA"/>
        </w:rPr>
        <w:t xml:space="preserve"> ненадлежащего качества в период </w:t>
      </w:r>
      <w:r w:rsidR="004E558C">
        <w:rPr>
          <w:lang w:eastAsia="ar-SA"/>
        </w:rPr>
        <w:t>срока годности,</w:t>
      </w:r>
      <w:r>
        <w:rPr>
          <w:lang w:eastAsia="ar-SA"/>
        </w:rPr>
        <w:t xml:space="preserve"> оплачиваются за счет Поставщика.</w:t>
      </w:r>
    </w:p>
    <w:p w:rsidR="00AC3A39" w:rsidRDefault="00AC3A39" w:rsidP="00042F9E">
      <w:pPr>
        <w:ind w:firstLine="709"/>
        <w:jc w:val="both"/>
        <w:rPr>
          <w:lang w:eastAsia="ar-SA"/>
        </w:rPr>
      </w:pPr>
      <w:r>
        <w:rPr>
          <w:lang w:eastAsia="ar-SA"/>
        </w:rPr>
        <w:t xml:space="preserve">7.6. Заказчик обеспечивает режим хранения в соответствии с требованием производителя товара и в соответствии с </w:t>
      </w:r>
      <w:proofErr w:type="spellStart"/>
      <w:r>
        <w:rPr>
          <w:lang w:eastAsia="ar-SA"/>
        </w:rPr>
        <w:t>ГОСТом</w:t>
      </w:r>
      <w:proofErr w:type="spellEnd"/>
      <w:r>
        <w:rPr>
          <w:lang w:eastAsia="ar-SA"/>
        </w:rPr>
        <w:t xml:space="preserve"> или ТУ.</w:t>
      </w:r>
    </w:p>
    <w:p w:rsidR="00AC3A39" w:rsidRDefault="00AC3A39" w:rsidP="00042F9E">
      <w:pPr>
        <w:ind w:firstLine="709"/>
        <w:jc w:val="both"/>
        <w:rPr>
          <w:lang w:eastAsia="ar-SA"/>
        </w:rPr>
      </w:pPr>
      <w:r>
        <w:rPr>
          <w:lang w:eastAsia="ar-SA"/>
        </w:rPr>
        <w:t>7.7. При расторжении Контракта гарантийные обязательства Поставщика по Контракту не прекращаются.</w:t>
      </w:r>
    </w:p>
    <w:p w:rsidR="004B33DC" w:rsidRDefault="004B33DC" w:rsidP="00042F9E">
      <w:pPr>
        <w:ind w:left="-284"/>
        <w:jc w:val="center"/>
        <w:rPr>
          <w:b/>
        </w:rPr>
      </w:pPr>
    </w:p>
    <w:p w:rsidR="00AC3A39" w:rsidRDefault="00AC3A39" w:rsidP="00042F9E">
      <w:pPr>
        <w:ind w:left="-284"/>
        <w:jc w:val="center"/>
        <w:rPr>
          <w:b/>
        </w:rPr>
      </w:pPr>
      <w:r>
        <w:rPr>
          <w:b/>
        </w:rPr>
        <w:t>8. ОТВЕТСТВЕННОСТЬ СТОРОН</w:t>
      </w:r>
    </w:p>
    <w:p w:rsidR="004B33DC" w:rsidRDefault="004B33DC" w:rsidP="00042F9E">
      <w:pPr>
        <w:ind w:left="-284"/>
        <w:jc w:val="center"/>
        <w:rPr>
          <w:b/>
          <w:lang w:eastAsia="ru-RU"/>
        </w:rPr>
      </w:pPr>
    </w:p>
    <w:p w:rsidR="00AC3A39" w:rsidRDefault="00196B35" w:rsidP="00042F9E">
      <w:pPr>
        <w:ind w:firstLine="709"/>
        <w:jc w:val="both"/>
        <w:rPr>
          <w:lang w:eastAsia="ar-SA"/>
        </w:rPr>
      </w:pPr>
      <w:r>
        <w:rPr>
          <w:lang w:eastAsia="ar-SA"/>
        </w:rPr>
        <w:t xml:space="preserve">8.1. За </w:t>
      </w:r>
      <w:r w:rsidR="00AC3A39">
        <w:rPr>
          <w:lang w:eastAsia="ar-SA"/>
        </w:rPr>
        <w:t>неисполнение или ненадлежащее исполнение своих обязательств, установленных настоящим контрактом, Заказчик и Исполнитель (поставщик, подрядчик) несут ответственность в соответствии с действующим законодательством</w:t>
      </w:r>
      <w:r>
        <w:rPr>
          <w:lang w:eastAsia="ar-SA"/>
        </w:rPr>
        <w:t xml:space="preserve"> </w:t>
      </w:r>
      <w:r w:rsidR="00AC3A39">
        <w:rPr>
          <w:lang w:eastAsia="ar-SA"/>
        </w:rPr>
        <w:t xml:space="preserve"> Российской Федерации.</w:t>
      </w:r>
    </w:p>
    <w:p w:rsidR="00AC3A39" w:rsidRDefault="00AC3A39" w:rsidP="00042F9E">
      <w:pPr>
        <w:ind w:firstLine="709"/>
        <w:jc w:val="both"/>
        <w:rPr>
          <w:bCs/>
          <w:lang w:eastAsia="ar-SA"/>
        </w:rPr>
      </w:pPr>
      <w:r>
        <w:rPr>
          <w:lang w:eastAsia="ar-SA"/>
        </w:rPr>
        <w:t xml:space="preserve">8.1.1. </w:t>
      </w:r>
      <w:r>
        <w:rPr>
          <w:bCs/>
          <w:lang w:eastAsia="ar-SA"/>
        </w:rPr>
        <w:t xml:space="preserve">Неустойка по Контракту выплачивается только на основании обоснованного письменного требования Стороны в </w:t>
      </w:r>
      <w:r w:rsidRPr="00353247">
        <w:rPr>
          <w:bCs/>
          <w:lang w:eastAsia="ar-SA"/>
        </w:rPr>
        <w:t xml:space="preserve">соответствии с </w:t>
      </w:r>
      <w:hyperlink r:id="rId10" w:history="1">
        <w:r w:rsidRPr="00353247">
          <w:rPr>
            <w:rStyle w:val="aff2"/>
            <w:bCs/>
            <w:color w:val="auto"/>
            <w:lang w:eastAsia="ar-SA"/>
          </w:rPr>
          <w:t>Правила</w:t>
        </w:r>
      </w:hyperlink>
      <w:r w:rsidRPr="00353247">
        <w:rPr>
          <w:bCs/>
          <w:u w:val="single"/>
          <w:lang w:eastAsia="ar-SA"/>
        </w:rPr>
        <w:t>ми</w:t>
      </w:r>
      <w:r w:rsidRPr="00353247">
        <w:rPr>
          <w:bCs/>
          <w:lang w:eastAsia="ar-SA"/>
        </w:rPr>
        <w:t xml:space="preserve"> определения</w:t>
      </w:r>
      <w:r>
        <w:rPr>
          <w:bCs/>
          <w:lang w:eastAsia="ar-SA"/>
        </w:rPr>
        <w:t xml:space="preserve"> размера неустойки (штрафа, пени) за неисполнение или ненадлежащее исполнение Сторон обязательств по контракту, установленных в Постановлении Правительства РФ от 30.08.2017 № 1042.</w:t>
      </w:r>
    </w:p>
    <w:p w:rsidR="00361752" w:rsidRDefault="00361752" w:rsidP="00042F9E">
      <w:pPr>
        <w:ind w:firstLine="709"/>
        <w:jc w:val="both"/>
        <w:rPr>
          <w:bCs/>
          <w:lang w:eastAsia="ar-SA"/>
        </w:rPr>
      </w:pPr>
      <w:r>
        <w:rPr>
          <w:bCs/>
          <w:lang w:eastAsia="ar-SA"/>
        </w:rPr>
        <w:t xml:space="preserve">8.1.2. Головной исполнитель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w:t>
      </w:r>
      <w:proofErr w:type="gramStart"/>
      <w:r>
        <w:rPr>
          <w:bCs/>
          <w:lang w:eastAsia="ar-SA"/>
        </w:rPr>
        <w:t>для</w:t>
      </w:r>
      <w:proofErr w:type="gramEnd"/>
      <w:r>
        <w:rPr>
          <w:bCs/>
          <w:lang w:eastAsia="ar-SA"/>
        </w:rPr>
        <w:t xml:space="preserve"> </w:t>
      </w:r>
      <w:proofErr w:type="gramStart"/>
      <w:r>
        <w:rPr>
          <w:bCs/>
          <w:lang w:eastAsia="ar-SA"/>
        </w:rPr>
        <w:t>финансирование</w:t>
      </w:r>
      <w:proofErr w:type="gramEnd"/>
      <w:r>
        <w:rPr>
          <w:bCs/>
          <w:lang w:eastAsia="ar-SA"/>
        </w:rPr>
        <w:t xml:space="preserve"> расходов на выполнение государственного оборонного заказа и авансирование соответствующих работ. </w:t>
      </w:r>
    </w:p>
    <w:p w:rsidR="00A70406" w:rsidRDefault="00A70406" w:rsidP="00042F9E">
      <w:pPr>
        <w:ind w:firstLine="709"/>
        <w:jc w:val="both"/>
        <w:rPr>
          <w:bCs/>
          <w:lang w:eastAsia="ar-SA"/>
        </w:rPr>
      </w:pPr>
    </w:p>
    <w:p w:rsidR="00AC3A39" w:rsidRDefault="00AC3A39" w:rsidP="00AC3A39">
      <w:pPr>
        <w:ind w:firstLine="709"/>
        <w:rPr>
          <w:b/>
          <w:lang w:eastAsia="ar-SA"/>
        </w:rPr>
      </w:pPr>
      <w:r>
        <w:rPr>
          <w:b/>
          <w:lang w:eastAsia="ar-SA"/>
        </w:rPr>
        <w:t>8.2.</w:t>
      </w:r>
      <w:r>
        <w:rPr>
          <w:b/>
          <w:lang w:eastAsia="ar-SA"/>
        </w:rPr>
        <w:tab/>
        <w:t>Ответственность Заказчика</w:t>
      </w:r>
    </w:p>
    <w:p w:rsidR="00AC3A39" w:rsidRDefault="00AC3A39" w:rsidP="00042F9E">
      <w:pPr>
        <w:ind w:firstLine="709"/>
        <w:jc w:val="both"/>
        <w:rPr>
          <w:lang w:eastAsia="ar-SA"/>
        </w:rPr>
      </w:pPr>
      <w:r>
        <w:rPr>
          <w:lang w:eastAsia="ar-SA"/>
        </w:rPr>
        <w:t>8.2.1. В случае просрочки исполнения Заказчиком обязательств, предусмотренных контрактом</w:t>
      </w:r>
      <w:r>
        <w:rPr>
          <w:bCs/>
          <w:lang w:eastAsia="ar-SA"/>
        </w:rPr>
        <w:t>,</w:t>
      </w:r>
      <w:r w:rsidR="00196B35">
        <w:rPr>
          <w:bCs/>
          <w:lang w:eastAsia="ar-SA"/>
        </w:rPr>
        <w:t xml:space="preserve"> </w:t>
      </w:r>
      <w:r>
        <w:rPr>
          <w:lang w:eastAsia="ar-SA"/>
        </w:rPr>
        <w:t xml:space="preserve"> а также в иных случаях неисполнения или</w:t>
      </w:r>
      <w:r w:rsidR="00196B35">
        <w:rPr>
          <w:lang w:eastAsia="ar-SA"/>
        </w:rPr>
        <w:t xml:space="preserve">  н</w:t>
      </w:r>
      <w:r>
        <w:rPr>
          <w:lang w:eastAsia="ar-SA"/>
        </w:rPr>
        <w:t xml:space="preserve">енадлежащего исполнения заказчиком обязательств, предусмотренных контрактом, поставщик (подрядчик, исполнитель) вправе </w:t>
      </w:r>
      <w:r>
        <w:rPr>
          <w:lang w:eastAsia="ar-SA"/>
        </w:rPr>
        <w:lastRenderedPageBreak/>
        <w:t>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C3A39" w:rsidRDefault="00AC3A39" w:rsidP="00042F9E">
      <w:pPr>
        <w:ind w:firstLine="709"/>
        <w:jc w:val="both"/>
        <w:rPr>
          <w:lang w:eastAsia="ar-SA"/>
        </w:rPr>
      </w:pPr>
      <w:r>
        <w:rPr>
          <w:lang w:eastAsia="ar-SA"/>
        </w:rPr>
        <w:t>8.2.2.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w:t>
      </w:r>
      <w:r w:rsidR="00196B35">
        <w:rPr>
          <w:lang w:eastAsia="ar-SA"/>
        </w:rPr>
        <w:t>афа устанавливается в виде фикси</w:t>
      </w:r>
      <w:r>
        <w:rPr>
          <w:lang w:eastAsia="ar-SA"/>
        </w:rPr>
        <w:t>рованной суммы, определяемой в следующем порядке:</w:t>
      </w:r>
    </w:p>
    <w:p w:rsidR="00AC3A39" w:rsidRDefault="00AC3A39" w:rsidP="00042F9E">
      <w:pPr>
        <w:ind w:firstLine="709"/>
        <w:jc w:val="both"/>
        <w:rPr>
          <w:i/>
          <w:lang w:eastAsia="ar-SA"/>
        </w:rPr>
      </w:pPr>
      <w:bookmarkStart w:id="0" w:name="dst100045"/>
      <w:bookmarkEnd w:id="0"/>
      <w:r>
        <w:rPr>
          <w:i/>
          <w:lang w:eastAsia="ar-SA"/>
        </w:rPr>
        <w:t>а) 1000 рублей, если цена контракта не превышает 3 млн. рублей (включительно);</w:t>
      </w:r>
    </w:p>
    <w:p w:rsidR="00AC3A39" w:rsidRDefault="00AC3A39" w:rsidP="00042F9E">
      <w:pPr>
        <w:ind w:firstLine="709"/>
        <w:jc w:val="both"/>
        <w:rPr>
          <w:i/>
          <w:lang w:eastAsia="ar-SA"/>
        </w:rPr>
      </w:pPr>
      <w:bookmarkStart w:id="1" w:name="dst100046"/>
      <w:bookmarkEnd w:id="1"/>
      <w:r>
        <w:rPr>
          <w:i/>
          <w:lang w:eastAsia="ar-SA"/>
        </w:rPr>
        <w:t>б) 5000 рублей, если цена контракта составляет от 3 млн. рублей до 50 млн. рублей (включительно);</w:t>
      </w:r>
    </w:p>
    <w:p w:rsidR="00AC3A39" w:rsidRDefault="00AC3A39" w:rsidP="00042F9E">
      <w:pPr>
        <w:ind w:firstLine="709"/>
        <w:jc w:val="both"/>
        <w:rPr>
          <w:i/>
          <w:lang w:eastAsia="ar-SA"/>
        </w:rPr>
      </w:pPr>
      <w:bookmarkStart w:id="2" w:name="dst100047"/>
      <w:bookmarkEnd w:id="2"/>
      <w:r>
        <w:rPr>
          <w:i/>
          <w:lang w:eastAsia="ar-SA"/>
        </w:rPr>
        <w:t>в) 10000 рублей, если цена контракта составляет от 50 млн. рублей до 100 млн. рублей (включительно);</w:t>
      </w:r>
    </w:p>
    <w:p w:rsidR="00AC3A39" w:rsidRDefault="00AC3A39" w:rsidP="00042F9E">
      <w:pPr>
        <w:ind w:firstLine="709"/>
        <w:jc w:val="both"/>
        <w:rPr>
          <w:i/>
          <w:lang w:eastAsia="ar-SA"/>
        </w:rPr>
      </w:pPr>
      <w:bookmarkStart w:id="3" w:name="dst100048"/>
      <w:bookmarkEnd w:id="3"/>
      <w:r>
        <w:rPr>
          <w:i/>
          <w:lang w:eastAsia="ar-SA"/>
        </w:rPr>
        <w:t>г) 100000 рублей, если цена контракта превышает 100 млн. рублей.</w:t>
      </w:r>
    </w:p>
    <w:p w:rsidR="00AC3A39" w:rsidRDefault="00AC3A39" w:rsidP="00042F9E">
      <w:pPr>
        <w:ind w:firstLine="709"/>
        <w:jc w:val="both"/>
        <w:rPr>
          <w:lang w:eastAsia="ar-SA"/>
        </w:rPr>
      </w:pPr>
      <w:r>
        <w:rPr>
          <w:lang w:eastAsia="ar-SA"/>
        </w:rPr>
        <w:t>8.2.3.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AC3A39" w:rsidRDefault="00AC3A39" w:rsidP="00042F9E">
      <w:pPr>
        <w:ind w:firstLine="709"/>
        <w:jc w:val="both"/>
        <w:rPr>
          <w:b/>
          <w:bCs/>
          <w:lang w:eastAsia="ar-SA"/>
        </w:rPr>
      </w:pPr>
      <w:r>
        <w:rPr>
          <w:lang w:eastAsia="ar-SA"/>
        </w:rPr>
        <w:t>8.2.4. Заказчик не несет ответственности за нарушение сроков оплаты в связи с несвоевременным поступлением денежных средств из бюджета</w:t>
      </w:r>
      <w:r>
        <w:rPr>
          <w:bCs/>
          <w:lang w:eastAsia="ar-SA"/>
        </w:rPr>
        <w:t>, а также за не предоставление либо предоставление не надлежащим образом оформленных документов на оплату и (или) предоставление неполного пакета документов на оплату.</w:t>
      </w:r>
    </w:p>
    <w:p w:rsidR="00AC3A39" w:rsidRDefault="00AC3A39" w:rsidP="00AC3A39">
      <w:pPr>
        <w:ind w:firstLine="709"/>
        <w:rPr>
          <w:b/>
          <w:lang w:eastAsia="ar-SA"/>
        </w:rPr>
      </w:pPr>
      <w:r>
        <w:rPr>
          <w:b/>
          <w:lang w:eastAsia="ar-SA"/>
        </w:rPr>
        <w:t xml:space="preserve">8.3. </w:t>
      </w:r>
      <w:r w:rsidR="003D08F0">
        <w:rPr>
          <w:b/>
          <w:lang w:eastAsia="ar-SA"/>
        </w:rPr>
        <w:t>О</w:t>
      </w:r>
      <w:r>
        <w:rPr>
          <w:b/>
          <w:lang w:eastAsia="ar-SA"/>
        </w:rPr>
        <w:t>тветственность поставщика (подрядчика, исполнителя)</w:t>
      </w:r>
    </w:p>
    <w:p w:rsidR="00AC3A39" w:rsidRDefault="00AC3A39" w:rsidP="00042F9E">
      <w:pPr>
        <w:ind w:firstLine="709"/>
        <w:jc w:val="both"/>
        <w:rPr>
          <w:lang w:eastAsia="ar-SA"/>
        </w:rPr>
      </w:pPr>
      <w:r>
        <w:rPr>
          <w:lang w:eastAsia="ar-SA"/>
        </w:rPr>
        <w:t xml:space="preserve">8.3.1. </w:t>
      </w:r>
      <w:proofErr w:type="gramStart"/>
      <w:r>
        <w:rPr>
          <w:lang w:eastAsia="ar-SA"/>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порядке, установленном Правительством Российской Федерации, но не менее чем одна трехсотая действующей на дату уплаты пени ключевой ставки Центрального банка Российской Федерации от цены контракта, уменьшенной на сумму</w:t>
      </w:r>
      <w:proofErr w:type="gramEnd"/>
      <w:r>
        <w:rPr>
          <w:lang w:eastAsia="ar-SA"/>
        </w:rPr>
        <w:t xml:space="preserve">, </w:t>
      </w:r>
      <w:proofErr w:type="gramStart"/>
      <w:r>
        <w:rPr>
          <w:lang w:eastAsia="ar-SA"/>
        </w:rPr>
        <w:t>пропорциональную</w:t>
      </w:r>
      <w:proofErr w:type="gramEnd"/>
      <w:r>
        <w:rPr>
          <w:lang w:eastAsia="ar-SA"/>
        </w:rPr>
        <w:t xml:space="preserve"> объему обязательств, предусмотренных контрактом и фактически исполненных поставщиком (подрядчиком, исполнителем).</w:t>
      </w:r>
    </w:p>
    <w:p w:rsidR="00AC3A39" w:rsidRDefault="00AC3A39" w:rsidP="00042F9E">
      <w:pPr>
        <w:ind w:firstLine="709"/>
        <w:jc w:val="both"/>
        <w:rPr>
          <w:lang w:eastAsia="ar-SA"/>
        </w:rPr>
      </w:pPr>
      <w:r>
        <w:rPr>
          <w:lang w:eastAsia="ar-SA"/>
        </w:rPr>
        <w:t>8.3.2.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rsidR="00AC3A39" w:rsidRDefault="00AC3A39" w:rsidP="00042F9E">
      <w:pPr>
        <w:ind w:firstLine="709"/>
        <w:jc w:val="both"/>
        <w:rPr>
          <w:i/>
          <w:lang w:eastAsia="ar-SA"/>
        </w:rPr>
      </w:pPr>
      <w:r>
        <w:rPr>
          <w:i/>
          <w:lang w:eastAsia="ar-SA"/>
        </w:rPr>
        <w:t>а) 1000 рублей, если цена контракта не превышает 3 млн. рублей;</w:t>
      </w:r>
    </w:p>
    <w:p w:rsidR="00AC3A39" w:rsidRDefault="00AC3A39" w:rsidP="00042F9E">
      <w:pPr>
        <w:ind w:firstLine="709"/>
        <w:jc w:val="both"/>
        <w:rPr>
          <w:i/>
          <w:lang w:eastAsia="ar-SA"/>
        </w:rPr>
      </w:pPr>
      <w:r>
        <w:rPr>
          <w:i/>
          <w:lang w:eastAsia="ar-SA"/>
        </w:rPr>
        <w:t>б) 5000 рублей, если цена контракта составляет от 3 млн. рублей до 50 млн. рублей (включительно);</w:t>
      </w:r>
    </w:p>
    <w:p w:rsidR="00AC3A39" w:rsidRDefault="00AC3A39" w:rsidP="00042F9E">
      <w:pPr>
        <w:ind w:firstLine="709"/>
        <w:jc w:val="both"/>
        <w:rPr>
          <w:i/>
          <w:lang w:eastAsia="ar-SA"/>
        </w:rPr>
      </w:pPr>
      <w:r>
        <w:rPr>
          <w:i/>
          <w:lang w:eastAsia="ar-SA"/>
        </w:rPr>
        <w:t>в) 10000 рублей, если цена контракта составляет от 50 млн. рублей до 100 млн. рублей (включительно);</w:t>
      </w:r>
    </w:p>
    <w:p w:rsidR="00AC3A39" w:rsidRDefault="00AC3A39" w:rsidP="00042F9E">
      <w:pPr>
        <w:ind w:firstLine="709"/>
        <w:jc w:val="both"/>
        <w:rPr>
          <w:i/>
          <w:lang w:eastAsia="ar-SA"/>
        </w:rPr>
      </w:pPr>
      <w:r>
        <w:rPr>
          <w:i/>
          <w:lang w:eastAsia="ar-SA"/>
        </w:rPr>
        <w:t>г) 100000 рублей, если цена контракта превышает 100 млн. рублей.</w:t>
      </w:r>
    </w:p>
    <w:p w:rsidR="00AC3A39" w:rsidRDefault="00AC3A39" w:rsidP="00042F9E">
      <w:pPr>
        <w:ind w:firstLine="709"/>
        <w:jc w:val="both"/>
        <w:rPr>
          <w:bCs/>
          <w:lang w:eastAsia="ar-SA"/>
        </w:rPr>
      </w:pPr>
      <w:r>
        <w:rPr>
          <w:lang w:eastAsia="ar-SA"/>
        </w:rPr>
        <w:t xml:space="preserve">8.3.3. </w:t>
      </w:r>
      <w:r>
        <w:rPr>
          <w:bCs/>
          <w:lang w:eastAsia="ar-SA"/>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Сумма штрафа определяется в следующем порядке: </w:t>
      </w:r>
    </w:p>
    <w:p w:rsidR="00AC3A39" w:rsidRDefault="00AC3A39" w:rsidP="00042F9E">
      <w:pPr>
        <w:ind w:firstLine="709"/>
        <w:jc w:val="both"/>
        <w:rPr>
          <w:bCs/>
          <w:i/>
          <w:lang w:eastAsia="ar-SA"/>
        </w:rPr>
      </w:pPr>
      <w:r>
        <w:rPr>
          <w:bCs/>
          <w:i/>
          <w:lang w:eastAsia="ar-SA"/>
        </w:rPr>
        <w:t xml:space="preserve">а) 10 процентов начальной (максимальной) цены контракта в случае, если начальная (максимальная) цена контракта не превышает 3 млн. рублей; </w:t>
      </w:r>
    </w:p>
    <w:p w:rsidR="00AC3A39" w:rsidRDefault="00AC3A39" w:rsidP="00042F9E">
      <w:pPr>
        <w:ind w:firstLine="709"/>
        <w:jc w:val="both"/>
        <w:rPr>
          <w:bCs/>
          <w:i/>
          <w:lang w:eastAsia="ar-SA"/>
        </w:rPr>
      </w:pPr>
      <w:r>
        <w:rPr>
          <w:bCs/>
          <w:i/>
          <w:lang w:eastAsia="ar-SA"/>
        </w:rPr>
        <w:t xml:space="preserve">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 </w:t>
      </w:r>
    </w:p>
    <w:p w:rsidR="00AC3A39" w:rsidRDefault="00AC3A39" w:rsidP="00042F9E">
      <w:pPr>
        <w:ind w:firstLine="709"/>
        <w:jc w:val="both"/>
        <w:rPr>
          <w:bCs/>
          <w:i/>
          <w:lang w:eastAsia="ar-SA"/>
        </w:rPr>
      </w:pPr>
      <w:r>
        <w:rPr>
          <w:bCs/>
          <w:i/>
          <w:lang w:eastAsia="ar-SA"/>
        </w:rPr>
        <w:lastRenderedPageBreak/>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roofErr w:type="gramStart"/>
      <w:r>
        <w:rPr>
          <w:bCs/>
          <w:i/>
          <w:lang w:eastAsia="ar-SA"/>
        </w:rPr>
        <w:t>).;</w:t>
      </w:r>
      <w:proofErr w:type="gramEnd"/>
    </w:p>
    <w:p w:rsidR="00AC3A39" w:rsidRDefault="00AC3A39" w:rsidP="00042F9E">
      <w:pPr>
        <w:ind w:firstLine="709"/>
        <w:jc w:val="both"/>
        <w:rPr>
          <w:bCs/>
          <w:i/>
          <w:lang w:eastAsia="ar-SA"/>
        </w:rPr>
      </w:pPr>
      <w:r>
        <w:rPr>
          <w:bCs/>
          <w:lang w:eastAsia="ar-SA"/>
        </w:rPr>
        <w:t xml:space="preserve">8.3.4. </w:t>
      </w:r>
      <w:proofErr w:type="gramStart"/>
      <w:r>
        <w:rPr>
          <w:bCs/>
          <w:lang w:eastAsia="ar-SA"/>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w:t>
      </w:r>
      <w:proofErr w:type="gramEnd"/>
      <w:r>
        <w:rPr>
          <w:bCs/>
          <w:lang w:eastAsia="ar-SA"/>
        </w:rPr>
        <w:t xml:space="preserve"> суммы, определяемой в следующем порядке:</w:t>
      </w:r>
      <w:r>
        <w:rPr>
          <w:bCs/>
          <w:i/>
          <w:lang w:eastAsia="ar-SA"/>
        </w:rPr>
        <w:t> </w:t>
      </w:r>
    </w:p>
    <w:p w:rsidR="00AC3A39" w:rsidRDefault="00AC3A39" w:rsidP="00042F9E">
      <w:pPr>
        <w:ind w:firstLine="709"/>
        <w:jc w:val="both"/>
        <w:rPr>
          <w:bCs/>
          <w:i/>
          <w:lang w:eastAsia="ar-SA"/>
        </w:rPr>
      </w:pPr>
      <w:r>
        <w:rPr>
          <w:bCs/>
          <w:i/>
          <w:lang w:eastAsia="ar-SA"/>
        </w:rPr>
        <w:t>а) 10 процентов начальной (максимальной) цены контракта в случае, если начальная (максимальная) цена контракта не превышает 3 млн. рублей; </w:t>
      </w:r>
    </w:p>
    <w:p w:rsidR="00AC3A39" w:rsidRDefault="00AC3A39" w:rsidP="00042F9E">
      <w:pPr>
        <w:ind w:firstLine="709"/>
        <w:jc w:val="both"/>
        <w:rPr>
          <w:bCs/>
          <w:i/>
          <w:lang w:eastAsia="ar-SA"/>
        </w:rPr>
      </w:pPr>
      <w:r>
        <w:rPr>
          <w:bCs/>
          <w:i/>
          <w:lang w:eastAsia="ar-SA"/>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rsidR="00AC3A39" w:rsidRDefault="00AC3A39" w:rsidP="00042F9E">
      <w:pPr>
        <w:ind w:firstLine="709"/>
        <w:jc w:val="both"/>
        <w:rPr>
          <w:bCs/>
          <w:i/>
          <w:lang w:eastAsia="ar-SA"/>
        </w:rPr>
      </w:pPr>
      <w:r>
        <w:rPr>
          <w:bCs/>
          <w:i/>
          <w:lang w:eastAsia="ar-SA"/>
        </w:rPr>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 </w:t>
      </w:r>
    </w:p>
    <w:p w:rsidR="00AC3A39" w:rsidRDefault="00AC3A39" w:rsidP="00042F9E">
      <w:pPr>
        <w:ind w:firstLine="709"/>
        <w:jc w:val="both"/>
        <w:rPr>
          <w:bCs/>
          <w:i/>
          <w:lang w:eastAsia="ar-SA"/>
        </w:rPr>
      </w:pPr>
      <w:r>
        <w:rPr>
          <w:bCs/>
          <w:lang w:eastAsia="ar-SA"/>
        </w:rPr>
        <w:t xml:space="preserve">8.3.5. </w:t>
      </w:r>
      <w:proofErr w:type="gramStart"/>
      <w:r>
        <w:rPr>
          <w:bCs/>
          <w:lang w:eastAsia="ar-SA"/>
        </w:rPr>
        <w:t>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w:t>
      </w:r>
      <w:r>
        <w:rPr>
          <w:bCs/>
          <w:i/>
          <w:lang w:eastAsia="ar-SA"/>
        </w:rPr>
        <w:t xml:space="preserve"> 5 процентов объема такого привлечения, установленного контрактом. </w:t>
      </w:r>
      <w:proofErr w:type="gramEnd"/>
    </w:p>
    <w:p w:rsidR="00AC3A39" w:rsidRDefault="00AC3A39" w:rsidP="00042F9E">
      <w:pPr>
        <w:ind w:firstLine="709"/>
        <w:jc w:val="both"/>
        <w:rPr>
          <w:lang w:eastAsia="ar-SA"/>
        </w:rPr>
      </w:pPr>
      <w:r>
        <w:rPr>
          <w:lang w:eastAsia="ar-SA"/>
        </w:rPr>
        <w:t>8.3.6. Общая сумма начисленной неустойки (штрафов) за ненадлежащее исполнение Поставщиком (подрядчиком, исполнителем) обязательств, предусмотренных Контрактом, не может превышать цену Контракта.</w:t>
      </w:r>
    </w:p>
    <w:p w:rsidR="00AC3A39" w:rsidRDefault="00AC3A39" w:rsidP="00042F9E">
      <w:pPr>
        <w:ind w:firstLine="709"/>
        <w:jc w:val="both"/>
        <w:rPr>
          <w:lang w:eastAsia="ar-SA"/>
        </w:rPr>
      </w:pPr>
      <w:r>
        <w:rPr>
          <w:lang w:eastAsia="ar-SA"/>
        </w:rPr>
        <w:t>8.3.7.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AC3A39" w:rsidRDefault="00AC3A39" w:rsidP="00042F9E">
      <w:pPr>
        <w:ind w:firstLine="709"/>
        <w:jc w:val="both"/>
        <w:rPr>
          <w:lang w:eastAsia="ar-SA"/>
        </w:rPr>
      </w:pPr>
      <w:r>
        <w:rPr>
          <w:lang w:eastAsia="ar-SA"/>
        </w:rPr>
        <w:t>8.3.8. Уплата неустойки (штрафа, пени) не освобождает Стороны от исполнения обязательств по контракту.</w:t>
      </w:r>
    </w:p>
    <w:p w:rsidR="00AC3A39" w:rsidRDefault="00AC3A39" w:rsidP="00042F9E">
      <w:pPr>
        <w:ind w:firstLine="709"/>
        <w:jc w:val="both"/>
        <w:rPr>
          <w:bCs/>
          <w:lang w:eastAsia="ar-SA"/>
        </w:rPr>
      </w:pPr>
      <w:r>
        <w:rPr>
          <w:lang w:eastAsia="ar-SA"/>
        </w:rPr>
        <w:t xml:space="preserve">8.3.9. </w:t>
      </w:r>
      <w:proofErr w:type="gramStart"/>
      <w:r>
        <w:rPr>
          <w:bCs/>
          <w:lang w:eastAsia="ar-SA"/>
        </w:rPr>
        <w:t>В случае несвоевременного выполнения Поставщиком (подрядчиком, исполнителем) обязательств, предусмотренных в Контракте, Поставщик (подрядчик, исполнитель) обязуется выплатить Заказчику пени.</w:t>
      </w:r>
      <w:proofErr w:type="gramEnd"/>
    </w:p>
    <w:p w:rsidR="00AC3A39" w:rsidRDefault="00AC3A39" w:rsidP="00042F9E">
      <w:pPr>
        <w:ind w:firstLine="709"/>
        <w:jc w:val="both"/>
        <w:rPr>
          <w:lang w:eastAsia="ar-SA"/>
        </w:rPr>
      </w:pPr>
      <w:r>
        <w:rPr>
          <w:lang w:eastAsia="ar-SA"/>
        </w:rPr>
        <w:t>8.3.10.  </w:t>
      </w:r>
      <w:proofErr w:type="gramStart"/>
      <w:r>
        <w:rPr>
          <w:lang w:eastAsia="ar-SA"/>
        </w:rPr>
        <w:t xml:space="preserve">Уплата Поставщиком неустойки (штрафа, пени), возмещение </w:t>
      </w:r>
      <w:r>
        <w:rPr>
          <w:bCs/>
          <w:lang w:eastAsia="ar-SA"/>
        </w:rPr>
        <w:t xml:space="preserve">Поставщиком (подрядчиком, исполнителем) </w:t>
      </w:r>
      <w:r>
        <w:rPr>
          <w:lang w:eastAsia="ar-SA"/>
        </w:rPr>
        <w:t xml:space="preserve">убытков Заказчику или применение иной формы ответственности не освобождает </w:t>
      </w:r>
      <w:r>
        <w:rPr>
          <w:bCs/>
          <w:lang w:eastAsia="ar-SA"/>
        </w:rPr>
        <w:t xml:space="preserve">Поставщика (подрядчика, исполнителя) </w:t>
      </w:r>
      <w:r>
        <w:rPr>
          <w:lang w:eastAsia="ar-SA"/>
        </w:rPr>
        <w:t xml:space="preserve">от исполнения обязательств по настоящему Контракту (за исключением случая, когда истечение срока действия Контракта влечет прекращение обязательств </w:t>
      </w:r>
      <w:r>
        <w:rPr>
          <w:bCs/>
          <w:lang w:eastAsia="ar-SA"/>
        </w:rPr>
        <w:t xml:space="preserve">Поставщика (подрядчика, исполнителя) </w:t>
      </w:r>
      <w:r>
        <w:rPr>
          <w:lang w:eastAsia="ar-SA"/>
        </w:rPr>
        <w:t>по Контракту.</w:t>
      </w:r>
      <w:proofErr w:type="gramEnd"/>
    </w:p>
    <w:p w:rsidR="00992EA5" w:rsidRPr="00992EA5" w:rsidRDefault="00992EA5" w:rsidP="00992EA5">
      <w:pPr>
        <w:ind w:firstLine="709"/>
        <w:jc w:val="both"/>
        <w:rPr>
          <w:lang w:eastAsia="ar-SA"/>
        </w:rPr>
      </w:pPr>
      <w:r>
        <w:rPr>
          <w:lang w:eastAsia="ar-SA"/>
        </w:rPr>
        <w:t>8</w:t>
      </w:r>
      <w:r w:rsidRPr="00992EA5">
        <w:rPr>
          <w:lang w:eastAsia="ar-SA"/>
        </w:rPr>
        <w:t>.</w:t>
      </w:r>
      <w:r>
        <w:rPr>
          <w:lang w:eastAsia="ar-SA"/>
        </w:rPr>
        <w:t>3.11</w:t>
      </w:r>
      <w:r w:rsidRPr="00992EA5">
        <w:rPr>
          <w:lang w:eastAsia="ar-SA"/>
        </w:rPr>
        <w:t>.  В случае неисполнения или ненадлежащего исполнения Поставщиком обязательств, предусмотренных контрактом, а также просрочки исполнения Поставщиком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в Акте оказанных услуг указывается: сумма, подлежащая оплате в соответствии с условиями Контракта; размер неустойки (штрафа, пени), подлежащий взысканию; итоговая сумма, подлежащая оплате Поставщику по Контракту.</w:t>
      </w:r>
    </w:p>
    <w:p w:rsidR="002D79DF" w:rsidRPr="00DE2C85" w:rsidRDefault="002D79DF" w:rsidP="00DE2C85">
      <w:pPr>
        <w:ind w:firstLine="709"/>
        <w:jc w:val="both"/>
        <w:rPr>
          <w:bCs/>
          <w:color w:val="000000"/>
          <w:lang w:eastAsia="ru-RU"/>
        </w:rPr>
      </w:pPr>
      <w:r>
        <w:rPr>
          <w:lang w:eastAsia="ru-RU"/>
        </w:rPr>
        <w:t>8</w:t>
      </w:r>
      <w:r w:rsidRPr="002D79DF">
        <w:rPr>
          <w:lang w:eastAsia="ru-RU"/>
        </w:rPr>
        <w:t>.</w:t>
      </w:r>
      <w:r>
        <w:rPr>
          <w:lang w:eastAsia="ru-RU"/>
        </w:rPr>
        <w:t>4</w:t>
      </w:r>
      <w:r w:rsidRPr="002D79DF">
        <w:rPr>
          <w:lang w:eastAsia="ru-RU"/>
        </w:rPr>
        <w:t xml:space="preserve">. Реквизиты для оплаты пени, штрафов, неустойки: </w:t>
      </w:r>
      <w:r w:rsidRPr="002D79DF">
        <w:rPr>
          <w:bCs/>
          <w:color w:val="000000"/>
          <w:lang w:eastAsia="ru-RU"/>
        </w:rPr>
        <w:t xml:space="preserve">ФКУ ИК-2 ГУФСИН России по Нижегородской области; ИНН 5256028244  , КПП 525601001 БИК 012202102, л/с 04321081560, </w:t>
      </w:r>
      <w:proofErr w:type="spellStart"/>
      <w:proofErr w:type="gramStart"/>
      <w:r w:rsidRPr="002D79DF">
        <w:rPr>
          <w:bCs/>
          <w:color w:val="000000"/>
          <w:lang w:eastAsia="ru-RU"/>
        </w:rPr>
        <w:t>р</w:t>
      </w:r>
      <w:proofErr w:type="spellEnd"/>
      <w:proofErr w:type="gramEnd"/>
      <w:r w:rsidRPr="002D79DF">
        <w:rPr>
          <w:bCs/>
          <w:color w:val="000000"/>
          <w:lang w:eastAsia="ru-RU"/>
        </w:rPr>
        <w:t xml:space="preserve">/с 03100643000000013200  </w:t>
      </w:r>
      <w:r w:rsidR="007F489B">
        <w:rPr>
          <w:bCs/>
          <w:color w:val="000000"/>
          <w:lang w:eastAsia="ru-RU"/>
        </w:rPr>
        <w:t>ОКЦ № 1 ВВГУ</w:t>
      </w:r>
      <w:r w:rsidR="00DE2C85" w:rsidRPr="00DE2C85">
        <w:rPr>
          <w:bCs/>
          <w:color w:val="000000"/>
          <w:lang w:eastAsia="ru-RU"/>
        </w:rPr>
        <w:t xml:space="preserve"> Банка России//УФК по Нижегородской области г. Нижний Новгород</w:t>
      </w:r>
      <w:r w:rsidR="00DE2C85">
        <w:rPr>
          <w:bCs/>
          <w:color w:val="000000"/>
          <w:lang w:eastAsia="ru-RU"/>
        </w:rPr>
        <w:t xml:space="preserve">, </w:t>
      </w:r>
      <w:r w:rsidRPr="002D79DF">
        <w:rPr>
          <w:lang w:eastAsia="ru-RU"/>
        </w:rPr>
        <w:t>к/с 40102810745370000024,</w:t>
      </w:r>
      <w:r w:rsidRPr="002D79DF">
        <w:rPr>
          <w:bCs/>
          <w:color w:val="000000"/>
          <w:lang w:eastAsia="ru-RU"/>
        </w:rPr>
        <w:t xml:space="preserve">  КБК 32011607010019000140</w:t>
      </w:r>
      <w:r w:rsidR="00482831">
        <w:rPr>
          <w:bCs/>
          <w:color w:val="000000"/>
          <w:lang w:eastAsia="ru-RU"/>
        </w:rPr>
        <w:t>.</w:t>
      </w:r>
    </w:p>
    <w:p w:rsidR="00992EA5" w:rsidRDefault="00992EA5" w:rsidP="00042F9E">
      <w:pPr>
        <w:ind w:firstLine="709"/>
        <w:jc w:val="both"/>
        <w:rPr>
          <w:bCs/>
          <w:lang w:eastAsia="ar-SA"/>
        </w:rPr>
      </w:pPr>
    </w:p>
    <w:p w:rsidR="004B33DC" w:rsidRDefault="004B33DC" w:rsidP="00AC3A39">
      <w:pPr>
        <w:ind w:firstLine="709"/>
        <w:jc w:val="center"/>
        <w:rPr>
          <w:b/>
          <w:lang w:eastAsia="ar-SA"/>
        </w:rPr>
      </w:pPr>
    </w:p>
    <w:p w:rsidR="00AC3A39" w:rsidRDefault="00AC3A39" w:rsidP="00AC3A39">
      <w:pPr>
        <w:ind w:firstLine="709"/>
        <w:jc w:val="center"/>
        <w:rPr>
          <w:b/>
          <w:lang w:eastAsia="ar-SA"/>
        </w:rPr>
      </w:pPr>
      <w:r>
        <w:rPr>
          <w:b/>
          <w:lang w:eastAsia="ar-SA"/>
        </w:rPr>
        <w:t>9. ПОРЯДОК РАСТОРЖЕНИЯ КОНТРАКТА</w:t>
      </w:r>
    </w:p>
    <w:p w:rsidR="004B33DC" w:rsidRDefault="004B33DC" w:rsidP="00AC3A39">
      <w:pPr>
        <w:ind w:firstLine="709"/>
        <w:jc w:val="center"/>
        <w:rPr>
          <w:b/>
          <w:lang w:eastAsia="ar-SA"/>
        </w:rPr>
      </w:pPr>
    </w:p>
    <w:p w:rsidR="00AC3A39" w:rsidRDefault="00AC3A39" w:rsidP="00042F9E">
      <w:pPr>
        <w:ind w:firstLine="709"/>
        <w:jc w:val="both"/>
        <w:rPr>
          <w:lang w:eastAsia="ar-SA"/>
        </w:rPr>
      </w:pPr>
      <w:r>
        <w:rPr>
          <w:lang w:eastAsia="ar-SA"/>
        </w:rPr>
        <w:t>9.1. Настоящий Контракт может быть расторгнут:</w:t>
      </w:r>
    </w:p>
    <w:p w:rsidR="00AC3A39" w:rsidRDefault="00AC3A39" w:rsidP="00042F9E">
      <w:pPr>
        <w:ind w:firstLine="709"/>
        <w:jc w:val="both"/>
        <w:rPr>
          <w:lang w:eastAsia="ar-SA"/>
        </w:rPr>
      </w:pPr>
      <w:r>
        <w:rPr>
          <w:lang w:eastAsia="ar-SA"/>
        </w:rPr>
        <w:t>- по соглашению Сторон;</w:t>
      </w:r>
    </w:p>
    <w:p w:rsidR="00AC3A39" w:rsidRDefault="00AC3A39" w:rsidP="00042F9E">
      <w:pPr>
        <w:ind w:firstLine="709"/>
        <w:jc w:val="both"/>
        <w:rPr>
          <w:lang w:eastAsia="ar-SA"/>
        </w:rPr>
      </w:pPr>
      <w:r>
        <w:rPr>
          <w:lang w:eastAsia="ar-SA"/>
        </w:rPr>
        <w:t>- в судебном порядке;</w:t>
      </w:r>
    </w:p>
    <w:p w:rsidR="00AC3A39" w:rsidRDefault="00F27B75" w:rsidP="00042F9E">
      <w:pPr>
        <w:ind w:firstLine="709"/>
        <w:jc w:val="both"/>
        <w:rPr>
          <w:lang w:eastAsia="ar-SA"/>
        </w:rPr>
      </w:pPr>
      <w:r>
        <w:rPr>
          <w:lang w:eastAsia="ar-SA"/>
        </w:rPr>
        <w:t xml:space="preserve">-в </w:t>
      </w:r>
      <w:r w:rsidR="00AC3A39">
        <w:rPr>
          <w:lang w:eastAsia="ar-SA"/>
        </w:rPr>
        <w:t>связи с односторонним отказом стороны Контракта от исполнения, Контракта в соответствии с гражданским законодательством.</w:t>
      </w:r>
    </w:p>
    <w:p w:rsidR="00AC3A39" w:rsidRDefault="00AC3A39" w:rsidP="00042F9E">
      <w:pPr>
        <w:ind w:firstLine="709"/>
        <w:jc w:val="both"/>
        <w:rPr>
          <w:lang w:eastAsia="ar-SA"/>
        </w:rPr>
      </w:pPr>
      <w:r>
        <w:rPr>
          <w:lang w:eastAsia="ar-SA"/>
        </w:rPr>
        <w:t>Заказчик вправе принять решение об одностороннем отказе от исполнения Контракта в следующих случаях:</w:t>
      </w:r>
    </w:p>
    <w:p w:rsidR="00AC3A39" w:rsidRDefault="00AC3A39" w:rsidP="00042F9E">
      <w:pPr>
        <w:ind w:firstLine="709"/>
        <w:jc w:val="both"/>
        <w:rPr>
          <w:lang w:eastAsia="ar-SA"/>
        </w:rPr>
      </w:pPr>
      <w:r>
        <w:rPr>
          <w:lang w:eastAsia="ar-SA"/>
        </w:rPr>
        <w:t>- в случае если Поставщик не приступает своевременно к исполнению Контракта или оказывает услуги с задержкой, что приводит к нарушению рабочих процессов Заказчика;</w:t>
      </w:r>
    </w:p>
    <w:p w:rsidR="00AC3A39" w:rsidRDefault="00AC3A39" w:rsidP="00042F9E">
      <w:pPr>
        <w:ind w:firstLine="709"/>
        <w:jc w:val="both"/>
        <w:rPr>
          <w:lang w:eastAsia="ar-SA"/>
        </w:rPr>
      </w:pPr>
      <w:r>
        <w:rPr>
          <w:lang w:eastAsia="ar-SA"/>
        </w:rPr>
        <w:t>- в случае отступления от условий Контракта;</w:t>
      </w:r>
    </w:p>
    <w:p w:rsidR="00AC3A39" w:rsidRDefault="00AC3A39" w:rsidP="00042F9E">
      <w:pPr>
        <w:ind w:firstLine="709"/>
        <w:jc w:val="both"/>
        <w:rPr>
          <w:lang w:eastAsia="ar-SA"/>
        </w:rPr>
      </w:pPr>
      <w:r>
        <w:rPr>
          <w:lang w:eastAsia="ar-SA"/>
        </w:rPr>
        <w:t>- не устранения недостатков услуги, которые в установленный Заказчиком разумный срок не были устранены либо являются существенными и неустранимыми;</w:t>
      </w:r>
    </w:p>
    <w:p w:rsidR="00AC3A39" w:rsidRDefault="00AC3A39" w:rsidP="00042F9E">
      <w:pPr>
        <w:ind w:firstLine="709"/>
        <w:jc w:val="both"/>
        <w:rPr>
          <w:lang w:eastAsia="ar-SA"/>
        </w:rPr>
      </w:pPr>
      <w:r>
        <w:rPr>
          <w:lang w:eastAsia="ar-SA"/>
        </w:rPr>
        <w:t>Заказчик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и (</w:t>
      </w:r>
      <w:proofErr w:type="gramStart"/>
      <w:r>
        <w:rPr>
          <w:lang w:eastAsia="ar-SA"/>
        </w:rPr>
        <w:t xml:space="preserve">или) </w:t>
      </w:r>
      <w:proofErr w:type="gramEnd"/>
      <w:r>
        <w:rPr>
          <w:lang w:eastAsia="ar-SA"/>
        </w:rPr>
        <w:t>оказываемая услуга не соответствуют установленным извещением об осуществлении закупки и (или) документацией о закупке требованиям к участникам закупки и (или) оказываемой услуге или представил недостоверную информацию о своем соответствии и (или) соответствии оказываемой услуге таким требованиям, что позволило ему стать победителем определения поставщика (подрядчика, исполнителя).</w:t>
      </w:r>
    </w:p>
    <w:p w:rsidR="00AC3A39" w:rsidRDefault="00AC3A39" w:rsidP="00042F9E">
      <w:pPr>
        <w:ind w:firstLine="709"/>
        <w:jc w:val="both"/>
        <w:rPr>
          <w:lang w:eastAsia="ar-SA"/>
        </w:rPr>
      </w:pPr>
      <w:r>
        <w:rPr>
          <w:lang w:eastAsia="ar-SA"/>
        </w:rPr>
        <w:t>9.2. Заказчик вправе обратиться в суд, в установленном порядке с требованием о расторжении настоящего Контракта в следующих случаях:</w:t>
      </w:r>
    </w:p>
    <w:p w:rsidR="00AC3A39" w:rsidRDefault="00AC3A39" w:rsidP="00042F9E">
      <w:pPr>
        <w:ind w:firstLine="709"/>
        <w:jc w:val="both"/>
        <w:rPr>
          <w:lang w:eastAsia="ar-SA"/>
        </w:rPr>
      </w:pPr>
      <w:r>
        <w:rPr>
          <w:lang w:eastAsia="ar-SA"/>
        </w:rPr>
        <w:t>9.2.1. При существенном нарушении Контракта Поставщиком:</w:t>
      </w:r>
    </w:p>
    <w:p w:rsidR="00AC3A39" w:rsidRDefault="00AC3A39" w:rsidP="00042F9E">
      <w:pPr>
        <w:ind w:firstLine="709"/>
        <w:jc w:val="both"/>
        <w:rPr>
          <w:lang w:eastAsia="ar-SA"/>
        </w:rPr>
      </w:pPr>
      <w:r>
        <w:rPr>
          <w:lang w:eastAsia="ar-SA"/>
        </w:rPr>
        <w:t>-  нарушение Поставщиком сроков поставки Товара, включая сроки начала поставки Товара и/или промежуточные сроки, более чем на 7 (семь) рабочих дней;</w:t>
      </w:r>
    </w:p>
    <w:p w:rsidR="00AC3A39" w:rsidRDefault="00AC3A39" w:rsidP="00042F9E">
      <w:pPr>
        <w:ind w:firstLine="709"/>
        <w:jc w:val="both"/>
        <w:rPr>
          <w:lang w:eastAsia="ar-SA"/>
        </w:rPr>
      </w:pPr>
      <w:r>
        <w:rPr>
          <w:lang w:eastAsia="ar-SA"/>
        </w:rPr>
        <w:t>- при наличии двух и более претензий по качеству и/или объему поставленного Товара;</w:t>
      </w:r>
    </w:p>
    <w:p w:rsidR="00AC3A39" w:rsidRDefault="00AC3A39" w:rsidP="00042F9E">
      <w:pPr>
        <w:ind w:firstLine="709"/>
        <w:jc w:val="both"/>
        <w:rPr>
          <w:lang w:eastAsia="ar-SA"/>
        </w:rPr>
      </w:pPr>
      <w:r>
        <w:rPr>
          <w:lang w:eastAsia="ar-SA"/>
        </w:rPr>
        <w:t xml:space="preserve">9.3.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w:t>
      </w:r>
      <w:proofErr w:type="gramStart"/>
      <w:r>
        <w:rPr>
          <w:lang w:eastAsia="ar-SA"/>
        </w:rPr>
        <w:t>с даты</w:t>
      </w:r>
      <w:proofErr w:type="gramEnd"/>
      <w:r>
        <w:rPr>
          <w:lang w:eastAsia="ar-SA"/>
        </w:rPr>
        <w:t xml:space="preserve"> его получения.</w:t>
      </w:r>
    </w:p>
    <w:p w:rsidR="00AC3A39" w:rsidRDefault="00AC3A39" w:rsidP="00042F9E">
      <w:pPr>
        <w:ind w:firstLine="709"/>
        <w:jc w:val="both"/>
        <w:rPr>
          <w:lang w:eastAsia="ar-SA"/>
        </w:rPr>
      </w:pPr>
      <w:r>
        <w:rPr>
          <w:lang w:eastAsia="ar-SA"/>
        </w:rPr>
        <w:t>9.4. Расторжение Контракта по соглашению Сторон производится путем подписания соответствующего соглашения после выверки объемов поставленного Товара и проведения взаиморасчетов.</w:t>
      </w:r>
    </w:p>
    <w:p w:rsidR="00AC3A39" w:rsidRDefault="00AC3A39" w:rsidP="00042F9E">
      <w:pPr>
        <w:ind w:firstLine="709"/>
        <w:jc w:val="both"/>
        <w:rPr>
          <w:lang w:eastAsia="ar-SA"/>
        </w:rPr>
      </w:pPr>
      <w:r>
        <w:rPr>
          <w:lang w:eastAsia="ar-SA"/>
        </w:rPr>
        <w:t>9.5. В случае расторжения настоящего Контракта по инициативе любой из Сторон Стороны производят сверку расчетов, которой подтверждает объем исполненных Поставщиком и Заказчиком обязательств.</w:t>
      </w:r>
    </w:p>
    <w:p w:rsidR="00AC3A39" w:rsidRDefault="00AC3A39" w:rsidP="00042F9E">
      <w:pPr>
        <w:ind w:firstLine="709"/>
        <w:jc w:val="both"/>
        <w:rPr>
          <w:lang w:eastAsia="ar-SA"/>
        </w:rPr>
      </w:pPr>
      <w:r>
        <w:rPr>
          <w:lang w:eastAsia="ar-SA"/>
        </w:rPr>
        <w:t xml:space="preserve">9.6.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w:t>
      </w:r>
      <w:r w:rsidR="000B5C6F">
        <w:rPr>
          <w:lang w:eastAsia="ar-SA"/>
        </w:rPr>
        <w:t xml:space="preserve">не </w:t>
      </w:r>
      <w:r>
        <w:rPr>
          <w:lang w:eastAsia="ar-SA"/>
        </w:rPr>
        <w:t>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C3A39" w:rsidRDefault="00AC3A39" w:rsidP="00042F9E">
      <w:pPr>
        <w:ind w:firstLine="709"/>
        <w:jc w:val="both"/>
        <w:rPr>
          <w:lang w:eastAsia="ar-SA"/>
        </w:rPr>
      </w:pPr>
      <w:r>
        <w:rPr>
          <w:lang w:eastAsia="ar-SA"/>
        </w:rPr>
        <w:t>9.7. Допускается изменение условий контракта по соглашению сторон в соответствии с действующим законодательством.</w:t>
      </w:r>
    </w:p>
    <w:p w:rsidR="004B33DC" w:rsidRDefault="004B33DC" w:rsidP="00AC3A39">
      <w:pPr>
        <w:ind w:firstLine="709"/>
        <w:jc w:val="center"/>
        <w:rPr>
          <w:b/>
          <w:lang w:eastAsia="ar-SA"/>
        </w:rPr>
      </w:pPr>
    </w:p>
    <w:p w:rsidR="00AC3A39" w:rsidRDefault="00AC3A39" w:rsidP="00AC3A39">
      <w:pPr>
        <w:ind w:firstLine="709"/>
        <w:jc w:val="center"/>
        <w:rPr>
          <w:b/>
          <w:lang w:eastAsia="ar-SA"/>
        </w:rPr>
      </w:pPr>
      <w:r>
        <w:rPr>
          <w:b/>
          <w:lang w:eastAsia="ar-SA"/>
        </w:rPr>
        <w:t>10. ОБСТОЯТЕЛЬСТВА НЕПРЕОДОЛИМОЙ СИЛЫ</w:t>
      </w:r>
    </w:p>
    <w:p w:rsidR="004B33DC" w:rsidRDefault="004B33DC" w:rsidP="00AC3A39">
      <w:pPr>
        <w:ind w:firstLine="709"/>
        <w:jc w:val="center"/>
        <w:rPr>
          <w:b/>
          <w:lang w:eastAsia="ar-SA"/>
        </w:rPr>
      </w:pPr>
    </w:p>
    <w:p w:rsidR="00AC3A39" w:rsidRDefault="00AC3A39" w:rsidP="00042F9E">
      <w:pPr>
        <w:ind w:firstLine="709"/>
        <w:jc w:val="both"/>
        <w:rPr>
          <w:lang w:eastAsia="ar-SA"/>
        </w:rPr>
      </w:pPr>
      <w:r>
        <w:rPr>
          <w:lang w:eastAsia="ar-SA"/>
        </w:rPr>
        <w:t xml:space="preserve">10.1. </w:t>
      </w:r>
      <w:proofErr w:type="gramStart"/>
      <w:r>
        <w:rPr>
          <w:lang w:eastAsia="ar-SA"/>
        </w:rPr>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препятствующих надлежащему исполнению обязательств по настоящему Контракту, и других чрезвычайных обстоятельств, которые возникли после </w:t>
      </w:r>
      <w:r>
        <w:rPr>
          <w:lang w:eastAsia="ar-SA"/>
        </w:rPr>
        <w:lastRenderedPageBreak/>
        <w:t>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roofErr w:type="gramEnd"/>
    </w:p>
    <w:p w:rsidR="00AC3A39" w:rsidRDefault="00AC3A39" w:rsidP="00042F9E">
      <w:pPr>
        <w:ind w:firstLine="709"/>
        <w:jc w:val="both"/>
        <w:rPr>
          <w:lang w:eastAsia="ar-SA"/>
        </w:rPr>
      </w:pPr>
      <w:r>
        <w:rPr>
          <w:lang w:eastAsia="ar-SA"/>
        </w:rPr>
        <w:t>10.2. При наступлении таких обстоятель</w:t>
      </w:r>
      <w:proofErr w:type="gramStart"/>
      <w:r>
        <w:rPr>
          <w:lang w:eastAsia="ar-SA"/>
        </w:rPr>
        <w:t>ств ср</w:t>
      </w:r>
      <w:proofErr w:type="gramEnd"/>
      <w:r>
        <w:rPr>
          <w:lang w:eastAsia="ar-SA"/>
        </w:rPr>
        <w:t>ок исполнения обязательств по настоящему Контракту увеличивается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AC3A39" w:rsidRDefault="00AC3A39" w:rsidP="00042F9E">
      <w:pPr>
        <w:ind w:firstLine="709"/>
        <w:jc w:val="both"/>
        <w:rPr>
          <w:lang w:eastAsia="ar-SA"/>
        </w:rPr>
      </w:pPr>
      <w:r>
        <w:rPr>
          <w:lang w:eastAsia="ar-SA"/>
        </w:rPr>
        <w:t xml:space="preserve">10.3. </w:t>
      </w:r>
      <w:proofErr w:type="gramStart"/>
      <w:r>
        <w:rPr>
          <w:lang w:eastAsia="ar-SA"/>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AC3A39" w:rsidRDefault="00AC3A39" w:rsidP="00042F9E">
      <w:pPr>
        <w:ind w:firstLine="709"/>
        <w:jc w:val="both"/>
        <w:rPr>
          <w:lang w:eastAsia="ar-SA"/>
        </w:rPr>
      </w:pPr>
      <w:r>
        <w:rPr>
          <w:lang w:eastAsia="ar-SA"/>
        </w:rPr>
        <w:t xml:space="preserve">10.4. Если обстоятельства, указанные в пункте 8.1 настоящего Контракта, будут длиться более двух календарных месяцев </w:t>
      </w:r>
      <w:proofErr w:type="gramStart"/>
      <w:r>
        <w:rPr>
          <w:lang w:eastAsia="ar-SA"/>
        </w:rPr>
        <w:t>с даты</w:t>
      </w:r>
      <w:proofErr w:type="gramEnd"/>
      <w:r>
        <w:rPr>
          <w:lang w:eastAsia="ar-SA"/>
        </w:rPr>
        <w:t xml:space="preserve"> соответствующего уведомления, каждая из Сторон вправе расторгнуть настоящий Контракт без предъявления требования о возмещении убытков, понесенных в связи с наступлением таких обстоятельств.</w:t>
      </w:r>
    </w:p>
    <w:p w:rsidR="004B33DC" w:rsidRDefault="004B33DC" w:rsidP="00AC3A39">
      <w:pPr>
        <w:widowControl w:val="0"/>
        <w:autoSpaceDE w:val="0"/>
        <w:autoSpaceDN w:val="0"/>
        <w:adjustRightInd w:val="0"/>
        <w:jc w:val="center"/>
        <w:rPr>
          <w:b/>
        </w:rPr>
      </w:pPr>
    </w:p>
    <w:p w:rsidR="00AC3A39" w:rsidRDefault="00AC3A39" w:rsidP="00AC3A39">
      <w:pPr>
        <w:widowControl w:val="0"/>
        <w:autoSpaceDE w:val="0"/>
        <w:autoSpaceDN w:val="0"/>
        <w:adjustRightInd w:val="0"/>
        <w:jc w:val="center"/>
        <w:rPr>
          <w:b/>
        </w:rPr>
      </w:pPr>
      <w:r>
        <w:rPr>
          <w:b/>
        </w:rPr>
        <w:t>11. АНТИКОРРУПЦИОННАЯ ОГОВОРКА</w:t>
      </w:r>
    </w:p>
    <w:p w:rsidR="004B33DC" w:rsidRDefault="004B33DC" w:rsidP="00AC3A39">
      <w:pPr>
        <w:widowControl w:val="0"/>
        <w:autoSpaceDE w:val="0"/>
        <w:autoSpaceDN w:val="0"/>
        <w:adjustRightInd w:val="0"/>
        <w:jc w:val="center"/>
        <w:rPr>
          <w:b/>
          <w:lang w:eastAsia="ru-RU"/>
        </w:rPr>
      </w:pPr>
    </w:p>
    <w:p w:rsidR="00AC3A39" w:rsidRDefault="00AC3A39" w:rsidP="00042F9E">
      <w:pPr>
        <w:widowControl w:val="0"/>
        <w:autoSpaceDE w:val="0"/>
        <w:autoSpaceDN w:val="0"/>
        <w:adjustRightInd w:val="0"/>
        <w:ind w:firstLine="709"/>
        <w:jc w:val="both"/>
      </w:pPr>
      <w:r>
        <w:t xml:space="preserve">11.1. </w:t>
      </w:r>
      <w:proofErr w:type="gramStart"/>
      <w:r>
        <w:t xml:space="preserve">При исполнении своих обязательств по Контракту Стороны, их </w:t>
      </w:r>
      <w:proofErr w:type="spellStart"/>
      <w:r>
        <w:t>аффилированные</w:t>
      </w:r>
      <w:proofErr w:type="spellEnd"/>
      <w:r>
        <w:t xml:space="preserve">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w:t>
      </w:r>
      <w:proofErr w:type="spellStart"/>
      <w:r>
        <w:t>аффилированных</w:t>
      </w:r>
      <w:proofErr w:type="spellEnd"/>
      <w:r>
        <w:t xml:space="preserve"> лиц, работников или посредников с целью получить какие-либо</w:t>
      </w:r>
      <w:proofErr w:type="gramEnd"/>
      <w:r>
        <w:t xml:space="preserve"> неправомерные преимущества или с иной неправомерной целью. </w:t>
      </w:r>
    </w:p>
    <w:p w:rsidR="00AC3A39" w:rsidRDefault="00AC3A39" w:rsidP="00042F9E">
      <w:pPr>
        <w:widowControl w:val="0"/>
        <w:autoSpaceDE w:val="0"/>
        <w:autoSpaceDN w:val="0"/>
        <w:adjustRightInd w:val="0"/>
        <w:ind w:firstLine="709"/>
        <w:jc w:val="both"/>
      </w:pPr>
      <w:r>
        <w:t xml:space="preserve">11.2. При исполнении своих обязательств по Контракту Стороны, их </w:t>
      </w:r>
      <w:proofErr w:type="spellStart"/>
      <w:r>
        <w:t>аффилированные</w:t>
      </w:r>
      <w:proofErr w:type="spellEnd"/>
      <w:r>
        <w:t xml:space="preserve"> лица, работники или посредники не осуществляют действия, наказуемые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 </w:t>
      </w:r>
    </w:p>
    <w:p w:rsidR="00AC3A39" w:rsidRDefault="00AC3A39" w:rsidP="00042F9E">
      <w:pPr>
        <w:widowControl w:val="0"/>
        <w:autoSpaceDE w:val="0"/>
        <w:autoSpaceDN w:val="0"/>
        <w:adjustRightInd w:val="0"/>
        <w:ind w:firstLine="709"/>
        <w:jc w:val="both"/>
      </w:pPr>
      <w:r>
        <w:t xml:space="preserve">11.3. В случае появления у Стороны информации, что произошло или может произойти нарушение каких-либо положений настоящего раздела Контракта,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w:t>
      </w:r>
      <w:proofErr w:type="spellStart"/>
      <w:r>
        <w:t>аффилированными</w:t>
      </w:r>
      <w:proofErr w:type="spellEnd"/>
      <w:r>
        <w:t xml:space="preserve"> лицами, работниками или посредниками. </w:t>
      </w:r>
    </w:p>
    <w:p w:rsidR="00AC3A39" w:rsidRDefault="00AC3A39" w:rsidP="00042F9E">
      <w:pPr>
        <w:widowControl w:val="0"/>
        <w:autoSpaceDE w:val="0"/>
        <w:autoSpaceDN w:val="0"/>
        <w:adjustRightInd w:val="0"/>
        <w:ind w:firstLine="709"/>
        <w:jc w:val="both"/>
      </w:pPr>
      <w:r>
        <w:t xml:space="preserve">О результатах рассмотрения уведомления Сторона должна сообщить Стороне, направившей уведомление, не позднее 10 (десяти) рабочих дней в письменной форме. </w:t>
      </w:r>
    </w:p>
    <w:p w:rsidR="00AC3A39" w:rsidRDefault="00AC3A39" w:rsidP="00042F9E">
      <w:pPr>
        <w:ind w:firstLine="709"/>
        <w:jc w:val="both"/>
        <w:rPr>
          <w:lang w:eastAsia="ar-SA"/>
        </w:rPr>
      </w:pPr>
    </w:p>
    <w:p w:rsidR="00AC3A39" w:rsidRDefault="00AC3A39" w:rsidP="00AC3A39">
      <w:pPr>
        <w:ind w:firstLine="709"/>
        <w:jc w:val="center"/>
        <w:rPr>
          <w:b/>
          <w:lang w:eastAsia="ar-SA"/>
        </w:rPr>
      </w:pPr>
      <w:r>
        <w:rPr>
          <w:b/>
          <w:lang w:eastAsia="ar-SA"/>
        </w:rPr>
        <w:t>12. ПОРЯДОК УРЕГУЛИРОВАНИЯ СПОРОВ</w:t>
      </w:r>
    </w:p>
    <w:p w:rsidR="004B33DC" w:rsidRDefault="004B33DC" w:rsidP="00AC3A39">
      <w:pPr>
        <w:ind w:firstLine="709"/>
        <w:jc w:val="center"/>
        <w:rPr>
          <w:b/>
          <w:lang w:eastAsia="ar-SA"/>
        </w:rPr>
      </w:pPr>
    </w:p>
    <w:p w:rsidR="00AC3A39" w:rsidRDefault="00AC3A39" w:rsidP="00AC3A39">
      <w:pPr>
        <w:ind w:firstLine="709"/>
        <w:rPr>
          <w:lang w:eastAsia="ar-SA"/>
        </w:rPr>
      </w:pPr>
      <w:r>
        <w:rPr>
          <w:lang w:eastAsia="ar-SA"/>
        </w:rPr>
        <w:t>12.1. Все споры и разногласия, возникшие в связи с исполнением Контракта, его изменением, расторжением, или признанием недействительным решаются Сторонами путем переговоров, а достигнутые договоренности оформляются в виде не противоречащих законодательству Российской Федерации дополнительных соглашений, подписанных Сторонами.</w:t>
      </w:r>
    </w:p>
    <w:p w:rsidR="00AC3A39" w:rsidRDefault="00AC3A39" w:rsidP="00AC3A39">
      <w:pPr>
        <w:ind w:firstLine="709"/>
        <w:rPr>
          <w:lang w:eastAsia="ar-SA"/>
        </w:rPr>
      </w:pPr>
      <w:r>
        <w:rPr>
          <w:lang w:eastAsia="ar-SA"/>
        </w:rPr>
        <w:t>12.3. До передачи спора на разрешение суда Стороны принимают меры к его урегулированию в претензионном порядке.</w:t>
      </w:r>
    </w:p>
    <w:p w:rsidR="00BC750B" w:rsidRPr="00BC750B" w:rsidRDefault="00BC750B" w:rsidP="00BC750B">
      <w:pPr>
        <w:ind w:firstLine="709"/>
        <w:rPr>
          <w:lang w:eastAsia="ar-SA"/>
        </w:rPr>
      </w:pPr>
      <w:r w:rsidRPr="00BC750B">
        <w:rPr>
          <w:lang w:eastAsia="ar-SA"/>
        </w:rPr>
        <w:t>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BC750B" w:rsidRPr="00BC750B" w:rsidRDefault="00BC750B" w:rsidP="004B33DC">
      <w:pPr>
        <w:ind w:firstLine="709"/>
        <w:rPr>
          <w:lang w:eastAsia="ar-SA"/>
        </w:rPr>
      </w:pPr>
      <w:r w:rsidRPr="00BC750B">
        <w:rPr>
          <w:lang w:eastAsia="ar-SA"/>
        </w:rPr>
        <w:tab/>
      </w:r>
      <w:r w:rsidR="004048FB">
        <w:rPr>
          <w:lang w:eastAsia="ar-SA"/>
        </w:rPr>
        <w:t>Поставщику по электронной почте</w:t>
      </w:r>
      <w:r w:rsidR="004B33DC">
        <w:rPr>
          <w:lang w:eastAsia="ar-SA"/>
        </w:rPr>
        <w:t>.</w:t>
      </w:r>
    </w:p>
    <w:p w:rsidR="00BC750B" w:rsidRPr="00BC750B" w:rsidRDefault="00BC750B" w:rsidP="00BC750B">
      <w:pPr>
        <w:ind w:firstLine="709"/>
        <w:rPr>
          <w:lang w:eastAsia="ar-SA"/>
        </w:rPr>
      </w:pPr>
      <w:r w:rsidRPr="00BC750B">
        <w:rPr>
          <w:lang w:eastAsia="ar-SA"/>
        </w:rPr>
        <w:tab/>
        <w:t xml:space="preserve">Заказчику по электронной почте: </w:t>
      </w:r>
      <w:proofErr w:type="spellStart"/>
      <w:r w:rsidRPr="00BC750B">
        <w:rPr>
          <w:lang w:val="en-US" w:eastAsia="ar-SA"/>
        </w:rPr>
        <w:t>ik</w:t>
      </w:r>
      <w:proofErr w:type="spellEnd"/>
      <w:r w:rsidRPr="00BC750B">
        <w:rPr>
          <w:lang w:eastAsia="ar-SA"/>
        </w:rPr>
        <w:t>-2@52.</w:t>
      </w:r>
      <w:proofErr w:type="spellStart"/>
      <w:r w:rsidRPr="00BC750B">
        <w:rPr>
          <w:lang w:val="en-US" w:eastAsia="ar-SA"/>
        </w:rPr>
        <w:t>fsin</w:t>
      </w:r>
      <w:proofErr w:type="spellEnd"/>
      <w:r w:rsidRPr="00BC750B">
        <w:rPr>
          <w:lang w:eastAsia="ar-SA"/>
        </w:rPr>
        <w:t>.</w:t>
      </w:r>
      <w:proofErr w:type="spellStart"/>
      <w:r w:rsidRPr="00BC750B">
        <w:rPr>
          <w:lang w:val="en-US" w:eastAsia="ar-SA"/>
        </w:rPr>
        <w:t>gov</w:t>
      </w:r>
      <w:proofErr w:type="spellEnd"/>
      <w:r w:rsidRPr="00BC750B">
        <w:rPr>
          <w:lang w:eastAsia="ar-SA"/>
        </w:rPr>
        <w:t>.</w:t>
      </w:r>
      <w:proofErr w:type="spellStart"/>
      <w:r w:rsidRPr="00BC750B">
        <w:rPr>
          <w:lang w:val="en-US" w:eastAsia="ar-SA"/>
        </w:rPr>
        <w:t>ru</w:t>
      </w:r>
      <w:proofErr w:type="spellEnd"/>
      <w:r w:rsidRPr="00BC750B">
        <w:rPr>
          <w:lang w:eastAsia="ar-SA"/>
        </w:rPr>
        <w:t>.</w:t>
      </w:r>
    </w:p>
    <w:p w:rsidR="00BC750B" w:rsidRPr="00BC750B" w:rsidRDefault="00BC750B" w:rsidP="00BC750B">
      <w:pPr>
        <w:ind w:firstLine="709"/>
        <w:rPr>
          <w:lang w:eastAsia="ar-SA"/>
        </w:rPr>
      </w:pPr>
      <w:r w:rsidRPr="00BC750B">
        <w:rPr>
          <w:lang w:eastAsia="ar-SA"/>
        </w:rPr>
        <w:lastRenderedPageBreak/>
        <w:tab/>
        <w:t>Днем получения претензии стороны определили день ее отправления заинтересованной Стороной.</w:t>
      </w:r>
    </w:p>
    <w:p w:rsidR="00BC750B" w:rsidRPr="00BC750B" w:rsidRDefault="00BC750B" w:rsidP="00BC750B">
      <w:pPr>
        <w:ind w:firstLine="709"/>
        <w:rPr>
          <w:lang w:eastAsia="ar-SA"/>
        </w:rPr>
      </w:pPr>
      <w:r w:rsidRPr="00BC750B">
        <w:rPr>
          <w:lang w:eastAsia="ar-SA"/>
        </w:rPr>
        <w:tab/>
        <w:t>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BC750B" w:rsidRDefault="00BC750B" w:rsidP="007F7DF6">
      <w:pPr>
        <w:ind w:firstLine="709"/>
        <w:rPr>
          <w:lang w:eastAsia="ar-SA"/>
        </w:rPr>
      </w:pPr>
      <w:r w:rsidRPr="00BC750B">
        <w:rPr>
          <w:lang w:eastAsia="ar-SA"/>
        </w:rPr>
        <w:tab/>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w:t>
      </w:r>
      <w:r w:rsidR="00630ED5">
        <w:rPr>
          <w:lang w:eastAsia="ar-SA"/>
        </w:rPr>
        <w:t>е</w:t>
      </w:r>
      <w:r w:rsidRPr="00BC750B">
        <w:rPr>
          <w:lang w:eastAsia="ar-SA"/>
        </w:rPr>
        <w:t xml:space="preserve"> 3 (трех) рабочих дней со дня получении претензии.</w:t>
      </w:r>
    </w:p>
    <w:p w:rsidR="00AC3A39" w:rsidRDefault="00AC3A39" w:rsidP="00AC3A39">
      <w:pPr>
        <w:ind w:firstLine="709"/>
        <w:rPr>
          <w:lang w:eastAsia="ar-SA"/>
        </w:rPr>
      </w:pPr>
      <w:r>
        <w:rPr>
          <w:lang w:eastAsia="ar-SA"/>
        </w:rPr>
        <w:t>12.2. В случае не достижения взаимного согласия, все споры по настоящему Контракту, передаются на рассмотрение в Арбитражный суд Нижегородской области в соответствии с законодательством Российской Федерации.</w:t>
      </w:r>
    </w:p>
    <w:p w:rsidR="00BC78EA" w:rsidRDefault="00BC78EA" w:rsidP="00AC3A39">
      <w:pPr>
        <w:widowControl w:val="0"/>
        <w:autoSpaceDE w:val="0"/>
        <w:autoSpaceDN w:val="0"/>
        <w:adjustRightInd w:val="0"/>
        <w:ind w:firstLine="709"/>
        <w:jc w:val="center"/>
        <w:rPr>
          <w:b/>
        </w:rPr>
      </w:pPr>
    </w:p>
    <w:p w:rsidR="00353247" w:rsidRDefault="00353247" w:rsidP="00AC3A39">
      <w:pPr>
        <w:widowControl w:val="0"/>
        <w:autoSpaceDE w:val="0"/>
        <w:autoSpaceDN w:val="0"/>
        <w:adjustRightInd w:val="0"/>
        <w:ind w:firstLine="709"/>
        <w:jc w:val="center"/>
        <w:rPr>
          <w:b/>
        </w:rPr>
      </w:pPr>
    </w:p>
    <w:p w:rsidR="004B33DC" w:rsidRDefault="004B33DC" w:rsidP="00AC3A39">
      <w:pPr>
        <w:widowControl w:val="0"/>
        <w:autoSpaceDE w:val="0"/>
        <w:autoSpaceDN w:val="0"/>
        <w:adjustRightInd w:val="0"/>
        <w:ind w:firstLine="709"/>
        <w:jc w:val="center"/>
        <w:rPr>
          <w:b/>
        </w:rPr>
      </w:pPr>
    </w:p>
    <w:p w:rsidR="00AC3A39" w:rsidRDefault="00AC3A39" w:rsidP="00AC3A39">
      <w:pPr>
        <w:widowControl w:val="0"/>
        <w:autoSpaceDE w:val="0"/>
        <w:autoSpaceDN w:val="0"/>
        <w:adjustRightInd w:val="0"/>
        <w:ind w:firstLine="709"/>
        <w:jc w:val="center"/>
        <w:rPr>
          <w:b/>
        </w:rPr>
      </w:pPr>
      <w:r>
        <w:rPr>
          <w:b/>
        </w:rPr>
        <w:t>1</w:t>
      </w:r>
      <w:r w:rsidR="00C62545">
        <w:rPr>
          <w:b/>
        </w:rPr>
        <w:t>3</w:t>
      </w:r>
      <w:r>
        <w:rPr>
          <w:b/>
        </w:rPr>
        <w:t>. СРОК ДЕЙСТВИЯ КОНТРАКТА</w:t>
      </w:r>
    </w:p>
    <w:p w:rsidR="004B33DC" w:rsidRDefault="004B33DC" w:rsidP="00AC3A39">
      <w:pPr>
        <w:widowControl w:val="0"/>
        <w:autoSpaceDE w:val="0"/>
        <w:autoSpaceDN w:val="0"/>
        <w:adjustRightInd w:val="0"/>
        <w:ind w:firstLine="709"/>
        <w:jc w:val="center"/>
        <w:rPr>
          <w:b/>
        </w:rPr>
      </w:pPr>
    </w:p>
    <w:p w:rsidR="00AC3A39" w:rsidRDefault="00AC3A39" w:rsidP="00AC3A39">
      <w:pPr>
        <w:widowControl w:val="0"/>
        <w:autoSpaceDE w:val="0"/>
        <w:autoSpaceDN w:val="0"/>
        <w:adjustRightInd w:val="0"/>
        <w:ind w:firstLine="709"/>
        <w:rPr>
          <w:color w:val="000000"/>
        </w:rPr>
      </w:pPr>
      <w:r>
        <w:t>1</w:t>
      </w:r>
      <w:r w:rsidR="00B75F25">
        <w:t>3</w:t>
      </w:r>
      <w:r>
        <w:t xml:space="preserve">.1. </w:t>
      </w:r>
      <w:r>
        <w:rPr>
          <w:color w:val="000000"/>
        </w:rPr>
        <w:t>Контракт действует с момен</w:t>
      </w:r>
      <w:r w:rsidR="00DE2C85">
        <w:rPr>
          <w:color w:val="000000"/>
        </w:rPr>
        <w:t>та подписания по 25</w:t>
      </w:r>
      <w:r w:rsidR="00DD01F8">
        <w:rPr>
          <w:color w:val="000000"/>
        </w:rPr>
        <w:t xml:space="preserve"> декабря 202</w:t>
      </w:r>
      <w:r w:rsidR="002D545E">
        <w:rPr>
          <w:color w:val="000000"/>
        </w:rPr>
        <w:t>6</w:t>
      </w:r>
      <w:r>
        <w:rPr>
          <w:color w:val="000000"/>
        </w:rPr>
        <w:t xml:space="preserve"> г.</w:t>
      </w:r>
    </w:p>
    <w:p w:rsidR="004B33DC" w:rsidRDefault="004B33DC" w:rsidP="00AC3A39">
      <w:pPr>
        <w:ind w:firstLine="709"/>
        <w:jc w:val="center"/>
        <w:rPr>
          <w:b/>
          <w:lang w:eastAsia="ar-SA"/>
        </w:rPr>
      </w:pPr>
    </w:p>
    <w:p w:rsidR="00AC3A39" w:rsidRDefault="00AC3A39" w:rsidP="00AC3A39">
      <w:pPr>
        <w:ind w:firstLine="709"/>
        <w:jc w:val="center"/>
        <w:rPr>
          <w:b/>
          <w:lang w:eastAsia="ar-SA"/>
        </w:rPr>
      </w:pPr>
      <w:r>
        <w:rPr>
          <w:b/>
          <w:lang w:eastAsia="ar-SA"/>
        </w:rPr>
        <w:t>1</w:t>
      </w:r>
      <w:r w:rsidR="00F22779">
        <w:rPr>
          <w:b/>
          <w:lang w:eastAsia="ar-SA"/>
        </w:rPr>
        <w:t>4</w:t>
      </w:r>
      <w:r>
        <w:rPr>
          <w:b/>
          <w:lang w:eastAsia="ar-SA"/>
        </w:rPr>
        <w:t>. ПРОЧИЕ УСЛОВИЯ</w:t>
      </w:r>
    </w:p>
    <w:p w:rsidR="004B33DC" w:rsidRDefault="004B33DC" w:rsidP="00AC3A39">
      <w:pPr>
        <w:ind w:firstLine="709"/>
        <w:jc w:val="center"/>
        <w:rPr>
          <w:b/>
          <w:lang w:eastAsia="ar-SA"/>
        </w:rPr>
      </w:pPr>
    </w:p>
    <w:p w:rsidR="00AC3A39" w:rsidRDefault="00AC3A39" w:rsidP="00042F9E">
      <w:pPr>
        <w:ind w:firstLine="709"/>
        <w:jc w:val="both"/>
        <w:rPr>
          <w:lang w:eastAsia="ar-SA"/>
        </w:rPr>
      </w:pPr>
      <w:r>
        <w:rPr>
          <w:lang w:eastAsia="ar-SA"/>
        </w:rPr>
        <w:t>1</w:t>
      </w:r>
      <w:r w:rsidR="00B75F25">
        <w:rPr>
          <w:lang w:eastAsia="ar-SA"/>
        </w:rPr>
        <w:t>4</w:t>
      </w:r>
      <w:r w:rsidR="007846C5">
        <w:rPr>
          <w:lang w:eastAsia="ar-SA"/>
        </w:rPr>
        <w:t>.1</w:t>
      </w:r>
      <w:r>
        <w:rPr>
          <w:lang w:eastAsia="ar-SA"/>
        </w:rPr>
        <w:t>.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w:t>
      </w:r>
      <w:r w:rsidR="00C62545">
        <w:rPr>
          <w:lang w:eastAsia="ar-SA"/>
        </w:rPr>
        <w:t>5</w:t>
      </w:r>
      <w:r>
        <w:rPr>
          <w:lang w:eastAsia="ar-SA"/>
        </w:rPr>
        <w:t xml:space="preserve"> настоящего Контракта,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AC3A39" w:rsidRDefault="00AC3A39" w:rsidP="00042F9E">
      <w:pPr>
        <w:ind w:firstLine="709"/>
        <w:jc w:val="both"/>
        <w:rPr>
          <w:lang w:eastAsia="ar-SA"/>
        </w:rPr>
      </w:pPr>
      <w:r>
        <w:rPr>
          <w:lang w:eastAsia="ar-SA"/>
        </w:rPr>
        <w:t>1</w:t>
      </w:r>
      <w:r w:rsidR="00B75F25">
        <w:rPr>
          <w:lang w:eastAsia="ar-SA"/>
        </w:rPr>
        <w:t>4</w:t>
      </w:r>
      <w:r w:rsidR="007846C5">
        <w:rPr>
          <w:lang w:eastAsia="ar-SA"/>
        </w:rPr>
        <w:t>.2</w:t>
      </w:r>
      <w:r>
        <w:rPr>
          <w:lang w:eastAsia="ar-SA"/>
        </w:rPr>
        <w:t xml:space="preserve">. Контракт составлен в 2 (двух) экземплярах по одному для каждой из Сторон, имеющих одинаковую юридическую силу.  </w:t>
      </w:r>
    </w:p>
    <w:p w:rsidR="00AC3A39" w:rsidRDefault="008B14AE" w:rsidP="00AC3A39">
      <w:pPr>
        <w:ind w:firstLine="709"/>
        <w:rPr>
          <w:lang w:eastAsia="ar-SA"/>
        </w:rPr>
      </w:pPr>
      <w:r>
        <w:rPr>
          <w:lang w:eastAsia="ar-SA"/>
        </w:rPr>
        <w:t>1</w:t>
      </w:r>
      <w:r w:rsidR="00B75F25">
        <w:rPr>
          <w:lang w:eastAsia="ar-SA"/>
        </w:rPr>
        <w:t>4</w:t>
      </w:r>
      <w:r w:rsidR="007846C5">
        <w:rPr>
          <w:lang w:eastAsia="ar-SA"/>
        </w:rPr>
        <w:t>.3</w:t>
      </w:r>
      <w:r w:rsidR="00AC3A39">
        <w:rPr>
          <w:lang w:eastAsia="ar-SA"/>
        </w:rPr>
        <w:t>. Во всем, что не предусмотрено настоящим Контрактом, Стороны руководствуются законодательством Российской Федерации.</w:t>
      </w:r>
    </w:p>
    <w:p w:rsidR="001D6836" w:rsidRDefault="00AC3A39" w:rsidP="008B14AE">
      <w:pPr>
        <w:ind w:firstLine="708"/>
      </w:pPr>
      <w:r>
        <w:rPr>
          <w:lang w:eastAsia="ar-SA"/>
        </w:rPr>
        <w:t>1</w:t>
      </w:r>
      <w:r w:rsidR="00B75F25">
        <w:rPr>
          <w:lang w:eastAsia="ar-SA"/>
        </w:rPr>
        <w:t>4</w:t>
      </w:r>
      <w:r w:rsidR="007846C5">
        <w:rPr>
          <w:lang w:eastAsia="ar-SA"/>
        </w:rPr>
        <w:t>.4</w:t>
      </w:r>
      <w:r>
        <w:rPr>
          <w:lang w:eastAsia="ar-SA"/>
        </w:rPr>
        <w:t>. Все перечисленные ниже приложения являются</w:t>
      </w:r>
      <w:r w:rsidR="008B14AE">
        <w:rPr>
          <w:lang w:eastAsia="ar-SA"/>
        </w:rPr>
        <w:t xml:space="preserve"> неотъемлемой частью настоящего </w:t>
      </w:r>
      <w:r>
        <w:rPr>
          <w:lang w:eastAsia="ar-SA"/>
        </w:rPr>
        <w:t>Контракта:</w:t>
      </w:r>
      <w:r w:rsidR="001D6836" w:rsidRPr="001D6836">
        <w:t xml:space="preserve"> </w:t>
      </w:r>
    </w:p>
    <w:p w:rsidR="001D6836" w:rsidRDefault="001D6836" w:rsidP="001D6836">
      <w:r>
        <w:t xml:space="preserve">Приложение № 1 </w:t>
      </w:r>
      <w:r w:rsidR="00196EBB">
        <w:t>–</w:t>
      </w:r>
      <w:r w:rsidR="00DE2C85">
        <w:t xml:space="preserve"> </w:t>
      </w:r>
      <w:r w:rsidR="00196EBB">
        <w:t>Ведомость поставки</w:t>
      </w:r>
      <w:r w:rsidR="00C93A1D">
        <w:t>;</w:t>
      </w:r>
      <w:r>
        <w:t xml:space="preserve"> </w:t>
      </w:r>
    </w:p>
    <w:p w:rsidR="0090528D" w:rsidRDefault="0090528D" w:rsidP="0090528D">
      <w:pPr>
        <w:jc w:val="both"/>
        <w:rPr>
          <w:lang w:eastAsia="ru-RU"/>
        </w:rPr>
      </w:pPr>
      <w:r w:rsidRPr="0090528D">
        <w:rPr>
          <w:lang w:eastAsia="ru-RU"/>
        </w:rPr>
        <w:t>Прил</w:t>
      </w:r>
      <w:r w:rsidR="002F6F4B">
        <w:rPr>
          <w:lang w:eastAsia="ru-RU"/>
        </w:rPr>
        <w:t>ожение № 2 – Акт приемки товаров</w:t>
      </w:r>
      <w:r w:rsidR="00DE2C85">
        <w:rPr>
          <w:lang w:eastAsia="ru-RU"/>
        </w:rPr>
        <w:t>;</w:t>
      </w:r>
    </w:p>
    <w:p w:rsidR="00DE2C85" w:rsidRDefault="00DE2C85" w:rsidP="0090528D">
      <w:pPr>
        <w:jc w:val="both"/>
        <w:rPr>
          <w:lang w:eastAsia="ru-RU"/>
        </w:rPr>
      </w:pPr>
      <w:r>
        <w:rPr>
          <w:lang w:eastAsia="ru-RU"/>
        </w:rPr>
        <w:t>Приложение № 3 – НМЦК.</w:t>
      </w:r>
    </w:p>
    <w:p w:rsidR="004B33DC" w:rsidRDefault="004B33DC" w:rsidP="0090528D">
      <w:pPr>
        <w:jc w:val="both"/>
        <w:rPr>
          <w:lang w:eastAsia="ru-RU"/>
        </w:rPr>
      </w:pPr>
    </w:p>
    <w:p w:rsidR="004B33DC" w:rsidRDefault="004B33DC" w:rsidP="0090528D">
      <w:pPr>
        <w:jc w:val="both"/>
        <w:rPr>
          <w:lang w:eastAsia="ru-RU"/>
        </w:rPr>
      </w:pPr>
    </w:p>
    <w:p w:rsidR="004B33DC" w:rsidRDefault="004B33DC" w:rsidP="0090528D">
      <w:pPr>
        <w:jc w:val="both"/>
        <w:rPr>
          <w:lang w:eastAsia="ru-RU"/>
        </w:rPr>
      </w:pPr>
    </w:p>
    <w:p w:rsidR="004B33DC" w:rsidRDefault="004B33DC" w:rsidP="0090528D">
      <w:pPr>
        <w:jc w:val="both"/>
        <w:rPr>
          <w:lang w:eastAsia="ru-RU"/>
        </w:rPr>
      </w:pPr>
    </w:p>
    <w:p w:rsidR="004B33DC" w:rsidRDefault="004B33DC" w:rsidP="0090528D">
      <w:pPr>
        <w:jc w:val="both"/>
        <w:rPr>
          <w:lang w:eastAsia="ru-RU"/>
        </w:rPr>
      </w:pPr>
    </w:p>
    <w:p w:rsidR="004B33DC" w:rsidRDefault="004B33DC" w:rsidP="0090528D">
      <w:pPr>
        <w:jc w:val="both"/>
        <w:rPr>
          <w:lang w:eastAsia="ru-RU"/>
        </w:rPr>
      </w:pPr>
    </w:p>
    <w:p w:rsidR="004B33DC" w:rsidRDefault="004B33DC" w:rsidP="0090528D">
      <w:pPr>
        <w:jc w:val="both"/>
        <w:rPr>
          <w:lang w:eastAsia="ru-RU"/>
        </w:rPr>
      </w:pPr>
    </w:p>
    <w:p w:rsidR="004B33DC" w:rsidRDefault="004B33DC" w:rsidP="0090528D">
      <w:pPr>
        <w:jc w:val="both"/>
        <w:rPr>
          <w:lang w:eastAsia="ru-RU"/>
        </w:rPr>
      </w:pPr>
    </w:p>
    <w:p w:rsidR="008A7490" w:rsidRDefault="008A7490" w:rsidP="0090528D">
      <w:pPr>
        <w:jc w:val="both"/>
        <w:rPr>
          <w:lang w:eastAsia="ru-RU"/>
        </w:rPr>
      </w:pPr>
    </w:p>
    <w:p w:rsidR="008A7490" w:rsidRDefault="008A7490" w:rsidP="0090528D">
      <w:pPr>
        <w:jc w:val="both"/>
        <w:rPr>
          <w:lang w:eastAsia="ru-RU"/>
        </w:rPr>
      </w:pPr>
    </w:p>
    <w:p w:rsidR="008A7490" w:rsidRDefault="008A7490" w:rsidP="0090528D">
      <w:pPr>
        <w:jc w:val="both"/>
        <w:rPr>
          <w:lang w:eastAsia="ru-RU"/>
        </w:rPr>
      </w:pPr>
    </w:p>
    <w:p w:rsidR="008A7490" w:rsidRDefault="008A7490" w:rsidP="0090528D">
      <w:pPr>
        <w:jc w:val="both"/>
        <w:rPr>
          <w:lang w:eastAsia="ru-RU"/>
        </w:rPr>
      </w:pPr>
    </w:p>
    <w:p w:rsidR="008A7490" w:rsidRDefault="008A7490" w:rsidP="0090528D">
      <w:pPr>
        <w:jc w:val="both"/>
        <w:rPr>
          <w:lang w:eastAsia="ru-RU"/>
        </w:rPr>
      </w:pPr>
    </w:p>
    <w:p w:rsidR="008A7490" w:rsidRDefault="008A7490" w:rsidP="0090528D">
      <w:pPr>
        <w:jc w:val="both"/>
        <w:rPr>
          <w:lang w:eastAsia="ru-RU"/>
        </w:rPr>
      </w:pPr>
    </w:p>
    <w:p w:rsidR="007846C5" w:rsidRDefault="007846C5" w:rsidP="0090528D">
      <w:pPr>
        <w:jc w:val="both"/>
        <w:rPr>
          <w:lang w:eastAsia="ru-RU"/>
        </w:rPr>
      </w:pPr>
    </w:p>
    <w:p w:rsidR="007846C5" w:rsidRDefault="007846C5" w:rsidP="0090528D">
      <w:pPr>
        <w:jc w:val="both"/>
        <w:rPr>
          <w:lang w:eastAsia="ru-RU"/>
        </w:rPr>
      </w:pPr>
    </w:p>
    <w:p w:rsidR="007846C5" w:rsidRDefault="007846C5" w:rsidP="0090528D">
      <w:pPr>
        <w:jc w:val="both"/>
        <w:rPr>
          <w:lang w:eastAsia="ru-RU"/>
        </w:rPr>
      </w:pPr>
    </w:p>
    <w:p w:rsidR="007846C5" w:rsidRDefault="007846C5" w:rsidP="0090528D">
      <w:pPr>
        <w:jc w:val="both"/>
        <w:rPr>
          <w:lang w:eastAsia="ru-RU"/>
        </w:rPr>
      </w:pPr>
    </w:p>
    <w:p w:rsidR="007846C5" w:rsidRDefault="007846C5" w:rsidP="0090528D">
      <w:pPr>
        <w:jc w:val="both"/>
        <w:rPr>
          <w:lang w:eastAsia="ru-RU"/>
        </w:rPr>
      </w:pPr>
    </w:p>
    <w:p w:rsidR="00C42B7A" w:rsidRDefault="008B14AE" w:rsidP="00C42B7A">
      <w:pPr>
        <w:widowControl w:val="0"/>
        <w:autoSpaceDE w:val="0"/>
        <w:autoSpaceDN w:val="0"/>
        <w:adjustRightInd w:val="0"/>
        <w:jc w:val="center"/>
        <w:rPr>
          <w:lang w:eastAsia="ru-RU"/>
        </w:rPr>
      </w:pPr>
      <w:r>
        <w:rPr>
          <w:b/>
        </w:rPr>
        <w:t>1</w:t>
      </w:r>
      <w:r w:rsidR="000C0D67">
        <w:rPr>
          <w:b/>
        </w:rPr>
        <w:t>5</w:t>
      </w:r>
      <w:r w:rsidR="00C42B7A">
        <w:rPr>
          <w:b/>
        </w:rPr>
        <w:t>. ЮРИДИЧЕСКИЕ АДРЕСА, БАНКОВСКИЕ РЕКВИЗИТЫ И ПОДПИСИ СТОРОН</w:t>
      </w:r>
    </w:p>
    <w:p w:rsidR="00C42B7A" w:rsidRDefault="00C42B7A" w:rsidP="00C42B7A">
      <w:pPr>
        <w:widowControl w:val="0"/>
        <w:autoSpaceDE w:val="0"/>
        <w:autoSpaceDN w:val="0"/>
        <w:adjustRightInd w:val="0"/>
        <w:ind w:firstLine="709"/>
      </w:pPr>
      <w:r>
        <w:rPr>
          <w:highlight w:val="yellow"/>
        </w:rPr>
        <w:t xml:space="preserve">* </w:t>
      </w:r>
      <w:r>
        <w:rPr>
          <w:i/>
          <w:highlight w:val="yellow"/>
        </w:rPr>
        <w:t>___________</w:t>
      </w:r>
      <w:r>
        <w:rPr>
          <w:i/>
        </w:rPr>
        <w:t xml:space="preserve"> - Заполняется на основании заявки на участие в аукционе победителя закупки.</w:t>
      </w:r>
    </w:p>
    <w:p w:rsidR="00C42B7A" w:rsidRDefault="00C42B7A" w:rsidP="00C42B7A">
      <w:pPr>
        <w:widowControl w:val="0"/>
        <w:autoSpaceDE w:val="0"/>
        <w:autoSpaceDN w:val="0"/>
        <w:adjustRightInd w:val="0"/>
        <w:rPr>
          <w:b/>
        </w:rPr>
      </w:pPr>
      <w:r>
        <w:rPr>
          <w:b/>
        </w:rPr>
        <w:t xml:space="preserve">Заказчик: федеральное казенное учреждение «Исправительная колония №2 Главного управления федеральной службы исполнения наказаний  по Нижегородской области: </w:t>
      </w:r>
    </w:p>
    <w:p w:rsidR="00953D87" w:rsidRDefault="00953D87" w:rsidP="00C42B7A">
      <w:pPr>
        <w:pStyle w:val="af9"/>
        <w:spacing w:before="0" w:after="0"/>
        <w:ind w:left="-108"/>
        <w:rPr>
          <w:bCs/>
          <w:kern w:val="3"/>
          <w:lang w:eastAsia="en-US"/>
        </w:rPr>
      </w:pPr>
      <w:r>
        <w:rPr>
          <w:bCs/>
          <w:kern w:val="3"/>
          <w:lang w:eastAsia="en-US"/>
        </w:rPr>
        <w:t xml:space="preserve"> </w:t>
      </w:r>
      <w:r w:rsidR="00C42B7A">
        <w:rPr>
          <w:bCs/>
          <w:kern w:val="3"/>
          <w:lang w:eastAsia="en-US"/>
        </w:rPr>
        <w:t xml:space="preserve">Адрес юридический: </w:t>
      </w:r>
      <w:smartTag w:uri="urn:schemas-microsoft-com:office:smarttags" w:element="metricconverter">
        <w:smartTagPr>
          <w:attr w:name="ProductID" w:val="603041 г"/>
        </w:smartTagPr>
        <w:r w:rsidR="00C42B7A">
          <w:rPr>
            <w:bCs/>
            <w:kern w:val="3"/>
            <w:lang w:eastAsia="en-US"/>
          </w:rPr>
          <w:t>603041 г</w:t>
        </w:r>
      </w:smartTag>
      <w:r w:rsidR="00C42B7A">
        <w:rPr>
          <w:bCs/>
          <w:kern w:val="3"/>
          <w:lang w:eastAsia="en-US"/>
        </w:rPr>
        <w:t xml:space="preserve">. Нижний Новгород ул. </w:t>
      </w:r>
      <w:proofErr w:type="gramStart"/>
      <w:r w:rsidR="00C42B7A">
        <w:rPr>
          <w:bCs/>
          <w:kern w:val="3"/>
          <w:lang w:eastAsia="en-US"/>
        </w:rPr>
        <w:t>Коломенская</w:t>
      </w:r>
      <w:proofErr w:type="gramEnd"/>
      <w:r w:rsidR="00C42B7A">
        <w:rPr>
          <w:bCs/>
          <w:kern w:val="3"/>
          <w:lang w:eastAsia="en-US"/>
        </w:rPr>
        <w:t xml:space="preserve">, д.20                                    </w:t>
      </w:r>
    </w:p>
    <w:p w:rsidR="00953D87" w:rsidRDefault="00C42B7A" w:rsidP="00C42B7A">
      <w:pPr>
        <w:pStyle w:val="af9"/>
        <w:spacing w:before="0" w:after="0"/>
        <w:ind w:left="-108"/>
        <w:rPr>
          <w:bCs/>
          <w:kern w:val="3"/>
          <w:lang w:eastAsia="en-US"/>
        </w:rPr>
      </w:pPr>
      <w:r>
        <w:rPr>
          <w:bCs/>
          <w:kern w:val="3"/>
          <w:lang w:eastAsia="en-US"/>
        </w:rPr>
        <w:t xml:space="preserve">Адрес почтовый: 603041г. Нижний Новгород, ул. </w:t>
      </w:r>
      <w:proofErr w:type="gramStart"/>
      <w:r>
        <w:rPr>
          <w:bCs/>
          <w:kern w:val="3"/>
          <w:lang w:eastAsia="en-US"/>
        </w:rPr>
        <w:t>Коломенская</w:t>
      </w:r>
      <w:proofErr w:type="gramEnd"/>
      <w:r>
        <w:rPr>
          <w:bCs/>
          <w:kern w:val="3"/>
          <w:lang w:eastAsia="en-US"/>
        </w:rPr>
        <w:t>, д.20                                                                 тел. /факс (8831) 293-51-55/</w:t>
      </w:r>
      <w:r w:rsidR="00953D87">
        <w:rPr>
          <w:bCs/>
          <w:kern w:val="3"/>
          <w:lang w:eastAsia="en-US"/>
        </w:rPr>
        <w:t xml:space="preserve">293-51-57  </w:t>
      </w:r>
    </w:p>
    <w:p w:rsidR="0069286C" w:rsidRDefault="0069286C" w:rsidP="0069286C">
      <w:pPr>
        <w:pStyle w:val="af9"/>
        <w:spacing w:before="0" w:after="0"/>
        <w:ind w:left="-108"/>
        <w:rPr>
          <w:bCs/>
          <w:kern w:val="3"/>
          <w:lang w:eastAsia="en-US"/>
        </w:rPr>
      </w:pPr>
      <w:r>
        <w:rPr>
          <w:bCs/>
          <w:kern w:val="3"/>
          <w:lang w:eastAsia="en-US"/>
        </w:rPr>
        <w:t xml:space="preserve">Банковские реквизиты: </w:t>
      </w:r>
    </w:p>
    <w:p w:rsidR="0069286C" w:rsidRDefault="0069286C" w:rsidP="0069286C">
      <w:pPr>
        <w:pStyle w:val="af9"/>
        <w:spacing w:before="0" w:after="0"/>
        <w:ind w:left="-108"/>
        <w:rPr>
          <w:bCs/>
          <w:kern w:val="3"/>
          <w:lang w:eastAsia="en-US"/>
        </w:rPr>
      </w:pPr>
      <w:r>
        <w:rPr>
          <w:bCs/>
          <w:kern w:val="3"/>
          <w:lang w:eastAsia="en-US"/>
        </w:rPr>
        <w:t>ИНН 5256028244, КПП 525601001,л</w:t>
      </w:r>
      <w:r w:rsidR="007F489B">
        <w:rPr>
          <w:bCs/>
          <w:kern w:val="3"/>
          <w:lang w:eastAsia="en-US"/>
        </w:rPr>
        <w:t>/с 03321081560, ОКЦ № 1 ВВГУ</w:t>
      </w:r>
      <w:r>
        <w:rPr>
          <w:bCs/>
          <w:kern w:val="3"/>
          <w:lang w:eastAsia="en-US"/>
        </w:rPr>
        <w:t xml:space="preserve"> Банка России//УФК по Нижегородской области </w:t>
      </w:r>
    </w:p>
    <w:p w:rsidR="0069286C" w:rsidRDefault="0069286C" w:rsidP="0069286C">
      <w:pPr>
        <w:pStyle w:val="af9"/>
        <w:spacing w:before="0" w:after="0"/>
        <w:ind w:left="-108"/>
        <w:rPr>
          <w:bCs/>
          <w:kern w:val="3"/>
          <w:lang w:eastAsia="en-US"/>
        </w:rPr>
      </w:pPr>
      <w:r>
        <w:rPr>
          <w:bCs/>
          <w:kern w:val="3"/>
          <w:lang w:eastAsia="en-US"/>
        </w:rPr>
        <w:t>г. Нижний Новгород, БИК 012202102,</w:t>
      </w:r>
    </w:p>
    <w:p w:rsidR="0069286C" w:rsidRDefault="0069286C" w:rsidP="0069286C">
      <w:pPr>
        <w:pStyle w:val="af9"/>
        <w:spacing w:before="0" w:after="0"/>
        <w:ind w:left="-108"/>
        <w:rPr>
          <w:bCs/>
          <w:kern w:val="3"/>
          <w:lang w:eastAsia="en-US"/>
        </w:rPr>
      </w:pPr>
      <w:r>
        <w:rPr>
          <w:bCs/>
          <w:kern w:val="3"/>
          <w:lang w:eastAsia="en-US"/>
        </w:rPr>
        <w:t xml:space="preserve"> к/с 40102810745370000024,   </w:t>
      </w:r>
    </w:p>
    <w:p w:rsidR="0069286C" w:rsidRDefault="0069286C" w:rsidP="0069286C">
      <w:pPr>
        <w:pStyle w:val="af9"/>
        <w:spacing w:before="0" w:after="0"/>
        <w:ind w:left="-108"/>
        <w:rPr>
          <w:bCs/>
          <w:kern w:val="3"/>
          <w:lang w:eastAsia="en-US"/>
        </w:rPr>
      </w:pPr>
      <w:r>
        <w:rPr>
          <w:bCs/>
          <w:kern w:val="3"/>
          <w:lang w:eastAsia="en-US"/>
        </w:rPr>
        <w:t xml:space="preserve"> р/с 03211643000000013200 </w:t>
      </w:r>
    </w:p>
    <w:p w:rsidR="00B643C7" w:rsidRDefault="00586689" w:rsidP="00053B87">
      <w:pPr>
        <w:rPr>
          <w:kern w:val="3"/>
          <w:lang w:eastAsia="en-US"/>
        </w:rPr>
      </w:pPr>
      <w:r>
        <w:rPr>
          <w:kern w:val="3"/>
          <w:lang w:eastAsia="en-US"/>
        </w:rPr>
        <w:t>ОКТМО 22701000001</w:t>
      </w:r>
    </w:p>
    <w:p w:rsidR="00C42B7A" w:rsidRDefault="00586689" w:rsidP="00C42B7A">
      <w:pPr>
        <w:widowControl w:val="0"/>
        <w:autoSpaceDE w:val="0"/>
        <w:autoSpaceDN w:val="0"/>
        <w:adjustRightInd w:val="0"/>
        <w:ind w:right="176"/>
        <w:rPr>
          <w:kern w:val="3"/>
          <w:lang w:eastAsia="en-US"/>
        </w:rPr>
      </w:pPr>
      <w:r>
        <w:rPr>
          <w:kern w:val="3"/>
          <w:lang w:eastAsia="en-US"/>
        </w:rPr>
        <w:t>ОКАТО 22401362000</w:t>
      </w:r>
    </w:p>
    <w:p w:rsidR="00586689" w:rsidRDefault="00586689" w:rsidP="00C42B7A">
      <w:pPr>
        <w:widowControl w:val="0"/>
        <w:autoSpaceDE w:val="0"/>
        <w:autoSpaceDN w:val="0"/>
        <w:adjustRightInd w:val="0"/>
        <w:ind w:right="176"/>
        <w:rPr>
          <w:kern w:val="3"/>
          <w:lang w:eastAsia="en-US"/>
        </w:rPr>
      </w:pPr>
      <w:r>
        <w:rPr>
          <w:kern w:val="3"/>
          <w:lang w:eastAsia="en-US"/>
        </w:rPr>
        <w:t>ОКПО 08828721</w:t>
      </w:r>
    </w:p>
    <w:p w:rsidR="004A6922" w:rsidRDefault="004A6922" w:rsidP="004048FB">
      <w:pPr>
        <w:widowControl w:val="0"/>
        <w:autoSpaceDE w:val="0"/>
        <w:autoSpaceDN w:val="0"/>
        <w:adjustRightInd w:val="0"/>
        <w:ind w:right="176"/>
        <w:rPr>
          <w:kern w:val="3"/>
          <w:lang w:eastAsia="en-US"/>
        </w:rPr>
      </w:pPr>
      <w:r>
        <w:rPr>
          <w:b/>
          <w:bCs/>
        </w:rPr>
        <w:t>Поставщик</w:t>
      </w:r>
    </w:p>
    <w:p w:rsidR="004A6922" w:rsidRDefault="004A6922" w:rsidP="004A6922">
      <w:pPr>
        <w:widowControl w:val="0"/>
        <w:autoSpaceDE w:val="0"/>
        <w:autoSpaceDN w:val="0"/>
        <w:adjustRightInd w:val="0"/>
        <w:ind w:right="176"/>
        <w:rPr>
          <w:b/>
          <w:bCs/>
        </w:rPr>
      </w:pPr>
    </w:p>
    <w:p w:rsidR="004A6922" w:rsidRDefault="004A6922" w:rsidP="004A6922">
      <w:pPr>
        <w:widowControl w:val="0"/>
        <w:autoSpaceDE w:val="0"/>
        <w:autoSpaceDN w:val="0"/>
        <w:adjustRightInd w:val="0"/>
        <w:ind w:right="176"/>
        <w:rPr>
          <w:b/>
          <w:bCs/>
        </w:rPr>
      </w:pPr>
    </w:p>
    <w:tbl>
      <w:tblPr>
        <w:tblW w:w="10349" w:type="dxa"/>
        <w:tblInd w:w="-176" w:type="dxa"/>
        <w:tblLook w:val="01E0"/>
      </w:tblPr>
      <w:tblGrid>
        <w:gridCol w:w="5013"/>
        <w:gridCol w:w="5336"/>
      </w:tblGrid>
      <w:tr w:rsidR="004A6922" w:rsidTr="00315D48">
        <w:trPr>
          <w:trHeight w:val="949"/>
        </w:trPr>
        <w:tc>
          <w:tcPr>
            <w:tcW w:w="5013" w:type="dxa"/>
            <w:hideMark/>
          </w:tcPr>
          <w:p w:rsidR="004A6922" w:rsidRDefault="004A6922" w:rsidP="00315D48">
            <w:pPr>
              <w:pStyle w:val="1f9"/>
              <w:ind w:right="-71"/>
              <w:contextualSpacing/>
              <w:jc w:val="center"/>
              <w:rPr>
                <w:kern w:val="3"/>
                <w:sz w:val="24"/>
                <w:szCs w:val="24"/>
                <w:lang w:eastAsia="en-US"/>
              </w:rPr>
            </w:pPr>
            <w:r>
              <w:rPr>
                <w:kern w:val="3"/>
                <w:szCs w:val="24"/>
                <w:lang w:eastAsia="en-US"/>
              </w:rPr>
              <w:t>ЗАКАЗЧИК</w:t>
            </w:r>
          </w:p>
          <w:p w:rsidR="004A6922" w:rsidRDefault="004A6922" w:rsidP="00315D48">
            <w:pPr>
              <w:pStyle w:val="1f9"/>
              <w:ind w:right="-71"/>
              <w:contextualSpacing/>
              <w:jc w:val="center"/>
              <w:rPr>
                <w:bCs/>
                <w:kern w:val="3"/>
                <w:szCs w:val="24"/>
                <w:lang w:eastAsia="en-US"/>
              </w:rPr>
            </w:pPr>
          </w:p>
        </w:tc>
        <w:tc>
          <w:tcPr>
            <w:tcW w:w="5336" w:type="dxa"/>
          </w:tcPr>
          <w:p w:rsidR="004A6922" w:rsidRPr="004668D7" w:rsidRDefault="004A6922" w:rsidP="00315D48">
            <w:pPr>
              <w:pStyle w:val="FR1"/>
              <w:spacing w:before="0" w:line="276" w:lineRule="auto"/>
              <w:ind w:right="-71"/>
              <w:contextualSpacing/>
              <w:jc w:val="center"/>
              <w:rPr>
                <w:kern w:val="3"/>
                <w:sz w:val="24"/>
                <w:szCs w:val="24"/>
                <w:lang w:eastAsia="en-US"/>
              </w:rPr>
            </w:pPr>
            <w:r w:rsidRPr="004668D7">
              <w:rPr>
                <w:kern w:val="3"/>
                <w:sz w:val="24"/>
                <w:szCs w:val="24"/>
                <w:lang w:eastAsia="en-US"/>
              </w:rPr>
              <w:t>ПОСТАВЩИК</w:t>
            </w:r>
          </w:p>
          <w:p w:rsidR="004A6922" w:rsidRDefault="004A6922" w:rsidP="00315D48">
            <w:pPr>
              <w:pStyle w:val="FR1"/>
              <w:spacing w:before="0" w:line="276" w:lineRule="auto"/>
              <w:ind w:right="-71"/>
              <w:contextualSpacing/>
              <w:jc w:val="center"/>
              <w:rPr>
                <w:b w:val="0"/>
                <w:kern w:val="3"/>
                <w:sz w:val="24"/>
                <w:szCs w:val="24"/>
                <w:lang w:eastAsia="en-US"/>
              </w:rPr>
            </w:pPr>
          </w:p>
          <w:p w:rsidR="004A6922" w:rsidRDefault="004A6922" w:rsidP="00315D48">
            <w:pPr>
              <w:pStyle w:val="FR1"/>
              <w:spacing w:before="0" w:line="276" w:lineRule="auto"/>
              <w:ind w:right="-71"/>
              <w:contextualSpacing/>
              <w:rPr>
                <w:b w:val="0"/>
                <w:kern w:val="3"/>
                <w:sz w:val="24"/>
                <w:szCs w:val="24"/>
                <w:lang w:eastAsia="en-US"/>
              </w:rPr>
            </w:pPr>
          </w:p>
        </w:tc>
      </w:tr>
      <w:tr w:rsidR="004A6922" w:rsidTr="00315D48">
        <w:trPr>
          <w:trHeight w:val="718"/>
        </w:trPr>
        <w:tc>
          <w:tcPr>
            <w:tcW w:w="5013" w:type="dxa"/>
            <w:hideMark/>
          </w:tcPr>
          <w:p w:rsidR="004A6922" w:rsidRDefault="004A6922" w:rsidP="00315D48">
            <w:pPr>
              <w:widowControl w:val="0"/>
              <w:spacing w:line="276" w:lineRule="auto"/>
              <w:jc w:val="center"/>
              <w:rPr>
                <w:kern w:val="3"/>
                <w:lang w:eastAsia="en-US"/>
              </w:rPr>
            </w:pPr>
            <w:r>
              <w:rPr>
                <w:kern w:val="3"/>
                <w:lang w:eastAsia="en-US"/>
              </w:rPr>
              <w:t>__________________/Н.А. Суслов</w:t>
            </w:r>
          </w:p>
        </w:tc>
        <w:tc>
          <w:tcPr>
            <w:tcW w:w="5336" w:type="dxa"/>
            <w:hideMark/>
          </w:tcPr>
          <w:p w:rsidR="004A6922" w:rsidRDefault="004A6922" w:rsidP="00315D48">
            <w:pPr>
              <w:pStyle w:val="FR1"/>
              <w:spacing w:before="0" w:line="276" w:lineRule="auto"/>
              <w:ind w:right="-71"/>
              <w:contextualSpacing/>
              <w:jc w:val="center"/>
              <w:rPr>
                <w:b w:val="0"/>
                <w:kern w:val="3"/>
                <w:sz w:val="24"/>
                <w:szCs w:val="24"/>
                <w:lang w:eastAsia="en-US"/>
              </w:rPr>
            </w:pPr>
            <w:r>
              <w:rPr>
                <w:b w:val="0"/>
                <w:kern w:val="3"/>
                <w:sz w:val="24"/>
                <w:szCs w:val="24"/>
                <w:lang w:eastAsia="en-US"/>
              </w:rPr>
              <w:t>_____________________/</w:t>
            </w:r>
            <w:r w:rsidRPr="00A5475D">
              <w:rPr>
                <w:b w:val="0"/>
                <w:kern w:val="3"/>
                <w:sz w:val="24"/>
                <w:szCs w:val="24"/>
                <w:lang w:eastAsia="en-US"/>
              </w:rPr>
              <w:t xml:space="preserve"> </w:t>
            </w:r>
          </w:p>
        </w:tc>
      </w:tr>
      <w:tr w:rsidR="004A6922" w:rsidTr="00315D48">
        <w:tc>
          <w:tcPr>
            <w:tcW w:w="5013" w:type="dxa"/>
            <w:hideMark/>
          </w:tcPr>
          <w:p w:rsidR="004A6922" w:rsidRDefault="004A6922" w:rsidP="00315D48">
            <w:pPr>
              <w:pStyle w:val="1f9"/>
              <w:ind w:right="-71"/>
              <w:contextualSpacing/>
              <w:jc w:val="center"/>
              <w:rPr>
                <w:kern w:val="3"/>
                <w:szCs w:val="24"/>
                <w:lang w:eastAsia="en-US"/>
              </w:rPr>
            </w:pPr>
            <w:r>
              <w:rPr>
                <w:kern w:val="3"/>
                <w:szCs w:val="24"/>
                <w:lang w:eastAsia="en-US"/>
              </w:rPr>
              <w:t>М.П.</w:t>
            </w:r>
          </w:p>
        </w:tc>
        <w:tc>
          <w:tcPr>
            <w:tcW w:w="5336" w:type="dxa"/>
            <w:hideMark/>
          </w:tcPr>
          <w:p w:rsidR="004A6922" w:rsidRDefault="004A6922" w:rsidP="00315D48">
            <w:pPr>
              <w:pStyle w:val="FR1"/>
              <w:spacing w:before="0" w:line="276" w:lineRule="auto"/>
              <w:ind w:right="-71"/>
              <w:contextualSpacing/>
              <w:jc w:val="center"/>
              <w:rPr>
                <w:b w:val="0"/>
                <w:kern w:val="3"/>
                <w:sz w:val="24"/>
                <w:szCs w:val="24"/>
                <w:lang w:eastAsia="en-US"/>
              </w:rPr>
            </w:pPr>
            <w:r>
              <w:rPr>
                <w:b w:val="0"/>
                <w:kern w:val="3"/>
                <w:sz w:val="24"/>
                <w:szCs w:val="24"/>
                <w:lang w:eastAsia="en-US"/>
              </w:rPr>
              <w:t>М.П.</w:t>
            </w:r>
          </w:p>
        </w:tc>
      </w:tr>
    </w:tbl>
    <w:p w:rsidR="004A6922" w:rsidRDefault="004A6922" w:rsidP="004A6922">
      <w:pPr>
        <w:widowControl w:val="0"/>
        <w:autoSpaceDE w:val="0"/>
        <w:autoSpaceDN w:val="0"/>
        <w:adjustRightInd w:val="0"/>
        <w:ind w:left="120" w:right="176"/>
        <w:rPr>
          <w:kern w:val="3"/>
          <w:lang w:eastAsia="en-US"/>
        </w:rPr>
      </w:pPr>
    </w:p>
    <w:p w:rsidR="007D424A" w:rsidRDefault="007D424A" w:rsidP="00C42B7A">
      <w:pPr>
        <w:widowControl w:val="0"/>
        <w:autoSpaceDE w:val="0"/>
        <w:autoSpaceDN w:val="0"/>
        <w:adjustRightInd w:val="0"/>
        <w:ind w:right="176"/>
        <w:rPr>
          <w:b/>
          <w:bCs/>
        </w:rPr>
      </w:pPr>
    </w:p>
    <w:p w:rsidR="007D424A" w:rsidRDefault="007D424A" w:rsidP="00C42B7A">
      <w:pPr>
        <w:widowControl w:val="0"/>
        <w:autoSpaceDE w:val="0"/>
        <w:autoSpaceDN w:val="0"/>
        <w:adjustRightInd w:val="0"/>
        <w:ind w:right="176"/>
        <w:rPr>
          <w:b/>
          <w:bCs/>
        </w:rPr>
      </w:pPr>
    </w:p>
    <w:p w:rsidR="007D424A" w:rsidRDefault="007D424A" w:rsidP="00C42B7A">
      <w:pPr>
        <w:widowControl w:val="0"/>
        <w:autoSpaceDE w:val="0"/>
        <w:autoSpaceDN w:val="0"/>
        <w:adjustRightInd w:val="0"/>
        <w:ind w:right="176"/>
        <w:rPr>
          <w:b/>
          <w:bCs/>
        </w:rPr>
      </w:pPr>
    </w:p>
    <w:tbl>
      <w:tblPr>
        <w:tblW w:w="10349" w:type="dxa"/>
        <w:tblInd w:w="-176" w:type="dxa"/>
        <w:tblLook w:val="01E0"/>
      </w:tblPr>
      <w:tblGrid>
        <w:gridCol w:w="5013"/>
        <w:gridCol w:w="5336"/>
      </w:tblGrid>
      <w:tr w:rsidR="00C42B7A" w:rsidTr="002840EC">
        <w:trPr>
          <w:trHeight w:val="949"/>
        </w:trPr>
        <w:tc>
          <w:tcPr>
            <w:tcW w:w="5013" w:type="dxa"/>
            <w:hideMark/>
          </w:tcPr>
          <w:p w:rsidR="00C42B7A" w:rsidRDefault="00C42B7A" w:rsidP="002840EC">
            <w:pPr>
              <w:pStyle w:val="1f9"/>
              <w:ind w:right="-71"/>
              <w:contextualSpacing/>
              <w:jc w:val="center"/>
              <w:rPr>
                <w:bCs/>
                <w:kern w:val="3"/>
                <w:szCs w:val="24"/>
                <w:lang w:eastAsia="en-US"/>
              </w:rPr>
            </w:pPr>
          </w:p>
        </w:tc>
        <w:tc>
          <w:tcPr>
            <w:tcW w:w="5336" w:type="dxa"/>
          </w:tcPr>
          <w:p w:rsidR="00C42B7A" w:rsidRDefault="00C42B7A" w:rsidP="002840EC">
            <w:pPr>
              <w:pStyle w:val="FR1"/>
              <w:spacing w:before="0" w:line="276" w:lineRule="auto"/>
              <w:ind w:right="-71"/>
              <w:contextualSpacing/>
              <w:rPr>
                <w:b w:val="0"/>
                <w:kern w:val="3"/>
                <w:sz w:val="24"/>
                <w:szCs w:val="24"/>
                <w:lang w:eastAsia="en-US"/>
              </w:rPr>
            </w:pPr>
          </w:p>
        </w:tc>
      </w:tr>
      <w:tr w:rsidR="00C42B7A" w:rsidTr="002840EC">
        <w:trPr>
          <w:trHeight w:val="718"/>
        </w:trPr>
        <w:tc>
          <w:tcPr>
            <w:tcW w:w="5013" w:type="dxa"/>
            <w:hideMark/>
          </w:tcPr>
          <w:p w:rsidR="00C42B7A" w:rsidRDefault="00C42B7A" w:rsidP="006B27C5">
            <w:pPr>
              <w:widowControl w:val="0"/>
              <w:spacing w:line="276" w:lineRule="auto"/>
              <w:jc w:val="center"/>
              <w:rPr>
                <w:kern w:val="3"/>
                <w:lang w:eastAsia="en-US"/>
              </w:rPr>
            </w:pPr>
          </w:p>
        </w:tc>
        <w:tc>
          <w:tcPr>
            <w:tcW w:w="5336" w:type="dxa"/>
            <w:hideMark/>
          </w:tcPr>
          <w:p w:rsidR="00C42B7A" w:rsidRDefault="00C42B7A" w:rsidP="007D424A">
            <w:pPr>
              <w:pStyle w:val="FR1"/>
              <w:spacing w:before="0" w:line="276" w:lineRule="auto"/>
              <w:ind w:right="-71"/>
              <w:contextualSpacing/>
              <w:jc w:val="center"/>
              <w:rPr>
                <w:b w:val="0"/>
                <w:kern w:val="3"/>
                <w:sz w:val="24"/>
                <w:szCs w:val="24"/>
                <w:lang w:eastAsia="en-US"/>
              </w:rPr>
            </w:pPr>
          </w:p>
        </w:tc>
      </w:tr>
      <w:tr w:rsidR="00C42B7A" w:rsidTr="002840EC">
        <w:tc>
          <w:tcPr>
            <w:tcW w:w="5013" w:type="dxa"/>
            <w:hideMark/>
          </w:tcPr>
          <w:p w:rsidR="00C42B7A" w:rsidRDefault="00C42B7A" w:rsidP="002840EC">
            <w:pPr>
              <w:pStyle w:val="1f9"/>
              <w:ind w:right="-71"/>
              <w:contextualSpacing/>
              <w:jc w:val="center"/>
              <w:rPr>
                <w:kern w:val="3"/>
                <w:szCs w:val="24"/>
                <w:lang w:eastAsia="en-US"/>
              </w:rPr>
            </w:pPr>
          </w:p>
        </w:tc>
        <w:tc>
          <w:tcPr>
            <w:tcW w:w="5336" w:type="dxa"/>
            <w:hideMark/>
          </w:tcPr>
          <w:p w:rsidR="00C42B7A" w:rsidRDefault="00C42B7A" w:rsidP="002840EC">
            <w:pPr>
              <w:pStyle w:val="FR1"/>
              <w:spacing w:before="0" w:line="276" w:lineRule="auto"/>
              <w:ind w:right="-71"/>
              <w:contextualSpacing/>
              <w:jc w:val="center"/>
              <w:rPr>
                <w:b w:val="0"/>
                <w:kern w:val="3"/>
                <w:sz w:val="24"/>
                <w:szCs w:val="24"/>
                <w:lang w:eastAsia="en-US"/>
              </w:rPr>
            </w:pPr>
          </w:p>
        </w:tc>
      </w:tr>
    </w:tbl>
    <w:p w:rsidR="005C5939" w:rsidRDefault="005C5939" w:rsidP="00DE2C85">
      <w:pPr>
        <w:sectPr w:rsidR="005C5939" w:rsidSect="005C5939">
          <w:headerReference w:type="default" r:id="rId11"/>
          <w:footerReference w:type="even" r:id="rId12"/>
          <w:footerReference w:type="default" r:id="rId13"/>
          <w:pgSz w:w="11906" w:h="16838"/>
          <w:pgMar w:top="1134" w:right="991" w:bottom="1134" w:left="85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197EAC" w:rsidRDefault="00197EAC" w:rsidP="00197EAC">
      <w:pPr>
        <w:jc w:val="right"/>
      </w:pPr>
      <w:r>
        <w:lastRenderedPageBreak/>
        <w:t>Приложение № 1 к Контракту</w:t>
      </w:r>
      <w:r>
        <w:br/>
        <w:t xml:space="preserve">от </w:t>
      </w:r>
      <w:r w:rsidR="00A77A42">
        <w:rPr>
          <w:rFonts w:ascii="Roboto" w:hAnsi="Roboto"/>
          <w:color w:val="334059"/>
          <w:sz w:val="21"/>
          <w:szCs w:val="21"/>
          <w:shd w:val="clear" w:color="auto" w:fill="FFFFFF"/>
        </w:rPr>
        <w:t>«___»________202</w:t>
      </w:r>
      <w:r w:rsidR="002D545E">
        <w:rPr>
          <w:rFonts w:ascii="Roboto" w:hAnsi="Roboto"/>
          <w:color w:val="334059"/>
          <w:sz w:val="21"/>
          <w:szCs w:val="21"/>
          <w:shd w:val="clear" w:color="auto" w:fill="FFFFFF"/>
        </w:rPr>
        <w:t>6</w:t>
      </w:r>
      <w:r>
        <w:br/>
      </w:r>
      <w:r w:rsidR="00C27FB2">
        <w:rPr>
          <w:rFonts w:asciiTheme="minorHAnsi" w:hAnsiTheme="minorHAnsi"/>
          <w:color w:val="334059"/>
          <w:sz w:val="21"/>
          <w:szCs w:val="21"/>
          <w:shd w:val="clear" w:color="auto" w:fill="FFFFFF"/>
        </w:rPr>
        <w:t xml:space="preserve">    </w:t>
      </w:r>
      <w:r>
        <w:t>№ </w:t>
      </w:r>
      <w:r w:rsidR="00A77A42">
        <w:rPr>
          <w:rFonts w:ascii="Roboto" w:hAnsi="Roboto"/>
          <w:color w:val="00AE76"/>
          <w:sz w:val="36"/>
          <w:szCs w:val="36"/>
        </w:rPr>
        <w:t>_______</w:t>
      </w:r>
    </w:p>
    <w:p w:rsidR="00197EAC" w:rsidRDefault="00197EAC" w:rsidP="00197EAC">
      <w:pPr>
        <w:jc w:val="right"/>
      </w:pPr>
    </w:p>
    <w:p w:rsidR="00197EAC" w:rsidRPr="00483EE9" w:rsidRDefault="00197EAC" w:rsidP="00197EAC">
      <w:pPr>
        <w:jc w:val="center"/>
        <w:rPr>
          <w:b/>
        </w:rPr>
      </w:pPr>
      <w:r w:rsidRPr="00483EE9">
        <w:rPr>
          <w:b/>
        </w:rPr>
        <w:t>Ведомость поставки</w:t>
      </w:r>
    </w:p>
    <w:p w:rsidR="00197EAC" w:rsidRDefault="00197EAC" w:rsidP="00197EAC"/>
    <w:tbl>
      <w:tblPr>
        <w:tblStyle w:val="42"/>
        <w:tblW w:w="15168" w:type="dxa"/>
        <w:tblLayout w:type="fixed"/>
        <w:tblLook w:val="0000"/>
      </w:tblPr>
      <w:tblGrid>
        <w:gridCol w:w="468"/>
        <w:gridCol w:w="1200"/>
        <w:gridCol w:w="3260"/>
        <w:gridCol w:w="1134"/>
        <w:gridCol w:w="1134"/>
        <w:gridCol w:w="1559"/>
        <w:gridCol w:w="2126"/>
        <w:gridCol w:w="1418"/>
        <w:gridCol w:w="1168"/>
        <w:gridCol w:w="1701"/>
      </w:tblGrid>
      <w:tr w:rsidR="00197EAC" w:rsidTr="00DF68B6">
        <w:tc>
          <w:tcPr>
            <w:tcW w:w="468" w:type="dxa"/>
          </w:tcPr>
          <w:p w:rsidR="00197EAC" w:rsidRPr="00AC15C3" w:rsidRDefault="00197EAC" w:rsidP="00DF68B6">
            <w:pPr>
              <w:pStyle w:val="affff8"/>
              <w:jc w:val="center"/>
              <w:rPr>
                <w:sz w:val="20"/>
                <w:szCs w:val="20"/>
              </w:rPr>
            </w:pPr>
            <w:r w:rsidRPr="00AC15C3">
              <w:rPr>
                <w:sz w:val="20"/>
                <w:szCs w:val="20"/>
              </w:rPr>
              <w:t>№</w:t>
            </w:r>
          </w:p>
          <w:p w:rsidR="00197EAC" w:rsidRPr="00AC15C3" w:rsidRDefault="00197EAC" w:rsidP="00DF68B6">
            <w:pPr>
              <w:pStyle w:val="affff8"/>
              <w:jc w:val="center"/>
              <w:rPr>
                <w:sz w:val="20"/>
                <w:szCs w:val="20"/>
              </w:rPr>
            </w:pPr>
            <w:r w:rsidRPr="00AC15C3">
              <w:rPr>
                <w:sz w:val="20"/>
                <w:szCs w:val="20"/>
              </w:rPr>
              <w:t>п/п</w:t>
            </w:r>
          </w:p>
        </w:tc>
        <w:tc>
          <w:tcPr>
            <w:tcW w:w="1200" w:type="dxa"/>
          </w:tcPr>
          <w:p w:rsidR="00197EAC" w:rsidRPr="00AC15C3" w:rsidRDefault="00197EAC" w:rsidP="00DF68B6">
            <w:pPr>
              <w:pStyle w:val="affff8"/>
              <w:jc w:val="center"/>
              <w:rPr>
                <w:sz w:val="20"/>
                <w:szCs w:val="20"/>
              </w:rPr>
            </w:pPr>
            <w:r w:rsidRPr="00AC15C3">
              <w:rPr>
                <w:sz w:val="20"/>
                <w:szCs w:val="20"/>
              </w:rPr>
              <w:t>Наименование</w:t>
            </w:r>
          </w:p>
          <w:p w:rsidR="00197EAC" w:rsidRPr="00AC15C3" w:rsidRDefault="00197EAC" w:rsidP="00DF68B6">
            <w:pPr>
              <w:pStyle w:val="affff8"/>
              <w:jc w:val="center"/>
              <w:rPr>
                <w:sz w:val="20"/>
                <w:szCs w:val="20"/>
              </w:rPr>
            </w:pPr>
            <w:r w:rsidRPr="00AC15C3">
              <w:rPr>
                <w:sz w:val="20"/>
                <w:szCs w:val="20"/>
              </w:rPr>
              <w:t>Товара</w:t>
            </w:r>
          </w:p>
        </w:tc>
        <w:tc>
          <w:tcPr>
            <w:tcW w:w="3260" w:type="dxa"/>
          </w:tcPr>
          <w:p w:rsidR="00197EAC" w:rsidRPr="00AC15C3" w:rsidRDefault="00197EAC" w:rsidP="00DF68B6">
            <w:pPr>
              <w:pStyle w:val="affff8"/>
              <w:jc w:val="center"/>
              <w:rPr>
                <w:sz w:val="20"/>
                <w:szCs w:val="20"/>
              </w:rPr>
            </w:pPr>
            <w:r w:rsidRPr="00AC15C3">
              <w:rPr>
                <w:sz w:val="20"/>
                <w:szCs w:val="20"/>
              </w:rPr>
              <w:t xml:space="preserve">Характеристика товара </w:t>
            </w:r>
          </w:p>
        </w:tc>
        <w:tc>
          <w:tcPr>
            <w:tcW w:w="1134" w:type="dxa"/>
          </w:tcPr>
          <w:p w:rsidR="00197EAC" w:rsidRPr="00AC15C3" w:rsidRDefault="00197EAC" w:rsidP="00DF68B6">
            <w:pPr>
              <w:pStyle w:val="affff8"/>
              <w:jc w:val="center"/>
              <w:rPr>
                <w:sz w:val="20"/>
                <w:szCs w:val="20"/>
              </w:rPr>
            </w:pPr>
            <w:r w:rsidRPr="00AC15C3">
              <w:rPr>
                <w:sz w:val="20"/>
                <w:szCs w:val="20"/>
              </w:rPr>
              <w:t>Единицы измерения</w:t>
            </w:r>
          </w:p>
        </w:tc>
        <w:tc>
          <w:tcPr>
            <w:tcW w:w="1134" w:type="dxa"/>
          </w:tcPr>
          <w:p w:rsidR="00197EAC" w:rsidRPr="00AC15C3" w:rsidRDefault="00197EAC" w:rsidP="00DF68B6">
            <w:pPr>
              <w:pStyle w:val="affff8"/>
              <w:jc w:val="center"/>
              <w:rPr>
                <w:sz w:val="20"/>
                <w:szCs w:val="20"/>
              </w:rPr>
            </w:pPr>
            <w:r w:rsidRPr="00AC15C3">
              <w:rPr>
                <w:sz w:val="20"/>
                <w:szCs w:val="20"/>
              </w:rPr>
              <w:t>Количество в единицах измерения</w:t>
            </w:r>
            <w:r w:rsidRPr="00AC15C3">
              <w:rPr>
                <w:sz w:val="20"/>
                <w:szCs w:val="20"/>
                <w:vertAlign w:val="superscript"/>
              </w:rPr>
              <w:t> </w:t>
            </w:r>
          </w:p>
        </w:tc>
        <w:tc>
          <w:tcPr>
            <w:tcW w:w="1559" w:type="dxa"/>
          </w:tcPr>
          <w:p w:rsidR="00197EAC" w:rsidRPr="00AC15C3" w:rsidRDefault="00197EAC" w:rsidP="00DF68B6">
            <w:pPr>
              <w:pStyle w:val="affff8"/>
              <w:jc w:val="center"/>
              <w:rPr>
                <w:sz w:val="20"/>
                <w:szCs w:val="20"/>
                <w:vertAlign w:val="superscript"/>
              </w:rPr>
            </w:pPr>
            <w:r w:rsidRPr="00AC15C3">
              <w:rPr>
                <w:sz w:val="20"/>
                <w:szCs w:val="20"/>
              </w:rPr>
              <w:t>Остаточный срок годности</w:t>
            </w:r>
            <w:r w:rsidRPr="00AC15C3">
              <w:rPr>
                <w:sz w:val="20"/>
                <w:szCs w:val="20"/>
                <w:vertAlign w:val="superscript"/>
              </w:rPr>
              <w:t> </w:t>
            </w:r>
          </w:p>
          <w:p w:rsidR="00197EAC" w:rsidRPr="00AC15C3" w:rsidRDefault="00197EAC" w:rsidP="00DF68B6">
            <w:pPr>
              <w:rPr>
                <w:sz w:val="20"/>
                <w:szCs w:val="20"/>
                <w:lang w:eastAsia="ru-RU"/>
              </w:rPr>
            </w:pPr>
            <w:r w:rsidRPr="00AC15C3">
              <w:rPr>
                <w:sz w:val="20"/>
                <w:szCs w:val="20"/>
              </w:rPr>
              <w:t>Количество в единицах измерения</w:t>
            </w:r>
            <w:r w:rsidRPr="00AC15C3">
              <w:rPr>
                <w:sz w:val="20"/>
                <w:szCs w:val="20"/>
                <w:vertAlign w:val="superscript"/>
              </w:rPr>
              <w:t> </w:t>
            </w:r>
          </w:p>
        </w:tc>
        <w:tc>
          <w:tcPr>
            <w:tcW w:w="2126" w:type="dxa"/>
          </w:tcPr>
          <w:p w:rsidR="00197EAC" w:rsidRPr="00AC15C3" w:rsidRDefault="00197EAC" w:rsidP="00DF68B6">
            <w:pPr>
              <w:widowControl w:val="0"/>
              <w:tabs>
                <w:tab w:val="left" w:pos="11057"/>
                <w:tab w:val="left" w:pos="11199"/>
              </w:tabs>
              <w:contextualSpacing/>
              <w:jc w:val="center"/>
              <w:rPr>
                <w:sz w:val="20"/>
                <w:szCs w:val="20"/>
              </w:rPr>
            </w:pPr>
            <w:r w:rsidRPr="00AC15C3">
              <w:rPr>
                <w:sz w:val="20"/>
                <w:szCs w:val="20"/>
              </w:rPr>
              <w:t>Сроки поставки</w:t>
            </w:r>
          </w:p>
        </w:tc>
        <w:tc>
          <w:tcPr>
            <w:tcW w:w="1418" w:type="dxa"/>
          </w:tcPr>
          <w:p w:rsidR="00197EAC" w:rsidRPr="00AC15C3" w:rsidRDefault="00197EAC" w:rsidP="00DF68B6">
            <w:pPr>
              <w:pStyle w:val="affff8"/>
              <w:jc w:val="center"/>
              <w:rPr>
                <w:sz w:val="20"/>
                <w:szCs w:val="20"/>
              </w:rPr>
            </w:pPr>
            <w:r w:rsidRPr="00AC15C3">
              <w:rPr>
                <w:sz w:val="20"/>
                <w:szCs w:val="20"/>
              </w:rPr>
              <w:t>Цена за единицу измерения, руб.</w:t>
            </w:r>
          </w:p>
          <w:p w:rsidR="00197EAC" w:rsidRPr="00AC15C3" w:rsidRDefault="00197EAC" w:rsidP="00DF68B6">
            <w:pPr>
              <w:pStyle w:val="affff8"/>
              <w:jc w:val="center"/>
              <w:rPr>
                <w:sz w:val="20"/>
                <w:szCs w:val="20"/>
              </w:rPr>
            </w:pPr>
            <w:r w:rsidRPr="00AC15C3">
              <w:rPr>
                <w:sz w:val="20"/>
                <w:szCs w:val="20"/>
              </w:rPr>
              <w:t>(включая НДС)</w:t>
            </w:r>
          </w:p>
          <w:p w:rsidR="00197EAC" w:rsidRPr="00AC15C3" w:rsidRDefault="00197EAC" w:rsidP="00DF68B6">
            <w:pPr>
              <w:pStyle w:val="affff8"/>
              <w:jc w:val="center"/>
              <w:rPr>
                <w:sz w:val="20"/>
                <w:szCs w:val="20"/>
              </w:rPr>
            </w:pPr>
            <w:r w:rsidRPr="00AC15C3">
              <w:rPr>
                <w:sz w:val="20"/>
                <w:szCs w:val="20"/>
              </w:rPr>
              <w:t>(если облагается НДС)</w:t>
            </w:r>
          </w:p>
        </w:tc>
        <w:tc>
          <w:tcPr>
            <w:tcW w:w="1168" w:type="dxa"/>
          </w:tcPr>
          <w:p w:rsidR="00197EAC" w:rsidRPr="00AC15C3" w:rsidRDefault="00197EAC" w:rsidP="00DF68B6">
            <w:pPr>
              <w:pStyle w:val="affff8"/>
              <w:jc w:val="center"/>
              <w:rPr>
                <w:sz w:val="20"/>
                <w:szCs w:val="20"/>
              </w:rPr>
            </w:pPr>
            <w:r w:rsidRPr="00AC15C3">
              <w:rPr>
                <w:sz w:val="20"/>
                <w:szCs w:val="20"/>
              </w:rPr>
              <w:t>Стоимость, руб. (включая НДС)</w:t>
            </w:r>
          </w:p>
          <w:p w:rsidR="00197EAC" w:rsidRPr="00AC15C3" w:rsidRDefault="00197EAC" w:rsidP="00DF68B6">
            <w:pPr>
              <w:pStyle w:val="affff8"/>
              <w:jc w:val="center"/>
              <w:rPr>
                <w:sz w:val="20"/>
                <w:szCs w:val="20"/>
              </w:rPr>
            </w:pPr>
            <w:r w:rsidRPr="00AC15C3">
              <w:rPr>
                <w:sz w:val="20"/>
                <w:szCs w:val="20"/>
              </w:rPr>
              <w:t>(если облагается НДС)</w:t>
            </w:r>
            <w:r w:rsidRPr="00AC15C3">
              <w:rPr>
                <w:sz w:val="20"/>
                <w:szCs w:val="20"/>
                <w:vertAlign w:val="superscript"/>
              </w:rPr>
              <w:t> </w:t>
            </w:r>
          </w:p>
        </w:tc>
        <w:tc>
          <w:tcPr>
            <w:tcW w:w="1701" w:type="dxa"/>
          </w:tcPr>
          <w:p w:rsidR="00197EAC" w:rsidRPr="00AC15C3" w:rsidRDefault="00197EAC" w:rsidP="00DF68B6">
            <w:pPr>
              <w:pStyle w:val="affff8"/>
              <w:jc w:val="center"/>
              <w:rPr>
                <w:sz w:val="20"/>
                <w:szCs w:val="20"/>
              </w:rPr>
            </w:pPr>
            <w:r w:rsidRPr="00AC15C3">
              <w:rPr>
                <w:sz w:val="20"/>
                <w:szCs w:val="20"/>
              </w:rPr>
              <w:t>Страна происхождения товара</w:t>
            </w:r>
          </w:p>
        </w:tc>
      </w:tr>
      <w:tr w:rsidR="00197EAC" w:rsidTr="00DF68B6">
        <w:tc>
          <w:tcPr>
            <w:tcW w:w="468" w:type="dxa"/>
          </w:tcPr>
          <w:p w:rsidR="00197EAC" w:rsidRDefault="00FD0256" w:rsidP="00DF68B6">
            <w:pPr>
              <w:pStyle w:val="affff8"/>
              <w:jc w:val="center"/>
            </w:pPr>
            <w:r>
              <w:t>1</w:t>
            </w:r>
          </w:p>
        </w:tc>
        <w:tc>
          <w:tcPr>
            <w:tcW w:w="1200" w:type="dxa"/>
          </w:tcPr>
          <w:p w:rsidR="00197EAC" w:rsidRDefault="00A77A42" w:rsidP="00DF68B6">
            <w:pPr>
              <w:jc w:val="center"/>
              <w:rPr>
                <w:color w:val="000000"/>
              </w:rPr>
            </w:pPr>
            <w:r>
              <w:t>Масл</w:t>
            </w:r>
            <w:r w:rsidR="004A27D0">
              <w:t>о подсолнечное рафинированное</w:t>
            </w:r>
            <w:r w:rsidR="008162C8">
              <w:t xml:space="preserve"> (в рамках ГОЗ)</w:t>
            </w:r>
          </w:p>
        </w:tc>
        <w:tc>
          <w:tcPr>
            <w:tcW w:w="3260" w:type="dxa"/>
          </w:tcPr>
          <w:p w:rsidR="00197EAC" w:rsidRDefault="004A27D0" w:rsidP="00FD0256">
            <w:pPr>
              <w:pStyle w:val="affff8"/>
              <w:rPr>
                <w:rFonts w:ascii="Times New Roman" w:eastAsia="Times New Roman" w:hAnsi="Times New Roman" w:cs="Times New Roman"/>
                <w:bCs/>
                <w:sz w:val="16"/>
                <w:szCs w:val="16"/>
                <w:lang w:eastAsia="zh-CN"/>
              </w:rPr>
            </w:pPr>
            <w:r>
              <w:rPr>
                <w:rFonts w:ascii="Times New Roman" w:eastAsia="Times New Roman" w:hAnsi="Times New Roman" w:cs="Times New Roman"/>
                <w:bCs/>
                <w:sz w:val="16"/>
                <w:szCs w:val="16"/>
                <w:lang w:eastAsia="zh-CN"/>
              </w:rPr>
              <w:t xml:space="preserve">Вид масла подсолнечного рафинированного – </w:t>
            </w:r>
            <w:proofErr w:type="gramStart"/>
            <w:r>
              <w:rPr>
                <w:rFonts w:ascii="Times New Roman" w:eastAsia="Times New Roman" w:hAnsi="Times New Roman" w:cs="Times New Roman"/>
                <w:bCs/>
                <w:sz w:val="16"/>
                <w:szCs w:val="16"/>
                <w:lang w:eastAsia="zh-CN"/>
              </w:rPr>
              <w:t>дезодорированное</w:t>
            </w:r>
            <w:proofErr w:type="gramEnd"/>
          </w:p>
          <w:p w:rsidR="004A27D0" w:rsidRPr="004A27D0" w:rsidRDefault="004A27D0" w:rsidP="004A27D0">
            <w:r>
              <w:t>Марка масла подсолнечного рафинированного и дезодорированного - высший сорт</w:t>
            </w:r>
          </w:p>
        </w:tc>
        <w:tc>
          <w:tcPr>
            <w:tcW w:w="1134" w:type="dxa"/>
          </w:tcPr>
          <w:p w:rsidR="00197EAC" w:rsidRDefault="00A77A42" w:rsidP="00DF68B6">
            <w:pPr>
              <w:pStyle w:val="affff8"/>
              <w:jc w:val="center"/>
              <w:rPr>
                <w:rFonts w:ascii="Times New Roman" w:hAnsi="Times New Roman" w:cs="Times New Roman"/>
              </w:rPr>
            </w:pPr>
            <w:r>
              <w:rPr>
                <w:rFonts w:ascii="Times New Roman" w:hAnsi="Times New Roman" w:cs="Times New Roman"/>
              </w:rPr>
              <w:t>л</w:t>
            </w:r>
          </w:p>
        </w:tc>
        <w:tc>
          <w:tcPr>
            <w:tcW w:w="1134" w:type="dxa"/>
          </w:tcPr>
          <w:p w:rsidR="00197EAC" w:rsidRDefault="002D545E" w:rsidP="00DF68B6">
            <w:pPr>
              <w:jc w:val="center"/>
              <w:rPr>
                <w:lang w:eastAsia="ru-RU"/>
              </w:rPr>
            </w:pPr>
            <w:r>
              <w:rPr>
                <w:lang w:eastAsia="ru-RU"/>
              </w:rPr>
              <w:t>25</w:t>
            </w:r>
          </w:p>
        </w:tc>
        <w:tc>
          <w:tcPr>
            <w:tcW w:w="1559" w:type="dxa"/>
          </w:tcPr>
          <w:p w:rsidR="00FD0256" w:rsidRPr="00CA73B3" w:rsidRDefault="00A77A42" w:rsidP="00FD0256">
            <w:pPr>
              <w:pStyle w:val="affff8"/>
              <w:jc w:val="center"/>
              <w:rPr>
                <w:rFonts w:ascii="Times New Roman" w:hAnsi="Times New Roman" w:cs="Times New Roman"/>
                <w:b/>
              </w:rPr>
            </w:pPr>
            <w:r>
              <w:rPr>
                <w:rFonts w:ascii="Times New Roman" w:hAnsi="Times New Roman" w:cs="Times New Roman"/>
              </w:rPr>
              <w:t>Не менее 10</w:t>
            </w:r>
            <w:r w:rsidR="00FD0256" w:rsidRPr="003E638B">
              <w:rPr>
                <w:rFonts w:ascii="Times New Roman" w:hAnsi="Times New Roman" w:cs="Times New Roman"/>
              </w:rPr>
              <w:t xml:space="preserve"> месяцев</w:t>
            </w:r>
          </w:p>
          <w:p w:rsidR="00197EAC" w:rsidRPr="004471F9" w:rsidRDefault="00197EAC" w:rsidP="00DF68B6">
            <w:pPr>
              <w:pStyle w:val="affff8"/>
              <w:jc w:val="center"/>
              <w:rPr>
                <w:rFonts w:ascii="Times New Roman" w:hAnsi="Times New Roman" w:cs="Times New Roman"/>
                <w:sz w:val="18"/>
                <w:szCs w:val="18"/>
              </w:rPr>
            </w:pPr>
          </w:p>
        </w:tc>
        <w:tc>
          <w:tcPr>
            <w:tcW w:w="2126" w:type="dxa"/>
          </w:tcPr>
          <w:p w:rsidR="00197EAC" w:rsidRPr="00703CE0" w:rsidRDefault="00FD0256" w:rsidP="005C5D7F">
            <w:pPr>
              <w:jc w:val="center"/>
            </w:pPr>
            <w:r w:rsidRPr="00566D45">
              <w:rPr>
                <w:sz w:val="16"/>
                <w:szCs w:val="16"/>
              </w:rPr>
              <w:t xml:space="preserve">Поставку товара осуществлять </w:t>
            </w:r>
            <w:r w:rsidR="008162C8">
              <w:rPr>
                <w:sz w:val="16"/>
                <w:szCs w:val="16"/>
              </w:rPr>
              <w:t>в течение 3</w:t>
            </w:r>
            <w:r>
              <w:rPr>
                <w:sz w:val="16"/>
                <w:szCs w:val="16"/>
              </w:rPr>
              <w:t xml:space="preserve"> дней </w:t>
            </w:r>
            <w:r w:rsidRPr="00566D45">
              <w:rPr>
                <w:sz w:val="16"/>
                <w:szCs w:val="16"/>
              </w:rPr>
              <w:t xml:space="preserve">с момента подписания государственного контракта </w:t>
            </w:r>
          </w:p>
        </w:tc>
        <w:tc>
          <w:tcPr>
            <w:tcW w:w="1418" w:type="dxa"/>
          </w:tcPr>
          <w:p w:rsidR="00197EAC" w:rsidRDefault="00197EAC" w:rsidP="00DF68B6">
            <w:pPr>
              <w:jc w:val="center"/>
              <w:rPr>
                <w:lang w:eastAsia="ru-RU"/>
              </w:rPr>
            </w:pPr>
          </w:p>
        </w:tc>
        <w:tc>
          <w:tcPr>
            <w:tcW w:w="1168" w:type="dxa"/>
          </w:tcPr>
          <w:p w:rsidR="00197EAC" w:rsidRDefault="00197EAC" w:rsidP="00DF68B6">
            <w:pPr>
              <w:jc w:val="center"/>
              <w:rPr>
                <w:lang w:eastAsia="ru-RU"/>
              </w:rPr>
            </w:pPr>
          </w:p>
        </w:tc>
        <w:tc>
          <w:tcPr>
            <w:tcW w:w="1701" w:type="dxa"/>
          </w:tcPr>
          <w:p w:rsidR="00197EAC" w:rsidRDefault="00197EAC" w:rsidP="00DF68B6">
            <w:pPr>
              <w:pStyle w:val="affff8"/>
              <w:jc w:val="center"/>
            </w:pPr>
            <w:r>
              <w:t>Российская Федерация</w:t>
            </w:r>
          </w:p>
        </w:tc>
      </w:tr>
      <w:tr w:rsidR="00197EAC" w:rsidTr="00DF68B6">
        <w:tc>
          <w:tcPr>
            <w:tcW w:w="468" w:type="dxa"/>
          </w:tcPr>
          <w:p w:rsidR="00197EAC" w:rsidRDefault="00197EAC" w:rsidP="00DF68B6">
            <w:pPr>
              <w:pStyle w:val="affff8"/>
              <w:jc w:val="center"/>
            </w:pPr>
          </w:p>
        </w:tc>
        <w:tc>
          <w:tcPr>
            <w:tcW w:w="1200" w:type="dxa"/>
          </w:tcPr>
          <w:p w:rsidR="00197EAC" w:rsidRPr="00CA73B3" w:rsidRDefault="00197EAC" w:rsidP="00DF68B6">
            <w:pPr>
              <w:pStyle w:val="affff8"/>
              <w:rPr>
                <w:rFonts w:ascii="Times New Roman" w:hAnsi="Times New Roman" w:cs="Times New Roman"/>
                <w:b/>
              </w:rPr>
            </w:pPr>
          </w:p>
        </w:tc>
        <w:tc>
          <w:tcPr>
            <w:tcW w:w="3260" w:type="dxa"/>
          </w:tcPr>
          <w:p w:rsidR="00197EAC" w:rsidRPr="00CA73B3" w:rsidRDefault="00197EAC" w:rsidP="00DF68B6">
            <w:pPr>
              <w:pStyle w:val="affff8"/>
              <w:rPr>
                <w:rFonts w:ascii="Times New Roman" w:hAnsi="Times New Roman" w:cs="Times New Roman"/>
                <w:b/>
              </w:rPr>
            </w:pPr>
          </w:p>
        </w:tc>
        <w:tc>
          <w:tcPr>
            <w:tcW w:w="1134" w:type="dxa"/>
          </w:tcPr>
          <w:p w:rsidR="00197EAC" w:rsidRPr="00CA73B3" w:rsidRDefault="00197EAC" w:rsidP="00DF68B6">
            <w:pPr>
              <w:pStyle w:val="affff8"/>
              <w:rPr>
                <w:rFonts w:ascii="Times New Roman" w:hAnsi="Times New Roman" w:cs="Times New Roman"/>
                <w:b/>
              </w:rPr>
            </w:pPr>
          </w:p>
        </w:tc>
        <w:tc>
          <w:tcPr>
            <w:tcW w:w="1134" w:type="dxa"/>
          </w:tcPr>
          <w:p w:rsidR="00197EAC" w:rsidRPr="00DD3052" w:rsidRDefault="00197EAC" w:rsidP="00DF68B6">
            <w:pPr>
              <w:rPr>
                <w:b/>
                <w:lang w:eastAsia="ru-RU"/>
              </w:rPr>
            </w:pPr>
          </w:p>
        </w:tc>
        <w:tc>
          <w:tcPr>
            <w:tcW w:w="1559" w:type="dxa"/>
          </w:tcPr>
          <w:p w:rsidR="00197EAC" w:rsidRPr="00CA73B3" w:rsidRDefault="00197EAC" w:rsidP="00DF68B6">
            <w:pPr>
              <w:pStyle w:val="affff8"/>
              <w:rPr>
                <w:rFonts w:ascii="Times New Roman" w:hAnsi="Times New Roman" w:cs="Times New Roman"/>
                <w:b/>
              </w:rPr>
            </w:pPr>
          </w:p>
        </w:tc>
        <w:tc>
          <w:tcPr>
            <w:tcW w:w="2126" w:type="dxa"/>
          </w:tcPr>
          <w:p w:rsidR="00197EAC" w:rsidRPr="00703CE0" w:rsidRDefault="00197EAC" w:rsidP="00DF68B6">
            <w:pPr>
              <w:widowControl w:val="0"/>
              <w:tabs>
                <w:tab w:val="left" w:pos="11057"/>
                <w:tab w:val="left" w:pos="11199"/>
              </w:tabs>
              <w:ind w:firstLine="720"/>
              <w:contextualSpacing/>
              <w:rPr>
                <w:color w:val="000000"/>
              </w:rPr>
            </w:pPr>
            <w:r>
              <w:rPr>
                <w:color w:val="000000"/>
              </w:rPr>
              <w:t>Итого</w:t>
            </w:r>
          </w:p>
        </w:tc>
        <w:tc>
          <w:tcPr>
            <w:tcW w:w="1418" w:type="dxa"/>
          </w:tcPr>
          <w:p w:rsidR="00197EAC" w:rsidRPr="00DD3052" w:rsidRDefault="00197EAC" w:rsidP="00DF68B6">
            <w:pPr>
              <w:rPr>
                <w:b/>
                <w:lang w:eastAsia="ru-RU"/>
              </w:rPr>
            </w:pPr>
          </w:p>
        </w:tc>
        <w:tc>
          <w:tcPr>
            <w:tcW w:w="1168" w:type="dxa"/>
          </w:tcPr>
          <w:p w:rsidR="00197EAC" w:rsidRPr="009C2A89" w:rsidRDefault="00197EAC" w:rsidP="00197EAC">
            <w:pPr>
              <w:rPr>
                <w:lang w:eastAsia="ru-RU"/>
              </w:rPr>
            </w:pPr>
          </w:p>
        </w:tc>
        <w:tc>
          <w:tcPr>
            <w:tcW w:w="1701" w:type="dxa"/>
          </w:tcPr>
          <w:p w:rsidR="00197EAC" w:rsidRDefault="00197EAC" w:rsidP="00DF68B6">
            <w:pPr>
              <w:pStyle w:val="affff8"/>
            </w:pPr>
          </w:p>
        </w:tc>
      </w:tr>
    </w:tbl>
    <w:p w:rsidR="00197EAC" w:rsidRDefault="00197EAC" w:rsidP="00197EAC">
      <w:pPr>
        <w:pStyle w:val="2b"/>
        <w:tabs>
          <w:tab w:val="left" w:pos="6480"/>
          <w:tab w:val="left" w:pos="11057"/>
          <w:tab w:val="left" w:pos="11199"/>
        </w:tabs>
        <w:spacing w:line="240" w:lineRule="auto"/>
        <w:ind w:right="-200"/>
        <w:contextualSpacing/>
        <w:rPr>
          <w:b/>
          <w:bCs/>
          <w:snapToGrid/>
          <w:sz w:val="24"/>
          <w:szCs w:val="24"/>
          <w:lang w:eastAsia="zh-CN"/>
        </w:rPr>
      </w:pPr>
    </w:p>
    <w:p w:rsidR="00197EAC" w:rsidRPr="00D017FA" w:rsidRDefault="00197EAC" w:rsidP="00197EAC">
      <w:pPr>
        <w:pStyle w:val="aff3"/>
        <w:rPr>
          <w:rFonts w:ascii="Times New Roman" w:hAnsi="Times New Roman"/>
          <w:sz w:val="22"/>
          <w:szCs w:val="22"/>
        </w:rPr>
      </w:pPr>
      <w:r w:rsidRPr="00D017FA">
        <w:rPr>
          <w:rFonts w:ascii="Times New Roman" w:hAnsi="Times New Roman"/>
        </w:rPr>
        <w:t>Адрес поставки:</w:t>
      </w:r>
      <w:r w:rsidRPr="00D017FA">
        <w:rPr>
          <w:rFonts w:ascii="Times New Roman" w:hAnsi="Times New Roman"/>
          <w:bCs/>
          <w:sz w:val="16"/>
          <w:szCs w:val="16"/>
        </w:rPr>
        <w:t xml:space="preserve"> </w:t>
      </w:r>
      <w:r w:rsidRPr="00D017FA">
        <w:rPr>
          <w:rFonts w:ascii="Times New Roman" w:hAnsi="Times New Roman"/>
          <w:bCs/>
        </w:rPr>
        <w:t xml:space="preserve">ФКУ ИК- 2 ГУФСИН России по Нижегородской области    </w:t>
      </w:r>
      <w:smartTag w:uri="urn:schemas-microsoft-com:office:smarttags" w:element="metricconverter">
        <w:smartTagPr>
          <w:attr w:name="ProductID" w:val="603041, г"/>
        </w:smartTagPr>
        <w:r w:rsidRPr="00D017FA">
          <w:rPr>
            <w:rFonts w:ascii="Times New Roman" w:hAnsi="Times New Roman"/>
          </w:rPr>
          <w:t>603041, г</w:t>
        </w:r>
      </w:smartTag>
      <w:r w:rsidRPr="00D017FA">
        <w:rPr>
          <w:rFonts w:ascii="Times New Roman" w:hAnsi="Times New Roman"/>
        </w:rPr>
        <w:t xml:space="preserve">. Н. Новгород Автозаводский район, ул. </w:t>
      </w:r>
      <w:proofErr w:type="gramStart"/>
      <w:r w:rsidRPr="00D017FA">
        <w:rPr>
          <w:rFonts w:ascii="Times New Roman" w:hAnsi="Times New Roman"/>
        </w:rPr>
        <w:t>Коломенская</w:t>
      </w:r>
      <w:proofErr w:type="gramEnd"/>
      <w:r w:rsidRPr="00D017FA">
        <w:rPr>
          <w:rFonts w:ascii="Times New Roman" w:hAnsi="Times New Roman"/>
        </w:rPr>
        <w:t xml:space="preserve"> 20.</w:t>
      </w:r>
    </w:p>
    <w:p w:rsidR="00197EAC" w:rsidRPr="00D017FA" w:rsidRDefault="00197EAC" w:rsidP="00197EAC">
      <w:pPr>
        <w:ind w:right="-142"/>
        <w:rPr>
          <w:sz w:val="22"/>
          <w:szCs w:val="22"/>
        </w:rPr>
      </w:pPr>
    </w:p>
    <w:p w:rsidR="00197EAC" w:rsidRDefault="00197EAC" w:rsidP="00197EAC">
      <w:pPr>
        <w:ind w:left="6663" w:right="-142"/>
        <w:rPr>
          <w:sz w:val="22"/>
          <w:szCs w:val="22"/>
        </w:rPr>
      </w:pPr>
    </w:p>
    <w:p w:rsidR="00197EAC" w:rsidRDefault="00197EAC" w:rsidP="00197EAC">
      <w:pPr>
        <w:ind w:left="6663" w:right="-142"/>
        <w:rPr>
          <w:sz w:val="22"/>
          <w:szCs w:val="22"/>
        </w:rPr>
      </w:pPr>
    </w:p>
    <w:tbl>
      <w:tblPr>
        <w:tblW w:w="10629" w:type="dxa"/>
        <w:jc w:val="center"/>
        <w:tblLook w:val="01E0"/>
      </w:tblPr>
      <w:tblGrid>
        <w:gridCol w:w="5149"/>
        <w:gridCol w:w="5480"/>
      </w:tblGrid>
      <w:tr w:rsidR="00197EAC" w:rsidTr="00DF68B6">
        <w:trPr>
          <w:trHeight w:val="710"/>
          <w:jc w:val="center"/>
        </w:trPr>
        <w:tc>
          <w:tcPr>
            <w:tcW w:w="5149" w:type="dxa"/>
            <w:hideMark/>
          </w:tcPr>
          <w:p w:rsidR="00197EAC" w:rsidRDefault="00197EAC" w:rsidP="00DF68B6">
            <w:pPr>
              <w:pStyle w:val="1f9"/>
              <w:ind w:right="-71"/>
              <w:contextualSpacing/>
              <w:jc w:val="center"/>
              <w:rPr>
                <w:kern w:val="3"/>
                <w:sz w:val="24"/>
                <w:szCs w:val="24"/>
                <w:lang w:eastAsia="en-US"/>
              </w:rPr>
            </w:pPr>
            <w:r>
              <w:rPr>
                <w:kern w:val="3"/>
                <w:szCs w:val="24"/>
                <w:lang w:eastAsia="en-US"/>
              </w:rPr>
              <w:t>ЗАКАЗЧИК</w:t>
            </w:r>
          </w:p>
          <w:p w:rsidR="00197EAC" w:rsidRDefault="00197EAC" w:rsidP="00DF68B6">
            <w:pPr>
              <w:pStyle w:val="1f9"/>
              <w:ind w:right="-71"/>
              <w:contextualSpacing/>
              <w:jc w:val="center"/>
              <w:rPr>
                <w:bCs/>
                <w:kern w:val="3"/>
                <w:szCs w:val="24"/>
                <w:lang w:eastAsia="en-US"/>
              </w:rPr>
            </w:pPr>
          </w:p>
        </w:tc>
        <w:tc>
          <w:tcPr>
            <w:tcW w:w="5480" w:type="dxa"/>
          </w:tcPr>
          <w:p w:rsidR="00197EAC" w:rsidRDefault="00197EAC" w:rsidP="00DF68B6">
            <w:pPr>
              <w:pStyle w:val="FR1"/>
              <w:spacing w:before="0" w:line="276" w:lineRule="auto"/>
              <w:ind w:right="-71"/>
              <w:contextualSpacing/>
              <w:jc w:val="center"/>
              <w:rPr>
                <w:b w:val="0"/>
                <w:kern w:val="3"/>
                <w:sz w:val="24"/>
                <w:szCs w:val="24"/>
                <w:lang w:eastAsia="en-US"/>
              </w:rPr>
            </w:pPr>
            <w:r>
              <w:rPr>
                <w:b w:val="0"/>
                <w:kern w:val="3"/>
                <w:sz w:val="24"/>
                <w:szCs w:val="24"/>
                <w:lang w:eastAsia="en-US"/>
              </w:rPr>
              <w:t>ПОСТАВЩИК</w:t>
            </w:r>
          </w:p>
          <w:p w:rsidR="00197EAC" w:rsidRDefault="00197EAC" w:rsidP="00DF68B6">
            <w:pPr>
              <w:pStyle w:val="FR1"/>
              <w:spacing w:before="0" w:line="276" w:lineRule="auto"/>
              <w:ind w:right="-71"/>
              <w:contextualSpacing/>
              <w:jc w:val="center"/>
              <w:rPr>
                <w:b w:val="0"/>
                <w:kern w:val="3"/>
                <w:sz w:val="24"/>
                <w:szCs w:val="24"/>
                <w:lang w:eastAsia="en-US"/>
              </w:rPr>
            </w:pPr>
          </w:p>
          <w:p w:rsidR="00197EAC" w:rsidRDefault="00197EAC" w:rsidP="00DF68B6">
            <w:pPr>
              <w:pStyle w:val="FR1"/>
              <w:spacing w:before="0" w:line="276" w:lineRule="auto"/>
              <w:ind w:right="-71"/>
              <w:contextualSpacing/>
              <w:rPr>
                <w:b w:val="0"/>
                <w:kern w:val="3"/>
                <w:sz w:val="24"/>
                <w:szCs w:val="24"/>
                <w:lang w:eastAsia="en-US"/>
              </w:rPr>
            </w:pPr>
          </w:p>
        </w:tc>
      </w:tr>
      <w:tr w:rsidR="00197EAC" w:rsidTr="00DF68B6">
        <w:trPr>
          <w:trHeight w:val="537"/>
          <w:jc w:val="center"/>
        </w:trPr>
        <w:tc>
          <w:tcPr>
            <w:tcW w:w="5149" w:type="dxa"/>
            <w:hideMark/>
          </w:tcPr>
          <w:p w:rsidR="00197EAC" w:rsidRDefault="00197EAC" w:rsidP="00DF68B6">
            <w:pPr>
              <w:widowControl w:val="0"/>
              <w:spacing w:line="276" w:lineRule="auto"/>
              <w:jc w:val="center"/>
              <w:rPr>
                <w:kern w:val="3"/>
                <w:lang w:eastAsia="en-US"/>
              </w:rPr>
            </w:pPr>
            <w:r>
              <w:rPr>
                <w:kern w:val="3"/>
                <w:lang w:eastAsia="en-US"/>
              </w:rPr>
              <w:t>__________________/Н.А. Суслов</w:t>
            </w:r>
          </w:p>
        </w:tc>
        <w:tc>
          <w:tcPr>
            <w:tcW w:w="5480" w:type="dxa"/>
            <w:hideMark/>
          </w:tcPr>
          <w:p w:rsidR="00197EAC" w:rsidRDefault="00197EAC" w:rsidP="00DF68B6">
            <w:pPr>
              <w:pStyle w:val="FR1"/>
              <w:spacing w:before="0" w:line="276" w:lineRule="auto"/>
              <w:ind w:right="-71"/>
              <w:contextualSpacing/>
              <w:jc w:val="center"/>
              <w:rPr>
                <w:b w:val="0"/>
                <w:kern w:val="3"/>
                <w:sz w:val="24"/>
                <w:szCs w:val="24"/>
                <w:lang w:eastAsia="en-US"/>
              </w:rPr>
            </w:pPr>
            <w:r>
              <w:rPr>
                <w:b w:val="0"/>
                <w:kern w:val="3"/>
                <w:sz w:val="24"/>
                <w:szCs w:val="24"/>
                <w:lang w:eastAsia="en-US"/>
              </w:rPr>
              <w:t xml:space="preserve">_____________________/ </w:t>
            </w:r>
          </w:p>
        </w:tc>
      </w:tr>
    </w:tbl>
    <w:p w:rsidR="007846C5" w:rsidRDefault="007846C5" w:rsidP="00DE759B">
      <w:pPr>
        <w:widowControl w:val="0"/>
        <w:tabs>
          <w:tab w:val="left" w:pos="6480"/>
          <w:tab w:val="left" w:pos="11057"/>
          <w:tab w:val="left" w:pos="11199"/>
        </w:tabs>
        <w:ind w:right="-74"/>
        <w:contextualSpacing/>
        <w:rPr>
          <w:snapToGrid w:val="0"/>
          <w:sz w:val="22"/>
          <w:szCs w:val="22"/>
          <w:lang w:eastAsia="ru-RU"/>
        </w:rPr>
      </w:pPr>
    </w:p>
    <w:p w:rsidR="007846C5" w:rsidRDefault="007846C5" w:rsidP="00DE759B">
      <w:pPr>
        <w:widowControl w:val="0"/>
        <w:tabs>
          <w:tab w:val="left" w:pos="6480"/>
          <w:tab w:val="left" w:pos="11057"/>
          <w:tab w:val="left" w:pos="11199"/>
        </w:tabs>
        <w:ind w:right="-74"/>
        <w:contextualSpacing/>
        <w:rPr>
          <w:snapToGrid w:val="0"/>
          <w:sz w:val="22"/>
          <w:szCs w:val="22"/>
          <w:lang w:eastAsia="ru-RU"/>
        </w:rPr>
      </w:pPr>
    </w:p>
    <w:p w:rsidR="007846C5" w:rsidRDefault="007846C5" w:rsidP="00DE759B">
      <w:pPr>
        <w:widowControl w:val="0"/>
        <w:tabs>
          <w:tab w:val="left" w:pos="6480"/>
          <w:tab w:val="left" w:pos="11057"/>
          <w:tab w:val="left" w:pos="11199"/>
        </w:tabs>
        <w:ind w:right="-74"/>
        <w:contextualSpacing/>
        <w:rPr>
          <w:snapToGrid w:val="0"/>
          <w:sz w:val="22"/>
          <w:szCs w:val="22"/>
          <w:lang w:eastAsia="ru-RU"/>
        </w:rPr>
      </w:pPr>
    </w:p>
    <w:p w:rsidR="008A7490" w:rsidRDefault="008A7490" w:rsidP="00DE759B">
      <w:pPr>
        <w:widowControl w:val="0"/>
        <w:tabs>
          <w:tab w:val="left" w:pos="6480"/>
          <w:tab w:val="left" w:pos="11057"/>
          <w:tab w:val="left" w:pos="11199"/>
        </w:tabs>
        <w:ind w:right="-74"/>
        <w:contextualSpacing/>
        <w:rPr>
          <w:snapToGrid w:val="0"/>
          <w:sz w:val="22"/>
          <w:szCs w:val="22"/>
          <w:lang w:eastAsia="ru-RU"/>
        </w:rPr>
      </w:pPr>
    </w:p>
    <w:tbl>
      <w:tblPr>
        <w:tblW w:w="16239" w:type="dxa"/>
        <w:tblLook w:val="01E0"/>
      </w:tblPr>
      <w:tblGrid>
        <w:gridCol w:w="13476"/>
        <w:gridCol w:w="2763"/>
      </w:tblGrid>
      <w:tr w:rsidR="00D21BCB" w:rsidRPr="00D21BCB" w:rsidTr="00FD0256">
        <w:tc>
          <w:tcPr>
            <w:tcW w:w="13476" w:type="dxa"/>
          </w:tcPr>
          <w:p w:rsidR="00D21BCB" w:rsidRDefault="008966DC" w:rsidP="008966DC">
            <w:pPr>
              <w:spacing w:after="200" w:line="276" w:lineRule="auto"/>
              <w:rPr>
                <w:rFonts w:eastAsia="Calibri"/>
                <w:lang w:eastAsia="ru-RU"/>
              </w:rPr>
            </w:pPr>
            <w:r>
              <w:rPr>
                <w:rFonts w:eastAsia="Calibri"/>
                <w:noProof/>
                <w:lang w:eastAsia="ru-RU"/>
              </w:rPr>
              <w:lastRenderedPageBreak/>
              <w:drawing>
                <wp:inline distT="0" distB="0" distL="0" distR="0">
                  <wp:extent cx="8401050" cy="63817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8401050" cy="6381750"/>
                          </a:xfrm>
                          <a:prstGeom prst="rect">
                            <a:avLst/>
                          </a:prstGeom>
                          <a:noFill/>
                          <a:ln w="9525">
                            <a:noFill/>
                            <a:miter lim="800000"/>
                            <a:headEnd/>
                            <a:tailEnd/>
                          </a:ln>
                        </pic:spPr>
                      </pic:pic>
                    </a:graphicData>
                  </a:graphic>
                </wp:inline>
              </w:drawing>
            </w:r>
          </w:p>
          <w:p w:rsidR="009D162A" w:rsidRDefault="009D162A" w:rsidP="008966DC">
            <w:pPr>
              <w:spacing w:after="200" w:line="276" w:lineRule="auto"/>
              <w:rPr>
                <w:rFonts w:eastAsia="Calibri"/>
                <w:lang w:eastAsia="ru-RU"/>
              </w:rPr>
            </w:pPr>
          </w:p>
          <w:p w:rsidR="009D162A" w:rsidRPr="00D21BCB" w:rsidRDefault="009D162A" w:rsidP="008966DC">
            <w:pPr>
              <w:spacing w:after="200" w:line="276" w:lineRule="auto"/>
              <w:rPr>
                <w:rFonts w:eastAsia="Calibri"/>
                <w:lang w:eastAsia="ru-RU"/>
              </w:rPr>
            </w:pPr>
          </w:p>
        </w:tc>
        <w:tc>
          <w:tcPr>
            <w:tcW w:w="2763" w:type="dxa"/>
          </w:tcPr>
          <w:p w:rsidR="00D21BCB" w:rsidRPr="00D21BCB" w:rsidRDefault="00D21BCB" w:rsidP="00D21BCB">
            <w:pPr>
              <w:rPr>
                <w:rFonts w:eastAsia="Calibri"/>
                <w:b/>
                <w:lang w:eastAsia="ru-RU"/>
              </w:rPr>
            </w:pPr>
          </w:p>
        </w:tc>
      </w:tr>
    </w:tbl>
    <w:p w:rsidR="00CA73B3" w:rsidRDefault="009D162A" w:rsidP="0090774D">
      <w:pPr>
        <w:ind w:firstLine="698"/>
        <w:jc w:val="right"/>
      </w:pPr>
      <w:r w:rsidRPr="009D162A">
        <w:rPr>
          <w:noProof/>
          <w:lang w:eastAsia="ru-RU"/>
        </w:rPr>
        <w:lastRenderedPageBreak/>
        <w:drawing>
          <wp:inline distT="0" distB="0" distL="0" distR="0">
            <wp:extent cx="9210675" cy="7486650"/>
            <wp:effectExtent l="19050" t="0" r="9525"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9210675" cy="7486650"/>
                    </a:xfrm>
                    <a:prstGeom prst="rect">
                      <a:avLst/>
                    </a:prstGeom>
                    <a:noFill/>
                    <a:ln w="9525">
                      <a:noFill/>
                      <a:miter lim="800000"/>
                      <a:headEnd/>
                      <a:tailEnd/>
                    </a:ln>
                  </pic:spPr>
                </pic:pic>
              </a:graphicData>
            </a:graphic>
          </wp:inline>
        </w:drawing>
      </w:r>
    </w:p>
    <w:p w:rsidR="009D162A" w:rsidRDefault="009D162A" w:rsidP="00DE759B">
      <w:pPr>
        <w:widowControl w:val="0"/>
        <w:tabs>
          <w:tab w:val="left" w:pos="6480"/>
          <w:tab w:val="left" w:pos="11057"/>
          <w:tab w:val="left" w:pos="11199"/>
        </w:tabs>
        <w:ind w:right="-74"/>
        <w:contextualSpacing/>
        <w:jc w:val="right"/>
        <w:rPr>
          <w:szCs w:val="22"/>
        </w:rPr>
      </w:pPr>
      <w:r w:rsidRPr="009D162A">
        <w:rPr>
          <w:noProof/>
          <w:szCs w:val="22"/>
          <w:lang w:eastAsia="ru-RU"/>
        </w:rPr>
        <w:lastRenderedPageBreak/>
        <w:drawing>
          <wp:inline distT="0" distB="0" distL="0" distR="0">
            <wp:extent cx="9153525" cy="2857500"/>
            <wp:effectExtent l="19050" t="0" r="9525"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9153525" cy="2857500"/>
                    </a:xfrm>
                    <a:prstGeom prst="rect">
                      <a:avLst/>
                    </a:prstGeom>
                    <a:noFill/>
                    <a:ln w="9525">
                      <a:noFill/>
                      <a:miter lim="800000"/>
                      <a:headEnd/>
                      <a:tailEnd/>
                    </a:ln>
                  </pic:spPr>
                </pic:pic>
              </a:graphicData>
            </a:graphic>
          </wp:inline>
        </w:drawing>
      </w:r>
      <w:r w:rsidRPr="009D162A">
        <w:rPr>
          <w:szCs w:val="22"/>
        </w:rPr>
        <w:t xml:space="preserve"> </w:t>
      </w: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9D162A" w:rsidRDefault="009D162A" w:rsidP="00DE759B">
      <w:pPr>
        <w:widowControl w:val="0"/>
        <w:tabs>
          <w:tab w:val="left" w:pos="6480"/>
          <w:tab w:val="left" w:pos="11057"/>
          <w:tab w:val="left" w:pos="11199"/>
        </w:tabs>
        <w:ind w:right="-74"/>
        <w:contextualSpacing/>
        <w:jc w:val="right"/>
        <w:rPr>
          <w:szCs w:val="22"/>
        </w:rPr>
      </w:pPr>
    </w:p>
    <w:p w:rsidR="00F96A7A" w:rsidRDefault="00F96A7A" w:rsidP="00DE759B">
      <w:pPr>
        <w:widowControl w:val="0"/>
        <w:tabs>
          <w:tab w:val="left" w:pos="6480"/>
          <w:tab w:val="left" w:pos="11057"/>
          <w:tab w:val="left" w:pos="11199"/>
        </w:tabs>
        <w:ind w:right="-74"/>
        <w:contextualSpacing/>
        <w:jc w:val="right"/>
        <w:rPr>
          <w:snapToGrid w:val="0"/>
          <w:sz w:val="22"/>
          <w:szCs w:val="22"/>
          <w:lang w:eastAsia="ru-RU"/>
        </w:rPr>
      </w:pPr>
    </w:p>
    <w:p w:rsidR="00F96A7A" w:rsidRDefault="00F96A7A" w:rsidP="00DE759B">
      <w:pPr>
        <w:widowControl w:val="0"/>
        <w:tabs>
          <w:tab w:val="left" w:pos="6480"/>
          <w:tab w:val="left" w:pos="11057"/>
          <w:tab w:val="left" w:pos="11199"/>
        </w:tabs>
        <w:ind w:right="-74"/>
        <w:contextualSpacing/>
        <w:jc w:val="right"/>
        <w:rPr>
          <w:snapToGrid w:val="0"/>
          <w:sz w:val="22"/>
          <w:szCs w:val="22"/>
          <w:lang w:eastAsia="ru-RU"/>
        </w:rPr>
      </w:pPr>
    </w:p>
    <w:p w:rsidR="00F96A7A" w:rsidRDefault="00F96A7A" w:rsidP="00DE759B">
      <w:pPr>
        <w:widowControl w:val="0"/>
        <w:tabs>
          <w:tab w:val="left" w:pos="6480"/>
          <w:tab w:val="left" w:pos="11057"/>
          <w:tab w:val="left" w:pos="11199"/>
        </w:tabs>
        <w:ind w:right="-74"/>
        <w:contextualSpacing/>
        <w:jc w:val="right"/>
        <w:rPr>
          <w:snapToGrid w:val="0"/>
          <w:sz w:val="22"/>
          <w:szCs w:val="22"/>
          <w:lang w:eastAsia="ru-RU"/>
        </w:rPr>
      </w:pPr>
    </w:p>
    <w:p w:rsidR="00F96A7A" w:rsidRDefault="00F96A7A" w:rsidP="00DE759B">
      <w:pPr>
        <w:widowControl w:val="0"/>
        <w:tabs>
          <w:tab w:val="left" w:pos="6480"/>
          <w:tab w:val="left" w:pos="11057"/>
          <w:tab w:val="left" w:pos="11199"/>
        </w:tabs>
        <w:ind w:right="-74"/>
        <w:contextualSpacing/>
        <w:jc w:val="right"/>
        <w:rPr>
          <w:snapToGrid w:val="0"/>
          <w:sz w:val="22"/>
          <w:szCs w:val="22"/>
          <w:lang w:eastAsia="ru-RU"/>
        </w:rPr>
      </w:pPr>
    </w:p>
    <w:p w:rsidR="00DE759B" w:rsidRPr="00D21BCB" w:rsidRDefault="008002A3" w:rsidP="00DE759B">
      <w:pPr>
        <w:widowControl w:val="0"/>
        <w:tabs>
          <w:tab w:val="left" w:pos="6480"/>
          <w:tab w:val="left" w:pos="11057"/>
          <w:tab w:val="left" w:pos="11199"/>
        </w:tabs>
        <w:ind w:right="-74"/>
        <w:contextualSpacing/>
        <w:jc w:val="right"/>
        <w:rPr>
          <w:snapToGrid w:val="0"/>
          <w:sz w:val="22"/>
          <w:szCs w:val="22"/>
          <w:lang w:eastAsia="ru-RU"/>
        </w:rPr>
      </w:pPr>
      <w:r>
        <w:rPr>
          <w:snapToGrid w:val="0"/>
          <w:sz w:val="22"/>
          <w:szCs w:val="22"/>
          <w:lang w:eastAsia="ru-RU"/>
        </w:rPr>
        <w:lastRenderedPageBreak/>
        <w:t>Приложение № 3</w:t>
      </w:r>
    </w:p>
    <w:p w:rsidR="00DE759B" w:rsidRPr="00D21BCB" w:rsidRDefault="00DE759B" w:rsidP="00DE759B">
      <w:pPr>
        <w:widowControl w:val="0"/>
        <w:tabs>
          <w:tab w:val="left" w:pos="6480"/>
          <w:tab w:val="left" w:pos="11057"/>
          <w:tab w:val="left" w:pos="11199"/>
        </w:tabs>
        <w:ind w:right="-74"/>
        <w:contextualSpacing/>
        <w:jc w:val="right"/>
        <w:rPr>
          <w:snapToGrid w:val="0"/>
          <w:sz w:val="22"/>
          <w:szCs w:val="22"/>
          <w:lang w:eastAsia="ru-RU"/>
        </w:rPr>
      </w:pPr>
      <w:r w:rsidRPr="00D21BCB">
        <w:rPr>
          <w:snapToGrid w:val="0"/>
          <w:sz w:val="22"/>
          <w:szCs w:val="22"/>
          <w:lang w:eastAsia="ru-RU"/>
        </w:rPr>
        <w:t xml:space="preserve"> к Государственному контракту </w:t>
      </w:r>
    </w:p>
    <w:p w:rsidR="00DE759B" w:rsidRDefault="00DE759B" w:rsidP="00DE759B">
      <w:pPr>
        <w:widowControl w:val="0"/>
        <w:tabs>
          <w:tab w:val="left" w:pos="6480"/>
          <w:tab w:val="left" w:pos="11057"/>
          <w:tab w:val="left" w:pos="11199"/>
        </w:tabs>
        <w:ind w:right="-74"/>
        <w:contextualSpacing/>
        <w:jc w:val="right"/>
        <w:rPr>
          <w:snapToGrid w:val="0"/>
          <w:sz w:val="22"/>
          <w:szCs w:val="22"/>
          <w:lang w:eastAsia="ru-RU"/>
        </w:rPr>
      </w:pPr>
      <w:r w:rsidRPr="00D21BCB">
        <w:rPr>
          <w:snapToGrid w:val="0"/>
          <w:sz w:val="22"/>
          <w:szCs w:val="22"/>
          <w:lang w:eastAsia="ru-RU"/>
        </w:rPr>
        <w:t xml:space="preserve">    №</w:t>
      </w:r>
      <w:proofErr w:type="spellStart"/>
      <w:r w:rsidRPr="00D21BCB">
        <w:rPr>
          <w:snapToGrid w:val="0"/>
          <w:sz w:val="22"/>
          <w:szCs w:val="22"/>
          <w:lang w:eastAsia="ru-RU"/>
        </w:rPr>
        <w:t>_______от</w:t>
      </w:r>
      <w:proofErr w:type="spellEnd"/>
      <w:r w:rsidRPr="00D21BCB">
        <w:rPr>
          <w:snapToGrid w:val="0"/>
          <w:sz w:val="22"/>
          <w:szCs w:val="22"/>
          <w:lang w:eastAsia="ru-RU"/>
        </w:rPr>
        <w:t xml:space="preserve">  _______________ 202_</w:t>
      </w:r>
    </w:p>
    <w:p w:rsidR="00DE759B" w:rsidRDefault="00DE759B" w:rsidP="00DE759B">
      <w:pPr>
        <w:widowControl w:val="0"/>
        <w:tabs>
          <w:tab w:val="left" w:pos="6480"/>
          <w:tab w:val="left" w:pos="11057"/>
          <w:tab w:val="left" w:pos="11199"/>
        </w:tabs>
        <w:ind w:right="-74"/>
        <w:contextualSpacing/>
        <w:jc w:val="right"/>
        <w:rPr>
          <w:snapToGrid w:val="0"/>
          <w:sz w:val="22"/>
          <w:szCs w:val="22"/>
          <w:lang w:eastAsia="ru-RU"/>
        </w:rPr>
      </w:pPr>
    </w:p>
    <w:p w:rsidR="00DE759B" w:rsidRPr="00D21BCB" w:rsidRDefault="00DE759B" w:rsidP="00DE759B">
      <w:pPr>
        <w:widowControl w:val="0"/>
        <w:tabs>
          <w:tab w:val="left" w:pos="6480"/>
          <w:tab w:val="left" w:pos="11057"/>
          <w:tab w:val="left" w:pos="11199"/>
        </w:tabs>
        <w:ind w:right="-74"/>
        <w:contextualSpacing/>
        <w:jc w:val="right"/>
        <w:rPr>
          <w:snapToGrid w:val="0"/>
          <w:sz w:val="22"/>
          <w:szCs w:val="22"/>
          <w:lang w:eastAsia="ru-RU"/>
        </w:rPr>
      </w:pPr>
    </w:p>
    <w:p w:rsidR="00B643C7" w:rsidRDefault="00B643C7" w:rsidP="00DE759B">
      <w:pPr>
        <w:ind w:firstLine="698"/>
        <w:jc w:val="center"/>
      </w:pPr>
    </w:p>
    <w:p w:rsidR="00B643C7" w:rsidRDefault="00B643C7" w:rsidP="0090774D">
      <w:pPr>
        <w:ind w:firstLine="698"/>
        <w:jc w:val="right"/>
      </w:pPr>
    </w:p>
    <w:p w:rsidR="00B643C7" w:rsidRDefault="00B643C7" w:rsidP="0090774D">
      <w:pPr>
        <w:ind w:firstLine="698"/>
        <w:jc w:val="right"/>
      </w:pPr>
    </w:p>
    <w:p w:rsidR="00CA73B3" w:rsidRDefault="00CA73B3" w:rsidP="008644AB"/>
    <w:p w:rsidR="00CA73B3" w:rsidRDefault="008162C8" w:rsidP="0090774D">
      <w:pPr>
        <w:ind w:firstLine="698"/>
        <w:jc w:val="right"/>
      </w:pPr>
      <w:r w:rsidRPr="008162C8">
        <w:drawing>
          <wp:inline distT="0" distB="0" distL="0" distR="0">
            <wp:extent cx="8734425" cy="3561209"/>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8734425" cy="3561209"/>
                    </a:xfrm>
                    <a:prstGeom prst="rect">
                      <a:avLst/>
                    </a:prstGeom>
                    <a:noFill/>
                    <a:ln w="9525">
                      <a:noFill/>
                      <a:miter lim="800000"/>
                      <a:headEnd/>
                      <a:tailEnd/>
                    </a:ln>
                  </pic:spPr>
                </pic:pic>
              </a:graphicData>
            </a:graphic>
          </wp:inline>
        </w:drawing>
      </w:r>
    </w:p>
    <w:p w:rsidR="009B3A5F" w:rsidRDefault="009B3A5F" w:rsidP="00353247">
      <w:pPr>
        <w:ind w:right="-142"/>
        <w:rPr>
          <w:sz w:val="22"/>
          <w:szCs w:val="22"/>
        </w:rPr>
      </w:pPr>
    </w:p>
    <w:sectPr w:rsidR="009B3A5F" w:rsidSect="005C5939">
      <w:pgSz w:w="16838" w:h="11906" w:orient="landscape"/>
      <w:pgMar w:top="851" w:right="1134" w:bottom="992"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D5A" w:rsidRDefault="006F5D5A" w:rsidP="001A0102">
      <w:r>
        <w:separator/>
      </w:r>
    </w:p>
  </w:endnote>
  <w:endnote w:type="continuationSeparator" w:id="0">
    <w:p w:rsidR="006F5D5A" w:rsidRDefault="006F5D5A" w:rsidP="001A01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onsultant">
    <w:altName w:val="Calibri"/>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aramondNarrowC">
    <w:altName w:val="Times New Roman"/>
    <w:panose1 w:val="00000000000000000000"/>
    <w:charset w:val="CC"/>
    <w:family w:val="roman"/>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Roboto">
    <w:altName w:val="Times New Roman"/>
    <w:charset w:val="00"/>
    <w:family w:val="auto"/>
    <w:pitch w:val="variable"/>
    <w:sig w:usb0="00000001" w:usb1="5000205B" w:usb2="0000002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02" w:rsidRDefault="0035389F" w:rsidP="00E00C25">
    <w:pPr>
      <w:pStyle w:val="aff1"/>
      <w:framePr w:wrap="around" w:vAnchor="text" w:hAnchor="margin" w:xAlign="right" w:y="1"/>
      <w:rPr>
        <w:rStyle w:val="a7"/>
      </w:rPr>
    </w:pPr>
    <w:r>
      <w:rPr>
        <w:rStyle w:val="a7"/>
      </w:rPr>
      <w:fldChar w:fldCharType="begin"/>
    </w:r>
    <w:r w:rsidR="009E3D02">
      <w:rPr>
        <w:rStyle w:val="a7"/>
      </w:rPr>
      <w:instrText xml:space="preserve">PAGE  </w:instrText>
    </w:r>
    <w:r>
      <w:rPr>
        <w:rStyle w:val="a7"/>
      </w:rPr>
      <w:fldChar w:fldCharType="end"/>
    </w:r>
  </w:p>
  <w:p w:rsidR="009E3D02" w:rsidRDefault="009E3D02" w:rsidP="00E00C25">
    <w:pPr>
      <w:pStyle w:val="af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02" w:rsidRDefault="009E3D02" w:rsidP="00E00C25">
    <w:pPr>
      <w:pStyle w:val="aff1"/>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D5A" w:rsidRDefault="006F5D5A" w:rsidP="001A0102">
      <w:r>
        <w:separator/>
      </w:r>
    </w:p>
  </w:footnote>
  <w:footnote w:type="continuationSeparator" w:id="0">
    <w:p w:rsidR="006F5D5A" w:rsidRDefault="006F5D5A" w:rsidP="001A01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02" w:rsidRPr="00267A3A" w:rsidRDefault="009E3D02" w:rsidP="00E00C25">
    <w:pPr>
      <w:pStyle w:val="aff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466A9E5C"/>
    <w:lvl w:ilvl="0">
      <w:start w:val="1"/>
      <w:numFmt w:val="bullet"/>
      <w:pStyle w:val="-"/>
      <w:lvlText w:val=""/>
      <w:lvlJc w:val="left"/>
      <w:pPr>
        <w:tabs>
          <w:tab w:val="num" w:pos="1492"/>
        </w:tabs>
        <w:ind w:left="1492" w:hanging="360"/>
      </w:pPr>
      <w:rPr>
        <w:rFonts w:ascii="Symbol" w:hAnsi="Symbol" w:hint="default"/>
      </w:rPr>
    </w:lvl>
  </w:abstractNum>
  <w:abstractNum w:abstractNumId="1">
    <w:nsid w:val="FFFFFF82"/>
    <w:multiLevelType w:val="singleLevel"/>
    <w:tmpl w:val="5644C68C"/>
    <w:lvl w:ilvl="0">
      <w:start w:val="1"/>
      <w:numFmt w:val="bullet"/>
      <w:pStyle w:val="-0"/>
      <w:lvlText w:val=""/>
      <w:lvlJc w:val="left"/>
      <w:pPr>
        <w:tabs>
          <w:tab w:val="num" w:pos="926"/>
        </w:tabs>
        <w:ind w:left="926" w:hanging="360"/>
      </w:pPr>
      <w:rPr>
        <w:rFonts w:ascii="Symbol" w:hAnsi="Symbol" w:hint="default"/>
      </w:rPr>
    </w:lvl>
  </w:abstractNum>
  <w:abstractNum w:abstractNumId="2">
    <w:nsid w:val="FFFFFF83"/>
    <w:multiLevelType w:val="singleLevel"/>
    <w:tmpl w:val="DEC4B5C8"/>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multilevel"/>
    <w:tmpl w:val="8F8670AC"/>
    <w:lvl w:ilvl="0">
      <w:start w:val="1"/>
      <w:numFmt w:val="decimal"/>
      <w:pStyle w:val="3"/>
      <w:lvlText w:val="%1."/>
      <w:lvlJc w:val="left"/>
      <w:pPr>
        <w:tabs>
          <w:tab w:val="num" w:pos="360"/>
        </w:tabs>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022A2D6B"/>
    <w:multiLevelType w:val="hybridMultilevel"/>
    <w:tmpl w:val="F8101D60"/>
    <w:lvl w:ilvl="0" w:tplc="0DFE4BD8">
      <w:start w:val="1"/>
      <w:numFmt w:val="decimal"/>
      <w:lvlText w:val="5.3.%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3C277A"/>
    <w:multiLevelType w:val="hybridMultilevel"/>
    <w:tmpl w:val="8F1CB1B2"/>
    <w:lvl w:ilvl="0" w:tplc="91307B08">
      <w:start w:val="1"/>
      <w:numFmt w:val="decimal"/>
      <w:lvlText w:val="%1."/>
      <w:lvlJc w:val="left"/>
      <w:pPr>
        <w:tabs>
          <w:tab w:val="num" w:pos="1695"/>
        </w:tabs>
        <w:ind w:left="1695" w:hanging="975"/>
      </w:pPr>
      <w:rPr>
        <w:rFonts w:ascii="Times New Roman" w:hAnsi="Times New Roman" w:cs="Times New Roman" w:hint="default"/>
        <w:b/>
        <w:sz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6">
    <w:nsid w:val="0D616A1A"/>
    <w:multiLevelType w:val="hybridMultilevel"/>
    <w:tmpl w:val="79C617F2"/>
    <w:lvl w:ilvl="0" w:tplc="8A3C8962">
      <w:start w:val="1"/>
      <w:numFmt w:val="decimal"/>
      <w:lvlText w:val="10.%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DF35551"/>
    <w:multiLevelType w:val="multilevel"/>
    <w:tmpl w:val="492A3782"/>
    <w:lvl w:ilvl="0">
      <w:start w:val="1"/>
      <w:numFmt w:val="decimal"/>
      <w:lvlText w:val="%1."/>
      <w:lvlJc w:val="left"/>
      <w:pPr>
        <w:tabs>
          <w:tab w:val="num" w:pos="720"/>
        </w:tabs>
        <w:ind w:left="720" w:hanging="360"/>
      </w:pPr>
      <w:rPr>
        <w:rFonts w:hint="default"/>
        <w:b/>
        <w:sz w:val="22"/>
        <w:szCs w:val="22"/>
      </w:rPr>
    </w:lvl>
    <w:lvl w:ilvl="1">
      <w:start w:val="1"/>
      <w:numFmt w:val="decimal"/>
      <w:isLgl/>
      <w:lvlText w:val="%1.%2."/>
      <w:lvlJc w:val="left"/>
      <w:pPr>
        <w:ind w:left="1256" w:hanging="405"/>
      </w:pPr>
      <w:rPr>
        <w:rFonts w:ascii="Times New Roman" w:hAnsi="Times New Roman" w:cs="Times New Roman"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78E4FA3"/>
    <w:multiLevelType w:val="hybridMultilevel"/>
    <w:tmpl w:val="AC444DA4"/>
    <w:lvl w:ilvl="0" w:tplc="ED522C94">
      <w:start w:val="1"/>
      <w:numFmt w:val="bullet"/>
      <w:pStyle w:val="Heading2NumberedT"/>
      <w:lvlText w:val=""/>
      <w:lvlJc w:val="left"/>
      <w:pPr>
        <w:tabs>
          <w:tab w:val="num" w:pos="454"/>
        </w:tabs>
        <w:ind w:left="454" w:hanging="284"/>
      </w:pPr>
      <w:rPr>
        <w:rFonts w:ascii="Symbol" w:hAnsi="Symbol" w:hint="default"/>
      </w:rPr>
    </w:lvl>
    <w:lvl w:ilvl="1" w:tplc="04190003" w:tentative="1">
      <w:start w:val="1"/>
      <w:numFmt w:val="bullet"/>
      <w:pStyle w:val="NormalTNumbered"/>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E7E04D5"/>
    <w:multiLevelType w:val="singleLevel"/>
    <w:tmpl w:val="D34A6FD8"/>
    <w:lvl w:ilvl="0">
      <w:start w:val="1"/>
      <w:numFmt w:val="decimal"/>
      <w:pStyle w:val="30"/>
      <w:lvlText w:val="%1."/>
      <w:lvlJc w:val="left"/>
      <w:pPr>
        <w:tabs>
          <w:tab w:val="num" w:pos="360"/>
        </w:tabs>
        <w:ind w:left="360" w:hanging="360"/>
      </w:pPr>
    </w:lvl>
  </w:abstractNum>
  <w:abstractNum w:abstractNumId="10">
    <w:nsid w:val="1FB47D5F"/>
    <w:multiLevelType w:val="multilevel"/>
    <w:tmpl w:val="06625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1DB0D8E"/>
    <w:multiLevelType w:val="hybridMultilevel"/>
    <w:tmpl w:val="3AD8B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CE284E"/>
    <w:multiLevelType w:val="hybridMultilevel"/>
    <w:tmpl w:val="62803D9E"/>
    <w:lvl w:ilvl="0" w:tplc="0419000F">
      <w:start w:val="1"/>
      <w:numFmt w:val="decimal"/>
      <w:lvlText w:val="%1."/>
      <w:lvlJc w:val="left"/>
      <w:pPr>
        <w:ind w:left="786"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0BF5114"/>
    <w:multiLevelType w:val="hybridMultilevel"/>
    <w:tmpl w:val="88A81D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1037933"/>
    <w:multiLevelType w:val="hybridMultilevel"/>
    <w:tmpl w:val="AE022158"/>
    <w:lvl w:ilvl="0" w:tplc="ACB4FF30">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352E33"/>
    <w:multiLevelType w:val="multilevel"/>
    <w:tmpl w:val="3F10DD72"/>
    <w:lvl w:ilvl="0">
      <w:start w:val="1"/>
      <w:numFmt w:val="decimal"/>
      <w:lvlText w:val="%1."/>
      <w:lvlJc w:val="left"/>
      <w:pPr>
        <w:ind w:left="417" w:hanging="360"/>
      </w:pPr>
    </w:lvl>
    <w:lvl w:ilvl="1">
      <w:start w:val="1"/>
      <w:numFmt w:val="decimal"/>
      <w:lvlText w:val="%1.%2."/>
      <w:lvlJc w:val="left"/>
      <w:pPr>
        <w:ind w:left="1488" w:hanging="495"/>
      </w:pPr>
      <w:rPr>
        <w:rFonts w:ascii="Times New Roman" w:hAnsi="Times New Roman" w:cs="Times New Roman"/>
        <w:sz w:val="26"/>
      </w:rPr>
    </w:lvl>
    <w:lvl w:ilvl="2">
      <w:start w:val="1"/>
      <w:numFmt w:val="decimal"/>
      <w:lvlText w:val="%1.%2.%3."/>
      <w:lvlJc w:val="left"/>
      <w:pPr>
        <w:ind w:left="2067" w:hanging="720"/>
      </w:pPr>
      <w:rPr>
        <w:rFonts w:ascii="Times New Roman" w:hAnsi="Times New Roman" w:cs="Times New Roman"/>
        <w:sz w:val="26"/>
      </w:rPr>
    </w:lvl>
    <w:lvl w:ilvl="3">
      <w:start w:val="1"/>
      <w:numFmt w:val="decimal"/>
      <w:lvlText w:val="%1.%2.%3.%4."/>
      <w:lvlJc w:val="left"/>
      <w:pPr>
        <w:ind w:left="2712" w:hanging="720"/>
      </w:pPr>
      <w:rPr>
        <w:rFonts w:ascii="Times New Roman" w:hAnsi="Times New Roman" w:cs="Times New Roman"/>
        <w:sz w:val="26"/>
      </w:rPr>
    </w:lvl>
    <w:lvl w:ilvl="4">
      <w:start w:val="1"/>
      <w:numFmt w:val="decimal"/>
      <w:lvlText w:val="%1.%2.%3.%4.%5."/>
      <w:lvlJc w:val="left"/>
      <w:pPr>
        <w:ind w:left="3717" w:hanging="1080"/>
      </w:pPr>
      <w:rPr>
        <w:rFonts w:ascii="Times New Roman" w:hAnsi="Times New Roman" w:cs="Times New Roman"/>
        <w:sz w:val="26"/>
      </w:rPr>
    </w:lvl>
    <w:lvl w:ilvl="5">
      <w:start w:val="1"/>
      <w:numFmt w:val="decimal"/>
      <w:lvlText w:val="%1.%2.%3.%4.%5.%6."/>
      <w:lvlJc w:val="left"/>
      <w:pPr>
        <w:ind w:left="4362" w:hanging="1080"/>
      </w:pPr>
      <w:rPr>
        <w:rFonts w:ascii="Times New Roman" w:hAnsi="Times New Roman" w:cs="Times New Roman"/>
        <w:sz w:val="26"/>
      </w:rPr>
    </w:lvl>
    <w:lvl w:ilvl="6">
      <w:start w:val="1"/>
      <w:numFmt w:val="decimal"/>
      <w:lvlText w:val="%1.%2.%3.%4.%5.%6.%7."/>
      <w:lvlJc w:val="left"/>
      <w:pPr>
        <w:ind w:left="5007" w:hanging="1080"/>
      </w:pPr>
      <w:rPr>
        <w:rFonts w:ascii="Times New Roman" w:hAnsi="Times New Roman" w:cs="Times New Roman"/>
        <w:sz w:val="26"/>
      </w:rPr>
    </w:lvl>
    <w:lvl w:ilvl="7">
      <w:start w:val="1"/>
      <w:numFmt w:val="decimal"/>
      <w:lvlText w:val="%1.%2.%3.%4.%5.%6.%7.%8."/>
      <w:lvlJc w:val="left"/>
      <w:pPr>
        <w:ind w:left="6012" w:hanging="1440"/>
      </w:pPr>
      <w:rPr>
        <w:rFonts w:ascii="Times New Roman" w:hAnsi="Times New Roman" w:cs="Times New Roman"/>
        <w:sz w:val="26"/>
      </w:rPr>
    </w:lvl>
    <w:lvl w:ilvl="8">
      <w:start w:val="1"/>
      <w:numFmt w:val="decimal"/>
      <w:lvlText w:val="%1.%2.%3.%4.%5.%6.%7.%8.%9."/>
      <w:lvlJc w:val="left"/>
      <w:pPr>
        <w:ind w:left="6657" w:hanging="1440"/>
      </w:pPr>
      <w:rPr>
        <w:rFonts w:ascii="Times New Roman" w:hAnsi="Times New Roman" w:cs="Times New Roman"/>
        <w:sz w:val="26"/>
      </w:rPr>
    </w:lvl>
  </w:abstractNum>
  <w:abstractNum w:abstractNumId="16">
    <w:nsid w:val="3CEF559E"/>
    <w:multiLevelType w:val="multilevel"/>
    <w:tmpl w:val="8C2CE166"/>
    <w:lvl w:ilvl="0">
      <w:start w:val="1"/>
      <w:numFmt w:val="upperRoman"/>
      <w:lvlText w:val="%1."/>
      <w:lvlJc w:val="left"/>
      <w:pPr>
        <w:ind w:left="1429" w:hanging="720"/>
      </w:pPr>
      <w:rPr>
        <w:rFonts w:cs="Times New Roman"/>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3D5C45CE"/>
    <w:multiLevelType w:val="hybridMultilevel"/>
    <w:tmpl w:val="4E28D892"/>
    <w:lvl w:ilvl="0" w:tplc="075E16EC">
      <w:start w:val="1"/>
      <w:numFmt w:val="decimal"/>
      <w:lvlText w:val="13.%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3DB64E8"/>
    <w:multiLevelType w:val="hybridMultilevel"/>
    <w:tmpl w:val="016CFBB8"/>
    <w:lvl w:ilvl="0" w:tplc="1D5CB8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44D7DE0"/>
    <w:multiLevelType w:val="hybridMultilevel"/>
    <w:tmpl w:val="1BE8F1D0"/>
    <w:lvl w:ilvl="0" w:tplc="D30E7E7E">
      <w:start w:val="1"/>
      <w:numFmt w:val="decimal"/>
      <w:lvlText w:val="12.%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6130C29"/>
    <w:multiLevelType w:val="hybridMultilevel"/>
    <w:tmpl w:val="08EA6700"/>
    <w:lvl w:ilvl="0" w:tplc="070A703C">
      <w:start w:val="1"/>
      <w:numFmt w:val="decimal"/>
      <w:lvlText w:val="5.%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265793"/>
    <w:multiLevelType w:val="hybridMultilevel"/>
    <w:tmpl w:val="4C46ABDC"/>
    <w:lvl w:ilvl="0" w:tplc="5D3E6A88">
      <w:start w:val="1"/>
      <w:numFmt w:val="decimal"/>
      <w:lvlText w:val="6.%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B956409"/>
    <w:multiLevelType w:val="multilevel"/>
    <w:tmpl w:val="78E6A3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3">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3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4">
    <w:nsid w:val="4DEA58DC"/>
    <w:multiLevelType w:val="multilevel"/>
    <w:tmpl w:val="E9982DD8"/>
    <w:lvl w:ilvl="0">
      <w:start w:val="1"/>
      <w:numFmt w:val="decimal"/>
      <w:lvlText w:val="%1."/>
      <w:lvlJc w:val="left"/>
      <w:pPr>
        <w:ind w:left="72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nsid w:val="4E3755AB"/>
    <w:multiLevelType w:val="singleLevel"/>
    <w:tmpl w:val="E54055A2"/>
    <w:lvl w:ilvl="0">
      <w:start w:val="1"/>
      <w:numFmt w:val="bullet"/>
      <w:pStyle w:val="a"/>
      <w:lvlText w:val="-"/>
      <w:lvlJc w:val="left"/>
      <w:pPr>
        <w:tabs>
          <w:tab w:val="num" w:pos="360"/>
        </w:tabs>
        <w:ind w:left="340" w:hanging="340"/>
      </w:pPr>
      <w:rPr>
        <w:rFonts w:ascii="Arial" w:hAnsi="Arial" w:hint="default"/>
        <w:b w:val="0"/>
        <w:i w:val="0"/>
        <w:sz w:val="24"/>
        <w:szCs w:val="24"/>
      </w:rPr>
    </w:lvl>
  </w:abstractNum>
  <w:abstractNum w:abstractNumId="26">
    <w:nsid w:val="532156F4"/>
    <w:multiLevelType w:val="hybridMultilevel"/>
    <w:tmpl w:val="FED6ECD2"/>
    <w:lvl w:ilvl="0" w:tplc="F69C4414">
      <w:start w:val="1"/>
      <w:numFmt w:val="decimal"/>
      <w:lvlText w:val="%1."/>
      <w:lvlJc w:val="left"/>
      <w:pPr>
        <w:tabs>
          <w:tab w:val="num" w:pos="786"/>
        </w:tabs>
        <w:ind w:left="786" w:hanging="360"/>
      </w:pPr>
      <w:rPr>
        <w:rFonts w:hint="default"/>
        <w:b/>
        <w:sz w:val="20"/>
        <w:szCs w:val="2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7">
    <w:nsid w:val="66D70274"/>
    <w:multiLevelType w:val="hybridMultilevel"/>
    <w:tmpl w:val="FF421EAC"/>
    <w:lvl w:ilvl="0" w:tplc="0E681500">
      <w:start w:val="1"/>
      <w:numFmt w:val="decimal"/>
      <w:lvlText w:val="15.%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85E2652"/>
    <w:multiLevelType w:val="multilevel"/>
    <w:tmpl w:val="81F05BBA"/>
    <w:lvl w:ilvl="0">
      <w:start w:val="1"/>
      <w:numFmt w:val="decimal"/>
      <w:lvlText w:val="%1."/>
      <w:lvlJc w:val="left"/>
      <w:pPr>
        <w:ind w:left="927" w:hanging="360"/>
      </w:pPr>
    </w:lvl>
    <w:lvl w:ilvl="1">
      <w:start w:val="1"/>
      <w:numFmt w:val="decimal"/>
      <w:isLgl/>
      <w:lvlText w:val="%1.%2."/>
      <w:lvlJc w:val="left"/>
      <w:pPr>
        <w:ind w:left="1969" w:hanging="1260"/>
      </w:pPr>
    </w:lvl>
    <w:lvl w:ilvl="2">
      <w:start w:val="1"/>
      <w:numFmt w:val="decimal"/>
      <w:isLgl/>
      <w:lvlText w:val="%1.%2.%3."/>
      <w:lvlJc w:val="left"/>
      <w:pPr>
        <w:ind w:left="2111" w:hanging="1260"/>
      </w:pPr>
    </w:lvl>
    <w:lvl w:ilvl="3">
      <w:start w:val="1"/>
      <w:numFmt w:val="decimal"/>
      <w:isLgl/>
      <w:lvlText w:val="%1.%2.%3.%4."/>
      <w:lvlJc w:val="left"/>
      <w:pPr>
        <w:ind w:left="2253" w:hanging="1260"/>
      </w:pPr>
    </w:lvl>
    <w:lvl w:ilvl="4">
      <w:start w:val="1"/>
      <w:numFmt w:val="decimal"/>
      <w:isLgl/>
      <w:lvlText w:val="%1.%2.%3.%4.%5."/>
      <w:lvlJc w:val="left"/>
      <w:pPr>
        <w:ind w:left="2395" w:hanging="1260"/>
      </w:pPr>
    </w:lvl>
    <w:lvl w:ilvl="5">
      <w:start w:val="1"/>
      <w:numFmt w:val="decimal"/>
      <w:isLgl/>
      <w:lvlText w:val="%1.%2.%3.%4.%5.%6."/>
      <w:lvlJc w:val="left"/>
      <w:pPr>
        <w:ind w:left="2717" w:hanging="1440"/>
      </w:pPr>
    </w:lvl>
    <w:lvl w:ilvl="6">
      <w:start w:val="1"/>
      <w:numFmt w:val="decimal"/>
      <w:isLgl/>
      <w:lvlText w:val="%1.%2.%3.%4.%5.%6.%7."/>
      <w:lvlJc w:val="left"/>
      <w:pPr>
        <w:ind w:left="3219" w:hanging="1800"/>
      </w:pPr>
    </w:lvl>
    <w:lvl w:ilvl="7">
      <w:start w:val="1"/>
      <w:numFmt w:val="decimal"/>
      <w:isLgl/>
      <w:lvlText w:val="%1.%2.%3.%4.%5.%6.%7.%8."/>
      <w:lvlJc w:val="left"/>
      <w:pPr>
        <w:ind w:left="3361" w:hanging="1800"/>
      </w:pPr>
    </w:lvl>
    <w:lvl w:ilvl="8">
      <w:start w:val="1"/>
      <w:numFmt w:val="decimal"/>
      <w:isLgl/>
      <w:lvlText w:val="%1.%2.%3.%4.%5.%6.%7.%8.%9."/>
      <w:lvlJc w:val="left"/>
      <w:pPr>
        <w:ind w:left="3863" w:hanging="2160"/>
      </w:pPr>
    </w:lvl>
  </w:abstractNum>
  <w:abstractNum w:abstractNumId="29">
    <w:nsid w:val="69F818DA"/>
    <w:multiLevelType w:val="multilevel"/>
    <w:tmpl w:val="39D2BA3E"/>
    <w:lvl w:ilvl="0">
      <w:start w:val="1"/>
      <w:numFmt w:val="decimal"/>
      <w:lvlText w:val="%1."/>
      <w:lvlJc w:val="left"/>
      <w:pPr>
        <w:ind w:left="1131" w:hanging="705"/>
      </w:pPr>
      <w:rPr>
        <w:rFonts w:cs="Times New Roman"/>
        <w:b/>
        <w:sz w:val="20"/>
      </w:rPr>
    </w:lvl>
    <w:lvl w:ilvl="1">
      <w:start w:val="1"/>
      <w:numFmt w:val="decimal"/>
      <w:lvlText w:val="%1.%2."/>
      <w:lvlJc w:val="left"/>
      <w:pPr>
        <w:ind w:left="1069" w:hanging="360"/>
      </w:pPr>
      <w:rPr>
        <w:rFonts w:cs="Times New Roman"/>
      </w:rPr>
    </w:lvl>
    <w:lvl w:ilvl="2">
      <w:start w:val="1"/>
      <w:numFmt w:val="decimal"/>
      <w:lvlText w:val="%1.%2.%3."/>
      <w:lvlJc w:val="left"/>
      <w:pPr>
        <w:ind w:left="1429" w:hanging="720"/>
      </w:pPr>
      <w:rPr>
        <w:rFonts w:cs="Times New Roman"/>
      </w:rPr>
    </w:lvl>
    <w:lvl w:ilvl="3">
      <w:start w:val="1"/>
      <w:numFmt w:val="decimal"/>
      <w:lvlText w:val="%1.%2.%3.%4."/>
      <w:lvlJc w:val="left"/>
      <w:pPr>
        <w:ind w:left="1429" w:hanging="720"/>
      </w:pPr>
      <w:rPr>
        <w:rFonts w:cs="Times New Roman"/>
      </w:rPr>
    </w:lvl>
    <w:lvl w:ilvl="4">
      <w:start w:val="1"/>
      <w:numFmt w:val="decimal"/>
      <w:lvlText w:val="%1.%2.%3.%4.%5."/>
      <w:lvlJc w:val="left"/>
      <w:pPr>
        <w:ind w:left="1789" w:hanging="1080"/>
      </w:pPr>
      <w:rPr>
        <w:rFonts w:cs="Times New Roman"/>
      </w:rPr>
    </w:lvl>
    <w:lvl w:ilvl="5">
      <w:start w:val="1"/>
      <w:numFmt w:val="decimal"/>
      <w:lvlText w:val="%1.%2.%3.%4.%5.%6."/>
      <w:lvlJc w:val="left"/>
      <w:pPr>
        <w:ind w:left="1789" w:hanging="108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149" w:hanging="1440"/>
      </w:pPr>
      <w:rPr>
        <w:rFonts w:cs="Times New Roman"/>
      </w:rPr>
    </w:lvl>
    <w:lvl w:ilvl="8">
      <w:start w:val="1"/>
      <w:numFmt w:val="decimal"/>
      <w:lvlText w:val="%1.%2.%3.%4.%5.%6.%7.%8.%9."/>
      <w:lvlJc w:val="left"/>
      <w:pPr>
        <w:ind w:left="2509" w:hanging="1800"/>
      </w:pPr>
      <w:rPr>
        <w:rFonts w:cs="Times New Roman"/>
      </w:rPr>
    </w:lvl>
  </w:abstractNum>
  <w:abstractNum w:abstractNumId="30">
    <w:nsid w:val="6B82298B"/>
    <w:multiLevelType w:val="hybridMultilevel"/>
    <w:tmpl w:val="27B25EF2"/>
    <w:lvl w:ilvl="0" w:tplc="44F0FB88">
      <w:start w:val="1"/>
      <w:numFmt w:val="decimal"/>
      <w:lvlText w:val="4.%1."/>
      <w:lvlJc w:val="left"/>
      <w:pPr>
        <w:ind w:left="1070" w:hanging="360"/>
      </w:pPr>
      <w:rPr>
        <w:rFonts w:hint="default"/>
        <w:b/>
        <w:i w:val="0"/>
        <w:sz w:val="20"/>
        <w:szCs w:val="2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nsid w:val="6C652AD5"/>
    <w:multiLevelType w:val="hybridMultilevel"/>
    <w:tmpl w:val="FED6ECD2"/>
    <w:lvl w:ilvl="0" w:tplc="F69C4414">
      <w:start w:val="1"/>
      <w:numFmt w:val="decimal"/>
      <w:lvlText w:val="%1."/>
      <w:lvlJc w:val="left"/>
      <w:pPr>
        <w:tabs>
          <w:tab w:val="num" w:pos="786"/>
        </w:tabs>
        <w:ind w:left="786" w:hanging="360"/>
      </w:pPr>
      <w:rPr>
        <w:rFonts w:hint="default"/>
        <w:b/>
        <w:sz w:val="20"/>
        <w:szCs w:val="2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2">
    <w:nsid w:val="702C29EF"/>
    <w:multiLevelType w:val="hybridMultilevel"/>
    <w:tmpl w:val="C4907182"/>
    <w:lvl w:ilvl="0" w:tplc="EB549DBA">
      <w:start w:val="1"/>
      <w:numFmt w:val="decimal"/>
      <w:lvlText w:val="2.%1."/>
      <w:lvlJc w:val="left"/>
      <w:pPr>
        <w:ind w:left="107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C035D7"/>
    <w:multiLevelType w:val="hybridMultilevel"/>
    <w:tmpl w:val="E4EA71BC"/>
    <w:lvl w:ilvl="0" w:tplc="75244780">
      <w:start w:val="1"/>
      <w:numFmt w:val="bullet"/>
      <w:lvlText w:val=""/>
      <w:lvlJc w:val="left"/>
      <w:pPr>
        <w:ind w:left="-113" w:firstLine="397"/>
      </w:pPr>
      <w:rPr>
        <w:rFonts w:ascii="Symbol" w:hAnsi="Symbol" w:hint="default"/>
      </w:rPr>
    </w:lvl>
    <w:lvl w:ilvl="1" w:tplc="04190003">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764F7971"/>
    <w:multiLevelType w:val="hybridMultilevel"/>
    <w:tmpl w:val="4E1862CA"/>
    <w:lvl w:ilvl="0" w:tplc="047A3054">
      <w:start w:val="1"/>
      <w:numFmt w:val="decimal"/>
      <w:lvlText w:val="3.%1."/>
      <w:lvlJc w:val="left"/>
      <w:pPr>
        <w:ind w:left="1353" w:hanging="360"/>
      </w:pPr>
      <w:rPr>
        <w:rFonts w:hint="default"/>
        <w:b/>
        <w:sz w:val="20"/>
        <w:szCs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nsid w:val="76C5285D"/>
    <w:multiLevelType w:val="hybridMultilevel"/>
    <w:tmpl w:val="02328AB2"/>
    <w:lvl w:ilvl="0" w:tplc="21201190">
      <w:start w:val="1"/>
      <w:numFmt w:val="decimal"/>
      <w:lvlText w:val="7.%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8F949E7"/>
    <w:multiLevelType w:val="hybridMultilevel"/>
    <w:tmpl w:val="7F8EEFEC"/>
    <w:lvl w:ilvl="0" w:tplc="F82EA182">
      <w:start w:val="1"/>
      <w:numFmt w:val="decimal"/>
      <w:lvlText w:val="3.%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DA3D62"/>
    <w:multiLevelType w:val="hybridMultilevel"/>
    <w:tmpl w:val="F8929D96"/>
    <w:lvl w:ilvl="0" w:tplc="0338BFBE">
      <w:start w:val="1"/>
      <w:numFmt w:val="decimal"/>
      <w:lvlText w:val="1.%1."/>
      <w:lvlJc w:val="left"/>
      <w:pPr>
        <w:ind w:left="644" w:hanging="360"/>
      </w:pPr>
      <w:rPr>
        <w:rFonts w:hint="default"/>
        <w:b/>
        <w:sz w:val="20"/>
        <w:szCs w:val="20"/>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7C047E08"/>
    <w:multiLevelType w:val="hybridMultilevel"/>
    <w:tmpl w:val="8A6A9A20"/>
    <w:lvl w:ilvl="0" w:tplc="4022BB94">
      <w:start w:val="1"/>
      <w:numFmt w:val="decimal"/>
      <w:lvlText w:val="14.%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CFB026F"/>
    <w:multiLevelType w:val="hybridMultilevel"/>
    <w:tmpl w:val="1D2C80E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2"/>
  </w:num>
  <w:num w:numId="2">
    <w:abstractNumId w:val="29"/>
  </w:num>
  <w:num w:numId="3">
    <w:abstractNumId w:val="16"/>
  </w:num>
  <w:num w:numId="4">
    <w:abstractNumId w:val="31"/>
  </w:num>
  <w:num w:numId="5">
    <w:abstractNumId w:val="37"/>
  </w:num>
  <w:num w:numId="6">
    <w:abstractNumId w:val="1"/>
  </w:num>
  <w:num w:numId="7">
    <w:abstractNumId w:val="0"/>
  </w:num>
  <w:num w:numId="8">
    <w:abstractNumId w:val="34"/>
  </w:num>
  <w:num w:numId="9">
    <w:abstractNumId w:val="9"/>
  </w:num>
  <w:num w:numId="10">
    <w:abstractNumId w:val="23"/>
  </w:num>
  <w:num w:numId="11">
    <w:abstractNumId w:val="3"/>
  </w:num>
  <w:num w:numId="12">
    <w:abstractNumId w:val="25"/>
  </w:num>
  <w:num w:numId="13">
    <w:abstractNumId w:val="8"/>
  </w:num>
  <w:num w:numId="14">
    <w:abstractNumId w:val="2"/>
  </w:num>
  <w:num w:numId="15">
    <w:abstractNumId w:val="35"/>
  </w:num>
  <w:num w:numId="16">
    <w:abstractNumId w:val="30"/>
  </w:num>
  <w:num w:numId="17">
    <w:abstractNumId w:val="7"/>
  </w:num>
  <w:num w:numId="18">
    <w:abstractNumId w:val="38"/>
  </w:num>
  <w:num w:numId="19">
    <w:abstractNumId w:val="32"/>
  </w:num>
  <w:num w:numId="20">
    <w:abstractNumId w:val="20"/>
  </w:num>
  <w:num w:numId="21">
    <w:abstractNumId w:val="4"/>
  </w:num>
  <w:num w:numId="22">
    <w:abstractNumId w:val="21"/>
  </w:num>
  <w:num w:numId="23">
    <w:abstractNumId w:val="36"/>
  </w:num>
  <w:num w:numId="24">
    <w:abstractNumId w:val="19"/>
  </w:num>
  <w:num w:numId="25">
    <w:abstractNumId w:val="27"/>
  </w:num>
  <w:num w:numId="26">
    <w:abstractNumId w:val="6"/>
  </w:num>
  <w:num w:numId="27">
    <w:abstractNumId w:val="17"/>
  </w:num>
  <w:num w:numId="28">
    <w:abstractNumId w:val="39"/>
  </w:num>
  <w:num w:numId="29">
    <w:abstractNumId w:val="26"/>
  </w:num>
  <w:num w:numId="30">
    <w:abstractNumId w:val="24"/>
  </w:num>
  <w:num w:numId="31">
    <w:abstractNumId w:val="15"/>
  </w:num>
  <w:num w:numId="32">
    <w:abstractNumId w:val="12"/>
  </w:num>
  <w:num w:numId="33">
    <w:abstractNumId w:val="33"/>
  </w:num>
  <w:num w:numId="34">
    <w:abstractNumId w:val="11"/>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10"/>
  </w:num>
  <w:num w:numId="40">
    <w:abstractNumId w:val="18"/>
  </w:num>
  <w:num w:numId="4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1A0102"/>
    <w:rsid w:val="00007401"/>
    <w:rsid w:val="0000788A"/>
    <w:rsid w:val="000303C2"/>
    <w:rsid w:val="00033606"/>
    <w:rsid w:val="00042735"/>
    <w:rsid w:val="00042F9E"/>
    <w:rsid w:val="00053B87"/>
    <w:rsid w:val="00061F04"/>
    <w:rsid w:val="00062F45"/>
    <w:rsid w:val="00065B57"/>
    <w:rsid w:val="00075E67"/>
    <w:rsid w:val="000920C1"/>
    <w:rsid w:val="0009441D"/>
    <w:rsid w:val="000949F4"/>
    <w:rsid w:val="000A5BF5"/>
    <w:rsid w:val="000B5C6F"/>
    <w:rsid w:val="000B5DB3"/>
    <w:rsid w:val="000C0D67"/>
    <w:rsid w:val="000D6975"/>
    <w:rsid w:val="000E1F5B"/>
    <w:rsid w:val="000E2C6A"/>
    <w:rsid w:val="000E50AC"/>
    <w:rsid w:val="000F43C4"/>
    <w:rsid w:val="001057BB"/>
    <w:rsid w:val="00123E10"/>
    <w:rsid w:val="001247AE"/>
    <w:rsid w:val="00124933"/>
    <w:rsid w:val="001303C1"/>
    <w:rsid w:val="0013454F"/>
    <w:rsid w:val="001375B5"/>
    <w:rsid w:val="00143D99"/>
    <w:rsid w:val="00153682"/>
    <w:rsid w:val="0015559D"/>
    <w:rsid w:val="0016094E"/>
    <w:rsid w:val="00160F13"/>
    <w:rsid w:val="00181442"/>
    <w:rsid w:val="00194A5E"/>
    <w:rsid w:val="00196B35"/>
    <w:rsid w:val="00196EBB"/>
    <w:rsid w:val="00197EAC"/>
    <w:rsid w:val="001A0102"/>
    <w:rsid w:val="001B0F86"/>
    <w:rsid w:val="001B6382"/>
    <w:rsid w:val="001C0341"/>
    <w:rsid w:val="001C09AD"/>
    <w:rsid w:val="001C551B"/>
    <w:rsid w:val="001C7AF8"/>
    <w:rsid w:val="001D32CB"/>
    <w:rsid w:val="001D5E50"/>
    <w:rsid w:val="001D6836"/>
    <w:rsid w:val="001E7B26"/>
    <w:rsid w:val="001F0097"/>
    <w:rsid w:val="001F3C61"/>
    <w:rsid w:val="001F4C39"/>
    <w:rsid w:val="00201E99"/>
    <w:rsid w:val="00206AD1"/>
    <w:rsid w:val="002236EE"/>
    <w:rsid w:val="00225EA9"/>
    <w:rsid w:val="00250411"/>
    <w:rsid w:val="0025358F"/>
    <w:rsid w:val="00270F1D"/>
    <w:rsid w:val="00275859"/>
    <w:rsid w:val="002840EC"/>
    <w:rsid w:val="00285C06"/>
    <w:rsid w:val="00291BA2"/>
    <w:rsid w:val="002A508D"/>
    <w:rsid w:val="002A7D21"/>
    <w:rsid w:val="002C2287"/>
    <w:rsid w:val="002D215B"/>
    <w:rsid w:val="002D545E"/>
    <w:rsid w:val="002D79DF"/>
    <w:rsid w:val="002E0C32"/>
    <w:rsid w:val="002E660F"/>
    <w:rsid w:val="002F1DB0"/>
    <w:rsid w:val="002F6F4B"/>
    <w:rsid w:val="00300555"/>
    <w:rsid w:val="003014A7"/>
    <w:rsid w:val="00304B1D"/>
    <w:rsid w:val="003127E0"/>
    <w:rsid w:val="003138EC"/>
    <w:rsid w:val="003146EC"/>
    <w:rsid w:val="00323DCE"/>
    <w:rsid w:val="0033095E"/>
    <w:rsid w:val="00342EB8"/>
    <w:rsid w:val="00353247"/>
    <w:rsid w:val="0035389F"/>
    <w:rsid w:val="003561A2"/>
    <w:rsid w:val="00361752"/>
    <w:rsid w:val="0036325C"/>
    <w:rsid w:val="0037607E"/>
    <w:rsid w:val="003907EE"/>
    <w:rsid w:val="003A052F"/>
    <w:rsid w:val="003A1BAA"/>
    <w:rsid w:val="003A53A2"/>
    <w:rsid w:val="003A6B68"/>
    <w:rsid w:val="003B60C9"/>
    <w:rsid w:val="003B62E8"/>
    <w:rsid w:val="003D08F0"/>
    <w:rsid w:val="003D1061"/>
    <w:rsid w:val="003D583D"/>
    <w:rsid w:val="003E096F"/>
    <w:rsid w:val="003F3245"/>
    <w:rsid w:val="004048FB"/>
    <w:rsid w:val="00427EC5"/>
    <w:rsid w:val="00433011"/>
    <w:rsid w:val="004471F9"/>
    <w:rsid w:val="00451A00"/>
    <w:rsid w:val="00453FDC"/>
    <w:rsid w:val="00454DAB"/>
    <w:rsid w:val="00456271"/>
    <w:rsid w:val="004615F4"/>
    <w:rsid w:val="00464577"/>
    <w:rsid w:val="004668D7"/>
    <w:rsid w:val="004740D0"/>
    <w:rsid w:val="00482831"/>
    <w:rsid w:val="00483EE9"/>
    <w:rsid w:val="00485DD8"/>
    <w:rsid w:val="00494EBD"/>
    <w:rsid w:val="004A27D0"/>
    <w:rsid w:val="004A2BD3"/>
    <w:rsid w:val="004A674F"/>
    <w:rsid w:val="004A6922"/>
    <w:rsid w:val="004B33DC"/>
    <w:rsid w:val="004C0583"/>
    <w:rsid w:val="004C43C4"/>
    <w:rsid w:val="004D330E"/>
    <w:rsid w:val="004D33E8"/>
    <w:rsid w:val="004E558C"/>
    <w:rsid w:val="004E6944"/>
    <w:rsid w:val="004F051C"/>
    <w:rsid w:val="004F1333"/>
    <w:rsid w:val="004F18F6"/>
    <w:rsid w:val="0050207A"/>
    <w:rsid w:val="00512A4A"/>
    <w:rsid w:val="00524F2A"/>
    <w:rsid w:val="0053656D"/>
    <w:rsid w:val="0054095E"/>
    <w:rsid w:val="00544A81"/>
    <w:rsid w:val="00550DFC"/>
    <w:rsid w:val="005519A1"/>
    <w:rsid w:val="00564B1A"/>
    <w:rsid w:val="00566B3B"/>
    <w:rsid w:val="00581C32"/>
    <w:rsid w:val="00586689"/>
    <w:rsid w:val="005871A9"/>
    <w:rsid w:val="005B1936"/>
    <w:rsid w:val="005C2F9F"/>
    <w:rsid w:val="005C5939"/>
    <w:rsid w:val="005C5D7F"/>
    <w:rsid w:val="005C6B0D"/>
    <w:rsid w:val="005E6808"/>
    <w:rsid w:val="005E7BFB"/>
    <w:rsid w:val="006075F3"/>
    <w:rsid w:val="00615343"/>
    <w:rsid w:val="006153C4"/>
    <w:rsid w:val="0061680B"/>
    <w:rsid w:val="00620770"/>
    <w:rsid w:val="006278A0"/>
    <w:rsid w:val="00630ED5"/>
    <w:rsid w:val="006338CD"/>
    <w:rsid w:val="006343FE"/>
    <w:rsid w:val="00643929"/>
    <w:rsid w:val="00647A83"/>
    <w:rsid w:val="00652BAB"/>
    <w:rsid w:val="00655AA9"/>
    <w:rsid w:val="006560A0"/>
    <w:rsid w:val="00673B4F"/>
    <w:rsid w:val="00680D7E"/>
    <w:rsid w:val="0068764D"/>
    <w:rsid w:val="0069286C"/>
    <w:rsid w:val="00693838"/>
    <w:rsid w:val="006B27C5"/>
    <w:rsid w:val="006B4C1F"/>
    <w:rsid w:val="006C4D00"/>
    <w:rsid w:val="006C6D6F"/>
    <w:rsid w:val="006F5D5A"/>
    <w:rsid w:val="006F7A9B"/>
    <w:rsid w:val="0071160A"/>
    <w:rsid w:val="00731FE6"/>
    <w:rsid w:val="00742792"/>
    <w:rsid w:val="00757308"/>
    <w:rsid w:val="00766CD2"/>
    <w:rsid w:val="007810FE"/>
    <w:rsid w:val="007846C5"/>
    <w:rsid w:val="00786CFE"/>
    <w:rsid w:val="00797212"/>
    <w:rsid w:val="007A006B"/>
    <w:rsid w:val="007A4819"/>
    <w:rsid w:val="007A7155"/>
    <w:rsid w:val="007B1360"/>
    <w:rsid w:val="007B4BE1"/>
    <w:rsid w:val="007B61FC"/>
    <w:rsid w:val="007C046F"/>
    <w:rsid w:val="007C2145"/>
    <w:rsid w:val="007D424A"/>
    <w:rsid w:val="007E061F"/>
    <w:rsid w:val="007E0EDA"/>
    <w:rsid w:val="007F489B"/>
    <w:rsid w:val="007F4B6B"/>
    <w:rsid w:val="007F7DF6"/>
    <w:rsid w:val="008002A3"/>
    <w:rsid w:val="0080068A"/>
    <w:rsid w:val="0080110E"/>
    <w:rsid w:val="00805628"/>
    <w:rsid w:val="008162C8"/>
    <w:rsid w:val="0081729E"/>
    <w:rsid w:val="008231E4"/>
    <w:rsid w:val="00823298"/>
    <w:rsid w:val="008237E3"/>
    <w:rsid w:val="00830FDE"/>
    <w:rsid w:val="00841D14"/>
    <w:rsid w:val="008520E1"/>
    <w:rsid w:val="00854D59"/>
    <w:rsid w:val="00855F9C"/>
    <w:rsid w:val="00861F61"/>
    <w:rsid w:val="008644AB"/>
    <w:rsid w:val="00864891"/>
    <w:rsid w:val="0086789D"/>
    <w:rsid w:val="00867B56"/>
    <w:rsid w:val="00877D89"/>
    <w:rsid w:val="008966DC"/>
    <w:rsid w:val="00897046"/>
    <w:rsid w:val="008A142C"/>
    <w:rsid w:val="008A3DFE"/>
    <w:rsid w:val="008A4E33"/>
    <w:rsid w:val="008A7490"/>
    <w:rsid w:val="008B14AE"/>
    <w:rsid w:val="008B6FC5"/>
    <w:rsid w:val="008C1B05"/>
    <w:rsid w:val="008C40B7"/>
    <w:rsid w:val="008E504A"/>
    <w:rsid w:val="008E6085"/>
    <w:rsid w:val="0090528D"/>
    <w:rsid w:val="00905A01"/>
    <w:rsid w:val="0090658D"/>
    <w:rsid w:val="0090774D"/>
    <w:rsid w:val="0090776A"/>
    <w:rsid w:val="00910575"/>
    <w:rsid w:val="00917614"/>
    <w:rsid w:val="00930C18"/>
    <w:rsid w:val="00931C90"/>
    <w:rsid w:val="00934E0F"/>
    <w:rsid w:val="00951EB5"/>
    <w:rsid w:val="00953D87"/>
    <w:rsid w:val="00956ED6"/>
    <w:rsid w:val="00960D5B"/>
    <w:rsid w:val="009674AF"/>
    <w:rsid w:val="009751C8"/>
    <w:rsid w:val="00975C1E"/>
    <w:rsid w:val="0098602D"/>
    <w:rsid w:val="00992EA5"/>
    <w:rsid w:val="009A5D48"/>
    <w:rsid w:val="009B3A5F"/>
    <w:rsid w:val="009B671F"/>
    <w:rsid w:val="009B77CB"/>
    <w:rsid w:val="009C2A89"/>
    <w:rsid w:val="009C3B20"/>
    <w:rsid w:val="009C5029"/>
    <w:rsid w:val="009C5655"/>
    <w:rsid w:val="009C6C27"/>
    <w:rsid w:val="009D162A"/>
    <w:rsid w:val="009D6004"/>
    <w:rsid w:val="009E3D02"/>
    <w:rsid w:val="009E4C4B"/>
    <w:rsid w:val="009E5EB4"/>
    <w:rsid w:val="009F0876"/>
    <w:rsid w:val="00A02230"/>
    <w:rsid w:val="00A12DA6"/>
    <w:rsid w:val="00A13B13"/>
    <w:rsid w:val="00A14765"/>
    <w:rsid w:val="00A241A1"/>
    <w:rsid w:val="00A27595"/>
    <w:rsid w:val="00A459FB"/>
    <w:rsid w:val="00A525F1"/>
    <w:rsid w:val="00A616EC"/>
    <w:rsid w:val="00A70406"/>
    <w:rsid w:val="00A711FB"/>
    <w:rsid w:val="00A72F5C"/>
    <w:rsid w:val="00A77A42"/>
    <w:rsid w:val="00A86771"/>
    <w:rsid w:val="00A9579A"/>
    <w:rsid w:val="00A96431"/>
    <w:rsid w:val="00AB0418"/>
    <w:rsid w:val="00AB1827"/>
    <w:rsid w:val="00AB1C32"/>
    <w:rsid w:val="00AC3A39"/>
    <w:rsid w:val="00AD4120"/>
    <w:rsid w:val="00AD58FA"/>
    <w:rsid w:val="00AD6118"/>
    <w:rsid w:val="00AE322B"/>
    <w:rsid w:val="00B12D9E"/>
    <w:rsid w:val="00B34035"/>
    <w:rsid w:val="00B46C8F"/>
    <w:rsid w:val="00B5434B"/>
    <w:rsid w:val="00B61089"/>
    <w:rsid w:val="00B643C7"/>
    <w:rsid w:val="00B74FE1"/>
    <w:rsid w:val="00B75F25"/>
    <w:rsid w:val="00B77155"/>
    <w:rsid w:val="00B842B2"/>
    <w:rsid w:val="00B8528D"/>
    <w:rsid w:val="00B913E7"/>
    <w:rsid w:val="00BA3D46"/>
    <w:rsid w:val="00BC750B"/>
    <w:rsid w:val="00BC78EA"/>
    <w:rsid w:val="00BD2B58"/>
    <w:rsid w:val="00C015E6"/>
    <w:rsid w:val="00C03DB5"/>
    <w:rsid w:val="00C15C53"/>
    <w:rsid w:val="00C27FB2"/>
    <w:rsid w:val="00C42B7A"/>
    <w:rsid w:val="00C47A58"/>
    <w:rsid w:val="00C51126"/>
    <w:rsid w:val="00C550DE"/>
    <w:rsid w:val="00C56776"/>
    <w:rsid w:val="00C62545"/>
    <w:rsid w:val="00C6541C"/>
    <w:rsid w:val="00C676FA"/>
    <w:rsid w:val="00C70950"/>
    <w:rsid w:val="00C71E13"/>
    <w:rsid w:val="00C7345A"/>
    <w:rsid w:val="00C757B8"/>
    <w:rsid w:val="00C75E45"/>
    <w:rsid w:val="00C83E79"/>
    <w:rsid w:val="00C93A1D"/>
    <w:rsid w:val="00C97843"/>
    <w:rsid w:val="00C97EAF"/>
    <w:rsid w:val="00CA2338"/>
    <w:rsid w:val="00CA310E"/>
    <w:rsid w:val="00CA3192"/>
    <w:rsid w:val="00CA73B3"/>
    <w:rsid w:val="00CB1B9E"/>
    <w:rsid w:val="00CB3B7C"/>
    <w:rsid w:val="00CC61BC"/>
    <w:rsid w:val="00CE6267"/>
    <w:rsid w:val="00CF486D"/>
    <w:rsid w:val="00D00BA1"/>
    <w:rsid w:val="00D017FA"/>
    <w:rsid w:val="00D03217"/>
    <w:rsid w:val="00D155F9"/>
    <w:rsid w:val="00D21BCB"/>
    <w:rsid w:val="00D34DA7"/>
    <w:rsid w:val="00D3778A"/>
    <w:rsid w:val="00D445C7"/>
    <w:rsid w:val="00D45350"/>
    <w:rsid w:val="00D70B9D"/>
    <w:rsid w:val="00D7281C"/>
    <w:rsid w:val="00DB0F7C"/>
    <w:rsid w:val="00DB23F1"/>
    <w:rsid w:val="00DB2D11"/>
    <w:rsid w:val="00DB5174"/>
    <w:rsid w:val="00DC0988"/>
    <w:rsid w:val="00DC200E"/>
    <w:rsid w:val="00DD01F8"/>
    <w:rsid w:val="00DD3052"/>
    <w:rsid w:val="00DE1625"/>
    <w:rsid w:val="00DE2C85"/>
    <w:rsid w:val="00DE4D36"/>
    <w:rsid w:val="00DE7051"/>
    <w:rsid w:val="00DE759B"/>
    <w:rsid w:val="00DF4B50"/>
    <w:rsid w:val="00E00C25"/>
    <w:rsid w:val="00E038DC"/>
    <w:rsid w:val="00E30ACF"/>
    <w:rsid w:val="00E345C6"/>
    <w:rsid w:val="00E51C41"/>
    <w:rsid w:val="00E522E7"/>
    <w:rsid w:val="00E62295"/>
    <w:rsid w:val="00E67B66"/>
    <w:rsid w:val="00E742A9"/>
    <w:rsid w:val="00E84BE5"/>
    <w:rsid w:val="00E91657"/>
    <w:rsid w:val="00E932BA"/>
    <w:rsid w:val="00EA06A1"/>
    <w:rsid w:val="00EA37B9"/>
    <w:rsid w:val="00EA4F46"/>
    <w:rsid w:val="00EA7911"/>
    <w:rsid w:val="00EB3870"/>
    <w:rsid w:val="00ED5473"/>
    <w:rsid w:val="00F05DBC"/>
    <w:rsid w:val="00F152BE"/>
    <w:rsid w:val="00F22779"/>
    <w:rsid w:val="00F27B75"/>
    <w:rsid w:val="00F31911"/>
    <w:rsid w:val="00F348E1"/>
    <w:rsid w:val="00F42D35"/>
    <w:rsid w:val="00F43A45"/>
    <w:rsid w:val="00F514FC"/>
    <w:rsid w:val="00F62B15"/>
    <w:rsid w:val="00F662D6"/>
    <w:rsid w:val="00F67AD6"/>
    <w:rsid w:val="00F72A16"/>
    <w:rsid w:val="00F7365B"/>
    <w:rsid w:val="00F9194C"/>
    <w:rsid w:val="00F920F7"/>
    <w:rsid w:val="00F921AE"/>
    <w:rsid w:val="00F9362C"/>
    <w:rsid w:val="00F96A7A"/>
    <w:rsid w:val="00FB0411"/>
    <w:rsid w:val="00FC2414"/>
    <w:rsid w:val="00FC57AC"/>
    <w:rsid w:val="00FC72E4"/>
    <w:rsid w:val="00FD0256"/>
    <w:rsid w:val="00FD4FF5"/>
    <w:rsid w:val="00FD664D"/>
    <w:rsid w:val="00FE2902"/>
    <w:rsid w:val="00FE37DE"/>
    <w:rsid w:val="00FF0CA4"/>
    <w:rsid w:val="00FF55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index heading" w:uiPriority="0" w:qFormat="1"/>
    <w:lsdException w:name="caption" w:uiPriority="0" w:qFormat="1"/>
    <w:lsdException w:name="footnote reference" w:qFormat="1"/>
    <w:lsdException w:name="page number" w:uiPriority="0" w:qFormat="1"/>
    <w:lsdException w:name="endnote reference" w:qFormat="1"/>
    <w:lsdException w:name="endnote text" w:qFormat="1"/>
    <w:lsdException w:name="List" w:uiPriority="0"/>
    <w:lsdException w:name="List Bullet"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E2C85"/>
    <w:pPr>
      <w:spacing w:after="0" w:line="240" w:lineRule="auto"/>
    </w:pPr>
    <w:rPr>
      <w:rFonts w:ascii="Times New Roman" w:eastAsia="Times New Roman" w:hAnsi="Times New Roman" w:cs="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qFormat/>
    <w:rsid w:val="001A0102"/>
    <w:pPr>
      <w:keepNext/>
      <w:overflowPunct w:val="0"/>
      <w:autoSpaceDE w:val="0"/>
      <w:autoSpaceDN w:val="0"/>
      <w:adjustRightInd w:val="0"/>
      <w:spacing w:before="120" w:after="120" w:line="360" w:lineRule="auto"/>
      <w:textAlignment w:val="baseline"/>
      <w:outlineLvl w:val="0"/>
    </w:pPr>
    <w:rPr>
      <w:b/>
      <w:bCs/>
      <w:kern w:val="28"/>
      <w:sz w:val="32"/>
      <w:szCs w:val="32"/>
      <w:lang w:eastAsia="ru-RU"/>
    </w:rPr>
  </w:style>
  <w:style w:type="paragraph" w:styleId="20">
    <w:name w:val="heading 2"/>
    <w:basedOn w:val="a1"/>
    <w:next w:val="a1"/>
    <w:link w:val="21"/>
    <w:qFormat/>
    <w:rsid w:val="001A0102"/>
    <w:pPr>
      <w:keepNext/>
      <w:widowControl w:val="0"/>
      <w:autoSpaceDE w:val="0"/>
      <w:autoSpaceDN w:val="0"/>
      <w:adjustRightInd w:val="0"/>
      <w:spacing w:before="20" w:after="20"/>
      <w:ind w:left="30" w:right="30"/>
      <w:outlineLvl w:val="1"/>
    </w:pPr>
    <w:rPr>
      <w:rFonts w:ascii="Verdana" w:hAnsi="Verdana"/>
      <w:b/>
      <w:i/>
      <w:iCs/>
      <w:szCs w:val="16"/>
      <w:lang w:eastAsia="ru-RU"/>
    </w:rPr>
  </w:style>
  <w:style w:type="paragraph" w:styleId="33">
    <w:name w:val="heading 3"/>
    <w:basedOn w:val="a1"/>
    <w:next w:val="a1"/>
    <w:link w:val="34"/>
    <w:qFormat/>
    <w:rsid w:val="001A0102"/>
    <w:pPr>
      <w:keepNext/>
      <w:widowControl w:val="0"/>
      <w:autoSpaceDE w:val="0"/>
      <w:autoSpaceDN w:val="0"/>
      <w:adjustRightInd w:val="0"/>
      <w:spacing w:before="20" w:after="20"/>
      <w:ind w:left="30" w:right="30"/>
      <w:outlineLvl w:val="2"/>
    </w:pPr>
    <w:rPr>
      <w:rFonts w:ascii="Arial" w:hAnsi="Arial" w:cs="Arial"/>
      <w:b/>
      <w:bCs/>
      <w:lang w:eastAsia="ru-RU"/>
    </w:rPr>
  </w:style>
  <w:style w:type="paragraph" w:styleId="4">
    <w:name w:val="heading 4"/>
    <w:basedOn w:val="a1"/>
    <w:next w:val="a1"/>
    <w:link w:val="40"/>
    <w:qFormat/>
    <w:rsid w:val="001A0102"/>
    <w:pPr>
      <w:keepNext/>
      <w:jc w:val="center"/>
      <w:outlineLvl w:val="3"/>
    </w:pPr>
    <w:rPr>
      <w:b/>
      <w:sz w:val="26"/>
      <w:szCs w:val="22"/>
      <w:lang w:eastAsia="ru-RU"/>
    </w:rPr>
  </w:style>
  <w:style w:type="paragraph" w:styleId="5">
    <w:name w:val="heading 5"/>
    <w:basedOn w:val="a1"/>
    <w:next w:val="a1"/>
    <w:link w:val="50"/>
    <w:qFormat/>
    <w:rsid w:val="001A0102"/>
    <w:pPr>
      <w:keepNext/>
      <w:ind w:firstLine="709"/>
      <w:jc w:val="center"/>
      <w:outlineLvl w:val="4"/>
    </w:pPr>
    <w:rPr>
      <w:b/>
      <w:bCs/>
      <w:i/>
      <w:iCs/>
      <w:sz w:val="26"/>
      <w:szCs w:val="26"/>
      <w:lang w:eastAsia="ru-RU"/>
    </w:rPr>
  </w:style>
  <w:style w:type="paragraph" w:styleId="6">
    <w:name w:val="heading 6"/>
    <w:basedOn w:val="a1"/>
    <w:next w:val="a1"/>
    <w:link w:val="60"/>
    <w:qFormat/>
    <w:rsid w:val="001A0102"/>
    <w:pPr>
      <w:keepNext/>
      <w:overflowPunct w:val="0"/>
      <w:autoSpaceDE w:val="0"/>
      <w:autoSpaceDN w:val="0"/>
      <w:adjustRightInd w:val="0"/>
      <w:textAlignment w:val="baseline"/>
      <w:outlineLvl w:val="5"/>
    </w:pPr>
    <w:rPr>
      <w:lang w:eastAsia="ru-RU"/>
    </w:rPr>
  </w:style>
  <w:style w:type="paragraph" w:styleId="8">
    <w:name w:val="heading 8"/>
    <w:basedOn w:val="a1"/>
    <w:next w:val="a1"/>
    <w:link w:val="80"/>
    <w:qFormat/>
    <w:rsid w:val="001A0102"/>
    <w:pPr>
      <w:widowControl w:val="0"/>
      <w:tabs>
        <w:tab w:val="num" w:pos="360"/>
      </w:tabs>
      <w:spacing w:before="240" w:after="60" w:line="300" w:lineRule="auto"/>
      <w:ind w:left="360" w:hanging="360"/>
      <w:outlineLvl w:val="7"/>
    </w:pPr>
    <w:rPr>
      <w:i/>
      <w:iCs/>
      <w:lang w:eastAsia="ru-RU"/>
    </w:rPr>
  </w:style>
  <w:style w:type="paragraph" w:styleId="9">
    <w:name w:val="heading 9"/>
    <w:basedOn w:val="a1"/>
    <w:next w:val="a1"/>
    <w:link w:val="90"/>
    <w:qFormat/>
    <w:rsid w:val="001A0102"/>
    <w:pPr>
      <w:keepNext/>
      <w:keepLines/>
      <w:spacing w:before="240" w:after="60"/>
      <w:outlineLvl w:val="8"/>
    </w:pPr>
    <w:rPr>
      <w:rFonts w:ascii="Arial" w:hAnsi="Arial" w:cs="Arial"/>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rsid w:val="001A0102"/>
    <w:rPr>
      <w:rFonts w:ascii="Times New Roman" w:eastAsia="Times New Roman" w:hAnsi="Times New Roman" w:cs="Times New Roman"/>
      <w:b/>
      <w:bCs/>
      <w:kern w:val="28"/>
      <w:sz w:val="32"/>
      <w:szCs w:val="32"/>
      <w:lang w:eastAsia="ru-RU"/>
    </w:rPr>
  </w:style>
  <w:style w:type="character" w:customStyle="1" w:styleId="21">
    <w:name w:val="Заголовок 2 Знак"/>
    <w:basedOn w:val="a2"/>
    <w:link w:val="20"/>
    <w:rsid w:val="001A0102"/>
    <w:rPr>
      <w:rFonts w:ascii="Verdana" w:eastAsia="Times New Roman" w:hAnsi="Verdana" w:cs="Times New Roman"/>
      <w:b/>
      <w:i/>
      <w:iCs/>
      <w:sz w:val="24"/>
      <w:szCs w:val="16"/>
      <w:lang w:eastAsia="ru-RU"/>
    </w:rPr>
  </w:style>
  <w:style w:type="character" w:customStyle="1" w:styleId="34">
    <w:name w:val="Заголовок 3 Знак"/>
    <w:basedOn w:val="a2"/>
    <w:link w:val="33"/>
    <w:qFormat/>
    <w:rsid w:val="001A0102"/>
    <w:rPr>
      <w:rFonts w:ascii="Arial" w:eastAsia="Times New Roman" w:hAnsi="Arial" w:cs="Arial"/>
      <w:b/>
      <w:bCs/>
      <w:sz w:val="24"/>
      <w:szCs w:val="24"/>
      <w:lang w:eastAsia="ru-RU"/>
    </w:rPr>
  </w:style>
  <w:style w:type="character" w:customStyle="1" w:styleId="40">
    <w:name w:val="Заголовок 4 Знак"/>
    <w:basedOn w:val="a2"/>
    <w:link w:val="4"/>
    <w:rsid w:val="001A0102"/>
    <w:rPr>
      <w:rFonts w:ascii="Times New Roman" w:eastAsia="Times New Roman" w:hAnsi="Times New Roman" w:cs="Times New Roman"/>
      <w:b/>
      <w:sz w:val="26"/>
      <w:lang w:eastAsia="ru-RU"/>
    </w:rPr>
  </w:style>
  <w:style w:type="character" w:customStyle="1" w:styleId="50">
    <w:name w:val="Заголовок 5 Знак"/>
    <w:basedOn w:val="a2"/>
    <w:link w:val="5"/>
    <w:rsid w:val="001A0102"/>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A0102"/>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A0102"/>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A0102"/>
    <w:rPr>
      <w:rFonts w:ascii="Arial" w:eastAsia="Times New Roman" w:hAnsi="Arial" w:cs="Arial"/>
      <w:lang w:eastAsia="ru-RU"/>
    </w:rPr>
  </w:style>
  <w:style w:type="paragraph" w:customStyle="1" w:styleId="31">
    <w:name w:val="Заголовок 31"/>
    <w:basedOn w:val="a1"/>
    <w:qFormat/>
    <w:rsid w:val="001A0102"/>
    <w:pPr>
      <w:keepNext/>
      <w:numPr>
        <w:ilvl w:val="2"/>
        <w:numId w:val="1"/>
      </w:numPr>
      <w:tabs>
        <w:tab w:val="left" w:pos="312"/>
      </w:tabs>
      <w:spacing w:before="240" w:after="60"/>
      <w:ind w:left="142" w:firstLine="0"/>
      <w:jc w:val="both"/>
      <w:outlineLvl w:val="2"/>
    </w:pPr>
    <w:rPr>
      <w:rFonts w:ascii="Arial" w:hAnsi="Arial" w:cs="Arial"/>
      <w:b/>
      <w:bCs/>
    </w:rPr>
  </w:style>
  <w:style w:type="paragraph" w:customStyle="1" w:styleId="41">
    <w:name w:val="Заголовок 41"/>
    <w:basedOn w:val="11"/>
    <w:qFormat/>
    <w:rsid w:val="001A0102"/>
    <w:pPr>
      <w:numPr>
        <w:ilvl w:val="3"/>
        <w:numId w:val="1"/>
      </w:numPr>
      <w:spacing w:before="120"/>
      <w:outlineLvl w:val="3"/>
    </w:pPr>
    <w:rPr>
      <w:rFonts w:ascii="Liberation Serif" w:eastAsia="SimSun" w:hAnsi="Liberation Serif"/>
      <w:b/>
      <w:bCs/>
      <w:sz w:val="24"/>
      <w:szCs w:val="24"/>
    </w:rPr>
  </w:style>
  <w:style w:type="paragraph" w:customStyle="1" w:styleId="11">
    <w:name w:val="Заголовок1"/>
    <w:basedOn w:val="a1"/>
    <w:next w:val="a5"/>
    <w:qFormat/>
    <w:rsid w:val="001A0102"/>
    <w:pPr>
      <w:keepNext/>
      <w:spacing w:before="240" w:after="120"/>
    </w:pPr>
    <w:rPr>
      <w:rFonts w:ascii="Arial" w:eastAsia="Microsoft YaHei" w:hAnsi="Arial" w:cs="Mangal"/>
      <w:sz w:val="28"/>
      <w:szCs w:val="28"/>
    </w:rPr>
  </w:style>
  <w:style w:type="paragraph" w:styleId="a5">
    <w:name w:val="Body Text"/>
    <w:aliases w:val="Çàã1,BO,ID,body indent,andrad,EHPT,Body Text2,Основной текст Знак Знак,Çàã1 Знак Знак,BO Знак Знак,ID Знак Знак,body indent Знак Знак,andrad Знак Знак,EHPT Знак Знак,Çàã1 Знак1 Знак,BO Знак1 Знак,ID Знак1 Знак,body indent Знак1 Знак"/>
    <w:basedOn w:val="a1"/>
    <w:link w:val="a6"/>
    <w:rsid w:val="001A0102"/>
    <w:pPr>
      <w:spacing w:after="120"/>
    </w:pPr>
  </w:style>
  <w:style w:type="character" w:customStyle="1" w:styleId="a6">
    <w:name w:val="Основной текст Знак"/>
    <w:aliases w:val="Çàã1 Знак,BO Знак,ID Знак,body indent Знак,andrad Знак,EHPT Знак,Body Text2 Знак,Основной текст Знак Знак Знак,Çàã1 Знак Знак Знак,BO Знак Знак Знак,ID Знак Знак Знак,body indent Знак Знак Знак,andrad Знак Знак Знак"/>
    <w:basedOn w:val="a2"/>
    <w:link w:val="a5"/>
    <w:rsid w:val="001A0102"/>
    <w:rPr>
      <w:rFonts w:ascii="Times New Roman" w:eastAsia="Times New Roman" w:hAnsi="Times New Roman" w:cs="Times New Roman"/>
      <w:sz w:val="24"/>
      <w:szCs w:val="24"/>
      <w:lang w:eastAsia="zh-CN"/>
    </w:rPr>
  </w:style>
  <w:style w:type="character" w:customStyle="1" w:styleId="WW8Num1z0">
    <w:name w:val="WW8Num1z0"/>
    <w:qFormat/>
    <w:rsid w:val="001A0102"/>
  </w:style>
  <w:style w:type="character" w:customStyle="1" w:styleId="WW8Num1z1">
    <w:name w:val="WW8Num1z1"/>
    <w:qFormat/>
    <w:rsid w:val="001A0102"/>
  </w:style>
  <w:style w:type="character" w:customStyle="1" w:styleId="WW8Num1z2">
    <w:name w:val="WW8Num1z2"/>
    <w:qFormat/>
    <w:rsid w:val="001A0102"/>
  </w:style>
  <w:style w:type="character" w:customStyle="1" w:styleId="WW8Num1z3">
    <w:name w:val="WW8Num1z3"/>
    <w:qFormat/>
    <w:rsid w:val="001A0102"/>
  </w:style>
  <w:style w:type="character" w:customStyle="1" w:styleId="WW8Num1z4">
    <w:name w:val="WW8Num1z4"/>
    <w:qFormat/>
    <w:rsid w:val="001A0102"/>
  </w:style>
  <w:style w:type="character" w:customStyle="1" w:styleId="WW8Num1z5">
    <w:name w:val="WW8Num1z5"/>
    <w:qFormat/>
    <w:rsid w:val="001A0102"/>
  </w:style>
  <w:style w:type="character" w:customStyle="1" w:styleId="WW8Num1z6">
    <w:name w:val="WW8Num1z6"/>
    <w:qFormat/>
    <w:rsid w:val="001A0102"/>
  </w:style>
  <w:style w:type="character" w:customStyle="1" w:styleId="WW8Num1z7">
    <w:name w:val="WW8Num1z7"/>
    <w:qFormat/>
    <w:rsid w:val="001A0102"/>
  </w:style>
  <w:style w:type="character" w:customStyle="1" w:styleId="WW8Num1z8">
    <w:name w:val="WW8Num1z8"/>
    <w:qFormat/>
    <w:rsid w:val="001A0102"/>
  </w:style>
  <w:style w:type="character" w:customStyle="1" w:styleId="WW8Num2z0">
    <w:name w:val="WW8Num2z0"/>
    <w:qFormat/>
    <w:rsid w:val="001A0102"/>
    <w:rPr>
      <w:rFonts w:cs="Times New Roman"/>
    </w:rPr>
  </w:style>
  <w:style w:type="character" w:customStyle="1" w:styleId="WW8Num3z0">
    <w:name w:val="WW8Num3z0"/>
    <w:qFormat/>
    <w:rsid w:val="001A0102"/>
    <w:rPr>
      <w:rFonts w:cs="Times New Roman"/>
    </w:rPr>
  </w:style>
  <w:style w:type="character" w:customStyle="1" w:styleId="WW8Num4z0">
    <w:name w:val="WW8Num4z0"/>
    <w:qFormat/>
    <w:rsid w:val="001A0102"/>
    <w:rPr>
      <w:rFonts w:ascii="Times New Roman" w:hAnsi="Times New Roman" w:cs="Times New Roman"/>
    </w:rPr>
  </w:style>
  <w:style w:type="character" w:customStyle="1" w:styleId="WW8Num4z1">
    <w:name w:val="WW8Num4z1"/>
    <w:qFormat/>
    <w:rsid w:val="001A0102"/>
    <w:rPr>
      <w:rFonts w:ascii="Courier New" w:hAnsi="Courier New" w:cs="Courier New"/>
    </w:rPr>
  </w:style>
  <w:style w:type="character" w:customStyle="1" w:styleId="WW8Num4z2">
    <w:name w:val="WW8Num4z2"/>
    <w:qFormat/>
    <w:rsid w:val="001A0102"/>
    <w:rPr>
      <w:rFonts w:ascii="Wingdings" w:hAnsi="Wingdings" w:cs="Wingdings"/>
    </w:rPr>
  </w:style>
  <w:style w:type="character" w:customStyle="1" w:styleId="WW8Num4z3">
    <w:name w:val="WW8Num4z3"/>
    <w:qFormat/>
    <w:rsid w:val="001A0102"/>
    <w:rPr>
      <w:rFonts w:ascii="Symbol" w:hAnsi="Symbol" w:cs="Symbol"/>
    </w:rPr>
  </w:style>
  <w:style w:type="character" w:customStyle="1" w:styleId="WW8Num4z4">
    <w:name w:val="WW8Num4z4"/>
    <w:qFormat/>
    <w:rsid w:val="001A0102"/>
  </w:style>
  <w:style w:type="character" w:customStyle="1" w:styleId="WW8Num4z5">
    <w:name w:val="WW8Num4z5"/>
    <w:qFormat/>
    <w:rsid w:val="001A0102"/>
  </w:style>
  <w:style w:type="character" w:customStyle="1" w:styleId="WW8Num4z6">
    <w:name w:val="WW8Num4z6"/>
    <w:qFormat/>
    <w:rsid w:val="001A0102"/>
  </w:style>
  <w:style w:type="character" w:customStyle="1" w:styleId="WW8Num4z7">
    <w:name w:val="WW8Num4z7"/>
    <w:qFormat/>
    <w:rsid w:val="001A0102"/>
  </w:style>
  <w:style w:type="character" w:customStyle="1" w:styleId="WW8Num4z8">
    <w:name w:val="WW8Num4z8"/>
    <w:qFormat/>
    <w:rsid w:val="001A0102"/>
  </w:style>
  <w:style w:type="character" w:customStyle="1" w:styleId="22">
    <w:name w:val="Основной шрифт абзаца2"/>
    <w:qFormat/>
    <w:rsid w:val="001A0102"/>
  </w:style>
  <w:style w:type="character" w:customStyle="1" w:styleId="WW8Num3z1">
    <w:name w:val="WW8Num3z1"/>
    <w:qFormat/>
    <w:rsid w:val="001A0102"/>
    <w:rPr>
      <w:rFonts w:cs="Times New Roman"/>
    </w:rPr>
  </w:style>
  <w:style w:type="character" w:customStyle="1" w:styleId="WW8Num5z0">
    <w:name w:val="WW8Num5z0"/>
    <w:qFormat/>
    <w:rsid w:val="001A0102"/>
  </w:style>
  <w:style w:type="character" w:customStyle="1" w:styleId="WW8Num5z1">
    <w:name w:val="WW8Num5z1"/>
    <w:qFormat/>
    <w:rsid w:val="001A0102"/>
  </w:style>
  <w:style w:type="character" w:customStyle="1" w:styleId="WW8Num5z2">
    <w:name w:val="WW8Num5z2"/>
    <w:qFormat/>
    <w:rsid w:val="001A0102"/>
  </w:style>
  <w:style w:type="character" w:customStyle="1" w:styleId="WW8Num5z3">
    <w:name w:val="WW8Num5z3"/>
    <w:qFormat/>
    <w:rsid w:val="001A0102"/>
  </w:style>
  <w:style w:type="character" w:customStyle="1" w:styleId="WW8Num5z4">
    <w:name w:val="WW8Num5z4"/>
    <w:qFormat/>
    <w:rsid w:val="001A0102"/>
  </w:style>
  <w:style w:type="character" w:customStyle="1" w:styleId="WW8Num5z5">
    <w:name w:val="WW8Num5z5"/>
    <w:qFormat/>
    <w:rsid w:val="001A0102"/>
  </w:style>
  <w:style w:type="character" w:customStyle="1" w:styleId="WW8Num5z6">
    <w:name w:val="WW8Num5z6"/>
    <w:qFormat/>
    <w:rsid w:val="001A0102"/>
  </w:style>
  <w:style w:type="character" w:customStyle="1" w:styleId="WW8Num5z7">
    <w:name w:val="WW8Num5z7"/>
    <w:qFormat/>
    <w:rsid w:val="001A0102"/>
  </w:style>
  <w:style w:type="character" w:customStyle="1" w:styleId="WW8Num5z8">
    <w:name w:val="WW8Num5z8"/>
    <w:qFormat/>
    <w:rsid w:val="001A0102"/>
  </w:style>
  <w:style w:type="character" w:customStyle="1" w:styleId="12">
    <w:name w:val="Основной шрифт абзаца1"/>
    <w:qFormat/>
    <w:rsid w:val="001A0102"/>
  </w:style>
  <w:style w:type="character" w:styleId="a7">
    <w:name w:val="page number"/>
    <w:qFormat/>
    <w:rsid w:val="001A0102"/>
    <w:rPr>
      <w:rFonts w:ascii="Times New Roman" w:hAnsi="Times New Roman" w:cs="Times New Roman"/>
    </w:rPr>
  </w:style>
  <w:style w:type="character" w:customStyle="1" w:styleId="a8">
    <w:name w:val="Верхний колонтитул Знак"/>
    <w:uiPriority w:val="99"/>
    <w:qFormat/>
    <w:rsid w:val="001A0102"/>
    <w:rPr>
      <w:rFonts w:ascii="Arial" w:eastAsia="Times New Roman" w:hAnsi="Arial" w:cs="Times New Roman"/>
      <w:sz w:val="24"/>
      <w:szCs w:val="24"/>
      <w:lang w:val="ru-RU"/>
    </w:rPr>
  </w:style>
  <w:style w:type="character" w:customStyle="1" w:styleId="a9">
    <w:name w:val="Нижний колонтитул Знак"/>
    <w:uiPriority w:val="99"/>
    <w:qFormat/>
    <w:rsid w:val="001A0102"/>
    <w:rPr>
      <w:rFonts w:ascii="Times New Roman" w:eastAsia="Times New Roman" w:hAnsi="Times New Roman" w:cs="Times New Roman"/>
      <w:sz w:val="24"/>
      <w:szCs w:val="24"/>
      <w:lang w:val="ru-RU"/>
    </w:rPr>
  </w:style>
  <w:style w:type="character" w:customStyle="1" w:styleId="aa">
    <w:name w:val="Текст Знак"/>
    <w:qFormat/>
    <w:rsid w:val="001A0102"/>
    <w:rPr>
      <w:rFonts w:ascii="Courier New" w:eastAsia="Times New Roman" w:hAnsi="Courier New" w:cs="Courier New"/>
      <w:sz w:val="20"/>
      <w:szCs w:val="20"/>
    </w:rPr>
  </w:style>
  <w:style w:type="character" w:customStyle="1" w:styleId="ConsPlusNormal">
    <w:name w:val="ConsPlusNormal Знак"/>
    <w:qFormat/>
    <w:rsid w:val="001A0102"/>
    <w:rPr>
      <w:rFonts w:ascii="Arial" w:eastAsia="Times New Roman" w:hAnsi="Arial" w:cs="Arial"/>
      <w:sz w:val="22"/>
      <w:szCs w:val="22"/>
      <w:lang w:bidi="ar-SA"/>
    </w:rPr>
  </w:style>
  <w:style w:type="character" w:customStyle="1" w:styleId="ab">
    <w:name w:val="Абзац списка Знак"/>
    <w:aliases w:val="Bullet List Знак,FooterText Знак,numbered Знак,Список дефисный Знак,Table-Normal Знак,RSHB_Table-Normal Знак,Заговок Марина Знак,Абзац маркированнный Знак,Пункт Знак"/>
    <w:uiPriority w:val="34"/>
    <w:qFormat/>
    <w:rsid w:val="001A0102"/>
    <w:rPr>
      <w:rFonts w:ascii="Calibri" w:eastAsia="Calibri" w:hAnsi="Calibri" w:cs="Times New Roman"/>
      <w:sz w:val="20"/>
      <w:szCs w:val="20"/>
    </w:rPr>
  </w:style>
  <w:style w:type="character" w:customStyle="1" w:styleId="ac">
    <w:name w:val="Текст выноски Знак"/>
    <w:qFormat/>
    <w:rsid w:val="001A0102"/>
    <w:rPr>
      <w:rFonts w:ascii="Tahoma" w:eastAsia="Times New Roman" w:hAnsi="Tahoma" w:cs="Tahoma"/>
      <w:sz w:val="16"/>
      <w:szCs w:val="16"/>
    </w:rPr>
  </w:style>
  <w:style w:type="character" w:customStyle="1" w:styleId="-1">
    <w:name w:val="Интернет-ссылка"/>
    <w:rsid w:val="001A0102"/>
    <w:rPr>
      <w:color w:val="0000FF"/>
      <w:u w:val="single"/>
    </w:rPr>
  </w:style>
  <w:style w:type="character" w:customStyle="1" w:styleId="ad">
    <w:name w:val="Текст сноски Знак"/>
    <w:aliases w:val="Текст сноски Знак Знак Знак,Текст сноски Знак Знак Знак Знак Знак,Footnote Text Char Знак Знак,Знак8 Знак Знак1, Знак8 Знак Знак Знак, Знак6 Знак Знак,Знак8 Знак Знак Знак,Знак6 Знак Знак,Footnote Text Char Знак Знак Знак Знак Знак"/>
    <w:uiPriority w:val="99"/>
    <w:qFormat/>
    <w:rsid w:val="001A0102"/>
    <w:rPr>
      <w:rFonts w:ascii="Times New Roman" w:eastAsia="Times New Roman" w:hAnsi="Times New Roman" w:cs="Times New Roman"/>
    </w:rPr>
  </w:style>
  <w:style w:type="character" w:customStyle="1" w:styleId="ae">
    <w:name w:val="Символ сноски"/>
    <w:qFormat/>
    <w:rsid w:val="001A0102"/>
    <w:rPr>
      <w:vertAlign w:val="superscript"/>
    </w:rPr>
  </w:style>
  <w:style w:type="character" w:customStyle="1" w:styleId="af">
    <w:name w:val="Текст концевой сноски Знак"/>
    <w:uiPriority w:val="99"/>
    <w:qFormat/>
    <w:rsid w:val="001A0102"/>
    <w:rPr>
      <w:rFonts w:ascii="Times New Roman" w:eastAsia="Times New Roman" w:hAnsi="Times New Roman" w:cs="Times New Roman"/>
    </w:rPr>
  </w:style>
  <w:style w:type="character" w:customStyle="1" w:styleId="af0">
    <w:name w:val="Символы концевой сноски"/>
    <w:qFormat/>
    <w:rsid w:val="001A0102"/>
    <w:rPr>
      <w:vertAlign w:val="superscript"/>
    </w:rPr>
  </w:style>
  <w:style w:type="character" w:customStyle="1" w:styleId="13">
    <w:name w:val="Знак сноски1"/>
    <w:qFormat/>
    <w:rsid w:val="001A0102"/>
    <w:rPr>
      <w:vertAlign w:val="superscript"/>
    </w:rPr>
  </w:style>
  <w:style w:type="character" w:customStyle="1" w:styleId="af1">
    <w:name w:val="Символ нумерации"/>
    <w:qFormat/>
    <w:rsid w:val="001A0102"/>
  </w:style>
  <w:style w:type="character" w:customStyle="1" w:styleId="14">
    <w:name w:val="Знак концевой сноски1"/>
    <w:qFormat/>
    <w:rsid w:val="001A0102"/>
    <w:rPr>
      <w:vertAlign w:val="superscript"/>
    </w:rPr>
  </w:style>
  <w:style w:type="character" w:styleId="af2">
    <w:name w:val="footnote reference"/>
    <w:uiPriority w:val="99"/>
    <w:qFormat/>
    <w:rsid w:val="001A0102"/>
    <w:rPr>
      <w:vertAlign w:val="superscript"/>
    </w:rPr>
  </w:style>
  <w:style w:type="character" w:styleId="af3">
    <w:name w:val="endnote reference"/>
    <w:uiPriority w:val="99"/>
    <w:qFormat/>
    <w:rsid w:val="001A0102"/>
    <w:rPr>
      <w:vertAlign w:val="superscript"/>
    </w:rPr>
  </w:style>
  <w:style w:type="character" w:customStyle="1" w:styleId="ListLabel1">
    <w:name w:val="ListLabel 1"/>
    <w:qFormat/>
    <w:rsid w:val="001A0102"/>
    <w:rPr>
      <w:rFonts w:cs="Times New Roman"/>
      <w:b/>
      <w:sz w:val="20"/>
    </w:rPr>
  </w:style>
  <w:style w:type="character" w:customStyle="1" w:styleId="ListLabel2">
    <w:name w:val="ListLabel 2"/>
    <w:qFormat/>
    <w:rsid w:val="001A0102"/>
    <w:rPr>
      <w:rFonts w:cs="Times New Roman"/>
    </w:rPr>
  </w:style>
  <w:style w:type="character" w:customStyle="1" w:styleId="ListLabel3">
    <w:name w:val="ListLabel 3"/>
    <w:qFormat/>
    <w:rsid w:val="001A0102"/>
    <w:rPr>
      <w:rFonts w:cs="Times New Roman"/>
    </w:rPr>
  </w:style>
  <w:style w:type="character" w:customStyle="1" w:styleId="ListLabel4">
    <w:name w:val="ListLabel 4"/>
    <w:qFormat/>
    <w:rsid w:val="001A0102"/>
    <w:rPr>
      <w:rFonts w:cs="Times New Roman"/>
    </w:rPr>
  </w:style>
  <w:style w:type="character" w:customStyle="1" w:styleId="ListLabel5">
    <w:name w:val="ListLabel 5"/>
    <w:qFormat/>
    <w:rsid w:val="001A0102"/>
    <w:rPr>
      <w:rFonts w:cs="Times New Roman"/>
    </w:rPr>
  </w:style>
  <w:style w:type="character" w:customStyle="1" w:styleId="ListLabel6">
    <w:name w:val="ListLabel 6"/>
    <w:qFormat/>
    <w:rsid w:val="001A0102"/>
    <w:rPr>
      <w:rFonts w:cs="Times New Roman"/>
    </w:rPr>
  </w:style>
  <w:style w:type="character" w:customStyle="1" w:styleId="ListLabel7">
    <w:name w:val="ListLabel 7"/>
    <w:qFormat/>
    <w:rsid w:val="001A0102"/>
    <w:rPr>
      <w:rFonts w:cs="Times New Roman"/>
    </w:rPr>
  </w:style>
  <w:style w:type="character" w:customStyle="1" w:styleId="ListLabel8">
    <w:name w:val="ListLabel 8"/>
    <w:qFormat/>
    <w:rsid w:val="001A0102"/>
    <w:rPr>
      <w:rFonts w:cs="Times New Roman"/>
    </w:rPr>
  </w:style>
  <w:style w:type="character" w:customStyle="1" w:styleId="ListLabel9">
    <w:name w:val="ListLabel 9"/>
    <w:qFormat/>
    <w:rsid w:val="001A0102"/>
    <w:rPr>
      <w:rFonts w:cs="Times New Roman"/>
    </w:rPr>
  </w:style>
  <w:style w:type="character" w:customStyle="1" w:styleId="ListLabel10">
    <w:name w:val="ListLabel 10"/>
    <w:qFormat/>
    <w:rsid w:val="001A0102"/>
    <w:rPr>
      <w:rFonts w:cs="Times New Roman"/>
      <w:sz w:val="20"/>
    </w:rPr>
  </w:style>
  <w:style w:type="character" w:customStyle="1" w:styleId="af4">
    <w:name w:val="Привязка сноски"/>
    <w:rsid w:val="001A0102"/>
    <w:rPr>
      <w:vertAlign w:val="superscript"/>
    </w:rPr>
  </w:style>
  <w:style w:type="character" w:customStyle="1" w:styleId="af5">
    <w:name w:val="Привязка концевой сноски"/>
    <w:rsid w:val="001A0102"/>
    <w:rPr>
      <w:vertAlign w:val="superscript"/>
    </w:rPr>
  </w:style>
  <w:style w:type="paragraph" w:styleId="af6">
    <w:name w:val="List"/>
    <w:basedOn w:val="a5"/>
    <w:rsid w:val="001A0102"/>
    <w:rPr>
      <w:rFonts w:cs="Mangal"/>
    </w:rPr>
  </w:style>
  <w:style w:type="paragraph" w:customStyle="1" w:styleId="15">
    <w:name w:val="Название объекта1"/>
    <w:basedOn w:val="a1"/>
    <w:qFormat/>
    <w:rsid w:val="001A0102"/>
    <w:pPr>
      <w:suppressLineNumbers/>
      <w:spacing w:before="120" w:after="120"/>
    </w:pPr>
    <w:rPr>
      <w:rFonts w:cs="Mangal"/>
      <w:i/>
      <w:iCs/>
    </w:rPr>
  </w:style>
  <w:style w:type="paragraph" w:styleId="16">
    <w:name w:val="index 1"/>
    <w:basedOn w:val="a1"/>
    <w:next w:val="a1"/>
    <w:autoRedefine/>
    <w:uiPriority w:val="99"/>
    <w:semiHidden/>
    <w:unhideWhenUsed/>
    <w:rsid w:val="001A0102"/>
    <w:pPr>
      <w:ind w:left="240" w:hanging="240"/>
    </w:pPr>
  </w:style>
  <w:style w:type="paragraph" w:styleId="af7">
    <w:name w:val="index heading"/>
    <w:basedOn w:val="a1"/>
    <w:qFormat/>
    <w:rsid w:val="001A0102"/>
    <w:pPr>
      <w:suppressLineNumbers/>
    </w:pPr>
    <w:rPr>
      <w:rFonts w:cs="Mangal"/>
    </w:rPr>
  </w:style>
  <w:style w:type="paragraph" w:styleId="af8">
    <w:name w:val="caption"/>
    <w:basedOn w:val="a1"/>
    <w:qFormat/>
    <w:rsid w:val="001A0102"/>
    <w:pPr>
      <w:suppressLineNumbers/>
      <w:spacing w:before="120" w:after="120"/>
    </w:pPr>
    <w:rPr>
      <w:rFonts w:cs="Mangal"/>
      <w:i/>
      <w:iCs/>
    </w:rPr>
  </w:style>
  <w:style w:type="paragraph" w:customStyle="1" w:styleId="23">
    <w:name w:val="Указатель2"/>
    <w:basedOn w:val="a1"/>
    <w:qFormat/>
    <w:rsid w:val="001A0102"/>
    <w:pPr>
      <w:suppressLineNumbers/>
    </w:pPr>
    <w:rPr>
      <w:rFonts w:cs="Mangal"/>
    </w:rPr>
  </w:style>
  <w:style w:type="paragraph" w:customStyle="1" w:styleId="17">
    <w:name w:val="Название1"/>
    <w:basedOn w:val="a1"/>
    <w:qFormat/>
    <w:rsid w:val="001A0102"/>
    <w:pPr>
      <w:suppressLineNumbers/>
      <w:spacing w:before="120" w:after="120"/>
    </w:pPr>
    <w:rPr>
      <w:rFonts w:cs="Mangal"/>
      <w:i/>
      <w:iCs/>
    </w:rPr>
  </w:style>
  <w:style w:type="paragraph" w:customStyle="1" w:styleId="18">
    <w:name w:val="Указатель1"/>
    <w:basedOn w:val="a1"/>
    <w:qFormat/>
    <w:rsid w:val="001A0102"/>
    <w:pPr>
      <w:suppressLineNumbers/>
    </w:pPr>
    <w:rPr>
      <w:rFonts w:cs="Mangal"/>
    </w:rPr>
  </w:style>
  <w:style w:type="paragraph" w:customStyle="1" w:styleId="ConsPlusNormal0">
    <w:name w:val="ConsPlusNormal"/>
    <w:qFormat/>
    <w:rsid w:val="001A0102"/>
    <w:pPr>
      <w:widowControl w:val="0"/>
      <w:suppressAutoHyphens/>
      <w:spacing w:after="0" w:line="240" w:lineRule="auto"/>
      <w:ind w:firstLine="720"/>
    </w:pPr>
    <w:rPr>
      <w:rFonts w:ascii="Arial" w:eastAsia="Times New Roman" w:hAnsi="Arial" w:cs="Arial"/>
      <w:lang w:eastAsia="zh-CN"/>
    </w:rPr>
  </w:style>
  <w:style w:type="paragraph" w:customStyle="1" w:styleId="19">
    <w:name w:val="Верхний колонтитул1"/>
    <w:basedOn w:val="a1"/>
    <w:rsid w:val="001A0102"/>
    <w:pPr>
      <w:spacing w:before="120" w:after="120"/>
      <w:jc w:val="both"/>
    </w:pPr>
    <w:rPr>
      <w:rFonts w:ascii="Arial" w:hAnsi="Arial" w:cs="Arial"/>
    </w:rPr>
  </w:style>
  <w:style w:type="paragraph" w:customStyle="1" w:styleId="1a">
    <w:name w:val="Нижний колонтитул1"/>
    <w:basedOn w:val="a1"/>
    <w:rsid w:val="001A0102"/>
    <w:pPr>
      <w:spacing w:after="60"/>
      <w:jc w:val="both"/>
    </w:pPr>
  </w:style>
  <w:style w:type="paragraph" w:styleId="af9">
    <w:name w:val="Normal (Web)"/>
    <w:aliases w:val="Обычный (Web),Обычный (веб) Знак Знак,Обычный (Web)1"/>
    <w:basedOn w:val="a1"/>
    <w:link w:val="afa"/>
    <w:uiPriority w:val="99"/>
    <w:qFormat/>
    <w:rsid w:val="001A0102"/>
    <w:pPr>
      <w:spacing w:before="280" w:after="280"/>
    </w:pPr>
  </w:style>
  <w:style w:type="paragraph" w:customStyle="1" w:styleId="1b">
    <w:name w:val="Текст1"/>
    <w:basedOn w:val="a1"/>
    <w:qFormat/>
    <w:rsid w:val="001A0102"/>
    <w:rPr>
      <w:rFonts w:ascii="Courier New" w:hAnsi="Courier New" w:cs="Courier New"/>
      <w:sz w:val="20"/>
      <w:szCs w:val="20"/>
    </w:rPr>
  </w:style>
  <w:style w:type="paragraph" w:customStyle="1" w:styleId="ConsPlusTitle">
    <w:name w:val="ConsPlusTitle"/>
    <w:qFormat/>
    <w:rsid w:val="001A0102"/>
    <w:pPr>
      <w:widowControl w:val="0"/>
      <w:suppressAutoHyphens/>
      <w:spacing w:after="0" w:line="240" w:lineRule="auto"/>
    </w:pPr>
    <w:rPr>
      <w:rFonts w:ascii="Arial" w:eastAsia="Times New Roman" w:hAnsi="Arial" w:cs="Arial"/>
      <w:b/>
      <w:bCs/>
      <w:sz w:val="24"/>
      <w:szCs w:val="20"/>
      <w:lang w:eastAsia="zh-CN"/>
    </w:rPr>
  </w:style>
  <w:style w:type="paragraph" w:styleId="afb">
    <w:name w:val="List Paragraph"/>
    <w:aliases w:val="Bullet List,FooterText,Paragraphe de liste1,lp1,numbered,Список дефисный,Table-Normal,RSHB_Table-Normal,Заговок Марина,Абзац маркированнный,Пункт"/>
    <w:basedOn w:val="a1"/>
    <w:uiPriority w:val="34"/>
    <w:qFormat/>
    <w:rsid w:val="001A0102"/>
    <w:pPr>
      <w:ind w:left="720" w:firstLine="709"/>
      <w:jc w:val="both"/>
    </w:pPr>
    <w:rPr>
      <w:rFonts w:ascii="Calibri" w:eastAsia="Calibri" w:hAnsi="Calibri" w:cs="Calibri"/>
      <w:sz w:val="20"/>
      <w:szCs w:val="20"/>
    </w:rPr>
  </w:style>
  <w:style w:type="paragraph" w:styleId="afc">
    <w:name w:val="Balloon Text"/>
    <w:basedOn w:val="a1"/>
    <w:link w:val="1c"/>
    <w:qFormat/>
    <w:rsid w:val="001A0102"/>
    <w:rPr>
      <w:rFonts w:ascii="Tahoma" w:hAnsi="Tahoma" w:cs="Tahoma"/>
      <w:sz w:val="16"/>
      <w:szCs w:val="16"/>
    </w:rPr>
  </w:style>
  <w:style w:type="character" w:customStyle="1" w:styleId="1c">
    <w:name w:val="Текст выноски Знак1"/>
    <w:basedOn w:val="a2"/>
    <w:link w:val="afc"/>
    <w:rsid w:val="001A0102"/>
    <w:rPr>
      <w:rFonts w:ascii="Tahoma" w:eastAsia="Times New Roman" w:hAnsi="Tahoma" w:cs="Tahoma"/>
      <w:sz w:val="16"/>
      <w:szCs w:val="16"/>
      <w:lang w:eastAsia="zh-CN"/>
    </w:rPr>
  </w:style>
  <w:style w:type="paragraph" w:customStyle="1" w:styleId="1d">
    <w:name w:val="Основной текст с отступом1"/>
    <w:basedOn w:val="a1"/>
    <w:qFormat/>
    <w:rsid w:val="001A0102"/>
    <w:pPr>
      <w:spacing w:before="60"/>
      <w:ind w:firstLine="851"/>
      <w:jc w:val="both"/>
    </w:pPr>
  </w:style>
  <w:style w:type="paragraph" w:customStyle="1" w:styleId="ConsNonformat">
    <w:name w:val="ConsNonformat"/>
    <w:qFormat/>
    <w:rsid w:val="001A0102"/>
    <w:pPr>
      <w:widowControl w:val="0"/>
      <w:suppressAutoHyphens/>
      <w:spacing w:after="0" w:line="240" w:lineRule="auto"/>
    </w:pPr>
    <w:rPr>
      <w:rFonts w:ascii="Courier New" w:eastAsia="Times New Roman" w:hAnsi="Courier New" w:cs="Courier New"/>
      <w:sz w:val="24"/>
      <w:szCs w:val="20"/>
      <w:lang w:eastAsia="zh-CN"/>
    </w:rPr>
  </w:style>
  <w:style w:type="paragraph" w:styleId="afd">
    <w:name w:val="footnote text"/>
    <w:aliases w:val="Текст сноски Знак Знак,Текст сноски Знак Знак Знак Знак,Footnote Text Char Знак,Знак8 Знак, Знак8 Знак Знак, Знак6 Знак,Знак8 Знак Знак,Знак6 Знак, Знак6,Знак6,Footnote Text Char Знак Знак Знак Знак,Знак2,Footnote Text Char Знак Знак Знак"/>
    <w:basedOn w:val="a1"/>
    <w:link w:val="1e"/>
    <w:uiPriority w:val="99"/>
    <w:qFormat/>
    <w:rsid w:val="001A0102"/>
    <w:rPr>
      <w:sz w:val="20"/>
      <w:szCs w:val="20"/>
    </w:rPr>
  </w:style>
  <w:style w:type="character" w:customStyle="1" w:styleId="1e">
    <w:name w:val="Текст сноски Знак1"/>
    <w:aliases w:val="Текст сноски Знак Знак Знак1,Текст сноски Знак Знак Знак Знак Знак1,Footnote Text Char Знак Знак1,Знак8 Знак Знак2, Знак8 Знак Знак Знак1, Знак6 Знак Знак1,Знак8 Знак Знак Знак1,Знак6 Знак Знак1, Знак6 Знак1,Знак6 Знак1,Знак2 Знак"/>
    <w:basedOn w:val="a2"/>
    <w:link w:val="afd"/>
    <w:uiPriority w:val="99"/>
    <w:rsid w:val="001A0102"/>
    <w:rPr>
      <w:rFonts w:ascii="Times New Roman" w:eastAsia="Times New Roman" w:hAnsi="Times New Roman" w:cs="Times New Roman"/>
      <w:sz w:val="20"/>
      <w:szCs w:val="20"/>
      <w:lang w:eastAsia="zh-CN"/>
    </w:rPr>
  </w:style>
  <w:style w:type="paragraph" w:styleId="afe">
    <w:name w:val="endnote text"/>
    <w:basedOn w:val="a1"/>
    <w:link w:val="1f"/>
    <w:uiPriority w:val="99"/>
    <w:qFormat/>
    <w:rsid w:val="001A0102"/>
    <w:rPr>
      <w:sz w:val="20"/>
      <w:szCs w:val="20"/>
    </w:rPr>
  </w:style>
  <w:style w:type="character" w:customStyle="1" w:styleId="1f">
    <w:name w:val="Текст концевой сноски Знак1"/>
    <w:basedOn w:val="a2"/>
    <w:link w:val="afe"/>
    <w:uiPriority w:val="99"/>
    <w:rsid w:val="001A0102"/>
    <w:rPr>
      <w:rFonts w:ascii="Times New Roman" w:eastAsia="Times New Roman" w:hAnsi="Times New Roman" w:cs="Times New Roman"/>
      <w:sz w:val="20"/>
      <w:szCs w:val="20"/>
      <w:lang w:eastAsia="zh-CN"/>
    </w:rPr>
  </w:style>
  <w:style w:type="paragraph" w:customStyle="1" w:styleId="Default">
    <w:name w:val="Default"/>
    <w:qFormat/>
    <w:rsid w:val="001A0102"/>
    <w:pPr>
      <w:suppressAutoHyphens/>
      <w:spacing w:after="0" w:line="240" w:lineRule="auto"/>
    </w:pPr>
    <w:rPr>
      <w:rFonts w:ascii="Times New Roman" w:eastAsia="Calibri" w:hAnsi="Times New Roman" w:cs="Times New Roman"/>
      <w:color w:val="000000"/>
      <w:sz w:val="24"/>
      <w:szCs w:val="24"/>
      <w:lang w:eastAsia="zh-CN"/>
    </w:rPr>
  </w:style>
  <w:style w:type="paragraph" w:customStyle="1" w:styleId="ConsPlusNonformat">
    <w:name w:val="ConsPlusNonformat"/>
    <w:uiPriority w:val="99"/>
    <w:qFormat/>
    <w:rsid w:val="001A0102"/>
    <w:pPr>
      <w:suppressAutoHyphens/>
      <w:spacing w:after="0" w:line="240" w:lineRule="auto"/>
    </w:pPr>
    <w:rPr>
      <w:rFonts w:ascii="Courier New" w:eastAsia="Arial" w:hAnsi="Courier New" w:cs="Courier New"/>
      <w:sz w:val="24"/>
      <w:szCs w:val="24"/>
      <w:lang w:eastAsia="zh-CN" w:bidi="hi-IN"/>
    </w:rPr>
  </w:style>
  <w:style w:type="paragraph" w:customStyle="1" w:styleId="ConsPlusCell">
    <w:name w:val="ConsPlusCell"/>
    <w:qFormat/>
    <w:rsid w:val="001A0102"/>
    <w:pPr>
      <w:suppressAutoHyphens/>
      <w:spacing w:after="0" w:line="240" w:lineRule="auto"/>
    </w:pPr>
    <w:rPr>
      <w:rFonts w:ascii="Courier New" w:eastAsia="Arial" w:hAnsi="Courier New" w:cs="Courier New"/>
      <w:sz w:val="24"/>
      <w:szCs w:val="24"/>
      <w:lang w:eastAsia="zh-CN" w:bidi="hi-IN"/>
    </w:rPr>
  </w:style>
  <w:style w:type="paragraph" w:customStyle="1" w:styleId="ConsPlusDocList">
    <w:name w:val="ConsPlusDocList"/>
    <w:qFormat/>
    <w:rsid w:val="001A0102"/>
    <w:pPr>
      <w:suppressAutoHyphens/>
      <w:spacing w:after="0" w:line="240" w:lineRule="auto"/>
    </w:pPr>
    <w:rPr>
      <w:rFonts w:ascii="Courier New" w:eastAsia="Arial" w:hAnsi="Courier New" w:cs="Courier New"/>
      <w:sz w:val="24"/>
      <w:szCs w:val="24"/>
      <w:lang w:eastAsia="zh-CN" w:bidi="hi-IN"/>
    </w:rPr>
  </w:style>
  <w:style w:type="paragraph" w:customStyle="1" w:styleId="ConsPlusTitlePage">
    <w:name w:val="ConsPlusTitlePage"/>
    <w:qFormat/>
    <w:rsid w:val="001A0102"/>
    <w:pPr>
      <w:suppressAutoHyphens/>
      <w:spacing w:after="0" w:line="240" w:lineRule="auto"/>
    </w:pPr>
    <w:rPr>
      <w:rFonts w:ascii="Tahoma" w:eastAsia="Arial" w:hAnsi="Tahoma" w:cs="Courier New"/>
      <w:sz w:val="24"/>
      <w:szCs w:val="24"/>
      <w:lang w:eastAsia="zh-CN" w:bidi="hi-IN"/>
    </w:rPr>
  </w:style>
  <w:style w:type="paragraph" w:customStyle="1" w:styleId="ConsPlusJurTerm">
    <w:name w:val="ConsPlusJurTerm"/>
    <w:qFormat/>
    <w:rsid w:val="001A0102"/>
    <w:pPr>
      <w:suppressAutoHyphens/>
      <w:spacing w:after="0" w:line="240" w:lineRule="auto"/>
    </w:pPr>
    <w:rPr>
      <w:rFonts w:ascii="Tahoma" w:eastAsia="Arial" w:hAnsi="Tahoma" w:cs="Courier New"/>
      <w:sz w:val="26"/>
      <w:szCs w:val="24"/>
      <w:lang w:eastAsia="zh-CN" w:bidi="hi-IN"/>
    </w:rPr>
  </w:style>
  <w:style w:type="paragraph" w:customStyle="1" w:styleId="1f0">
    <w:name w:val="Текст сноски1"/>
    <w:basedOn w:val="a1"/>
    <w:rsid w:val="001A0102"/>
  </w:style>
  <w:style w:type="paragraph" w:styleId="aff">
    <w:name w:val="Revision"/>
    <w:hidden/>
    <w:uiPriority w:val="99"/>
    <w:semiHidden/>
    <w:rsid w:val="001A0102"/>
    <w:pPr>
      <w:spacing w:after="0" w:line="240" w:lineRule="auto"/>
    </w:pPr>
    <w:rPr>
      <w:rFonts w:ascii="Times New Roman" w:eastAsia="Times New Roman" w:hAnsi="Times New Roman" w:cs="Times New Roman"/>
      <w:sz w:val="24"/>
      <w:szCs w:val="24"/>
      <w:lang w:eastAsia="zh-CN"/>
    </w:rPr>
  </w:style>
  <w:style w:type="paragraph" w:styleId="aff0">
    <w:name w:val="header"/>
    <w:basedOn w:val="a1"/>
    <w:link w:val="1f1"/>
    <w:uiPriority w:val="99"/>
    <w:unhideWhenUsed/>
    <w:rsid w:val="001A0102"/>
    <w:pPr>
      <w:tabs>
        <w:tab w:val="center" w:pos="4677"/>
        <w:tab w:val="right" w:pos="9355"/>
      </w:tabs>
    </w:pPr>
  </w:style>
  <w:style w:type="character" w:customStyle="1" w:styleId="1f1">
    <w:name w:val="Верхний колонтитул Знак1"/>
    <w:basedOn w:val="a2"/>
    <w:link w:val="aff0"/>
    <w:uiPriority w:val="99"/>
    <w:rsid w:val="001A0102"/>
    <w:rPr>
      <w:rFonts w:ascii="Times New Roman" w:eastAsia="Times New Roman" w:hAnsi="Times New Roman" w:cs="Times New Roman"/>
      <w:sz w:val="24"/>
      <w:szCs w:val="24"/>
      <w:lang w:eastAsia="zh-CN"/>
    </w:rPr>
  </w:style>
  <w:style w:type="paragraph" w:styleId="aff1">
    <w:name w:val="footer"/>
    <w:basedOn w:val="a1"/>
    <w:link w:val="1f2"/>
    <w:uiPriority w:val="99"/>
    <w:unhideWhenUsed/>
    <w:rsid w:val="001A0102"/>
    <w:pPr>
      <w:tabs>
        <w:tab w:val="center" w:pos="4677"/>
        <w:tab w:val="right" w:pos="9355"/>
      </w:tabs>
    </w:pPr>
  </w:style>
  <w:style w:type="character" w:customStyle="1" w:styleId="1f2">
    <w:name w:val="Нижний колонтитул Знак1"/>
    <w:basedOn w:val="a2"/>
    <w:link w:val="aff1"/>
    <w:uiPriority w:val="99"/>
    <w:rsid w:val="001A0102"/>
    <w:rPr>
      <w:rFonts w:ascii="Times New Roman" w:eastAsia="Times New Roman" w:hAnsi="Times New Roman" w:cs="Times New Roman"/>
      <w:sz w:val="24"/>
      <w:szCs w:val="24"/>
      <w:lang w:eastAsia="zh-CN"/>
    </w:rPr>
  </w:style>
  <w:style w:type="character" w:styleId="aff2">
    <w:name w:val="Hyperlink"/>
    <w:uiPriority w:val="99"/>
    <w:unhideWhenUsed/>
    <w:rsid w:val="001A0102"/>
    <w:rPr>
      <w:color w:val="0000FF"/>
      <w:u w:val="single"/>
    </w:rPr>
  </w:style>
  <w:style w:type="paragraph" w:styleId="aff3">
    <w:name w:val="No Spacing"/>
    <w:link w:val="aff4"/>
    <w:qFormat/>
    <w:rsid w:val="001A0102"/>
    <w:pPr>
      <w:suppressAutoHyphens/>
      <w:spacing w:after="0" w:line="240" w:lineRule="auto"/>
      <w:textAlignment w:val="baseline"/>
    </w:pPr>
    <w:rPr>
      <w:rFonts w:ascii="Calibri" w:eastAsia="Times New Roman" w:hAnsi="Calibri" w:cs="Times New Roman"/>
      <w:kern w:val="1"/>
      <w:sz w:val="24"/>
      <w:szCs w:val="24"/>
      <w:lang w:eastAsia="zh-CN" w:bidi="hi-IN"/>
    </w:rPr>
  </w:style>
  <w:style w:type="character" w:customStyle="1" w:styleId="aff4">
    <w:name w:val="Без интервала Знак"/>
    <w:link w:val="aff3"/>
    <w:uiPriority w:val="1"/>
    <w:locked/>
    <w:rsid w:val="001A0102"/>
    <w:rPr>
      <w:rFonts w:ascii="Calibri" w:eastAsia="Times New Roman" w:hAnsi="Calibri" w:cs="Times New Roman"/>
      <w:kern w:val="1"/>
      <w:sz w:val="24"/>
      <w:szCs w:val="24"/>
      <w:lang w:eastAsia="zh-CN" w:bidi="hi-IN"/>
    </w:rPr>
  </w:style>
  <w:style w:type="paragraph" w:customStyle="1" w:styleId="2-11">
    <w:name w:val="2-11"/>
    <w:basedOn w:val="a1"/>
    <w:rsid w:val="001A0102"/>
    <w:pPr>
      <w:spacing w:after="60"/>
      <w:jc w:val="both"/>
    </w:pPr>
    <w:rPr>
      <w:lang w:eastAsia="ru-RU"/>
    </w:rPr>
  </w:style>
  <w:style w:type="paragraph" w:customStyle="1" w:styleId="ConsNormal">
    <w:name w:val="ConsNormal"/>
    <w:link w:val="ConsNormal0"/>
    <w:uiPriority w:val="99"/>
    <w:rsid w:val="001A0102"/>
    <w:pPr>
      <w:widowControl w:val="0"/>
      <w:suppressAutoHyphens/>
      <w:spacing w:after="0" w:line="240" w:lineRule="auto"/>
      <w:ind w:firstLine="720"/>
    </w:pPr>
    <w:rPr>
      <w:rFonts w:ascii="Consultant" w:eastAsia="Times New Roman" w:hAnsi="Consultant" w:cs="Times New Roman"/>
      <w:sz w:val="28"/>
      <w:lang w:eastAsia="ar-SA"/>
    </w:rPr>
  </w:style>
  <w:style w:type="character" w:customStyle="1" w:styleId="ConsNormal0">
    <w:name w:val="ConsNormal Знак"/>
    <w:link w:val="ConsNormal"/>
    <w:uiPriority w:val="99"/>
    <w:locked/>
    <w:rsid w:val="001A0102"/>
    <w:rPr>
      <w:rFonts w:ascii="Consultant" w:eastAsia="Times New Roman" w:hAnsi="Consultant" w:cs="Times New Roman"/>
      <w:sz w:val="28"/>
      <w:lang w:eastAsia="ar-SA"/>
    </w:rPr>
  </w:style>
  <w:style w:type="paragraph" w:customStyle="1" w:styleId="Standard">
    <w:name w:val="Standard"/>
    <w:qFormat/>
    <w:rsid w:val="001A010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aff5">
    <w:name w:val="Strong"/>
    <w:uiPriority w:val="22"/>
    <w:qFormat/>
    <w:rsid w:val="001A0102"/>
    <w:rPr>
      <w:b/>
      <w:bCs/>
    </w:rPr>
  </w:style>
  <w:style w:type="character" w:styleId="aff6">
    <w:name w:val="Emphasis"/>
    <w:basedOn w:val="a2"/>
    <w:qFormat/>
    <w:rsid w:val="001A0102"/>
    <w:rPr>
      <w:i/>
      <w:iCs/>
    </w:rPr>
  </w:style>
  <w:style w:type="table" w:styleId="aff7">
    <w:name w:val="Table Grid"/>
    <w:basedOn w:val="a3"/>
    <w:uiPriority w:val="59"/>
    <w:rsid w:val="001A0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3">
    <w:name w:val="Сетка таблицы1"/>
    <w:basedOn w:val="a3"/>
    <w:next w:val="aff7"/>
    <w:uiPriority w:val="59"/>
    <w:rsid w:val="001A01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
    <w:name w:val="Footnote"/>
    <w:basedOn w:val="a1"/>
    <w:rsid w:val="001A0102"/>
    <w:pPr>
      <w:suppressLineNumbers/>
      <w:suppressAutoHyphens/>
      <w:autoSpaceDN w:val="0"/>
      <w:spacing w:after="160" w:line="259" w:lineRule="auto"/>
      <w:ind w:left="283" w:hanging="283"/>
      <w:textAlignment w:val="baseline"/>
    </w:pPr>
    <w:rPr>
      <w:rFonts w:ascii="Calibri" w:eastAsia="SimSun" w:hAnsi="Calibri" w:cs="Tahoma"/>
      <w:kern w:val="3"/>
      <w:sz w:val="20"/>
      <w:szCs w:val="20"/>
      <w:lang w:eastAsia="en-US"/>
    </w:rPr>
  </w:style>
  <w:style w:type="paragraph" w:customStyle="1" w:styleId="aff8">
    <w:name w:val="Сноска"/>
    <w:basedOn w:val="a1"/>
    <w:rsid w:val="001A0102"/>
    <w:pPr>
      <w:suppressAutoHyphens/>
    </w:pPr>
  </w:style>
  <w:style w:type="character" w:customStyle="1" w:styleId="Mention">
    <w:name w:val="Mention"/>
    <w:basedOn w:val="a2"/>
    <w:uiPriority w:val="99"/>
    <w:semiHidden/>
    <w:unhideWhenUsed/>
    <w:rsid w:val="001A0102"/>
    <w:rPr>
      <w:color w:val="2B579A"/>
      <w:shd w:val="clear" w:color="auto" w:fill="E6E6E6"/>
    </w:rPr>
  </w:style>
  <w:style w:type="character" w:styleId="aff9">
    <w:name w:val="Subtle Emphasis"/>
    <w:basedOn w:val="a2"/>
    <w:uiPriority w:val="19"/>
    <w:qFormat/>
    <w:rsid w:val="001A0102"/>
    <w:rPr>
      <w:i/>
      <w:iCs/>
      <w:color w:val="808080"/>
    </w:rPr>
  </w:style>
  <w:style w:type="table" w:customStyle="1" w:styleId="24">
    <w:name w:val="Сетка таблицы2"/>
    <w:basedOn w:val="a3"/>
    <w:next w:val="aff7"/>
    <w:uiPriority w:val="59"/>
    <w:rsid w:val="001A010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Body Text Indent"/>
    <w:basedOn w:val="a1"/>
    <w:link w:val="affb"/>
    <w:uiPriority w:val="99"/>
    <w:unhideWhenUsed/>
    <w:rsid w:val="001A0102"/>
    <w:pPr>
      <w:spacing w:after="120"/>
      <w:ind w:left="283"/>
    </w:pPr>
    <w:rPr>
      <w:lang w:eastAsia="ru-RU"/>
    </w:rPr>
  </w:style>
  <w:style w:type="character" w:customStyle="1" w:styleId="affb">
    <w:name w:val="Основной текст с отступом Знак"/>
    <w:basedOn w:val="a2"/>
    <w:link w:val="affa"/>
    <w:uiPriority w:val="99"/>
    <w:rsid w:val="001A0102"/>
    <w:rPr>
      <w:rFonts w:ascii="Times New Roman" w:eastAsia="Times New Roman" w:hAnsi="Times New Roman" w:cs="Times New Roman"/>
      <w:sz w:val="24"/>
      <w:szCs w:val="24"/>
      <w:lang w:eastAsia="ru-RU"/>
    </w:rPr>
  </w:style>
  <w:style w:type="character" w:customStyle="1" w:styleId="Arial8">
    <w:name w:val="Стиль (латиница) Arial 8 пт Синий"/>
    <w:uiPriority w:val="99"/>
    <w:rsid w:val="001A0102"/>
    <w:rPr>
      <w:rFonts w:ascii="Times New Roman" w:hAnsi="Times New Roman"/>
      <w:color w:val="0000FF"/>
      <w:sz w:val="24"/>
    </w:rPr>
  </w:style>
  <w:style w:type="character" w:customStyle="1" w:styleId="1f4">
    <w:name w:val="Стиль1"/>
    <w:basedOn w:val="a2"/>
    <w:uiPriority w:val="1"/>
    <w:rsid w:val="001A0102"/>
    <w:rPr>
      <w:rFonts w:ascii="Times New Roman" w:hAnsi="Times New Roman"/>
      <w:color w:val="auto"/>
      <w:sz w:val="24"/>
    </w:rPr>
  </w:style>
  <w:style w:type="character" w:customStyle="1" w:styleId="affc">
    <w:name w:val="Текст примечания Знак"/>
    <w:basedOn w:val="a2"/>
    <w:link w:val="affd"/>
    <w:rsid w:val="001A0102"/>
    <w:rPr>
      <w:rFonts w:ascii="Times New Roman" w:eastAsia="Times New Roman" w:hAnsi="Times New Roman" w:cs="Times New Roman"/>
      <w:sz w:val="20"/>
      <w:szCs w:val="20"/>
      <w:lang w:eastAsia="ru-RU"/>
    </w:rPr>
  </w:style>
  <w:style w:type="paragraph" w:styleId="affd">
    <w:name w:val="annotation text"/>
    <w:basedOn w:val="a1"/>
    <w:link w:val="affc"/>
    <w:unhideWhenUsed/>
    <w:rsid w:val="001A0102"/>
    <w:rPr>
      <w:sz w:val="20"/>
      <w:szCs w:val="20"/>
      <w:lang w:eastAsia="ru-RU"/>
    </w:rPr>
  </w:style>
  <w:style w:type="character" w:customStyle="1" w:styleId="1f5">
    <w:name w:val="Текст примечания Знак1"/>
    <w:basedOn w:val="a2"/>
    <w:uiPriority w:val="99"/>
    <w:semiHidden/>
    <w:rsid w:val="001A0102"/>
    <w:rPr>
      <w:rFonts w:ascii="Times New Roman" w:eastAsia="Times New Roman" w:hAnsi="Times New Roman" w:cs="Times New Roman"/>
      <w:sz w:val="20"/>
      <w:szCs w:val="20"/>
      <w:lang w:eastAsia="zh-CN"/>
    </w:rPr>
  </w:style>
  <w:style w:type="character" w:customStyle="1" w:styleId="affe">
    <w:name w:val="Тема примечания Знак"/>
    <w:basedOn w:val="affc"/>
    <w:link w:val="afff"/>
    <w:uiPriority w:val="99"/>
    <w:semiHidden/>
    <w:rsid w:val="001A0102"/>
    <w:rPr>
      <w:rFonts w:ascii="Times New Roman" w:eastAsia="Times New Roman" w:hAnsi="Times New Roman" w:cs="Times New Roman"/>
      <w:b/>
      <w:bCs/>
      <w:sz w:val="20"/>
      <w:szCs w:val="20"/>
      <w:lang w:eastAsia="ru-RU"/>
    </w:rPr>
  </w:style>
  <w:style w:type="paragraph" w:styleId="afff">
    <w:name w:val="annotation subject"/>
    <w:basedOn w:val="affd"/>
    <w:next w:val="affd"/>
    <w:link w:val="affe"/>
    <w:uiPriority w:val="99"/>
    <w:semiHidden/>
    <w:unhideWhenUsed/>
    <w:rsid w:val="001A0102"/>
    <w:rPr>
      <w:b/>
      <w:bCs/>
    </w:rPr>
  </w:style>
  <w:style w:type="character" w:customStyle="1" w:styleId="1f6">
    <w:name w:val="Тема примечания Знак1"/>
    <w:basedOn w:val="1f5"/>
    <w:uiPriority w:val="99"/>
    <w:semiHidden/>
    <w:rsid w:val="001A0102"/>
    <w:rPr>
      <w:rFonts w:ascii="Times New Roman" w:eastAsia="Times New Roman" w:hAnsi="Times New Roman" w:cs="Times New Roman"/>
      <w:b/>
      <w:bCs/>
      <w:sz w:val="20"/>
      <w:szCs w:val="20"/>
      <w:lang w:eastAsia="zh-CN"/>
    </w:rPr>
  </w:style>
  <w:style w:type="paragraph" w:customStyle="1" w:styleId="xmsonormal">
    <w:name w:val="x_msonormal"/>
    <w:basedOn w:val="a1"/>
    <w:rsid w:val="001A0102"/>
    <w:pPr>
      <w:spacing w:before="100" w:beforeAutospacing="1" w:after="100" w:afterAutospacing="1"/>
    </w:pPr>
    <w:rPr>
      <w:lang w:eastAsia="ru-RU"/>
    </w:rPr>
  </w:style>
  <w:style w:type="character" w:styleId="afff0">
    <w:name w:val="FollowedHyperlink"/>
    <w:uiPriority w:val="99"/>
    <w:semiHidden/>
    <w:unhideWhenUsed/>
    <w:rsid w:val="001A0102"/>
    <w:rPr>
      <w:rFonts w:cs="Times New Roman"/>
      <w:color w:val="800080"/>
      <w:u w:val="single"/>
    </w:rPr>
  </w:style>
  <w:style w:type="character" w:styleId="afff1">
    <w:name w:val="annotation reference"/>
    <w:basedOn w:val="a2"/>
    <w:uiPriority w:val="99"/>
    <w:semiHidden/>
    <w:unhideWhenUsed/>
    <w:rsid w:val="001A0102"/>
    <w:rPr>
      <w:sz w:val="16"/>
      <w:szCs w:val="16"/>
    </w:rPr>
  </w:style>
  <w:style w:type="paragraph" w:styleId="25">
    <w:name w:val="Body Text 2"/>
    <w:basedOn w:val="a1"/>
    <w:link w:val="26"/>
    <w:unhideWhenUsed/>
    <w:rsid w:val="001A0102"/>
    <w:pPr>
      <w:spacing w:after="120" w:line="480" w:lineRule="auto"/>
    </w:pPr>
  </w:style>
  <w:style w:type="character" w:customStyle="1" w:styleId="26">
    <w:name w:val="Основной текст 2 Знак"/>
    <w:basedOn w:val="a2"/>
    <w:link w:val="25"/>
    <w:rsid w:val="001A0102"/>
    <w:rPr>
      <w:rFonts w:ascii="Times New Roman" w:eastAsia="Times New Roman" w:hAnsi="Times New Roman" w:cs="Times New Roman"/>
      <w:sz w:val="24"/>
      <w:szCs w:val="24"/>
      <w:lang w:eastAsia="zh-CN"/>
    </w:rPr>
  </w:style>
  <w:style w:type="character" w:customStyle="1" w:styleId="65pt0pt">
    <w:name w:val="Основной текст + 6;5 pt;Интервал 0 pt"/>
    <w:basedOn w:val="a2"/>
    <w:rsid w:val="001A0102"/>
    <w:rPr>
      <w:rFonts w:ascii="Courier New" w:eastAsia="Courier New" w:hAnsi="Courier New" w:cs="Courier New"/>
      <w:b/>
      <w:bCs/>
      <w:i w:val="0"/>
      <w:iCs w:val="0"/>
      <w:smallCaps w:val="0"/>
      <w:strike w:val="0"/>
      <w:color w:val="000000"/>
      <w:spacing w:val="-4"/>
      <w:w w:val="100"/>
      <w:position w:val="0"/>
      <w:sz w:val="13"/>
      <w:szCs w:val="13"/>
      <w:u w:val="none"/>
      <w:lang w:val="ru-RU"/>
    </w:rPr>
  </w:style>
  <w:style w:type="table" w:customStyle="1" w:styleId="7">
    <w:name w:val="Сетка таблицы7"/>
    <w:basedOn w:val="a3"/>
    <w:next w:val="aff7"/>
    <w:uiPriority w:val="59"/>
    <w:rsid w:val="001A01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2">
    <w:name w:val="Основной текст_"/>
    <w:basedOn w:val="a2"/>
    <w:link w:val="27"/>
    <w:rsid w:val="001A0102"/>
    <w:rPr>
      <w:b/>
      <w:bCs/>
      <w:spacing w:val="-1"/>
      <w:sz w:val="17"/>
      <w:szCs w:val="17"/>
      <w:shd w:val="clear" w:color="auto" w:fill="FFFFFF"/>
    </w:rPr>
  </w:style>
  <w:style w:type="paragraph" w:customStyle="1" w:styleId="27">
    <w:name w:val="Основной текст2"/>
    <w:basedOn w:val="a1"/>
    <w:link w:val="afff2"/>
    <w:rsid w:val="001A0102"/>
    <w:pPr>
      <w:widowControl w:val="0"/>
      <w:shd w:val="clear" w:color="auto" w:fill="FFFFFF"/>
      <w:spacing w:line="0" w:lineRule="atLeast"/>
    </w:pPr>
    <w:rPr>
      <w:rFonts w:asciiTheme="minorHAnsi" w:eastAsiaTheme="minorHAnsi" w:hAnsiTheme="minorHAnsi" w:cstheme="minorBidi"/>
      <w:b/>
      <w:bCs/>
      <w:spacing w:val="-1"/>
      <w:sz w:val="17"/>
      <w:szCs w:val="17"/>
      <w:lang w:eastAsia="en-US"/>
    </w:rPr>
  </w:style>
  <w:style w:type="paragraph" w:customStyle="1" w:styleId="Heading">
    <w:name w:val="Heading"/>
    <w:basedOn w:val="Standard"/>
    <w:next w:val="Textbody"/>
    <w:rsid w:val="001A0102"/>
    <w:pPr>
      <w:keepNext/>
      <w:widowControl/>
      <w:spacing w:before="240" w:after="120"/>
    </w:pPr>
    <w:rPr>
      <w:rFonts w:ascii="Arial" w:eastAsia="Microsoft YaHei" w:hAnsi="Arial"/>
      <w:sz w:val="28"/>
      <w:szCs w:val="28"/>
      <w:lang w:eastAsia="ar-SA" w:bidi="ar-SA"/>
    </w:rPr>
  </w:style>
  <w:style w:type="paragraph" w:customStyle="1" w:styleId="Textbody">
    <w:name w:val="Text body"/>
    <w:basedOn w:val="Standard"/>
    <w:rsid w:val="001A0102"/>
    <w:pPr>
      <w:widowControl/>
      <w:suppressAutoHyphens w:val="0"/>
      <w:spacing w:after="120"/>
      <w:jc w:val="both"/>
    </w:pPr>
    <w:rPr>
      <w:rFonts w:ascii="Calibri" w:eastAsia="Times New Roman" w:hAnsi="Calibri" w:cs="Calibri"/>
      <w:lang w:eastAsia="ru-RU" w:bidi="ar-SA"/>
    </w:rPr>
  </w:style>
  <w:style w:type="paragraph" w:customStyle="1" w:styleId="Index">
    <w:name w:val="Index"/>
    <w:basedOn w:val="Standard"/>
    <w:rsid w:val="001A0102"/>
    <w:pPr>
      <w:widowControl/>
      <w:suppressLineNumbers/>
    </w:pPr>
    <w:rPr>
      <w:rFonts w:ascii="Calibri" w:eastAsia="Times New Roman" w:hAnsi="Calibri"/>
      <w:sz w:val="20"/>
      <w:szCs w:val="20"/>
      <w:lang w:eastAsia="ar-SA" w:bidi="ar-SA"/>
    </w:rPr>
  </w:style>
  <w:style w:type="paragraph" w:customStyle="1" w:styleId="110">
    <w:name w:val="Абзац списка11"/>
    <w:basedOn w:val="Standard"/>
    <w:rsid w:val="001A0102"/>
    <w:pPr>
      <w:widowControl/>
      <w:suppressAutoHyphens w:val="0"/>
      <w:ind w:left="708"/>
    </w:pPr>
    <w:rPr>
      <w:rFonts w:ascii="Calibri" w:eastAsia="Times New Roman" w:hAnsi="Calibri" w:cs="Calibri"/>
      <w:lang w:eastAsia="ru-RU" w:bidi="ar-SA"/>
    </w:rPr>
  </w:style>
  <w:style w:type="paragraph" w:customStyle="1" w:styleId="TableContents">
    <w:name w:val="Table Contents"/>
    <w:basedOn w:val="Standard"/>
    <w:rsid w:val="001A0102"/>
    <w:pPr>
      <w:widowControl/>
      <w:suppressLineNumbers/>
    </w:pPr>
    <w:rPr>
      <w:rFonts w:ascii="Calibri" w:eastAsia="Times New Roman" w:hAnsi="Calibri" w:cs="Calibri"/>
      <w:sz w:val="20"/>
      <w:szCs w:val="20"/>
      <w:lang w:eastAsia="ar-SA" w:bidi="ar-SA"/>
    </w:rPr>
  </w:style>
  <w:style w:type="character" w:customStyle="1" w:styleId="1f7">
    <w:name w:val="Основной текст Знак1"/>
    <w:rsid w:val="001A0102"/>
    <w:rPr>
      <w:rFonts w:ascii="Calibri" w:eastAsia="Times New Roman" w:hAnsi="Calibri" w:cs="Calibri"/>
      <w:sz w:val="24"/>
      <w:szCs w:val="24"/>
      <w:lang w:eastAsia="ru-RU"/>
    </w:rPr>
  </w:style>
  <w:style w:type="character" w:customStyle="1" w:styleId="Internetlink">
    <w:name w:val="Internet link"/>
    <w:basedOn w:val="a2"/>
    <w:rsid w:val="001A0102"/>
    <w:rPr>
      <w:color w:val="0000FF"/>
      <w:u w:val="single"/>
    </w:rPr>
  </w:style>
  <w:style w:type="character" w:customStyle="1" w:styleId="111">
    <w:name w:val="Основной шрифт абзаца11"/>
    <w:rsid w:val="001A0102"/>
  </w:style>
  <w:style w:type="character" w:customStyle="1" w:styleId="afff3">
    <w:name w:val="Основной шрифт"/>
    <w:rsid w:val="001A0102"/>
  </w:style>
  <w:style w:type="character" w:customStyle="1" w:styleId="iceouttxt6">
    <w:name w:val="iceouttxt6"/>
    <w:basedOn w:val="a2"/>
    <w:rsid w:val="001A0102"/>
    <w:rPr>
      <w:rFonts w:ascii="Arial" w:eastAsia="Arial" w:hAnsi="Arial" w:cs="Arial"/>
      <w:color w:val="666666"/>
      <w:sz w:val="15"/>
      <w:szCs w:val="15"/>
    </w:rPr>
  </w:style>
  <w:style w:type="character" w:customStyle="1" w:styleId="Footnoteanchor">
    <w:name w:val="Footnote anchor"/>
    <w:rsid w:val="001A0102"/>
    <w:rPr>
      <w:position w:val="0"/>
      <w:vertAlign w:val="superscript"/>
    </w:rPr>
  </w:style>
  <w:style w:type="character" w:customStyle="1" w:styleId="FootnoteSymbol">
    <w:name w:val="Footnote Symbol"/>
    <w:rsid w:val="001A0102"/>
  </w:style>
  <w:style w:type="character" w:customStyle="1" w:styleId="NumberingSymbols">
    <w:name w:val="Numbering Symbols"/>
    <w:rsid w:val="001A0102"/>
    <w:rPr>
      <w:sz w:val="24"/>
      <w:szCs w:val="24"/>
    </w:rPr>
  </w:style>
  <w:style w:type="character" w:customStyle="1" w:styleId="28">
    <w:name w:val="Основной текст Знак2"/>
    <w:basedOn w:val="a2"/>
    <w:rsid w:val="001A0102"/>
  </w:style>
  <w:style w:type="table" w:customStyle="1" w:styleId="35">
    <w:name w:val="Сетка таблицы3"/>
    <w:basedOn w:val="a3"/>
    <w:next w:val="aff7"/>
    <w:uiPriority w:val="59"/>
    <w:rsid w:val="001A010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Block Text"/>
    <w:basedOn w:val="a1"/>
    <w:rsid w:val="001A0102"/>
    <w:pPr>
      <w:widowControl w:val="0"/>
      <w:autoSpaceDE w:val="0"/>
      <w:autoSpaceDN w:val="0"/>
      <w:adjustRightInd w:val="0"/>
      <w:ind w:left="140" w:right="140"/>
      <w:jc w:val="both"/>
    </w:pPr>
    <w:rPr>
      <w:szCs w:val="20"/>
      <w:lang w:eastAsia="ru-RU"/>
    </w:rPr>
  </w:style>
  <w:style w:type="character" w:customStyle="1" w:styleId="310">
    <w:name w:val="Заголовок 3 Знак1"/>
    <w:basedOn w:val="a2"/>
    <w:uiPriority w:val="9"/>
    <w:rsid w:val="001A0102"/>
    <w:rPr>
      <w:rFonts w:asciiTheme="majorHAnsi" w:eastAsiaTheme="majorEastAsia" w:hAnsiTheme="majorHAnsi" w:cstheme="majorBidi"/>
      <w:color w:val="243F60" w:themeColor="accent1" w:themeShade="7F"/>
      <w:sz w:val="24"/>
      <w:szCs w:val="24"/>
      <w:lang w:eastAsia="zh-CN"/>
    </w:rPr>
  </w:style>
  <w:style w:type="numbering" w:customStyle="1" w:styleId="1f8">
    <w:name w:val="Нет списка1"/>
    <w:next w:val="a4"/>
    <w:uiPriority w:val="99"/>
    <w:semiHidden/>
    <w:unhideWhenUsed/>
    <w:rsid w:val="001A0102"/>
  </w:style>
  <w:style w:type="paragraph" w:customStyle="1" w:styleId="3">
    <w:name w:val="Стиль3"/>
    <w:basedOn w:val="29"/>
    <w:rsid w:val="001A0102"/>
    <w:pPr>
      <w:numPr>
        <w:numId w:val="11"/>
      </w:numPr>
      <w:adjustRightInd w:val="0"/>
      <w:spacing w:after="0" w:line="240" w:lineRule="auto"/>
      <w:jc w:val="both"/>
      <w:textAlignment w:val="baseline"/>
    </w:pPr>
    <w:rPr>
      <w:sz w:val="24"/>
      <w:szCs w:val="20"/>
    </w:rPr>
  </w:style>
  <w:style w:type="paragraph" w:styleId="29">
    <w:name w:val="Body Text Indent 2"/>
    <w:aliases w:val="Знак1"/>
    <w:basedOn w:val="a1"/>
    <w:link w:val="2a"/>
    <w:rsid w:val="001A0102"/>
    <w:pPr>
      <w:widowControl w:val="0"/>
      <w:tabs>
        <w:tab w:val="num" w:pos="360"/>
      </w:tabs>
      <w:spacing w:after="120" w:line="480" w:lineRule="auto"/>
      <w:ind w:left="283" w:hanging="360"/>
    </w:pPr>
    <w:rPr>
      <w:sz w:val="22"/>
      <w:szCs w:val="22"/>
      <w:lang w:eastAsia="ru-RU"/>
    </w:rPr>
  </w:style>
  <w:style w:type="character" w:customStyle="1" w:styleId="2a">
    <w:name w:val="Основной текст с отступом 2 Знак"/>
    <w:aliases w:val="Знак1 Знак"/>
    <w:basedOn w:val="a2"/>
    <w:link w:val="29"/>
    <w:rsid w:val="001A0102"/>
    <w:rPr>
      <w:rFonts w:ascii="Times New Roman" w:eastAsia="Times New Roman" w:hAnsi="Times New Roman" w:cs="Times New Roman"/>
      <w:lang w:eastAsia="ru-RU"/>
    </w:rPr>
  </w:style>
  <w:style w:type="paragraph" w:customStyle="1" w:styleId="a0">
    <w:name w:val="Раздел"/>
    <w:basedOn w:val="a1"/>
    <w:rsid w:val="001A0102"/>
    <w:pPr>
      <w:numPr>
        <w:ilvl w:val="1"/>
        <w:numId w:val="8"/>
      </w:numPr>
      <w:tabs>
        <w:tab w:val="num" w:pos="643"/>
        <w:tab w:val="num" w:pos="926"/>
        <w:tab w:val="num" w:pos="1515"/>
      </w:tabs>
      <w:spacing w:before="120" w:after="120"/>
      <w:jc w:val="center"/>
    </w:pPr>
    <w:rPr>
      <w:rFonts w:ascii="Arial Narrow" w:hAnsi="Arial Narrow"/>
      <w:b/>
      <w:bCs/>
      <w:sz w:val="28"/>
      <w:szCs w:val="28"/>
      <w:lang w:eastAsia="ru-RU"/>
    </w:rPr>
  </w:style>
  <w:style w:type="paragraph" w:customStyle="1" w:styleId="30">
    <w:name w:val="Раздел 3"/>
    <w:basedOn w:val="a1"/>
    <w:rsid w:val="001A0102"/>
    <w:pPr>
      <w:numPr>
        <w:numId w:val="9"/>
      </w:numPr>
      <w:tabs>
        <w:tab w:val="clear" w:pos="360"/>
        <w:tab w:val="num" w:pos="643"/>
        <w:tab w:val="num" w:pos="926"/>
        <w:tab w:val="num" w:pos="1209"/>
      </w:tabs>
      <w:spacing w:before="120" w:after="120"/>
      <w:jc w:val="center"/>
    </w:pPr>
    <w:rPr>
      <w:b/>
      <w:bCs/>
      <w:lang w:eastAsia="ru-RU"/>
    </w:rPr>
  </w:style>
  <w:style w:type="paragraph" w:customStyle="1" w:styleId="32">
    <w:name w:val="3"/>
    <w:basedOn w:val="a1"/>
    <w:rsid w:val="001A0102"/>
    <w:pPr>
      <w:numPr>
        <w:ilvl w:val="2"/>
        <w:numId w:val="10"/>
      </w:numPr>
      <w:tabs>
        <w:tab w:val="clear" w:pos="1135"/>
        <w:tab w:val="num" w:pos="643"/>
        <w:tab w:val="num" w:pos="1209"/>
        <w:tab w:val="num" w:pos="1492"/>
      </w:tabs>
      <w:spacing w:before="150" w:after="150"/>
      <w:ind w:left="150" w:right="150" w:hanging="360"/>
    </w:pPr>
    <w:rPr>
      <w:lang w:eastAsia="ru-RU"/>
    </w:rPr>
  </w:style>
  <w:style w:type="paragraph" w:customStyle="1" w:styleId="1f9">
    <w:name w:val="Обычный1"/>
    <w:basedOn w:val="a1"/>
    <w:qFormat/>
    <w:rsid w:val="001A0102"/>
    <w:pPr>
      <w:spacing w:before="100" w:beforeAutospacing="1" w:after="100" w:afterAutospacing="1"/>
    </w:pPr>
    <w:rPr>
      <w:sz w:val="28"/>
      <w:szCs w:val="28"/>
      <w:lang w:eastAsia="ru-RU"/>
    </w:rPr>
  </w:style>
  <w:style w:type="paragraph" w:customStyle="1" w:styleId="-">
    <w:name w:val="Контракт-раздел"/>
    <w:basedOn w:val="a1"/>
    <w:next w:val="-0"/>
    <w:rsid w:val="001A0102"/>
    <w:pPr>
      <w:keepNext/>
      <w:numPr>
        <w:numId w:val="7"/>
      </w:numPr>
      <w:tabs>
        <w:tab w:val="left" w:pos="540"/>
      </w:tabs>
      <w:suppressAutoHyphens/>
      <w:spacing w:before="360" w:after="120"/>
      <w:jc w:val="center"/>
      <w:outlineLvl w:val="3"/>
    </w:pPr>
    <w:rPr>
      <w:b/>
      <w:bCs/>
      <w:caps/>
      <w:smallCaps/>
      <w:sz w:val="28"/>
      <w:szCs w:val="28"/>
      <w:lang w:eastAsia="ru-RU"/>
    </w:rPr>
  </w:style>
  <w:style w:type="paragraph" w:customStyle="1" w:styleId="-0">
    <w:name w:val="Контракт-пункт"/>
    <w:basedOn w:val="a1"/>
    <w:rsid w:val="001A0102"/>
    <w:pPr>
      <w:numPr>
        <w:numId w:val="6"/>
      </w:numPr>
      <w:suppressAutoHyphens/>
      <w:jc w:val="both"/>
    </w:pPr>
    <w:rPr>
      <w:rFonts w:cs="Tahoma"/>
      <w:sz w:val="28"/>
      <w:szCs w:val="28"/>
      <w:lang w:eastAsia="ar-SA"/>
    </w:rPr>
  </w:style>
  <w:style w:type="paragraph" w:customStyle="1" w:styleId="112">
    <w:name w:val="заголовок 11"/>
    <w:basedOn w:val="a1"/>
    <w:next w:val="a1"/>
    <w:rsid w:val="001A0102"/>
    <w:pPr>
      <w:keepNext/>
      <w:jc w:val="center"/>
    </w:pPr>
    <w:rPr>
      <w:lang w:eastAsia="ru-RU"/>
    </w:rPr>
  </w:style>
  <w:style w:type="paragraph" w:customStyle="1" w:styleId="afff5">
    <w:name w:val="Знак"/>
    <w:basedOn w:val="a1"/>
    <w:link w:val="afff6"/>
    <w:rsid w:val="001A0102"/>
    <w:pPr>
      <w:spacing w:after="160" w:line="240" w:lineRule="exact"/>
    </w:pPr>
    <w:rPr>
      <w:rFonts w:ascii="Verdana" w:hAnsi="Verdana"/>
      <w:sz w:val="20"/>
      <w:szCs w:val="20"/>
      <w:lang w:val="en-US" w:eastAsia="en-US"/>
    </w:rPr>
  </w:style>
  <w:style w:type="paragraph" w:customStyle="1" w:styleId="afff7">
    <w:name w:val="Обычный.Нормальный абзац"/>
    <w:rsid w:val="001A010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0">
    <w:name w:val="содержание2-11"/>
    <w:basedOn w:val="a1"/>
    <w:rsid w:val="001A0102"/>
    <w:pPr>
      <w:spacing w:after="60"/>
      <w:jc w:val="both"/>
    </w:pPr>
    <w:rPr>
      <w:lang w:eastAsia="ru-RU"/>
    </w:rPr>
  </w:style>
  <w:style w:type="paragraph" w:customStyle="1" w:styleId="afff8">
    <w:name w:val="директор"/>
    <w:basedOn w:val="a1"/>
    <w:rsid w:val="001A0102"/>
    <w:pPr>
      <w:widowControl w:val="0"/>
      <w:spacing w:line="218" w:lineRule="auto"/>
      <w:ind w:firstLine="454"/>
      <w:jc w:val="both"/>
    </w:pPr>
    <w:rPr>
      <w:rFonts w:ascii="Arial" w:hAnsi="Arial"/>
      <w:szCs w:val="20"/>
      <w:lang w:eastAsia="ru-RU"/>
    </w:rPr>
  </w:style>
  <w:style w:type="paragraph" w:styleId="afff9">
    <w:name w:val="Subtitle"/>
    <w:basedOn w:val="a1"/>
    <w:link w:val="afffa"/>
    <w:qFormat/>
    <w:rsid w:val="001A0102"/>
    <w:pPr>
      <w:keepNext/>
      <w:widowControl w:val="0"/>
      <w:tabs>
        <w:tab w:val="left" w:pos="0"/>
      </w:tabs>
      <w:suppressAutoHyphens/>
      <w:jc w:val="right"/>
    </w:pPr>
    <w:rPr>
      <w:i/>
      <w:iCs/>
      <w:sz w:val="26"/>
      <w:szCs w:val="20"/>
      <w:lang w:eastAsia="ru-RU"/>
    </w:rPr>
  </w:style>
  <w:style w:type="character" w:customStyle="1" w:styleId="afffa">
    <w:name w:val="Подзаголовок Знак"/>
    <w:basedOn w:val="a2"/>
    <w:link w:val="afff9"/>
    <w:rsid w:val="001A0102"/>
    <w:rPr>
      <w:rFonts w:ascii="Times New Roman" w:eastAsia="Times New Roman" w:hAnsi="Times New Roman" w:cs="Times New Roman"/>
      <w:i/>
      <w:iCs/>
      <w:sz w:val="26"/>
      <w:szCs w:val="20"/>
      <w:lang w:eastAsia="ru-RU"/>
    </w:rPr>
  </w:style>
  <w:style w:type="paragraph" w:customStyle="1" w:styleId="36">
    <w:name w:val="Стиль3 Знак Знак"/>
    <w:basedOn w:val="29"/>
    <w:link w:val="37"/>
    <w:rsid w:val="001A0102"/>
    <w:pPr>
      <w:tabs>
        <w:tab w:val="clear" w:pos="360"/>
        <w:tab w:val="num" w:pos="227"/>
      </w:tabs>
      <w:adjustRightInd w:val="0"/>
      <w:spacing w:after="0" w:line="240" w:lineRule="auto"/>
      <w:ind w:left="360" w:firstLine="0"/>
      <w:jc w:val="both"/>
    </w:pPr>
    <w:rPr>
      <w:sz w:val="24"/>
      <w:szCs w:val="20"/>
    </w:rPr>
  </w:style>
  <w:style w:type="paragraph" w:styleId="38">
    <w:name w:val="Body Text Indent 3"/>
    <w:basedOn w:val="a1"/>
    <w:link w:val="39"/>
    <w:rsid w:val="001A0102"/>
    <w:pPr>
      <w:keepNext/>
      <w:widowControl w:val="0"/>
      <w:shd w:val="clear" w:color="auto" w:fill="FFFFFF"/>
      <w:tabs>
        <w:tab w:val="left" w:pos="811"/>
      </w:tabs>
      <w:ind w:firstLine="709"/>
      <w:jc w:val="both"/>
    </w:pPr>
    <w:rPr>
      <w:sz w:val="26"/>
      <w:lang w:eastAsia="ru-RU"/>
    </w:rPr>
  </w:style>
  <w:style w:type="character" w:customStyle="1" w:styleId="39">
    <w:name w:val="Основной текст с отступом 3 Знак"/>
    <w:basedOn w:val="a2"/>
    <w:link w:val="38"/>
    <w:rsid w:val="001A0102"/>
    <w:rPr>
      <w:rFonts w:ascii="Times New Roman" w:eastAsia="Times New Roman" w:hAnsi="Times New Roman" w:cs="Times New Roman"/>
      <w:sz w:val="26"/>
      <w:szCs w:val="24"/>
      <w:shd w:val="clear" w:color="auto" w:fill="FFFFFF"/>
      <w:lang w:eastAsia="ru-RU"/>
    </w:rPr>
  </w:style>
  <w:style w:type="paragraph" w:customStyle="1" w:styleId="left">
    <w:name w:val="left"/>
    <w:rsid w:val="001A0102"/>
    <w:pPr>
      <w:spacing w:after="0" w:line="240" w:lineRule="auto"/>
    </w:pPr>
    <w:rPr>
      <w:rFonts w:ascii="Courier New" w:eastAsia="Times New Roman" w:hAnsi="Courier New" w:cs="Times New Roman"/>
      <w:b/>
      <w:sz w:val="20"/>
      <w:szCs w:val="20"/>
      <w:lang w:eastAsia="ru-RU"/>
    </w:rPr>
  </w:style>
  <w:style w:type="paragraph" w:styleId="1fa">
    <w:name w:val="toc 1"/>
    <w:basedOn w:val="a1"/>
    <w:next w:val="a1"/>
    <w:autoRedefine/>
    <w:semiHidden/>
    <w:rsid w:val="001A0102"/>
    <w:pPr>
      <w:spacing w:before="120" w:after="120"/>
    </w:pPr>
    <w:rPr>
      <w:b/>
      <w:bCs/>
      <w:caps/>
      <w:sz w:val="20"/>
      <w:szCs w:val="20"/>
      <w:lang w:eastAsia="ru-RU"/>
    </w:rPr>
  </w:style>
  <w:style w:type="paragraph" w:customStyle="1" w:styleId="afffb">
    <w:name w:val="Обычный без отступа"/>
    <w:basedOn w:val="a1"/>
    <w:next w:val="a1"/>
    <w:rsid w:val="001A0102"/>
    <w:pPr>
      <w:jc w:val="both"/>
    </w:pPr>
    <w:rPr>
      <w:szCs w:val="20"/>
      <w:lang w:eastAsia="ru-RU"/>
    </w:rPr>
  </w:style>
  <w:style w:type="paragraph" w:styleId="afffc">
    <w:name w:val="Date"/>
    <w:basedOn w:val="a1"/>
    <w:next w:val="a1"/>
    <w:link w:val="afffd"/>
    <w:rsid w:val="001A0102"/>
    <w:pPr>
      <w:spacing w:after="60"/>
      <w:jc w:val="both"/>
    </w:pPr>
    <w:rPr>
      <w:lang w:eastAsia="ru-RU"/>
    </w:rPr>
  </w:style>
  <w:style w:type="character" w:customStyle="1" w:styleId="afffd">
    <w:name w:val="Дата Знак"/>
    <w:basedOn w:val="a2"/>
    <w:link w:val="afffc"/>
    <w:rsid w:val="001A0102"/>
    <w:rPr>
      <w:rFonts w:ascii="Times New Roman" w:eastAsia="Times New Roman" w:hAnsi="Times New Roman" w:cs="Times New Roman"/>
      <w:sz w:val="24"/>
      <w:szCs w:val="24"/>
      <w:lang w:eastAsia="ru-RU"/>
    </w:rPr>
  </w:style>
  <w:style w:type="paragraph" w:customStyle="1" w:styleId="afffe">
    <w:name w:val="ë‡žÖ’žŽ"/>
    <w:rsid w:val="001A0102"/>
    <w:pPr>
      <w:widowControl w:val="0"/>
      <w:spacing w:after="0" w:line="240" w:lineRule="auto"/>
    </w:pPr>
    <w:rPr>
      <w:rFonts w:ascii="Times New Roman" w:eastAsia="Times New Roman" w:hAnsi="Times New Roman" w:cs="Times New Roman"/>
      <w:sz w:val="20"/>
      <w:szCs w:val="20"/>
      <w:lang w:val="de-DE" w:eastAsia="ru-RU"/>
    </w:rPr>
  </w:style>
  <w:style w:type="paragraph" w:customStyle="1" w:styleId="2b">
    <w:name w:val="Обычный2"/>
    <w:link w:val="Normal"/>
    <w:qFormat/>
    <w:rsid w:val="001A0102"/>
    <w:pPr>
      <w:widowControl w:val="0"/>
      <w:spacing w:after="0" w:line="300" w:lineRule="auto"/>
    </w:pPr>
    <w:rPr>
      <w:rFonts w:ascii="Times New Roman" w:eastAsia="Times New Roman" w:hAnsi="Times New Roman" w:cs="Times New Roman"/>
      <w:snapToGrid w:val="0"/>
      <w:szCs w:val="20"/>
      <w:lang w:eastAsia="ru-RU"/>
    </w:rPr>
  </w:style>
  <w:style w:type="paragraph" w:customStyle="1" w:styleId="BodyTextIndent31">
    <w:name w:val="Body Text Indent 31"/>
    <w:basedOn w:val="a1"/>
    <w:rsid w:val="001A0102"/>
    <w:pPr>
      <w:tabs>
        <w:tab w:val="left" w:pos="5812"/>
      </w:tabs>
      <w:spacing w:after="120" w:line="240" w:lineRule="exact"/>
      <w:ind w:firstLine="720"/>
      <w:jc w:val="both"/>
    </w:pPr>
    <w:rPr>
      <w:rFonts w:ascii="Arial" w:hAnsi="Arial"/>
      <w:szCs w:val="20"/>
      <w:lang w:eastAsia="ar-SA"/>
    </w:rPr>
  </w:style>
  <w:style w:type="paragraph" w:styleId="affff">
    <w:name w:val="Plain Text"/>
    <w:basedOn w:val="a1"/>
    <w:link w:val="1fb"/>
    <w:rsid w:val="001A0102"/>
    <w:rPr>
      <w:rFonts w:ascii="Courier New" w:hAnsi="Courier New"/>
      <w:sz w:val="20"/>
      <w:szCs w:val="20"/>
      <w:lang w:eastAsia="ru-RU"/>
    </w:rPr>
  </w:style>
  <w:style w:type="character" w:customStyle="1" w:styleId="1fb">
    <w:name w:val="Текст Знак1"/>
    <w:basedOn w:val="a2"/>
    <w:link w:val="affff"/>
    <w:rsid w:val="001A0102"/>
    <w:rPr>
      <w:rFonts w:ascii="Courier New" w:eastAsia="Times New Roman" w:hAnsi="Courier New" w:cs="Times New Roman"/>
      <w:sz w:val="20"/>
      <w:szCs w:val="20"/>
      <w:lang w:eastAsia="ru-RU"/>
    </w:rPr>
  </w:style>
  <w:style w:type="paragraph" w:customStyle="1" w:styleId="02statia1">
    <w:name w:val="02statia1"/>
    <w:basedOn w:val="a1"/>
    <w:rsid w:val="001A0102"/>
    <w:pPr>
      <w:keepNext/>
      <w:spacing w:before="280" w:line="320" w:lineRule="atLeast"/>
      <w:ind w:left="1134" w:right="851" w:hanging="578"/>
      <w:outlineLvl w:val="2"/>
    </w:pPr>
    <w:rPr>
      <w:rFonts w:ascii="GaramondNarrowC" w:hAnsi="GaramondNarrowC"/>
      <w:b/>
      <w:sz w:val="28"/>
      <w:szCs w:val="28"/>
      <w:lang w:eastAsia="ru-RU"/>
    </w:rPr>
  </w:style>
  <w:style w:type="paragraph" w:styleId="3a">
    <w:name w:val="Body Text 3"/>
    <w:basedOn w:val="a1"/>
    <w:link w:val="3b"/>
    <w:rsid w:val="001A0102"/>
    <w:pPr>
      <w:suppressAutoHyphens/>
      <w:jc w:val="both"/>
    </w:pPr>
    <w:rPr>
      <w:bCs/>
      <w:sz w:val="28"/>
      <w:szCs w:val="28"/>
      <w:lang w:eastAsia="ru-RU"/>
    </w:rPr>
  </w:style>
  <w:style w:type="character" w:customStyle="1" w:styleId="3b">
    <w:name w:val="Основной текст 3 Знак"/>
    <w:basedOn w:val="a2"/>
    <w:link w:val="3a"/>
    <w:rsid w:val="001A0102"/>
    <w:rPr>
      <w:rFonts w:ascii="Times New Roman" w:eastAsia="Times New Roman" w:hAnsi="Times New Roman" w:cs="Times New Roman"/>
      <w:bCs/>
      <w:sz w:val="28"/>
      <w:szCs w:val="28"/>
      <w:lang w:eastAsia="ru-RU"/>
    </w:rPr>
  </w:style>
  <w:style w:type="paragraph" w:customStyle="1" w:styleId="2c">
    <w:name w:val="Стиль2"/>
    <w:basedOn w:val="2d"/>
    <w:rsid w:val="001A0102"/>
    <w:pPr>
      <w:keepNext/>
      <w:keepLines/>
      <w:widowControl w:val="0"/>
      <w:numPr>
        <w:ilvl w:val="1"/>
      </w:numPr>
      <w:suppressLineNumbers/>
      <w:tabs>
        <w:tab w:val="num" w:pos="432"/>
      </w:tabs>
      <w:suppressAutoHyphens/>
      <w:spacing w:after="60"/>
      <w:ind w:left="432" w:hanging="432"/>
      <w:jc w:val="both"/>
    </w:pPr>
    <w:rPr>
      <w:b/>
      <w:bCs w:val="0"/>
      <w:szCs w:val="20"/>
    </w:rPr>
  </w:style>
  <w:style w:type="paragraph" w:customStyle="1" w:styleId="3c">
    <w:name w:val="Стиль3 Знак"/>
    <w:basedOn w:val="29"/>
    <w:rsid w:val="001A0102"/>
    <w:pPr>
      <w:tabs>
        <w:tab w:val="clear" w:pos="360"/>
        <w:tab w:val="num" w:pos="227"/>
      </w:tabs>
      <w:adjustRightInd w:val="0"/>
      <w:spacing w:after="0" w:line="240" w:lineRule="auto"/>
      <w:ind w:left="0" w:firstLine="0"/>
      <w:jc w:val="both"/>
      <w:textAlignment w:val="baseline"/>
    </w:pPr>
    <w:rPr>
      <w:sz w:val="24"/>
      <w:szCs w:val="20"/>
    </w:rPr>
  </w:style>
  <w:style w:type="character" w:customStyle="1" w:styleId="postbody">
    <w:name w:val="postbody"/>
    <w:basedOn w:val="a2"/>
    <w:rsid w:val="001A0102"/>
  </w:style>
  <w:style w:type="paragraph" w:styleId="2d">
    <w:name w:val="List Number 2"/>
    <w:basedOn w:val="a1"/>
    <w:rsid w:val="001A0102"/>
    <w:pPr>
      <w:tabs>
        <w:tab w:val="num" w:pos="432"/>
      </w:tabs>
      <w:ind w:left="432" w:hanging="432"/>
    </w:pPr>
    <w:rPr>
      <w:bCs/>
      <w:szCs w:val="28"/>
      <w:lang w:eastAsia="ru-RU"/>
    </w:rPr>
  </w:style>
  <w:style w:type="paragraph" w:styleId="affff0">
    <w:name w:val="Title"/>
    <w:basedOn w:val="a1"/>
    <w:link w:val="1fc"/>
    <w:uiPriority w:val="10"/>
    <w:qFormat/>
    <w:rsid w:val="001A0102"/>
    <w:pPr>
      <w:jc w:val="center"/>
    </w:pPr>
    <w:rPr>
      <w:b/>
      <w:sz w:val="28"/>
      <w:szCs w:val="20"/>
      <w:lang w:eastAsia="ru-RU"/>
    </w:rPr>
  </w:style>
  <w:style w:type="character" w:customStyle="1" w:styleId="affff1">
    <w:name w:val="Название Знак"/>
    <w:basedOn w:val="a2"/>
    <w:uiPriority w:val="10"/>
    <w:rsid w:val="001A0102"/>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1fc">
    <w:name w:val="Название Знак1"/>
    <w:basedOn w:val="a2"/>
    <w:link w:val="affff0"/>
    <w:uiPriority w:val="10"/>
    <w:rsid w:val="001A0102"/>
    <w:rPr>
      <w:rFonts w:ascii="Times New Roman" w:eastAsia="Times New Roman" w:hAnsi="Times New Roman" w:cs="Times New Roman"/>
      <w:b/>
      <w:sz w:val="28"/>
      <w:szCs w:val="20"/>
      <w:lang w:eastAsia="ru-RU"/>
    </w:rPr>
  </w:style>
  <w:style w:type="paragraph" w:customStyle="1" w:styleId="affff2">
    <w:name w:val="Стиль текста"/>
    <w:basedOn w:val="a5"/>
    <w:rsid w:val="001A0102"/>
    <w:pPr>
      <w:keepLines/>
      <w:spacing w:before="60" w:after="60"/>
      <w:jc w:val="both"/>
    </w:pPr>
    <w:rPr>
      <w:szCs w:val="20"/>
      <w:lang w:eastAsia="ru-RU"/>
    </w:rPr>
  </w:style>
  <w:style w:type="table" w:customStyle="1" w:styleId="42">
    <w:name w:val="Сетка таблицы4"/>
    <w:basedOn w:val="a3"/>
    <w:next w:val="aff7"/>
    <w:rsid w:val="001A0102"/>
    <w:pPr>
      <w:spacing w:after="0" w:line="240" w:lineRule="auto"/>
    </w:pPr>
    <w:rPr>
      <w:rFonts w:ascii="Times New Roman" w:eastAsia="Times New Roman" w:hAnsi="Times New Roman" w:cs="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
    <w:name w:val="Знак2 Знак Знак Знак Знак Знак Знак Знак Знак Знак Знак Знак Знак Знак Знак Знак Char"/>
    <w:basedOn w:val="a1"/>
    <w:rsid w:val="001A0102"/>
    <w:pPr>
      <w:spacing w:after="160" w:line="240" w:lineRule="exact"/>
    </w:pPr>
    <w:rPr>
      <w:rFonts w:ascii="Tahoma" w:hAnsi="Tahoma" w:cs="Tahoma"/>
      <w:sz w:val="20"/>
      <w:szCs w:val="20"/>
      <w:lang w:val="en-US" w:eastAsia="en-US"/>
    </w:rPr>
  </w:style>
  <w:style w:type="character" w:customStyle="1" w:styleId="Normal">
    <w:name w:val="Normal Знак"/>
    <w:link w:val="2b"/>
    <w:rsid w:val="001A0102"/>
    <w:rPr>
      <w:rFonts w:ascii="Times New Roman" w:eastAsia="Times New Roman" w:hAnsi="Times New Roman" w:cs="Times New Roman"/>
      <w:snapToGrid w:val="0"/>
      <w:szCs w:val="20"/>
      <w:lang w:eastAsia="ru-RU"/>
    </w:rPr>
  </w:style>
  <w:style w:type="paragraph" w:styleId="HTML">
    <w:name w:val="HTML Preformatted"/>
    <w:basedOn w:val="a1"/>
    <w:link w:val="HTML0"/>
    <w:semiHidden/>
    <w:rsid w:val="001A0102"/>
    <w:pPr>
      <w:spacing w:after="60"/>
      <w:jc w:val="both"/>
    </w:pPr>
    <w:rPr>
      <w:rFonts w:ascii="Courier New" w:hAnsi="Courier New" w:cs="Courier New"/>
      <w:sz w:val="20"/>
      <w:szCs w:val="20"/>
      <w:lang w:eastAsia="ru-RU"/>
    </w:rPr>
  </w:style>
  <w:style w:type="character" w:customStyle="1" w:styleId="HTML0">
    <w:name w:val="Стандартный HTML Знак"/>
    <w:basedOn w:val="a2"/>
    <w:link w:val="HTML"/>
    <w:semiHidden/>
    <w:rsid w:val="001A0102"/>
    <w:rPr>
      <w:rFonts w:ascii="Courier New" w:eastAsia="Times New Roman" w:hAnsi="Courier New" w:cs="Courier New"/>
      <w:sz w:val="20"/>
      <w:szCs w:val="20"/>
      <w:lang w:eastAsia="ru-RU"/>
    </w:rPr>
  </w:style>
  <w:style w:type="character" w:customStyle="1" w:styleId="afff6">
    <w:name w:val="Знак Знак"/>
    <w:link w:val="afff5"/>
    <w:rsid w:val="001A0102"/>
    <w:rPr>
      <w:rFonts w:ascii="Verdana" w:eastAsia="Times New Roman" w:hAnsi="Verdana" w:cs="Times New Roman"/>
      <w:sz w:val="20"/>
      <w:szCs w:val="20"/>
      <w:lang w:val="en-US"/>
    </w:rPr>
  </w:style>
  <w:style w:type="character" w:customStyle="1" w:styleId="37">
    <w:name w:val="Стиль3 Знак Знак Знак"/>
    <w:link w:val="36"/>
    <w:locked/>
    <w:rsid w:val="001A0102"/>
    <w:rPr>
      <w:rFonts w:ascii="Times New Roman" w:eastAsia="Times New Roman" w:hAnsi="Times New Roman" w:cs="Times New Roman"/>
      <w:sz w:val="24"/>
      <w:szCs w:val="20"/>
      <w:lang w:eastAsia="ru-RU"/>
    </w:rPr>
  </w:style>
  <w:style w:type="paragraph" w:customStyle="1" w:styleId="affff3">
    <w:name w:val="Закон"/>
    <w:basedOn w:val="a1"/>
    <w:rsid w:val="001A0102"/>
    <w:pPr>
      <w:suppressAutoHyphens/>
      <w:ind w:firstLine="567"/>
      <w:jc w:val="both"/>
    </w:pPr>
    <w:rPr>
      <w:sz w:val="18"/>
      <w:szCs w:val="18"/>
      <w:lang w:eastAsia="ar-SA"/>
    </w:rPr>
  </w:style>
  <w:style w:type="paragraph" w:customStyle="1" w:styleId="consplusnormal1">
    <w:name w:val="consplusnormal"/>
    <w:basedOn w:val="a1"/>
    <w:rsid w:val="001A0102"/>
    <w:pPr>
      <w:spacing w:before="100" w:beforeAutospacing="1" w:after="100" w:afterAutospacing="1"/>
    </w:pPr>
    <w:rPr>
      <w:lang w:eastAsia="ru-RU"/>
    </w:rPr>
  </w:style>
  <w:style w:type="character" w:customStyle="1" w:styleId="dfaq1">
    <w:name w:val="dfaq1"/>
    <w:basedOn w:val="a2"/>
    <w:rsid w:val="001A0102"/>
  </w:style>
  <w:style w:type="paragraph" w:customStyle="1" w:styleId="headlines">
    <w:name w:val="headlines"/>
    <w:basedOn w:val="a1"/>
    <w:rsid w:val="001A0102"/>
    <w:pPr>
      <w:spacing w:before="100" w:beforeAutospacing="1" w:after="100" w:afterAutospacing="1"/>
    </w:pPr>
    <w:rPr>
      <w:rFonts w:ascii="Arial" w:hAnsi="Arial" w:cs="Arial"/>
      <w:b/>
      <w:bCs/>
      <w:color w:val="000000"/>
      <w:sz w:val="22"/>
      <w:szCs w:val="22"/>
      <w:lang w:eastAsia="ru-RU"/>
    </w:rPr>
  </w:style>
  <w:style w:type="paragraph" w:customStyle="1" w:styleId="affff4">
    <w:name w:val="Знак Знак Знак Знак"/>
    <w:basedOn w:val="a1"/>
    <w:uiPriority w:val="99"/>
    <w:rsid w:val="001A0102"/>
    <w:pPr>
      <w:spacing w:after="160" w:line="240" w:lineRule="exact"/>
    </w:pPr>
    <w:rPr>
      <w:rFonts w:ascii="Verdana" w:hAnsi="Verdana"/>
      <w:lang w:val="en-US" w:eastAsia="en-US"/>
    </w:rPr>
  </w:style>
  <w:style w:type="paragraph" w:customStyle="1" w:styleId="Normal1">
    <w:name w:val="Normal1"/>
    <w:rsid w:val="001A0102"/>
    <w:pPr>
      <w:widowControl w:val="0"/>
      <w:spacing w:after="0" w:line="240" w:lineRule="auto"/>
    </w:pPr>
    <w:rPr>
      <w:rFonts w:ascii="Times New Roman" w:eastAsia="Times New Roman" w:hAnsi="Times New Roman" w:cs="Times New Roman"/>
      <w:snapToGrid w:val="0"/>
      <w:sz w:val="20"/>
      <w:szCs w:val="20"/>
      <w:lang w:eastAsia="ru-RU"/>
    </w:rPr>
  </w:style>
  <w:style w:type="paragraph" w:styleId="2e">
    <w:name w:val="toc 2"/>
    <w:basedOn w:val="a1"/>
    <w:next w:val="a1"/>
    <w:autoRedefine/>
    <w:semiHidden/>
    <w:rsid w:val="001A0102"/>
    <w:pPr>
      <w:ind w:left="240"/>
    </w:pPr>
    <w:rPr>
      <w:smallCaps/>
      <w:sz w:val="20"/>
      <w:szCs w:val="20"/>
      <w:lang w:eastAsia="ru-RU"/>
    </w:rPr>
  </w:style>
  <w:style w:type="paragraph" w:styleId="3d">
    <w:name w:val="toc 3"/>
    <w:basedOn w:val="a1"/>
    <w:next w:val="a1"/>
    <w:autoRedefine/>
    <w:semiHidden/>
    <w:rsid w:val="001A0102"/>
    <w:pPr>
      <w:ind w:left="480"/>
    </w:pPr>
    <w:rPr>
      <w:i/>
      <w:iCs/>
      <w:sz w:val="20"/>
      <w:szCs w:val="20"/>
      <w:lang w:eastAsia="ru-RU"/>
    </w:rPr>
  </w:style>
  <w:style w:type="paragraph" w:styleId="43">
    <w:name w:val="toc 4"/>
    <w:basedOn w:val="a1"/>
    <w:next w:val="a1"/>
    <w:autoRedefine/>
    <w:semiHidden/>
    <w:rsid w:val="001A0102"/>
    <w:pPr>
      <w:ind w:left="720"/>
    </w:pPr>
    <w:rPr>
      <w:sz w:val="18"/>
      <w:szCs w:val="18"/>
      <w:lang w:eastAsia="ru-RU"/>
    </w:rPr>
  </w:style>
  <w:style w:type="paragraph" w:styleId="51">
    <w:name w:val="toc 5"/>
    <w:basedOn w:val="a1"/>
    <w:next w:val="a1"/>
    <w:autoRedefine/>
    <w:semiHidden/>
    <w:rsid w:val="001A0102"/>
    <w:pPr>
      <w:ind w:left="960"/>
    </w:pPr>
    <w:rPr>
      <w:sz w:val="18"/>
      <w:szCs w:val="18"/>
      <w:lang w:eastAsia="ru-RU"/>
    </w:rPr>
  </w:style>
  <w:style w:type="paragraph" w:styleId="61">
    <w:name w:val="toc 6"/>
    <w:basedOn w:val="a1"/>
    <w:next w:val="a1"/>
    <w:autoRedefine/>
    <w:semiHidden/>
    <w:rsid w:val="001A0102"/>
    <w:pPr>
      <w:ind w:left="1200"/>
    </w:pPr>
    <w:rPr>
      <w:sz w:val="18"/>
      <w:szCs w:val="18"/>
      <w:lang w:eastAsia="ru-RU"/>
    </w:rPr>
  </w:style>
  <w:style w:type="paragraph" w:styleId="70">
    <w:name w:val="toc 7"/>
    <w:basedOn w:val="a1"/>
    <w:next w:val="a1"/>
    <w:autoRedefine/>
    <w:semiHidden/>
    <w:rsid w:val="001A0102"/>
    <w:pPr>
      <w:ind w:left="1440"/>
    </w:pPr>
    <w:rPr>
      <w:sz w:val="18"/>
      <w:szCs w:val="18"/>
      <w:lang w:eastAsia="ru-RU"/>
    </w:rPr>
  </w:style>
  <w:style w:type="paragraph" w:styleId="81">
    <w:name w:val="toc 8"/>
    <w:basedOn w:val="a1"/>
    <w:next w:val="a1"/>
    <w:autoRedefine/>
    <w:semiHidden/>
    <w:rsid w:val="001A0102"/>
    <w:pPr>
      <w:ind w:left="1680"/>
    </w:pPr>
    <w:rPr>
      <w:sz w:val="18"/>
      <w:szCs w:val="18"/>
      <w:lang w:eastAsia="ru-RU"/>
    </w:rPr>
  </w:style>
  <w:style w:type="paragraph" w:styleId="91">
    <w:name w:val="toc 9"/>
    <w:basedOn w:val="a1"/>
    <w:next w:val="a1"/>
    <w:autoRedefine/>
    <w:semiHidden/>
    <w:rsid w:val="001A0102"/>
    <w:pPr>
      <w:ind w:left="1920"/>
    </w:pPr>
    <w:rPr>
      <w:sz w:val="18"/>
      <w:szCs w:val="18"/>
      <w:lang w:eastAsia="ru-RU"/>
    </w:rPr>
  </w:style>
  <w:style w:type="paragraph" w:customStyle="1" w:styleId="p1">
    <w:name w:val="p1"/>
    <w:basedOn w:val="a1"/>
    <w:rsid w:val="001A0102"/>
    <w:pPr>
      <w:spacing w:before="78" w:after="39"/>
      <w:ind w:left="208" w:right="78"/>
    </w:pPr>
    <w:rPr>
      <w:lang w:eastAsia="ru-RU"/>
    </w:rPr>
  </w:style>
  <w:style w:type="paragraph" w:styleId="a">
    <w:name w:val="List Bullet"/>
    <w:aliases w:val="Маркированный список Знак Знак Знак,Маркированный список Знак"/>
    <w:basedOn w:val="af6"/>
    <w:rsid w:val="001A0102"/>
    <w:pPr>
      <w:widowControl w:val="0"/>
      <w:numPr>
        <w:numId w:val="12"/>
      </w:numPr>
      <w:spacing w:before="100" w:beforeAutospacing="1" w:after="100" w:afterAutospacing="1"/>
      <w:jc w:val="both"/>
    </w:pPr>
    <w:rPr>
      <w:rFonts w:ascii="Arial" w:hAnsi="Arial" w:cs="Times New Roman"/>
      <w:szCs w:val="20"/>
      <w:lang w:val="en-US" w:eastAsia="en-US"/>
    </w:rPr>
  </w:style>
  <w:style w:type="paragraph" w:customStyle="1" w:styleId="Heading1NumberedT">
    <w:name w:val="Heading 1 Numbered + T"/>
    <w:basedOn w:val="a1"/>
    <w:next w:val="a1"/>
    <w:autoRedefine/>
    <w:rsid w:val="001A0102"/>
    <w:pPr>
      <w:widowControl w:val="0"/>
      <w:tabs>
        <w:tab w:val="num" w:pos="0"/>
      </w:tabs>
      <w:spacing w:before="240" w:after="60"/>
      <w:outlineLvl w:val="0"/>
    </w:pPr>
    <w:rPr>
      <w:i/>
      <w:u w:val="single"/>
      <w:lang w:eastAsia="en-US"/>
    </w:rPr>
  </w:style>
  <w:style w:type="paragraph" w:customStyle="1" w:styleId="ConsTitle">
    <w:name w:val="ConsTitle"/>
    <w:rsid w:val="001A0102"/>
    <w:pPr>
      <w:widowControl w:val="0"/>
      <w:spacing w:after="0" w:line="240" w:lineRule="auto"/>
      <w:ind w:right="19772"/>
    </w:pPr>
    <w:rPr>
      <w:rFonts w:ascii="Arial" w:eastAsia="Times New Roman" w:hAnsi="Arial" w:cs="Times New Roman"/>
      <w:b/>
      <w:snapToGrid w:val="0"/>
      <w:sz w:val="16"/>
      <w:szCs w:val="20"/>
      <w:lang w:eastAsia="ru-RU"/>
    </w:rPr>
  </w:style>
  <w:style w:type="paragraph" w:styleId="2">
    <w:name w:val="List Bullet 2"/>
    <w:basedOn w:val="a1"/>
    <w:rsid w:val="001A0102"/>
    <w:pPr>
      <w:numPr>
        <w:numId w:val="14"/>
      </w:numPr>
    </w:pPr>
    <w:rPr>
      <w:sz w:val="20"/>
      <w:szCs w:val="20"/>
      <w:lang w:eastAsia="ru-RU"/>
    </w:rPr>
  </w:style>
  <w:style w:type="paragraph" w:customStyle="1" w:styleId="CaptionTable">
    <w:name w:val="Caption Table"/>
    <w:basedOn w:val="af8"/>
    <w:autoRedefine/>
    <w:rsid w:val="001A0102"/>
    <w:pPr>
      <w:keepNext/>
      <w:suppressLineNumbers w:val="0"/>
    </w:pPr>
    <w:rPr>
      <w:rFonts w:cs="Times New Roman"/>
      <w:bCs/>
      <w:i w:val="0"/>
      <w:iCs w:val="0"/>
      <w:sz w:val="26"/>
      <w:szCs w:val="26"/>
      <w:lang w:eastAsia="en-US"/>
    </w:rPr>
  </w:style>
  <w:style w:type="paragraph" w:customStyle="1" w:styleId="Heading2NumberedT">
    <w:name w:val="Heading 2 Numbered + T"/>
    <w:basedOn w:val="Heading1NumberedT"/>
    <w:next w:val="a1"/>
    <w:autoRedefine/>
    <w:rsid w:val="001A0102"/>
    <w:pPr>
      <w:numPr>
        <w:numId w:val="13"/>
      </w:numPr>
      <w:tabs>
        <w:tab w:val="num" w:pos="360"/>
      </w:tabs>
      <w:ind w:left="576" w:hanging="576"/>
      <w:jc w:val="both"/>
      <w:outlineLvl w:val="1"/>
    </w:pPr>
  </w:style>
  <w:style w:type="paragraph" w:customStyle="1" w:styleId="NormalTNumbered">
    <w:name w:val="Normal+T Numbered"/>
    <w:basedOn w:val="a1"/>
    <w:autoRedefine/>
    <w:rsid w:val="001A0102"/>
    <w:pPr>
      <w:numPr>
        <w:ilvl w:val="1"/>
        <w:numId w:val="13"/>
      </w:numPr>
      <w:tabs>
        <w:tab w:val="num" w:pos="720"/>
      </w:tabs>
      <w:spacing w:before="60"/>
      <w:ind w:left="720" w:hanging="720"/>
      <w:jc w:val="both"/>
      <w:outlineLvl w:val="2"/>
    </w:pPr>
    <w:rPr>
      <w:sz w:val="20"/>
      <w:lang w:eastAsia="en-US"/>
    </w:rPr>
  </w:style>
  <w:style w:type="paragraph" w:customStyle="1" w:styleId="120">
    <w:name w:val="Таблица12"/>
    <w:basedOn w:val="a1"/>
    <w:rsid w:val="001A0102"/>
    <w:pPr>
      <w:spacing w:before="60" w:after="60"/>
    </w:pPr>
    <w:rPr>
      <w:szCs w:val="20"/>
      <w:lang w:eastAsia="ru-RU"/>
    </w:rPr>
  </w:style>
  <w:style w:type="character" w:customStyle="1" w:styleId="postbody1">
    <w:name w:val="postbody1"/>
    <w:rsid w:val="001A0102"/>
    <w:rPr>
      <w:sz w:val="18"/>
      <w:szCs w:val="18"/>
    </w:rPr>
  </w:style>
  <w:style w:type="paragraph" w:customStyle="1" w:styleId="Njd">
    <w:name w:val="Обычный.Njd"/>
    <w:rsid w:val="001A0102"/>
    <w:pPr>
      <w:spacing w:after="0" w:line="240" w:lineRule="auto"/>
    </w:pPr>
    <w:rPr>
      <w:rFonts w:ascii="Times New Roman" w:eastAsia="Times New Roman" w:hAnsi="Times New Roman" w:cs="Times New Roman"/>
      <w:sz w:val="20"/>
      <w:szCs w:val="20"/>
      <w:lang w:eastAsia="ru-RU"/>
    </w:rPr>
  </w:style>
  <w:style w:type="paragraph" w:customStyle="1" w:styleId="1TimesNewRoman14">
    <w:name w:val="Стиль Заголовок 1 + Times New Roman 14 пт"/>
    <w:basedOn w:val="1"/>
    <w:rsid w:val="001A0102"/>
    <w:pPr>
      <w:tabs>
        <w:tab w:val="num" w:pos="-178"/>
      </w:tabs>
      <w:overflowPunct/>
      <w:autoSpaceDE/>
      <w:autoSpaceDN/>
      <w:adjustRightInd/>
      <w:spacing w:before="240" w:after="60" w:line="240" w:lineRule="atLeast"/>
      <w:ind w:left="-178" w:hanging="390"/>
      <w:jc w:val="both"/>
      <w:textAlignment w:val="auto"/>
    </w:pPr>
    <w:rPr>
      <w:rFonts w:cs="Arial"/>
      <w:caps/>
      <w:kern w:val="32"/>
      <w:sz w:val="28"/>
      <w:szCs w:val="28"/>
    </w:rPr>
  </w:style>
  <w:style w:type="paragraph" w:customStyle="1" w:styleId="affff5">
    <w:name w:val="Этот"/>
    <w:basedOn w:val="a1"/>
    <w:link w:val="affff6"/>
    <w:uiPriority w:val="99"/>
    <w:rsid w:val="001A0102"/>
    <w:rPr>
      <w:sz w:val="22"/>
      <w:szCs w:val="22"/>
      <w:lang w:eastAsia="ru-RU"/>
    </w:rPr>
  </w:style>
  <w:style w:type="character" w:customStyle="1" w:styleId="affff6">
    <w:name w:val="Этот Знак"/>
    <w:link w:val="affff5"/>
    <w:uiPriority w:val="99"/>
    <w:locked/>
    <w:rsid w:val="001A0102"/>
    <w:rPr>
      <w:rFonts w:ascii="Times New Roman" w:eastAsia="Times New Roman" w:hAnsi="Times New Roman" w:cs="Times New Roman"/>
      <w:lang w:eastAsia="ru-RU"/>
    </w:rPr>
  </w:style>
  <w:style w:type="character" w:customStyle="1" w:styleId="u">
    <w:name w:val="u"/>
    <w:rsid w:val="001A0102"/>
  </w:style>
  <w:style w:type="character" w:customStyle="1" w:styleId="afa">
    <w:name w:val="Обычный (веб) Знак"/>
    <w:aliases w:val="Обычный (Web) Знак,Обычный (веб) Знак Знак Знак,Обычный (Web)1 Знак"/>
    <w:link w:val="af9"/>
    <w:uiPriority w:val="99"/>
    <w:rsid w:val="001A0102"/>
    <w:rPr>
      <w:rFonts w:ascii="Times New Roman" w:eastAsia="Times New Roman" w:hAnsi="Times New Roman" w:cs="Times New Roman"/>
      <w:sz w:val="24"/>
      <w:szCs w:val="24"/>
      <w:lang w:eastAsia="zh-CN"/>
    </w:rPr>
  </w:style>
  <w:style w:type="table" w:customStyle="1" w:styleId="52">
    <w:name w:val="Сетка таблицы5"/>
    <w:basedOn w:val="a3"/>
    <w:next w:val="aff7"/>
    <w:uiPriority w:val="59"/>
    <w:rsid w:val="001A0102"/>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1A0102"/>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4">
    <w:name w:val="Обычный4"/>
    <w:basedOn w:val="a1"/>
    <w:rsid w:val="001A0102"/>
    <w:pPr>
      <w:spacing w:before="100" w:beforeAutospacing="1" w:after="100" w:afterAutospacing="1"/>
    </w:pPr>
    <w:rPr>
      <w:sz w:val="28"/>
      <w:szCs w:val="28"/>
      <w:lang w:eastAsia="ru-RU"/>
    </w:rPr>
  </w:style>
  <w:style w:type="paragraph" w:customStyle="1" w:styleId="53">
    <w:name w:val="Обычный5"/>
    <w:rsid w:val="001A0102"/>
    <w:pPr>
      <w:widowControl w:val="0"/>
      <w:spacing w:after="0" w:line="300" w:lineRule="auto"/>
    </w:pPr>
    <w:rPr>
      <w:rFonts w:ascii="Times New Roman" w:eastAsia="Times New Roman" w:hAnsi="Times New Roman" w:cs="Times New Roman"/>
      <w:snapToGrid w:val="0"/>
      <w:szCs w:val="20"/>
      <w:lang w:eastAsia="ru-RU"/>
    </w:rPr>
  </w:style>
  <w:style w:type="paragraph" w:customStyle="1" w:styleId="2f">
    <w:name w:val="Текст2"/>
    <w:basedOn w:val="a1"/>
    <w:rsid w:val="001A0102"/>
    <w:pPr>
      <w:overflowPunct w:val="0"/>
      <w:autoSpaceDE w:val="0"/>
      <w:autoSpaceDN w:val="0"/>
      <w:adjustRightInd w:val="0"/>
    </w:pPr>
    <w:rPr>
      <w:rFonts w:ascii="Courier New" w:hAnsi="Courier New"/>
      <w:sz w:val="20"/>
      <w:lang w:eastAsia="ru-RU"/>
    </w:rPr>
  </w:style>
  <w:style w:type="paragraph" w:customStyle="1" w:styleId="msonormal0">
    <w:name w:val="msonormal"/>
    <w:basedOn w:val="a1"/>
    <w:rsid w:val="001A0102"/>
    <w:pPr>
      <w:spacing w:before="100" w:beforeAutospacing="1" w:after="100" w:afterAutospacing="1"/>
    </w:pPr>
    <w:rPr>
      <w:lang w:eastAsia="ru-RU"/>
    </w:rPr>
  </w:style>
  <w:style w:type="paragraph" w:customStyle="1" w:styleId="xl65">
    <w:name w:val="xl65"/>
    <w:basedOn w:val="a1"/>
    <w:rsid w:val="001A0102"/>
    <w:pPr>
      <w:pBdr>
        <w:top w:val="single" w:sz="8" w:space="0" w:color="000000"/>
        <w:left w:val="single" w:sz="8" w:space="0" w:color="000000"/>
        <w:right w:val="single" w:sz="4" w:space="0" w:color="000000"/>
      </w:pBdr>
      <w:spacing w:before="100" w:beforeAutospacing="1" w:after="100" w:afterAutospacing="1"/>
      <w:jc w:val="center"/>
      <w:textAlignment w:val="center"/>
    </w:pPr>
    <w:rPr>
      <w:b/>
      <w:bCs/>
      <w:lang w:eastAsia="ru-RU"/>
    </w:rPr>
  </w:style>
  <w:style w:type="paragraph" w:customStyle="1" w:styleId="xl66">
    <w:name w:val="xl66"/>
    <w:basedOn w:val="a1"/>
    <w:rsid w:val="001A0102"/>
    <w:pPr>
      <w:pBdr>
        <w:top w:val="single" w:sz="8" w:space="0" w:color="000000"/>
        <w:left w:val="single" w:sz="4" w:space="0" w:color="000000"/>
      </w:pBdr>
      <w:spacing w:before="100" w:beforeAutospacing="1" w:after="100" w:afterAutospacing="1"/>
      <w:jc w:val="center"/>
      <w:textAlignment w:val="center"/>
    </w:pPr>
    <w:rPr>
      <w:b/>
      <w:bCs/>
      <w:lang w:eastAsia="ru-RU"/>
    </w:rPr>
  </w:style>
  <w:style w:type="paragraph" w:customStyle="1" w:styleId="xl67">
    <w:name w:val="xl67"/>
    <w:basedOn w:val="a1"/>
    <w:rsid w:val="001A0102"/>
    <w:pPr>
      <w:pBdr>
        <w:left w:val="single" w:sz="8" w:space="0" w:color="000000"/>
        <w:bottom w:val="single" w:sz="4" w:space="0" w:color="000000"/>
      </w:pBdr>
      <w:spacing w:before="100" w:beforeAutospacing="1" w:after="100" w:afterAutospacing="1"/>
      <w:jc w:val="center"/>
      <w:textAlignment w:val="center"/>
    </w:pPr>
    <w:rPr>
      <w:b/>
      <w:bCs/>
      <w:lang w:eastAsia="ru-RU"/>
    </w:rPr>
  </w:style>
  <w:style w:type="paragraph" w:customStyle="1" w:styleId="xl68">
    <w:name w:val="xl68"/>
    <w:basedOn w:val="a1"/>
    <w:rsid w:val="001A0102"/>
    <w:pPr>
      <w:pBdr>
        <w:left w:val="single" w:sz="4" w:space="0" w:color="000000"/>
        <w:bottom w:val="single" w:sz="4" w:space="0" w:color="000000"/>
      </w:pBdr>
      <w:spacing w:before="100" w:beforeAutospacing="1" w:after="100" w:afterAutospacing="1"/>
      <w:jc w:val="center"/>
      <w:textAlignment w:val="center"/>
    </w:pPr>
    <w:rPr>
      <w:b/>
      <w:bCs/>
      <w:lang w:eastAsia="ru-RU"/>
    </w:rPr>
  </w:style>
  <w:style w:type="paragraph" w:customStyle="1" w:styleId="xl69">
    <w:name w:val="xl69"/>
    <w:basedOn w:val="a1"/>
    <w:rsid w:val="001A010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eastAsia="ru-RU"/>
    </w:rPr>
  </w:style>
  <w:style w:type="paragraph" w:customStyle="1" w:styleId="xl70">
    <w:name w:val="xl70"/>
    <w:basedOn w:val="a1"/>
    <w:rsid w:val="001A0102"/>
    <w:pPr>
      <w:pBdr>
        <w:top w:val="single" w:sz="4" w:space="0" w:color="000000"/>
        <w:left w:val="single" w:sz="4" w:space="0" w:color="000000"/>
        <w:bottom w:val="single" w:sz="4" w:space="0" w:color="000000"/>
      </w:pBdr>
      <w:spacing w:before="100" w:beforeAutospacing="1" w:after="100" w:afterAutospacing="1"/>
      <w:textAlignment w:val="center"/>
    </w:pPr>
    <w:rPr>
      <w:lang w:eastAsia="ru-RU"/>
    </w:rPr>
  </w:style>
  <w:style w:type="paragraph" w:customStyle="1" w:styleId="xl71">
    <w:name w:val="xl71"/>
    <w:basedOn w:val="a1"/>
    <w:rsid w:val="001A0102"/>
    <w:pPr>
      <w:pBdr>
        <w:top w:val="single" w:sz="4" w:space="0" w:color="000000"/>
        <w:left w:val="single" w:sz="4" w:space="0" w:color="000000"/>
        <w:bottom w:val="single" w:sz="4" w:space="0" w:color="000000"/>
      </w:pBdr>
      <w:spacing w:before="100" w:beforeAutospacing="1" w:after="100" w:afterAutospacing="1"/>
      <w:jc w:val="center"/>
      <w:textAlignment w:val="center"/>
    </w:pPr>
    <w:rPr>
      <w:lang w:eastAsia="ru-RU"/>
    </w:rPr>
  </w:style>
  <w:style w:type="paragraph" w:customStyle="1" w:styleId="xl72">
    <w:name w:val="xl72"/>
    <w:basedOn w:val="a1"/>
    <w:rsid w:val="001A0102"/>
    <w:pPr>
      <w:spacing w:before="100" w:beforeAutospacing="1" w:after="100" w:afterAutospacing="1"/>
    </w:pPr>
    <w:rPr>
      <w:lang w:eastAsia="ru-RU"/>
    </w:rPr>
  </w:style>
  <w:style w:type="paragraph" w:customStyle="1" w:styleId="xl73">
    <w:name w:val="xl73"/>
    <w:basedOn w:val="a1"/>
    <w:rsid w:val="001A0102"/>
    <w:pPr>
      <w:spacing w:before="100" w:beforeAutospacing="1" w:after="100" w:afterAutospacing="1"/>
      <w:jc w:val="center"/>
    </w:pPr>
    <w:rPr>
      <w:lang w:eastAsia="ru-RU"/>
    </w:rPr>
  </w:style>
  <w:style w:type="paragraph" w:customStyle="1" w:styleId="xl74">
    <w:name w:val="xl74"/>
    <w:basedOn w:val="a1"/>
    <w:rsid w:val="001A0102"/>
    <w:pPr>
      <w:spacing w:before="100" w:beforeAutospacing="1" w:after="100" w:afterAutospacing="1"/>
    </w:pPr>
    <w:rPr>
      <w:lang w:eastAsia="ru-RU"/>
    </w:rPr>
  </w:style>
  <w:style w:type="paragraph" w:customStyle="1" w:styleId="xl75">
    <w:name w:val="xl75"/>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ru-RU"/>
    </w:rPr>
  </w:style>
  <w:style w:type="paragraph" w:customStyle="1" w:styleId="xl76">
    <w:name w:val="xl76"/>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lang w:eastAsia="ru-RU"/>
    </w:rPr>
  </w:style>
  <w:style w:type="paragraph" w:customStyle="1" w:styleId="xl77">
    <w:name w:val="xl77"/>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78">
    <w:name w:val="xl78"/>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79">
    <w:name w:val="xl79"/>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80">
    <w:name w:val="xl80"/>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ru-RU"/>
    </w:rPr>
  </w:style>
  <w:style w:type="paragraph" w:customStyle="1" w:styleId="xl81">
    <w:name w:val="xl81"/>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82">
    <w:name w:val="xl82"/>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83">
    <w:name w:val="xl83"/>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84">
    <w:name w:val="xl84"/>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3">
    <w:name w:val="xl63"/>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pPr>
    <w:rPr>
      <w:lang w:eastAsia="ru-RU"/>
    </w:rPr>
  </w:style>
  <w:style w:type="paragraph" w:customStyle="1" w:styleId="xl64">
    <w:name w:val="xl64"/>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pPr>
    <w:rPr>
      <w:lang w:eastAsia="ru-RU"/>
    </w:rPr>
  </w:style>
  <w:style w:type="paragraph" w:customStyle="1" w:styleId="consplustitle0">
    <w:name w:val="consplustitle"/>
    <w:basedOn w:val="a1"/>
    <w:rsid w:val="001A0102"/>
    <w:rPr>
      <w:rFonts w:eastAsiaTheme="minorHAnsi"/>
      <w:lang w:eastAsia="ru-RU"/>
    </w:rPr>
  </w:style>
  <w:style w:type="paragraph" w:customStyle="1" w:styleId="affff7">
    <w:name w:val="Содержимое таблицы"/>
    <w:basedOn w:val="a1"/>
    <w:rsid w:val="001A0102"/>
    <w:pPr>
      <w:widowControl w:val="0"/>
      <w:suppressLineNumbers/>
      <w:suppressAutoHyphens/>
    </w:pPr>
    <w:rPr>
      <w:rFonts w:ascii="Liberation Serif" w:eastAsia="SimSun" w:hAnsi="Liberation Serif" w:cs="Mangal"/>
      <w:kern w:val="1"/>
      <w:lang w:bidi="hi-IN"/>
    </w:rPr>
  </w:style>
  <w:style w:type="paragraph" w:customStyle="1" w:styleId="Iacaaiea">
    <w:name w:val="Iacaaiea"/>
    <w:basedOn w:val="a1"/>
    <w:rsid w:val="001A0102"/>
    <w:pPr>
      <w:tabs>
        <w:tab w:val="left" w:pos="426"/>
      </w:tabs>
      <w:spacing w:before="120" w:line="360" w:lineRule="atLeast"/>
      <w:jc w:val="center"/>
    </w:pPr>
    <w:rPr>
      <w:b/>
      <w:bCs/>
      <w:sz w:val="22"/>
      <w:szCs w:val="22"/>
      <w:lang w:eastAsia="ru-RU"/>
    </w:rPr>
  </w:style>
  <w:style w:type="paragraph" w:customStyle="1" w:styleId="FR1">
    <w:name w:val="FR1"/>
    <w:qFormat/>
    <w:rsid w:val="00AC3A39"/>
    <w:pPr>
      <w:widowControl w:val="0"/>
      <w:snapToGrid w:val="0"/>
      <w:spacing w:before="700" w:after="0" w:line="240" w:lineRule="auto"/>
    </w:pPr>
    <w:rPr>
      <w:rFonts w:ascii="Times New Roman" w:eastAsia="Times New Roman" w:hAnsi="Times New Roman" w:cs="Times New Roman"/>
      <w:b/>
      <w:sz w:val="28"/>
      <w:szCs w:val="20"/>
      <w:lang w:eastAsia="ru-RU"/>
    </w:rPr>
  </w:style>
  <w:style w:type="paragraph" w:customStyle="1" w:styleId="1fd">
    <w:name w:val="Абзац списка1"/>
    <w:basedOn w:val="a1"/>
    <w:qFormat/>
    <w:rsid w:val="00AC3A39"/>
    <w:pPr>
      <w:spacing w:after="200" w:line="276" w:lineRule="auto"/>
      <w:ind w:left="720"/>
      <w:contextualSpacing/>
    </w:pPr>
    <w:rPr>
      <w:rFonts w:ascii="Calibri" w:hAnsi="Calibri"/>
      <w:sz w:val="22"/>
      <w:szCs w:val="22"/>
      <w:lang w:eastAsia="ru-RU"/>
    </w:rPr>
  </w:style>
  <w:style w:type="paragraph" w:customStyle="1" w:styleId="Style20">
    <w:name w:val="Style20"/>
    <w:basedOn w:val="a1"/>
    <w:qFormat/>
    <w:rsid w:val="00AC3A39"/>
    <w:pPr>
      <w:widowControl w:val="0"/>
      <w:autoSpaceDE w:val="0"/>
      <w:autoSpaceDN w:val="0"/>
      <w:adjustRightInd w:val="0"/>
    </w:pPr>
    <w:rPr>
      <w:lang w:eastAsia="ru-RU"/>
    </w:rPr>
  </w:style>
  <w:style w:type="character" w:customStyle="1" w:styleId="ikzvalue">
    <w:name w:val="ikzvalue"/>
    <w:basedOn w:val="a2"/>
    <w:rsid w:val="0081729E"/>
  </w:style>
  <w:style w:type="paragraph" w:customStyle="1" w:styleId="affff8">
    <w:name w:val="Нормальный (таблица)"/>
    <w:basedOn w:val="a1"/>
    <w:next w:val="a1"/>
    <w:uiPriority w:val="99"/>
    <w:rsid w:val="00A86771"/>
    <w:pPr>
      <w:widowControl w:val="0"/>
      <w:autoSpaceDE w:val="0"/>
      <w:autoSpaceDN w:val="0"/>
      <w:adjustRightInd w:val="0"/>
      <w:jc w:val="both"/>
    </w:pPr>
    <w:rPr>
      <w:rFonts w:ascii="Times New Roman CYR" w:eastAsiaTheme="minorEastAsia" w:hAnsi="Times New Roman CYR" w:cs="Times New Roman CYR"/>
      <w:lang w:eastAsia="ru-RU"/>
    </w:rPr>
  </w:style>
  <w:style w:type="paragraph" w:customStyle="1" w:styleId="affff9">
    <w:name w:val="Прижатый влево"/>
    <w:basedOn w:val="a1"/>
    <w:next w:val="a1"/>
    <w:uiPriority w:val="99"/>
    <w:rsid w:val="00A86771"/>
    <w:pPr>
      <w:widowControl w:val="0"/>
      <w:autoSpaceDE w:val="0"/>
      <w:autoSpaceDN w:val="0"/>
      <w:adjustRightInd w:val="0"/>
    </w:pPr>
    <w:rPr>
      <w:rFonts w:ascii="Times New Roman CYR" w:eastAsiaTheme="minorEastAsia" w:hAnsi="Times New Roman CYR" w:cs="Times New Roman CYR"/>
      <w:lang w:eastAsia="ru-RU"/>
    </w:rPr>
  </w:style>
  <w:style w:type="paragraph" w:customStyle="1" w:styleId="affffa">
    <w:name w:val="Таблицы (моноширинный)"/>
    <w:basedOn w:val="a1"/>
    <w:next w:val="a1"/>
    <w:uiPriority w:val="99"/>
    <w:rsid w:val="0090776A"/>
    <w:pPr>
      <w:widowControl w:val="0"/>
      <w:autoSpaceDE w:val="0"/>
      <w:autoSpaceDN w:val="0"/>
      <w:adjustRightInd w:val="0"/>
    </w:pPr>
    <w:rPr>
      <w:rFonts w:ascii="Courier New" w:eastAsiaTheme="minorEastAsia" w:hAnsi="Courier New" w:cs="Courier New"/>
      <w:lang w:eastAsia="ru-RU"/>
    </w:rPr>
  </w:style>
  <w:style w:type="paragraph" w:customStyle="1" w:styleId="Style11">
    <w:name w:val="Style11"/>
    <w:basedOn w:val="a1"/>
    <w:qFormat/>
    <w:rsid w:val="00DE2C85"/>
    <w:pPr>
      <w:widowControl w:val="0"/>
      <w:autoSpaceDE w:val="0"/>
      <w:autoSpaceDN w:val="0"/>
      <w:adjustRightInd w:val="0"/>
      <w:spacing w:line="226" w:lineRule="exact"/>
      <w:ind w:firstLine="504"/>
      <w:jc w:val="both"/>
    </w:pPr>
    <w:rPr>
      <w:rFonts w:eastAsia="Calibri"/>
      <w:lang w:eastAsia="ru-RU"/>
    </w:rPr>
  </w:style>
  <w:style w:type="character" w:customStyle="1" w:styleId="n-tagcontent">
    <w:name w:val="n-tag__content"/>
    <w:basedOn w:val="a2"/>
    <w:rsid w:val="00C654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684422">
      <w:bodyDiv w:val="1"/>
      <w:marLeft w:val="0"/>
      <w:marRight w:val="0"/>
      <w:marTop w:val="0"/>
      <w:marBottom w:val="0"/>
      <w:divBdr>
        <w:top w:val="none" w:sz="0" w:space="0" w:color="auto"/>
        <w:left w:val="none" w:sz="0" w:space="0" w:color="auto"/>
        <w:bottom w:val="none" w:sz="0" w:space="0" w:color="auto"/>
        <w:right w:val="none" w:sz="0" w:space="0" w:color="auto"/>
      </w:divBdr>
    </w:div>
    <w:div w:id="45840213">
      <w:bodyDiv w:val="1"/>
      <w:marLeft w:val="0"/>
      <w:marRight w:val="0"/>
      <w:marTop w:val="0"/>
      <w:marBottom w:val="0"/>
      <w:divBdr>
        <w:top w:val="none" w:sz="0" w:space="0" w:color="auto"/>
        <w:left w:val="none" w:sz="0" w:space="0" w:color="auto"/>
        <w:bottom w:val="none" w:sz="0" w:space="0" w:color="auto"/>
        <w:right w:val="none" w:sz="0" w:space="0" w:color="auto"/>
      </w:divBdr>
    </w:div>
    <w:div w:id="59064836">
      <w:bodyDiv w:val="1"/>
      <w:marLeft w:val="0"/>
      <w:marRight w:val="0"/>
      <w:marTop w:val="0"/>
      <w:marBottom w:val="0"/>
      <w:divBdr>
        <w:top w:val="none" w:sz="0" w:space="0" w:color="auto"/>
        <w:left w:val="none" w:sz="0" w:space="0" w:color="auto"/>
        <w:bottom w:val="none" w:sz="0" w:space="0" w:color="auto"/>
        <w:right w:val="none" w:sz="0" w:space="0" w:color="auto"/>
      </w:divBdr>
    </w:div>
    <w:div w:id="90900474">
      <w:bodyDiv w:val="1"/>
      <w:marLeft w:val="0"/>
      <w:marRight w:val="0"/>
      <w:marTop w:val="0"/>
      <w:marBottom w:val="0"/>
      <w:divBdr>
        <w:top w:val="none" w:sz="0" w:space="0" w:color="auto"/>
        <w:left w:val="none" w:sz="0" w:space="0" w:color="auto"/>
        <w:bottom w:val="none" w:sz="0" w:space="0" w:color="auto"/>
        <w:right w:val="none" w:sz="0" w:space="0" w:color="auto"/>
      </w:divBdr>
    </w:div>
    <w:div w:id="144973294">
      <w:bodyDiv w:val="1"/>
      <w:marLeft w:val="0"/>
      <w:marRight w:val="0"/>
      <w:marTop w:val="0"/>
      <w:marBottom w:val="0"/>
      <w:divBdr>
        <w:top w:val="none" w:sz="0" w:space="0" w:color="auto"/>
        <w:left w:val="none" w:sz="0" w:space="0" w:color="auto"/>
        <w:bottom w:val="none" w:sz="0" w:space="0" w:color="auto"/>
        <w:right w:val="none" w:sz="0" w:space="0" w:color="auto"/>
      </w:divBdr>
    </w:div>
    <w:div w:id="394084273">
      <w:bodyDiv w:val="1"/>
      <w:marLeft w:val="0"/>
      <w:marRight w:val="0"/>
      <w:marTop w:val="0"/>
      <w:marBottom w:val="0"/>
      <w:divBdr>
        <w:top w:val="none" w:sz="0" w:space="0" w:color="auto"/>
        <w:left w:val="none" w:sz="0" w:space="0" w:color="auto"/>
        <w:bottom w:val="none" w:sz="0" w:space="0" w:color="auto"/>
        <w:right w:val="none" w:sz="0" w:space="0" w:color="auto"/>
      </w:divBdr>
      <w:divsChild>
        <w:div w:id="1252348017">
          <w:marLeft w:val="0"/>
          <w:marRight w:val="0"/>
          <w:marTop w:val="0"/>
          <w:marBottom w:val="0"/>
          <w:divBdr>
            <w:top w:val="none" w:sz="0" w:space="0" w:color="auto"/>
            <w:left w:val="none" w:sz="0" w:space="0" w:color="auto"/>
            <w:bottom w:val="none" w:sz="0" w:space="0" w:color="auto"/>
            <w:right w:val="none" w:sz="0" w:space="0" w:color="auto"/>
          </w:divBdr>
        </w:div>
      </w:divsChild>
    </w:div>
    <w:div w:id="396975827">
      <w:bodyDiv w:val="1"/>
      <w:marLeft w:val="0"/>
      <w:marRight w:val="0"/>
      <w:marTop w:val="0"/>
      <w:marBottom w:val="0"/>
      <w:divBdr>
        <w:top w:val="none" w:sz="0" w:space="0" w:color="auto"/>
        <w:left w:val="none" w:sz="0" w:space="0" w:color="auto"/>
        <w:bottom w:val="none" w:sz="0" w:space="0" w:color="auto"/>
        <w:right w:val="none" w:sz="0" w:space="0" w:color="auto"/>
      </w:divBdr>
    </w:div>
    <w:div w:id="584343125">
      <w:bodyDiv w:val="1"/>
      <w:marLeft w:val="0"/>
      <w:marRight w:val="0"/>
      <w:marTop w:val="0"/>
      <w:marBottom w:val="0"/>
      <w:divBdr>
        <w:top w:val="none" w:sz="0" w:space="0" w:color="auto"/>
        <w:left w:val="none" w:sz="0" w:space="0" w:color="auto"/>
        <w:bottom w:val="none" w:sz="0" w:space="0" w:color="auto"/>
        <w:right w:val="none" w:sz="0" w:space="0" w:color="auto"/>
      </w:divBdr>
    </w:div>
    <w:div w:id="777800694">
      <w:bodyDiv w:val="1"/>
      <w:marLeft w:val="0"/>
      <w:marRight w:val="0"/>
      <w:marTop w:val="0"/>
      <w:marBottom w:val="0"/>
      <w:divBdr>
        <w:top w:val="none" w:sz="0" w:space="0" w:color="auto"/>
        <w:left w:val="none" w:sz="0" w:space="0" w:color="auto"/>
        <w:bottom w:val="none" w:sz="0" w:space="0" w:color="auto"/>
        <w:right w:val="none" w:sz="0" w:space="0" w:color="auto"/>
      </w:divBdr>
    </w:div>
    <w:div w:id="950361401">
      <w:bodyDiv w:val="1"/>
      <w:marLeft w:val="0"/>
      <w:marRight w:val="0"/>
      <w:marTop w:val="0"/>
      <w:marBottom w:val="0"/>
      <w:divBdr>
        <w:top w:val="none" w:sz="0" w:space="0" w:color="auto"/>
        <w:left w:val="none" w:sz="0" w:space="0" w:color="auto"/>
        <w:bottom w:val="none" w:sz="0" w:space="0" w:color="auto"/>
        <w:right w:val="none" w:sz="0" w:space="0" w:color="auto"/>
      </w:divBdr>
    </w:div>
    <w:div w:id="994992597">
      <w:bodyDiv w:val="1"/>
      <w:marLeft w:val="0"/>
      <w:marRight w:val="0"/>
      <w:marTop w:val="0"/>
      <w:marBottom w:val="0"/>
      <w:divBdr>
        <w:top w:val="none" w:sz="0" w:space="0" w:color="auto"/>
        <w:left w:val="none" w:sz="0" w:space="0" w:color="auto"/>
        <w:bottom w:val="none" w:sz="0" w:space="0" w:color="auto"/>
        <w:right w:val="none" w:sz="0" w:space="0" w:color="auto"/>
      </w:divBdr>
    </w:div>
    <w:div w:id="1041899979">
      <w:bodyDiv w:val="1"/>
      <w:marLeft w:val="0"/>
      <w:marRight w:val="0"/>
      <w:marTop w:val="0"/>
      <w:marBottom w:val="0"/>
      <w:divBdr>
        <w:top w:val="none" w:sz="0" w:space="0" w:color="auto"/>
        <w:left w:val="none" w:sz="0" w:space="0" w:color="auto"/>
        <w:bottom w:val="none" w:sz="0" w:space="0" w:color="auto"/>
        <w:right w:val="none" w:sz="0" w:space="0" w:color="auto"/>
      </w:divBdr>
    </w:div>
    <w:div w:id="1066413280">
      <w:bodyDiv w:val="1"/>
      <w:marLeft w:val="0"/>
      <w:marRight w:val="0"/>
      <w:marTop w:val="0"/>
      <w:marBottom w:val="0"/>
      <w:divBdr>
        <w:top w:val="none" w:sz="0" w:space="0" w:color="auto"/>
        <w:left w:val="none" w:sz="0" w:space="0" w:color="auto"/>
        <w:bottom w:val="none" w:sz="0" w:space="0" w:color="auto"/>
        <w:right w:val="none" w:sz="0" w:space="0" w:color="auto"/>
      </w:divBdr>
    </w:div>
    <w:div w:id="1111391183">
      <w:bodyDiv w:val="1"/>
      <w:marLeft w:val="0"/>
      <w:marRight w:val="0"/>
      <w:marTop w:val="0"/>
      <w:marBottom w:val="0"/>
      <w:divBdr>
        <w:top w:val="none" w:sz="0" w:space="0" w:color="auto"/>
        <w:left w:val="none" w:sz="0" w:space="0" w:color="auto"/>
        <w:bottom w:val="none" w:sz="0" w:space="0" w:color="auto"/>
        <w:right w:val="none" w:sz="0" w:space="0" w:color="auto"/>
      </w:divBdr>
    </w:div>
    <w:div w:id="1335915922">
      <w:bodyDiv w:val="1"/>
      <w:marLeft w:val="0"/>
      <w:marRight w:val="0"/>
      <w:marTop w:val="0"/>
      <w:marBottom w:val="0"/>
      <w:divBdr>
        <w:top w:val="none" w:sz="0" w:space="0" w:color="auto"/>
        <w:left w:val="none" w:sz="0" w:space="0" w:color="auto"/>
        <w:bottom w:val="none" w:sz="0" w:space="0" w:color="auto"/>
        <w:right w:val="none" w:sz="0" w:space="0" w:color="auto"/>
      </w:divBdr>
    </w:div>
    <w:div w:id="1366710173">
      <w:bodyDiv w:val="1"/>
      <w:marLeft w:val="0"/>
      <w:marRight w:val="0"/>
      <w:marTop w:val="0"/>
      <w:marBottom w:val="0"/>
      <w:divBdr>
        <w:top w:val="none" w:sz="0" w:space="0" w:color="auto"/>
        <w:left w:val="none" w:sz="0" w:space="0" w:color="auto"/>
        <w:bottom w:val="none" w:sz="0" w:space="0" w:color="auto"/>
        <w:right w:val="none" w:sz="0" w:space="0" w:color="auto"/>
      </w:divBdr>
    </w:div>
    <w:div w:id="1425033492">
      <w:bodyDiv w:val="1"/>
      <w:marLeft w:val="0"/>
      <w:marRight w:val="0"/>
      <w:marTop w:val="0"/>
      <w:marBottom w:val="0"/>
      <w:divBdr>
        <w:top w:val="none" w:sz="0" w:space="0" w:color="auto"/>
        <w:left w:val="none" w:sz="0" w:space="0" w:color="auto"/>
        <w:bottom w:val="none" w:sz="0" w:space="0" w:color="auto"/>
        <w:right w:val="none" w:sz="0" w:space="0" w:color="auto"/>
      </w:divBdr>
    </w:div>
    <w:div w:id="1494836310">
      <w:bodyDiv w:val="1"/>
      <w:marLeft w:val="0"/>
      <w:marRight w:val="0"/>
      <w:marTop w:val="0"/>
      <w:marBottom w:val="0"/>
      <w:divBdr>
        <w:top w:val="none" w:sz="0" w:space="0" w:color="auto"/>
        <w:left w:val="none" w:sz="0" w:space="0" w:color="auto"/>
        <w:bottom w:val="none" w:sz="0" w:space="0" w:color="auto"/>
        <w:right w:val="none" w:sz="0" w:space="0" w:color="auto"/>
      </w:divBdr>
    </w:div>
    <w:div w:id="1564179722">
      <w:bodyDiv w:val="1"/>
      <w:marLeft w:val="0"/>
      <w:marRight w:val="0"/>
      <w:marTop w:val="0"/>
      <w:marBottom w:val="0"/>
      <w:divBdr>
        <w:top w:val="none" w:sz="0" w:space="0" w:color="auto"/>
        <w:left w:val="none" w:sz="0" w:space="0" w:color="auto"/>
        <w:bottom w:val="none" w:sz="0" w:space="0" w:color="auto"/>
        <w:right w:val="none" w:sz="0" w:space="0" w:color="auto"/>
      </w:divBdr>
    </w:div>
    <w:div w:id="1572616847">
      <w:bodyDiv w:val="1"/>
      <w:marLeft w:val="0"/>
      <w:marRight w:val="0"/>
      <w:marTop w:val="0"/>
      <w:marBottom w:val="0"/>
      <w:divBdr>
        <w:top w:val="none" w:sz="0" w:space="0" w:color="auto"/>
        <w:left w:val="none" w:sz="0" w:space="0" w:color="auto"/>
        <w:bottom w:val="none" w:sz="0" w:space="0" w:color="auto"/>
        <w:right w:val="none" w:sz="0" w:space="0" w:color="auto"/>
      </w:divBdr>
    </w:div>
    <w:div w:id="1690594752">
      <w:bodyDiv w:val="1"/>
      <w:marLeft w:val="0"/>
      <w:marRight w:val="0"/>
      <w:marTop w:val="0"/>
      <w:marBottom w:val="0"/>
      <w:divBdr>
        <w:top w:val="none" w:sz="0" w:space="0" w:color="auto"/>
        <w:left w:val="none" w:sz="0" w:space="0" w:color="auto"/>
        <w:bottom w:val="none" w:sz="0" w:space="0" w:color="auto"/>
        <w:right w:val="none" w:sz="0" w:space="0" w:color="auto"/>
      </w:divBdr>
    </w:div>
    <w:div w:id="1720788776">
      <w:bodyDiv w:val="1"/>
      <w:marLeft w:val="0"/>
      <w:marRight w:val="0"/>
      <w:marTop w:val="0"/>
      <w:marBottom w:val="0"/>
      <w:divBdr>
        <w:top w:val="none" w:sz="0" w:space="0" w:color="auto"/>
        <w:left w:val="none" w:sz="0" w:space="0" w:color="auto"/>
        <w:bottom w:val="none" w:sz="0" w:space="0" w:color="auto"/>
        <w:right w:val="none" w:sz="0" w:space="0" w:color="auto"/>
      </w:divBdr>
    </w:div>
    <w:div w:id="1730153196">
      <w:bodyDiv w:val="1"/>
      <w:marLeft w:val="0"/>
      <w:marRight w:val="0"/>
      <w:marTop w:val="0"/>
      <w:marBottom w:val="0"/>
      <w:divBdr>
        <w:top w:val="none" w:sz="0" w:space="0" w:color="auto"/>
        <w:left w:val="none" w:sz="0" w:space="0" w:color="auto"/>
        <w:bottom w:val="none" w:sz="0" w:space="0" w:color="auto"/>
        <w:right w:val="none" w:sz="0" w:space="0" w:color="auto"/>
      </w:divBdr>
    </w:div>
    <w:div w:id="1732803664">
      <w:bodyDiv w:val="1"/>
      <w:marLeft w:val="0"/>
      <w:marRight w:val="0"/>
      <w:marTop w:val="0"/>
      <w:marBottom w:val="0"/>
      <w:divBdr>
        <w:top w:val="none" w:sz="0" w:space="0" w:color="auto"/>
        <w:left w:val="none" w:sz="0" w:space="0" w:color="auto"/>
        <w:bottom w:val="none" w:sz="0" w:space="0" w:color="auto"/>
        <w:right w:val="none" w:sz="0" w:space="0" w:color="auto"/>
      </w:divBdr>
    </w:div>
    <w:div w:id="1750692430">
      <w:bodyDiv w:val="1"/>
      <w:marLeft w:val="0"/>
      <w:marRight w:val="0"/>
      <w:marTop w:val="0"/>
      <w:marBottom w:val="0"/>
      <w:divBdr>
        <w:top w:val="none" w:sz="0" w:space="0" w:color="auto"/>
        <w:left w:val="none" w:sz="0" w:space="0" w:color="auto"/>
        <w:bottom w:val="none" w:sz="0" w:space="0" w:color="auto"/>
        <w:right w:val="none" w:sz="0" w:space="0" w:color="auto"/>
      </w:divBdr>
    </w:div>
    <w:div w:id="1863543125">
      <w:bodyDiv w:val="1"/>
      <w:marLeft w:val="0"/>
      <w:marRight w:val="0"/>
      <w:marTop w:val="0"/>
      <w:marBottom w:val="0"/>
      <w:divBdr>
        <w:top w:val="none" w:sz="0" w:space="0" w:color="auto"/>
        <w:left w:val="none" w:sz="0" w:space="0" w:color="auto"/>
        <w:bottom w:val="none" w:sz="0" w:space="0" w:color="auto"/>
        <w:right w:val="none" w:sz="0" w:space="0" w:color="auto"/>
      </w:divBdr>
    </w:div>
    <w:div w:id="1872497896">
      <w:bodyDiv w:val="1"/>
      <w:marLeft w:val="0"/>
      <w:marRight w:val="0"/>
      <w:marTop w:val="0"/>
      <w:marBottom w:val="0"/>
      <w:divBdr>
        <w:top w:val="none" w:sz="0" w:space="0" w:color="auto"/>
        <w:left w:val="none" w:sz="0" w:space="0" w:color="auto"/>
        <w:bottom w:val="none" w:sz="0" w:space="0" w:color="auto"/>
        <w:right w:val="none" w:sz="0" w:space="0" w:color="auto"/>
      </w:divBdr>
    </w:div>
    <w:div w:id="1893735913">
      <w:bodyDiv w:val="1"/>
      <w:marLeft w:val="0"/>
      <w:marRight w:val="0"/>
      <w:marTop w:val="0"/>
      <w:marBottom w:val="0"/>
      <w:divBdr>
        <w:top w:val="none" w:sz="0" w:space="0" w:color="auto"/>
        <w:left w:val="none" w:sz="0" w:space="0" w:color="auto"/>
        <w:bottom w:val="none" w:sz="0" w:space="0" w:color="auto"/>
        <w:right w:val="none" w:sz="0" w:space="0" w:color="auto"/>
      </w:divBdr>
    </w:div>
    <w:div w:id="1895314562">
      <w:bodyDiv w:val="1"/>
      <w:marLeft w:val="0"/>
      <w:marRight w:val="0"/>
      <w:marTop w:val="0"/>
      <w:marBottom w:val="0"/>
      <w:divBdr>
        <w:top w:val="none" w:sz="0" w:space="0" w:color="auto"/>
        <w:left w:val="none" w:sz="0" w:space="0" w:color="auto"/>
        <w:bottom w:val="none" w:sz="0" w:space="0" w:color="auto"/>
        <w:right w:val="none" w:sz="0" w:space="0" w:color="auto"/>
      </w:divBdr>
    </w:div>
    <w:div w:id="1970548266">
      <w:bodyDiv w:val="1"/>
      <w:marLeft w:val="0"/>
      <w:marRight w:val="0"/>
      <w:marTop w:val="0"/>
      <w:marBottom w:val="0"/>
      <w:divBdr>
        <w:top w:val="none" w:sz="0" w:space="0" w:color="auto"/>
        <w:left w:val="none" w:sz="0" w:space="0" w:color="auto"/>
        <w:bottom w:val="none" w:sz="0" w:space="0" w:color="auto"/>
        <w:right w:val="none" w:sz="0" w:space="0" w:color="auto"/>
      </w:divBdr>
    </w:div>
    <w:div w:id="2006782240">
      <w:bodyDiv w:val="1"/>
      <w:marLeft w:val="0"/>
      <w:marRight w:val="0"/>
      <w:marTop w:val="0"/>
      <w:marBottom w:val="0"/>
      <w:divBdr>
        <w:top w:val="none" w:sz="0" w:space="0" w:color="auto"/>
        <w:left w:val="none" w:sz="0" w:space="0" w:color="auto"/>
        <w:bottom w:val="none" w:sz="0" w:space="0" w:color="auto"/>
        <w:right w:val="none" w:sz="0" w:space="0" w:color="auto"/>
      </w:divBdr>
    </w:div>
    <w:div w:id="2006975692">
      <w:bodyDiv w:val="1"/>
      <w:marLeft w:val="0"/>
      <w:marRight w:val="0"/>
      <w:marTop w:val="0"/>
      <w:marBottom w:val="0"/>
      <w:divBdr>
        <w:top w:val="none" w:sz="0" w:space="0" w:color="auto"/>
        <w:left w:val="none" w:sz="0" w:space="0" w:color="auto"/>
        <w:bottom w:val="none" w:sz="0" w:space="0" w:color="auto"/>
        <w:right w:val="none" w:sz="0" w:space="0" w:color="auto"/>
      </w:divBdr>
    </w:div>
    <w:div w:id="2030525648">
      <w:bodyDiv w:val="1"/>
      <w:marLeft w:val="0"/>
      <w:marRight w:val="0"/>
      <w:marTop w:val="0"/>
      <w:marBottom w:val="0"/>
      <w:divBdr>
        <w:top w:val="none" w:sz="0" w:space="0" w:color="auto"/>
        <w:left w:val="none" w:sz="0" w:space="0" w:color="auto"/>
        <w:bottom w:val="none" w:sz="0" w:space="0" w:color="auto"/>
        <w:right w:val="none" w:sz="0" w:space="0" w:color="auto"/>
      </w:divBdr>
    </w:div>
    <w:div w:id="2046371871">
      <w:bodyDiv w:val="1"/>
      <w:marLeft w:val="0"/>
      <w:marRight w:val="0"/>
      <w:marTop w:val="0"/>
      <w:marBottom w:val="0"/>
      <w:divBdr>
        <w:top w:val="none" w:sz="0" w:space="0" w:color="auto"/>
        <w:left w:val="none" w:sz="0" w:space="0" w:color="auto"/>
        <w:bottom w:val="none" w:sz="0" w:space="0" w:color="auto"/>
        <w:right w:val="none" w:sz="0" w:space="0" w:color="auto"/>
      </w:divBdr>
    </w:div>
    <w:div w:id="2081170052">
      <w:bodyDiv w:val="1"/>
      <w:marLeft w:val="0"/>
      <w:marRight w:val="0"/>
      <w:marTop w:val="0"/>
      <w:marBottom w:val="0"/>
      <w:divBdr>
        <w:top w:val="none" w:sz="0" w:space="0" w:color="auto"/>
        <w:left w:val="none" w:sz="0" w:space="0" w:color="auto"/>
        <w:bottom w:val="none" w:sz="0" w:space="0" w:color="auto"/>
        <w:right w:val="none" w:sz="0" w:space="0" w:color="auto"/>
      </w:divBdr>
    </w:div>
    <w:div w:id="2114007322">
      <w:bodyDiv w:val="1"/>
      <w:marLeft w:val="0"/>
      <w:marRight w:val="0"/>
      <w:marTop w:val="0"/>
      <w:marBottom w:val="0"/>
      <w:divBdr>
        <w:top w:val="none" w:sz="0" w:space="0" w:color="auto"/>
        <w:left w:val="none" w:sz="0" w:space="0" w:color="auto"/>
        <w:bottom w:val="none" w:sz="0" w:space="0" w:color="auto"/>
        <w:right w:val="none" w:sz="0" w:space="0" w:color="auto"/>
      </w:divBdr>
    </w:div>
    <w:div w:id="2127431473">
      <w:bodyDiv w:val="1"/>
      <w:marLeft w:val="0"/>
      <w:marRight w:val="0"/>
      <w:marTop w:val="0"/>
      <w:marBottom w:val="0"/>
      <w:divBdr>
        <w:top w:val="none" w:sz="0" w:space="0" w:color="auto"/>
        <w:left w:val="none" w:sz="0" w:space="0" w:color="auto"/>
        <w:bottom w:val="none" w:sz="0" w:space="0" w:color="auto"/>
        <w:right w:val="none" w:sz="0" w:space="0" w:color="auto"/>
      </w:divBdr>
    </w:div>
    <w:div w:id="213721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FEE59D3D739E8C93A6BA9079263169F92E75E53ACF641C525184E01EF2C6F99068C28F1A84FD70I"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consultantplus://offline/ref=5BDECA983BBA7D6451F9CD44FEF6C6CAD3EEDFAFE57F03B607E93567B49A56869F04A47AD0F7B4AFl0s7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EFEE59D3D739E8C93A6BA9079263169F92F78EC36C0641C525184E01EF2C6F99068C28D1B83D927FF71I"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C3FF9D-C449-42B8-B25F-FED139D2D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19</Pages>
  <Words>6672</Words>
  <Characters>38033</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44616</CharactersWithSpaces>
  <SharedDoc>false</SharedDoc>
  <HLinks>
    <vt:vector size="18" baseType="variant">
      <vt:variant>
        <vt:i4>3276860</vt:i4>
      </vt:variant>
      <vt:variant>
        <vt:i4>6</vt:i4>
      </vt:variant>
      <vt:variant>
        <vt:i4>0</vt:i4>
      </vt:variant>
      <vt:variant>
        <vt:i4>5</vt:i4>
      </vt:variant>
      <vt:variant>
        <vt:lpwstr>consultantplus://offline/ref=5BDECA983BBA7D6451F9CD44FEF6C6CAD3EEDFAFE57F03B607E93567B49A56869F04A47AD0F7B4AFl0s7J</vt:lpwstr>
      </vt:variant>
      <vt:variant>
        <vt:lpwstr/>
      </vt:variant>
      <vt:variant>
        <vt:i4>7405678</vt:i4>
      </vt:variant>
      <vt:variant>
        <vt:i4>3</vt:i4>
      </vt:variant>
      <vt:variant>
        <vt:i4>0</vt:i4>
      </vt:variant>
      <vt:variant>
        <vt:i4>5</vt:i4>
      </vt:variant>
      <vt:variant>
        <vt:lpwstr>consultantplus://offline/ref=DEFEE59D3D739E8C93A6BA9079263169F92F78EC36C0641C525184E01EF2C6F99068C28D1B83D927FF71I</vt:lpwstr>
      </vt:variant>
      <vt:variant>
        <vt:lpwstr/>
      </vt:variant>
      <vt:variant>
        <vt:i4>2555964</vt:i4>
      </vt:variant>
      <vt:variant>
        <vt:i4>0</vt:i4>
      </vt:variant>
      <vt:variant>
        <vt:i4>0</vt:i4>
      </vt:variant>
      <vt:variant>
        <vt:i4>5</vt:i4>
      </vt:variant>
      <vt:variant>
        <vt:lpwstr>consultantplus://offline/ref=DEFEE59D3D739E8C93A6BA9079263169F92E75E53ACF641C525184E01EF2C6F99068C28F1A84FD70I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ИК-2</cp:lastModifiedBy>
  <cp:revision>9</cp:revision>
  <cp:lastPrinted>2026-10-12T10:46:00Z</cp:lastPrinted>
  <dcterms:created xsi:type="dcterms:W3CDTF">2025-06-23T03:59:00Z</dcterms:created>
  <dcterms:modified xsi:type="dcterms:W3CDTF">2026-10-12T10:46:00Z</dcterms:modified>
</cp:coreProperties>
</file>