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930377" w:rsidRPr="00930377" w:rsidRDefault="00DA0132" w:rsidP="00930377">
      <w:pPr>
        <w:pStyle w:val="af7"/>
        <w:ind w:left="0"/>
        <w:jc w:val="center"/>
        <w:rPr>
          <w:rFonts w:ascii="Times New Roman" w:hAnsi="Times New Roman"/>
          <w:color w:val="000000"/>
        </w:rPr>
      </w:pPr>
      <w:r w:rsidRPr="00930377">
        <w:rPr>
          <w:rFonts w:ascii="Times New Roman" w:hAnsi="Times New Roman"/>
        </w:rPr>
        <w:t xml:space="preserve">ИКЗ </w:t>
      </w:r>
      <w:r w:rsidR="00A34677" w:rsidRPr="00A34677">
        <w:rPr>
          <w:rFonts w:ascii="Times New Roman" w:hAnsi="Times New Roman"/>
          <w:color w:val="000000"/>
        </w:rPr>
        <w:t>261782100688778430100100380000000244</w:t>
      </w:r>
    </w:p>
    <w:p w:rsidR="009204BC" w:rsidRDefault="009204BC" w:rsidP="00CB5A98">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CB5A98" w:rsidRPr="00C46A9D" w:rsidRDefault="00CB5A98" w:rsidP="00CB5A98">
      <w:pPr>
        <w:pStyle w:val="a4"/>
        <w:spacing w:after="0" w:line="240" w:lineRule="auto"/>
        <w:rPr>
          <w:color w:val="000000"/>
          <w:sz w:val="22"/>
          <w:szCs w:val="22"/>
        </w:rPr>
      </w:pPr>
    </w:p>
    <w:p w:rsidR="009204BC" w:rsidRPr="00A36FA4" w:rsidRDefault="009204BC" w:rsidP="005A2153">
      <w:pPr>
        <w:pStyle w:val="af4"/>
        <w:ind w:firstLine="709"/>
        <w:rPr>
          <w:sz w:val="22"/>
          <w:szCs w:val="22"/>
        </w:rPr>
      </w:pPr>
      <w:proofErr w:type="gramStart"/>
      <w:r w:rsidRPr="00A36FA4">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B060E7" w:rsidRPr="00A36FA4">
        <w:rPr>
          <w:sz w:val="22"/>
          <w:szCs w:val="22"/>
        </w:rPr>
        <w:t xml:space="preserve">в лице </w:t>
      </w:r>
      <w:r w:rsidR="00D15546">
        <w:rPr>
          <w:sz w:val="22"/>
          <w:szCs w:val="22"/>
        </w:rPr>
        <w:t>______________________________________</w:t>
      </w:r>
      <w:r w:rsidR="00B060E7" w:rsidRPr="00A36FA4">
        <w:rPr>
          <w:sz w:val="22"/>
          <w:szCs w:val="22"/>
        </w:rPr>
        <w:t xml:space="preserve">, действующего </w:t>
      </w:r>
      <w:r w:rsidR="00B060E7" w:rsidRPr="00A36FA4">
        <w:rPr>
          <w:color w:val="000000"/>
          <w:sz w:val="22"/>
          <w:szCs w:val="22"/>
        </w:rPr>
        <w:t xml:space="preserve">на основании </w:t>
      </w:r>
      <w:r w:rsidR="00D15546">
        <w:rPr>
          <w:color w:val="000000"/>
          <w:sz w:val="22"/>
          <w:szCs w:val="22"/>
        </w:rPr>
        <w:t>__________________________________</w:t>
      </w:r>
      <w:r w:rsidR="00B060E7" w:rsidRPr="00A36FA4">
        <w:rPr>
          <w:sz w:val="22"/>
          <w:szCs w:val="22"/>
        </w:rPr>
        <w:t>,</w:t>
      </w:r>
      <w:r w:rsidR="009C0C37">
        <w:rPr>
          <w:sz w:val="22"/>
          <w:szCs w:val="22"/>
        </w:rPr>
        <w:t xml:space="preserve"> с одной стороны, </w:t>
      </w:r>
      <w:r w:rsidR="00003359" w:rsidRPr="00003359">
        <w:rPr>
          <w:sz w:val="22"/>
          <w:szCs w:val="22"/>
        </w:rPr>
        <w:t xml:space="preserve">и </w:t>
      </w:r>
      <w:r w:rsidR="00D15546">
        <w:rPr>
          <w:sz w:val="22"/>
          <w:szCs w:val="22"/>
        </w:rPr>
        <w:t>______________________________________________</w:t>
      </w:r>
      <w:r w:rsidR="00003359" w:rsidRPr="00003359">
        <w:rPr>
          <w:sz w:val="22"/>
          <w:szCs w:val="22"/>
        </w:rPr>
        <w:t xml:space="preserve">, в лице </w:t>
      </w:r>
      <w:r w:rsidR="00D15546">
        <w:rPr>
          <w:sz w:val="22"/>
          <w:szCs w:val="22"/>
        </w:rPr>
        <w:t>_____________________________________</w:t>
      </w:r>
      <w:r w:rsidR="00003359">
        <w:rPr>
          <w:sz w:val="22"/>
          <w:szCs w:val="22"/>
        </w:rPr>
        <w:t>,</w:t>
      </w:r>
      <w:r w:rsidR="00003359" w:rsidRPr="00003359">
        <w:rPr>
          <w:sz w:val="22"/>
          <w:szCs w:val="22"/>
        </w:rPr>
        <w:t xml:space="preserve"> </w:t>
      </w:r>
      <w:r w:rsidRPr="00E16692">
        <w:rPr>
          <w:sz w:val="22"/>
          <w:szCs w:val="22"/>
        </w:rPr>
        <w:t>с другой</w:t>
      </w:r>
      <w:r w:rsidRPr="00A36FA4">
        <w:rPr>
          <w:sz w:val="22"/>
          <w:szCs w:val="22"/>
        </w:rPr>
        <w:t xml:space="preserve"> стороны,</w:t>
      </w:r>
      <w:r w:rsidR="009D712C" w:rsidRPr="00A36FA4">
        <w:rPr>
          <w:sz w:val="22"/>
          <w:szCs w:val="22"/>
        </w:rPr>
        <w:t xml:space="preserve"> </w:t>
      </w:r>
      <w:r w:rsidRPr="00A36FA4">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9204BC" w:rsidRPr="00A36FA4"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E51FE0"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 xml:space="preserve">Цена Контракта составляет </w:t>
      </w:r>
    </w:p>
    <w:p w:rsidR="009204BC" w:rsidRPr="00D15546"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D01783">
      <w:pPr>
        <w:pStyle w:val="a4"/>
        <w:spacing w:after="0" w:line="240" w:lineRule="auto"/>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Поставка Товара по Контрак</w:t>
      </w:r>
      <w:r w:rsidR="0083504E" w:rsidRPr="00C46A9D">
        <w:rPr>
          <w:sz w:val="22"/>
          <w:szCs w:val="22"/>
        </w:rPr>
        <w:t xml:space="preserve">ту </w:t>
      </w:r>
      <w:r w:rsidR="0083504E" w:rsidRPr="000B0A1F">
        <w:rPr>
          <w:sz w:val="22"/>
          <w:szCs w:val="22"/>
        </w:rPr>
        <w:t>осуществляется Поставщиком</w:t>
      </w:r>
      <w:r w:rsidR="007719F4">
        <w:rPr>
          <w:sz w:val="22"/>
          <w:szCs w:val="22"/>
        </w:rPr>
        <w:t xml:space="preserve"> </w:t>
      </w:r>
      <w:r w:rsidR="00F81F7F">
        <w:rPr>
          <w:sz w:val="22"/>
          <w:szCs w:val="22"/>
        </w:rPr>
        <w:t xml:space="preserve">в течение </w:t>
      </w:r>
      <w:r w:rsidR="009B3AE0" w:rsidRPr="009B3AE0">
        <w:rPr>
          <w:sz w:val="22"/>
          <w:szCs w:val="22"/>
        </w:rPr>
        <w:t>30</w:t>
      </w:r>
      <w:r w:rsidR="001C610F">
        <w:rPr>
          <w:sz w:val="22"/>
          <w:szCs w:val="22"/>
        </w:rPr>
        <w:t xml:space="preserve"> </w:t>
      </w:r>
      <w:r w:rsidR="00F81F7F">
        <w:rPr>
          <w:sz w:val="22"/>
          <w:szCs w:val="22"/>
        </w:rPr>
        <w:t>(</w:t>
      </w:r>
      <w:r w:rsidR="009B3AE0">
        <w:rPr>
          <w:sz w:val="22"/>
          <w:szCs w:val="22"/>
        </w:rPr>
        <w:t>тридцати</w:t>
      </w:r>
      <w:r w:rsidR="00AB761F">
        <w:rPr>
          <w:sz w:val="22"/>
          <w:szCs w:val="22"/>
        </w:rPr>
        <w:t>)</w:t>
      </w:r>
      <w:r w:rsidR="00F874EB">
        <w:rPr>
          <w:sz w:val="22"/>
          <w:szCs w:val="22"/>
        </w:rPr>
        <w:t xml:space="preserve"> </w:t>
      </w:r>
      <w:r w:rsidR="003E63BB">
        <w:rPr>
          <w:sz w:val="22"/>
          <w:szCs w:val="22"/>
        </w:rPr>
        <w:t>календарных</w:t>
      </w:r>
      <w:r w:rsidR="00F81F7F">
        <w:rPr>
          <w:sz w:val="22"/>
          <w:szCs w:val="22"/>
        </w:rPr>
        <w:t xml:space="preserve"> дней </w:t>
      </w:r>
      <w:r w:rsidR="003E63BB">
        <w:rPr>
          <w:sz w:val="22"/>
          <w:szCs w:val="22"/>
        </w:rPr>
        <w:t>с момента заключения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w:t>
      </w:r>
      <w:r w:rsidR="001C610F">
        <w:rPr>
          <w:sz w:val="22"/>
          <w:szCs w:val="22"/>
        </w:rPr>
        <w:t>У</w:t>
      </w:r>
      <w:proofErr w:type="gramEnd"/>
      <w:r w:rsidR="00387FDA">
        <w:rPr>
          <w:sz w:val="22"/>
          <w:szCs w:val="22"/>
        </w:rPr>
        <w:t xml:space="preserve">, </w:t>
      </w:r>
      <w:r w:rsidR="001C610F">
        <w:rPr>
          <w:sz w:val="22"/>
          <w:szCs w:val="22"/>
        </w:rPr>
        <w:t>хозяйственный склад</w:t>
      </w:r>
      <w:r w:rsidR="00387FDA">
        <w:rPr>
          <w:sz w:val="22"/>
          <w:szCs w:val="22"/>
        </w:rPr>
        <w:t xml:space="preserve">.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3041F7" w:rsidRPr="00C801A7" w:rsidRDefault="003041F7" w:rsidP="00C801A7">
      <w:pPr>
        <w:pStyle w:val="a4"/>
        <w:numPr>
          <w:ilvl w:val="1"/>
          <w:numId w:val="1"/>
        </w:numPr>
        <w:spacing w:after="0" w:line="240" w:lineRule="auto"/>
        <w:ind w:left="0" w:firstLine="717"/>
        <w:textAlignment w:val="auto"/>
        <w:rPr>
          <w:sz w:val="22"/>
          <w:szCs w:val="22"/>
          <w:highlight w:val="yellow"/>
        </w:rPr>
      </w:pPr>
      <w:r w:rsidRPr="00C46A9D">
        <w:rPr>
          <w:sz w:val="22"/>
          <w:szCs w:val="22"/>
        </w:rPr>
        <w:t xml:space="preserve">Качество поставляемого Товара должно подтверждаться </w:t>
      </w:r>
      <w:r w:rsidRPr="00D40A21">
        <w:rPr>
          <w:sz w:val="22"/>
          <w:szCs w:val="22"/>
        </w:rPr>
        <w:t>копиями</w:t>
      </w:r>
      <w:r>
        <w:rPr>
          <w:color w:val="0000FF"/>
          <w:sz w:val="22"/>
          <w:szCs w:val="22"/>
        </w:rPr>
        <w:t xml:space="preserve"> </w:t>
      </w:r>
      <w:r w:rsidRPr="00C46A9D">
        <w:rPr>
          <w:sz w:val="22"/>
          <w:szCs w:val="22"/>
        </w:rPr>
        <w:t xml:space="preserve">сертификатами соответствия </w:t>
      </w:r>
      <w:proofErr w:type="gramStart"/>
      <w:r w:rsidRPr="00C46A9D">
        <w:rPr>
          <w:sz w:val="22"/>
          <w:szCs w:val="22"/>
        </w:rPr>
        <w:t>(декларациями</w:t>
      </w:r>
      <w:r>
        <w:rPr>
          <w:sz w:val="22"/>
          <w:szCs w:val="22"/>
        </w:rPr>
        <w:t xml:space="preserve"> </w:t>
      </w:r>
      <w:r w:rsidRPr="00D40A21">
        <w:rPr>
          <w:sz w:val="22"/>
          <w:szCs w:val="22"/>
        </w:rPr>
        <w:t>о</w:t>
      </w:r>
      <w:r w:rsidRPr="00C46A9D">
        <w:rPr>
          <w:sz w:val="22"/>
          <w:szCs w:val="22"/>
        </w:rPr>
        <w:t xml:space="preserve"> соответстви</w:t>
      </w:r>
      <w:r>
        <w:rPr>
          <w:sz w:val="22"/>
          <w:szCs w:val="22"/>
        </w:rPr>
        <w:t>и</w:t>
      </w:r>
      <w:r w:rsidR="00B16884">
        <w:rPr>
          <w:sz w:val="22"/>
          <w:szCs w:val="22"/>
        </w:rPr>
        <w:t>)</w:t>
      </w:r>
      <w:r w:rsidR="00C801A7">
        <w:rPr>
          <w:sz w:val="22"/>
          <w:szCs w:val="22"/>
        </w:rPr>
        <w:t xml:space="preserve">, </w:t>
      </w:r>
      <w:r w:rsidR="00C801A7" w:rsidRPr="00C801A7">
        <w:rPr>
          <w:sz w:val="22"/>
          <w:szCs w:val="22"/>
          <w:highlight w:val="yellow"/>
        </w:rPr>
        <w:t>действующими регистрационными удостоверениями, подтверждающими возможность обращения медицинского изделия в соответствии с требованиями статьи 38 Федерального закона от 21.11.2011 № 323-ФЗ «Об основах охраны здоровья граждан в Российской Федерации» и правом Евразийского экономического союза, выданными уполномоченными государственными органами Российской Федерации, или документом, выданным в соответствии с законодательством страны происхождения, подтверждающим регистрацию медицинского изделия в установленном порядке в стране-производителе, с</w:t>
      </w:r>
      <w:proofErr w:type="gramEnd"/>
      <w:r w:rsidR="00C801A7" w:rsidRPr="00C801A7">
        <w:rPr>
          <w:sz w:val="22"/>
          <w:szCs w:val="22"/>
          <w:highlight w:val="yellow"/>
        </w:rPr>
        <w:t xml:space="preserve"> переводом на русский язык, заверенным в установленном порядке (для медицинских изделий, указанных в Приложении № 1 к Постановлению Правительства РФ от 03.04.2020 № 430), и иными документами</w:t>
      </w:r>
      <w:r w:rsidR="00076FC0" w:rsidRPr="00C801A7">
        <w:rPr>
          <w:sz w:val="22"/>
          <w:szCs w:val="22"/>
          <w:highlight w:val="yellow"/>
        </w:rPr>
        <w:t>.</w:t>
      </w:r>
    </w:p>
    <w:p w:rsidR="00FD0F73" w:rsidRPr="002D70DB" w:rsidRDefault="00FD0F73" w:rsidP="00FD0F73">
      <w:pPr>
        <w:pStyle w:val="a4"/>
        <w:numPr>
          <w:ilvl w:val="1"/>
          <w:numId w:val="1"/>
        </w:numPr>
        <w:spacing w:after="0" w:line="240" w:lineRule="auto"/>
        <w:ind w:left="0" w:firstLine="709"/>
        <w:textAlignment w:val="auto"/>
        <w:rPr>
          <w:sz w:val="22"/>
          <w:szCs w:val="22"/>
        </w:rPr>
      </w:pPr>
      <w:r>
        <w:rPr>
          <w:sz w:val="22"/>
          <w:szCs w:val="22"/>
        </w:rPr>
        <w:t xml:space="preserve">Срок действия гарантии качества Товара составляет </w:t>
      </w:r>
      <w:r w:rsidR="007111FD">
        <w:rPr>
          <w:sz w:val="22"/>
          <w:szCs w:val="22"/>
        </w:rPr>
        <w:t>12</w:t>
      </w:r>
      <w:r>
        <w:rPr>
          <w:sz w:val="22"/>
          <w:szCs w:val="22"/>
        </w:rPr>
        <w:t xml:space="preserve"> </w:t>
      </w:r>
      <w:r w:rsidRPr="00C20363">
        <w:rPr>
          <w:sz w:val="22"/>
          <w:szCs w:val="22"/>
        </w:rPr>
        <w:t>(</w:t>
      </w:r>
      <w:r w:rsidR="007111FD">
        <w:rPr>
          <w:sz w:val="22"/>
          <w:szCs w:val="22"/>
        </w:rPr>
        <w:t>двенадцать</w:t>
      </w:r>
      <w:r>
        <w:rPr>
          <w:sz w:val="22"/>
          <w:szCs w:val="22"/>
        </w:rPr>
        <w:t>) месяц</w:t>
      </w:r>
      <w:r w:rsidR="00F874EB">
        <w:rPr>
          <w:sz w:val="22"/>
          <w:szCs w:val="22"/>
        </w:rPr>
        <w:t>ев</w:t>
      </w:r>
      <w:r w:rsidRPr="007255AD">
        <w:rPr>
          <w:sz w:val="22"/>
          <w:szCs w:val="22"/>
        </w:rPr>
        <w:t xml:space="preserve"> </w:t>
      </w:r>
      <w:r w:rsidRPr="002D70DB">
        <w:rPr>
          <w:sz w:val="22"/>
          <w:szCs w:val="22"/>
        </w:rPr>
        <w:t>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lastRenderedPageBreak/>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w:t>
      </w:r>
      <w:r w:rsidR="005A2153">
        <w:rPr>
          <w:sz w:val="22"/>
          <w:szCs w:val="22"/>
        </w:rPr>
        <w:t>гарантийного срока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w:t>
      </w:r>
      <w:r w:rsidRPr="00C46A9D">
        <w:rPr>
          <w:sz w:val="22"/>
          <w:szCs w:val="22"/>
        </w:rPr>
        <w:lastRenderedPageBreak/>
        <w:t>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9B3AE0">
        <w:rPr>
          <w:sz w:val="22"/>
          <w:szCs w:val="22"/>
        </w:rPr>
        <w:t>25</w:t>
      </w:r>
      <w:r w:rsidR="00B432AA">
        <w:rPr>
          <w:sz w:val="22"/>
          <w:szCs w:val="22"/>
        </w:rPr>
        <w:t>.</w:t>
      </w:r>
      <w:r w:rsidR="00F874EB">
        <w:rPr>
          <w:sz w:val="22"/>
          <w:szCs w:val="22"/>
        </w:rPr>
        <w:t>1</w:t>
      </w:r>
      <w:r w:rsidR="00FF6588">
        <w:rPr>
          <w:sz w:val="22"/>
          <w:szCs w:val="22"/>
        </w:rPr>
        <w:t>2</w:t>
      </w:r>
      <w:r w:rsidR="003416F0" w:rsidRPr="000B0A1F">
        <w:rPr>
          <w:sz w:val="22"/>
          <w:szCs w:val="22"/>
        </w:rPr>
        <w:t>.</w:t>
      </w:r>
      <w:r w:rsidR="006E41CC" w:rsidRPr="000B0A1F">
        <w:rPr>
          <w:sz w:val="22"/>
          <w:szCs w:val="22"/>
        </w:rPr>
        <w:t>202</w:t>
      </w:r>
      <w:r w:rsidR="00F81F7F">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 xml:space="preserve">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w:t>
      </w:r>
      <w:r w:rsidRPr="000B0A1F">
        <w:rPr>
          <w:sz w:val="22"/>
          <w:szCs w:val="22"/>
          <w:lang w:eastAsia="ar-SA"/>
        </w:rPr>
        <w:lastRenderedPageBreak/>
        <w:t>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p w:rsidR="009204BC" w:rsidRPr="00C46A9D" w:rsidRDefault="009204BC" w:rsidP="009204BC">
      <w:pPr>
        <w:tabs>
          <w:tab w:val="left" w:pos="4536"/>
        </w:tabs>
        <w:spacing w:line="240" w:lineRule="auto"/>
        <w:ind w:left="12" w:hanging="12"/>
        <w:rPr>
          <w:b/>
          <w:sz w:val="22"/>
          <w:szCs w:val="22"/>
        </w:rPr>
      </w:pPr>
    </w:p>
    <w:tbl>
      <w:tblPr>
        <w:tblW w:w="10420" w:type="dxa"/>
        <w:tblInd w:w="108" w:type="dxa"/>
        <w:tblLook w:val="00A0" w:firstRow="1" w:lastRow="0" w:firstColumn="1" w:lastColumn="0" w:noHBand="0" w:noVBand="0"/>
      </w:tblPr>
      <w:tblGrid>
        <w:gridCol w:w="5210"/>
        <w:gridCol w:w="5210"/>
      </w:tblGrid>
      <w:tr w:rsidR="00FD0F73" w:rsidRPr="00DD3293" w:rsidTr="00AD682A">
        <w:tc>
          <w:tcPr>
            <w:tcW w:w="5210" w:type="dxa"/>
          </w:tcPr>
          <w:p w:rsidR="00FD0F73" w:rsidRPr="00C46A9D" w:rsidRDefault="00FD0F73" w:rsidP="00FD0F73">
            <w:pPr>
              <w:spacing w:line="240" w:lineRule="auto"/>
              <w:jc w:val="left"/>
              <w:rPr>
                <w:b/>
                <w:sz w:val="22"/>
                <w:szCs w:val="22"/>
                <w:u w:val="single"/>
                <w:lang w:eastAsia="en-US"/>
              </w:rPr>
            </w:pPr>
            <w:r w:rsidRPr="00C46A9D">
              <w:rPr>
                <w:b/>
                <w:sz w:val="22"/>
                <w:szCs w:val="22"/>
                <w:u w:val="single"/>
                <w:lang w:eastAsia="en-US"/>
              </w:rPr>
              <w:t>Покупатель:</w:t>
            </w:r>
          </w:p>
          <w:p w:rsidR="00FD0F73" w:rsidRPr="00C46A9D" w:rsidRDefault="00FD0F73" w:rsidP="00FD0F73">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FD0F73" w:rsidRDefault="00FD0F73" w:rsidP="00FD0F73">
            <w:pPr>
              <w:spacing w:line="240" w:lineRule="auto"/>
              <w:jc w:val="left"/>
              <w:rPr>
                <w:sz w:val="22"/>
                <w:szCs w:val="22"/>
                <w:lang w:eastAsia="en-US"/>
              </w:rPr>
            </w:pPr>
            <w:r w:rsidRPr="00C46A9D">
              <w:rPr>
                <w:sz w:val="22"/>
                <w:szCs w:val="22"/>
                <w:lang w:eastAsia="en-US"/>
              </w:rPr>
              <w:t>Юридический и фактический</w:t>
            </w:r>
            <w:r>
              <w:rPr>
                <w:sz w:val="22"/>
                <w:szCs w:val="22"/>
                <w:lang w:eastAsia="en-US"/>
              </w:rPr>
              <w:t xml:space="preserve"> адрес: 197758,</w:t>
            </w:r>
          </w:p>
          <w:p w:rsidR="00FD0F73" w:rsidRPr="00C46A9D" w:rsidRDefault="00FD0F73" w:rsidP="00FD0F73">
            <w:pPr>
              <w:spacing w:line="240" w:lineRule="auto"/>
              <w:jc w:val="left"/>
              <w:rPr>
                <w:sz w:val="22"/>
                <w:szCs w:val="22"/>
                <w:lang w:eastAsia="en-US"/>
              </w:rPr>
            </w:pPr>
            <w:r w:rsidRPr="00C46A9D">
              <w:rPr>
                <w:sz w:val="22"/>
                <w:szCs w:val="22"/>
                <w:lang w:eastAsia="en-US"/>
              </w:rPr>
              <w:t>Санкт-Петербург, п. Песочный, ул. Ленинградская, д. 68</w:t>
            </w:r>
            <w:r w:rsidR="00076FC0">
              <w:rPr>
                <w:sz w:val="22"/>
                <w:szCs w:val="22"/>
                <w:lang w:eastAsia="en-US"/>
              </w:rPr>
              <w:t xml:space="preserve"> </w:t>
            </w:r>
            <w:r w:rsidR="00076FC0" w:rsidRPr="001C610F">
              <w:rPr>
                <w:sz w:val="22"/>
                <w:szCs w:val="22"/>
                <w:lang w:eastAsia="en-US"/>
              </w:rPr>
              <w:t>литера</w:t>
            </w:r>
            <w:proofErr w:type="gramStart"/>
            <w:r w:rsidR="00076FC0" w:rsidRPr="001C610F">
              <w:rPr>
                <w:sz w:val="22"/>
                <w:szCs w:val="22"/>
                <w:lang w:eastAsia="en-US"/>
              </w:rPr>
              <w:t xml:space="preserve"> </w:t>
            </w:r>
            <w:r w:rsidR="00D33599">
              <w:rPr>
                <w:sz w:val="22"/>
                <w:szCs w:val="22"/>
                <w:lang w:eastAsia="en-US"/>
              </w:rPr>
              <w:t>А</w:t>
            </w:r>
            <w:proofErr w:type="gramEnd"/>
            <w:r w:rsidRPr="00C46A9D">
              <w:rPr>
                <w:sz w:val="22"/>
                <w:szCs w:val="22"/>
                <w:lang w:eastAsia="en-US"/>
              </w:rPr>
              <w:t>;</w:t>
            </w:r>
          </w:p>
          <w:p w:rsidR="00FD0F73" w:rsidRPr="00C46A9D" w:rsidRDefault="00FD0F73" w:rsidP="00FD0F73">
            <w:pPr>
              <w:spacing w:line="240" w:lineRule="auto"/>
              <w:jc w:val="left"/>
              <w:rPr>
                <w:sz w:val="22"/>
                <w:szCs w:val="22"/>
                <w:lang w:eastAsia="en-US"/>
              </w:rPr>
            </w:pPr>
            <w:r w:rsidRPr="00C46A9D">
              <w:rPr>
                <w:sz w:val="22"/>
                <w:szCs w:val="22"/>
                <w:lang w:eastAsia="en-US"/>
              </w:rPr>
              <w:t>ОГРН 1027812406687;</w:t>
            </w:r>
          </w:p>
          <w:p w:rsidR="00FD0F73" w:rsidRPr="00C46A9D" w:rsidRDefault="00FD0F73" w:rsidP="00FD0F73">
            <w:pPr>
              <w:spacing w:line="240" w:lineRule="auto"/>
              <w:jc w:val="left"/>
              <w:rPr>
                <w:sz w:val="22"/>
                <w:szCs w:val="22"/>
                <w:lang w:eastAsia="en-US"/>
              </w:rPr>
            </w:pPr>
            <w:r w:rsidRPr="00C46A9D">
              <w:rPr>
                <w:sz w:val="22"/>
                <w:szCs w:val="22"/>
                <w:lang w:eastAsia="en-US"/>
              </w:rPr>
              <w:t>ИНН 7821006887, КПП 784301001</w:t>
            </w:r>
          </w:p>
          <w:p w:rsidR="00FD0F73" w:rsidRPr="00C46A9D" w:rsidRDefault="00FD0F73" w:rsidP="00FD0F73">
            <w:pPr>
              <w:spacing w:line="240" w:lineRule="auto"/>
              <w:jc w:val="left"/>
              <w:rPr>
                <w:sz w:val="22"/>
                <w:szCs w:val="22"/>
                <w:lang w:eastAsia="en-US"/>
              </w:rPr>
            </w:pPr>
            <w:r w:rsidRPr="00C46A9D">
              <w:rPr>
                <w:sz w:val="22"/>
                <w:szCs w:val="22"/>
                <w:lang w:eastAsia="en-US"/>
              </w:rPr>
              <w:t xml:space="preserve">УФК по г. Санкт-Петербургу (Отдел № 10,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20726X13530, 21726X13530, 22726X13536</w:t>
            </w:r>
            <w:r w:rsidRPr="00C46A9D">
              <w:rPr>
                <w:sz w:val="22"/>
                <w:szCs w:val="22"/>
                <w:lang w:eastAsia="en-US"/>
              </w:rPr>
              <w:t>);</w:t>
            </w:r>
          </w:p>
          <w:p w:rsidR="00C801A7" w:rsidRPr="00C801A7" w:rsidRDefault="00C801A7" w:rsidP="00C801A7">
            <w:pPr>
              <w:spacing w:line="240" w:lineRule="auto"/>
              <w:jc w:val="left"/>
              <w:rPr>
                <w:bCs/>
                <w:sz w:val="22"/>
                <w:szCs w:val="22"/>
                <w:highlight w:val="yellow"/>
                <w:lang w:eastAsia="en-US"/>
              </w:rPr>
            </w:pPr>
            <w:r w:rsidRPr="00C801A7">
              <w:rPr>
                <w:bCs/>
                <w:sz w:val="22"/>
                <w:szCs w:val="22"/>
                <w:lang w:eastAsia="en-US"/>
              </w:rPr>
              <w:t>к</w:t>
            </w:r>
            <w:r w:rsidRPr="00C801A7">
              <w:rPr>
                <w:bCs/>
                <w:sz w:val="22"/>
                <w:szCs w:val="22"/>
                <w:highlight w:val="yellow"/>
                <w:lang w:eastAsia="en-US"/>
              </w:rPr>
              <w:t xml:space="preserve">азначейский счет получателя: 03214643000000013225, </w:t>
            </w:r>
          </w:p>
          <w:p w:rsidR="00C801A7" w:rsidRPr="00C801A7" w:rsidRDefault="00C801A7" w:rsidP="00C801A7">
            <w:pPr>
              <w:spacing w:line="240" w:lineRule="auto"/>
              <w:jc w:val="left"/>
              <w:rPr>
                <w:bCs/>
                <w:sz w:val="22"/>
                <w:szCs w:val="22"/>
                <w:highlight w:val="yellow"/>
                <w:lang w:eastAsia="en-US"/>
              </w:rPr>
            </w:pPr>
            <w:r w:rsidRPr="00C801A7">
              <w:rPr>
                <w:b/>
                <w:bCs/>
                <w:sz w:val="22"/>
                <w:szCs w:val="22"/>
                <w:highlight w:val="yellow"/>
                <w:lang w:eastAsia="en-US"/>
              </w:rPr>
              <w:t>Банк получателя</w:t>
            </w:r>
            <w:r w:rsidRPr="00C801A7">
              <w:rPr>
                <w:bCs/>
                <w:sz w:val="22"/>
                <w:szCs w:val="22"/>
                <w:highlight w:val="yellow"/>
                <w:lang w:eastAsia="en-US"/>
              </w:rPr>
              <w:t xml:space="preserve">: </w:t>
            </w:r>
            <w:proofErr w:type="gramStart"/>
            <w:r w:rsidRPr="00C801A7">
              <w:rPr>
                <w:bCs/>
                <w:sz w:val="22"/>
                <w:szCs w:val="22"/>
                <w:highlight w:val="yellow"/>
                <w:lang w:eastAsia="en-US"/>
              </w:rPr>
              <w:t xml:space="preserve">ОКЦ №1 ВВГУ Банка России//УФК по Нижегородской обрасти, г. Нижний Новгород, </w:t>
            </w:r>
            <w:proofErr w:type="gramEnd"/>
          </w:p>
          <w:p w:rsidR="00C801A7" w:rsidRPr="00C801A7" w:rsidRDefault="00C801A7" w:rsidP="00C801A7">
            <w:pPr>
              <w:spacing w:line="240" w:lineRule="auto"/>
              <w:jc w:val="left"/>
              <w:rPr>
                <w:bCs/>
                <w:sz w:val="22"/>
                <w:szCs w:val="22"/>
                <w:highlight w:val="yellow"/>
                <w:lang w:eastAsia="en-US"/>
              </w:rPr>
            </w:pPr>
            <w:r w:rsidRPr="00C801A7">
              <w:rPr>
                <w:bCs/>
                <w:sz w:val="22"/>
                <w:szCs w:val="22"/>
                <w:highlight w:val="yellow"/>
                <w:lang w:eastAsia="en-US"/>
              </w:rPr>
              <w:t>БИК 012202102</w:t>
            </w:r>
          </w:p>
          <w:p w:rsidR="00C801A7" w:rsidRPr="00C801A7" w:rsidRDefault="00C801A7" w:rsidP="00C801A7">
            <w:pPr>
              <w:spacing w:line="240" w:lineRule="auto"/>
              <w:jc w:val="left"/>
              <w:rPr>
                <w:bCs/>
                <w:sz w:val="22"/>
                <w:szCs w:val="22"/>
                <w:lang w:eastAsia="en-US"/>
              </w:rPr>
            </w:pPr>
            <w:r w:rsidRPr="00C801A7">
              <w:rPr>
                <w:b/>
                <w:bCs/>
                <w:sz w:val="22"/>
                <w:szCs w:val="22"/>
                <w:highlight w:val="yellow"/>
                <w:lang w:eastAsia="en-US"/>
              </w:rPr>
              <w:t>Единый Казначейский Счет (ЕКС):</w:t>
            </w:r>
            <w:r w:rsidRPr="00C801A7">
              <w:rPr>
                <w:bCs/>
                <w:sz w:val="22"/>
                <w:szCs w:val="22"/>
                <w:highlight w:val="yellow"/>
                <w:lang w:eastAsia="en-US"/>
              </w:rPr>
              <w:t xml:space="preserve"> 40102810745370000024</w:t>
            </w:r>
          </w:p>
          <w:p w:rsidR="00FD0F73" w:rsidRPr="00C46A9D" w:rsidRDefault="00FD0F73" w:rsidP="00FD0F73">
            <w:pPr>
              <w:spacing w:line="240" w:lineRule="auto"/>
              <w:jc w:val="left"/>
              <w:rPr>
                <w:sz w:val="22"/>
                <w:szCs w:val="22"/>
                <w:lang w:eastAsia="en-US"/>
              </w:rPr>
            </w:pPr>
          </w:p>
          <w:p w:rsidR="00FD0F73" w:rsidRPr="00821601" w:rsidRDefault="00FD0F73" w:rsidP="00FD0F73">
            <w:pPr>
              <w:spacing w:line="240" w:lineRule="auto"/>
              <w:jc w:val="left"/>
              <w:rPr>
                <w:sz w:val="22"/>
                <w:szCs w:val="22"/>
                <w:lang w:eastAsia="en-US"/>
              </w:rPr>
            </w:pPr>
            <w:r w:rsidRPr="00821601">
              <w:rPr>
                <w:sz w:val="22"/>
                <w:szCs w:val="22"/>
                <w:lang w:eastAsia="en-US"/>
              </w:rPr>
              <w:t>Контрактодержатель:</w:t>
            </w:r>
          </w:p>
          <w:p w:rsidR="00FD0F73" w:rsidRPr="00FD0F73" w:rsidRDefault="00FD0F73" w:rsidP="00FD0F73">
            <w:pPr>
              <w:spacing w:line="240" w:lineRule="auto"/>
              <w:jc w:val="left"/>
              <w:rPr>
                <w:sz w:val="22"/>
                <w:szCs w:val="22"/>
                <w:lang w:eastAsia="en-US"/>
              </w:rPr>
            </w:pPr>
            <w:r w:rsidRPr="00FD0F73">
              <w:rPr>
                <w:sz w:val="22"/>
                <w:szCs w:val="22"/>
                <w:lang w:eastAsia="en-US"/>
              </w:rPr>
              <w:t>Артеменко Вероника Павловна</w:t>
            </w:r>
          </w:p>
          <w:p w:rsidR="00FD0F73" w:rsidRDefault="00FD0F73" w:rsidP="00FD0F73">
            <w:pPr>
              <w:spacing w:line="240" w:lineRule="auto"/>
              <w:jc w:val="left"/>
              <w:rPr>
                <w:sz w:val="22"/>
                <w:szCs w:val="22"/>
                <w:lang w:eastAsia="en-US"/>
              </w:rPr>
            </w:pPr>
            <w:r w:rsidRPr="00FD0F73">
              <w:rPr>
                <w:sz w:val="22"/>
                <w:szCs w:val="22"/>
                <w:lang w:eastAsia="en-US"/>
              </w:rPr>
              <w:t>Тел: (812) 439-95-69 (доб. 8102)</w:t>
            </w:r>
          </w:p>
          <w:p w:rsidR="00FD0F73" w:rsidRPr="00FD0F73" w:rsidRDefault="00FD0F73" w:rsidP="00FD0F73">
            <w:pPr>
              <w:spacing w:line="240" w:lineRule="auto"/>
              <w:jc w:val="left"/>
              <w:rPr>
                <w:sz w:val="22"/>
                <w:szCs w:val="22"/>
                <w:lang w:val="en-US" w:eastAsia="en-US"/>
              </w:rPr>
            </w:pPr>
            <w:proofErr w:type="gramStart"/>
            <w:r w:rsidRPr="00821601">
              <w:rPr>
                <w:sz w:val="22"/>
                <w:szCs w:val="22"/>
                <w:lang w:eastAsia="en-US"/>
              </w:rPr>
              <w:t>Е</w:t>
            </w:r>
            <w:proofErr w:type="gramEnd"/>
            <w:r w:rsidRPr="00FD0F73">
              <w:rPr>
                <w:sz w:val="22"/>
                <w:szCs w:val="22"/>
                <w:lang w:val="en-US" w:eastAsia="en-US"/>
              </w:rPr>
              <w:t>-</w:t>
            </w:r>
            <w:r w:rsidRPr="00821601">
              <w:rPr>
                <w:sz w:val="22"/>
                <w:szCs w:val="22"/>
                <w:lang w:val="en-US" w:eastAsia="en-US"/>
              </w:rPr>
              <w:t>mail</w:t>
            </w:r>
            <w:r w:rsidRPr="00FD0F73">
              <w:rPr>
                <w:sz w:val="22"/>
                <w:szCs w:val="22"/>
                <w:lang w:val="en-US" w:eastAsia="en-US"/>
              </w:rPr>
              <w:t xml:space="preserve">: </w:t>
            </w:r>
            <w:r w:rsidRPr="004F39AA">
              <w:rPr>
                <w:sz w:val="22"/>
                <w:szCs w:val="22"/>
                <w:lang w:val="en-US" w:eastAsia="en-US"/>
              </w:rPr>
              <w:t>center</w:t>
            </w:r>
            <w:r w:rsidRPr="00FD0F73">
              <w:rPr>
                <w:sz w:val="22"/>
                <w:szCs w:val="22"/>
                <w:lang w:val="en-US" w:eastAsia="en-US"/>
              </w:rPr>
              <w:t>.</w:t>
            </w:r>
            <w:r w:rsidRPr="004F39AA">
              <w:rPr>
                <w:sz w:val="22"/>
                <w:szCs w:val="22"/>
                <w:lang w:val="en-US" w:eastAsia="en-US"/>
              </w:rPr>
              <w:t>petrova</w:t>
            </w:r>
            <w:r w:rsidRPr="00FD0F73">
              <w:rPr>
                <w:sz w:val="22"/>
                <w:szCs w:val="22"/>
                <w:lang w:val="en-US" w:eastAsia="en-US"/>
              </w:rPr>
              <w:t>@</w:t>
            </w:r>
            <w:r w:rsidRPr="004F39AA">
              <w:rPr>
                <w:sz w:val="22"/>
                <w:szCs w:val="22"/>
                <w:lang w:val="en-US" w:eastAsia="en-US"/>
              </w:rPr>
              <w:t>niioncologii</w:t>
            </w:r>
            <w:r w:rsidRPr="00FD0F73">
              <w:rPr>
                <w:sz w:val="22"/>
                <w:szCs w:val="22"/>
                <w:lang w:val="en-US" w:eastAsia="en-US"/>
              </w:rPr>
              <w:t>.</w:t>
            </w:r>
            <w:r w:rsidRPr="004F39AA">
              <w:rPr>
                <w:sz w:val="22"/>
                <w:szCs w:val="22"/>
                <w:lang w:val="en-US" w:eastAsia="en-US"/>
              </w:rPr>
              <w:t>ru</w:t>
            </w:r>
            <w:r w:rsidRPr="00FD0F73">
              <w:rPr>
                <w:sz w:val="22"/>
                <w:szCs w:val="22"/>
                <w:lang w:val="en-US" w:eastAsia="en-US"/>
              </w:rPr>
              <w:t xml:space="preserve"> </w:t>
            </w:r>
          </w:p>
          <w:p w:rsidR="00FD0F73" w:rsidRPr="00FD0F73" w:rsidRDefault="00FD0F73" w:rsidP="00FD0F73">
            <w:pPr>
              <w:spacing w:line="240" w:lineRule="auto"/>
              <w:jc w:val="left"/>
              <w:rPr>
                <w:sz w:val="22"/>
                <w:szCs w:val="22"/>
                <w:lang w:val="en-US" w:eastAsia="en-US"/>
              </w:rPr>
            </w:pPr>
          </w:p>
          <w:p w:rsidR="00FD0F73" w:rsidRPr="00FD0F73" w:rsidRDefault="00FD0F73" w:rsidP="00FD0F73">
            <w:pPr>
              <w:spacing w:line="240" w:lineRule="auto"/>
              <w:jc w:val="left"/>
              <w:rPr>
                <w:b/>
                <w:sz w:val="22"/>
                <w:szCs w:val="22"/>
                <w:lang w:val="en-US" w:eastAsia="en-US"/>
              </w:rPr>
            </w:pPr>
          </w:p>
        </w:tc>
        <w:tc>
          <w:tcPr>
            <w:tcW w:w="5210" w:type="dxa"/>
          </w:tcPr>
          <w:p w:rsidR="00FD0F73" w:rsidRDefault="00FD0F73" w:rsidP="00FD0F73">
            <w:pPr>
              <w:spacing w:line="240" w:lineRule="auto"/>
              <w:ind w:left="68"/>
              <w:rPr>
                <w:b/>
                <w:sz w:val="22"/>
                <w:szCs w:val="22"/>
                <w:u w:val="single"/>
              </w:rPr>
            </w:pPr>
            <w:r w:rsidRPr="00030195">
              <w:rPr>
                <w:b/>
                <w:sz w:val="22"/>
                <w:szCs w:val="22"/>
                <w:u w:val="single"/>
              </w:rPr>
              <w:t>Поставщик:</w:t>
            </w:r>
          </w:p>
          <w:p w:rsidR="00FD0F73" w:rsidRPr="00030195" w:rsidRDefault="00FD0F73" w:rsidP="00FD0F73">
            <w:pPr>
              <w:spacing w:line="240" w:lineRule="auto"/>
              <w:ind w:left="68"/>
              <w:rPr>
                <w:sz w:val="22"/>
                <w:szCs w:val="22"/>
              </w:rPr>
            </w:pPr>
          </w:p>
          <w:p w:rsidR="00FD0F73" w:rsidRPr="009F6496" w:rsidRDefault="00FD0F73" w:rsidP="00D15546">
            <w:pPr>
              <w:spacing w:line="240" w:lineRule="auto"/>
              <w:jc w:val="left"/>
              <w:rPr>
                <w:b/>
                <w:sz w:val="22"/>
                <w:szCs w:val="22"/>
                <w:u w:val="single"/>
              </w:rPr>
            </w:pPr>
          </w:p>
        </w:tc>
      </w:tr>
      <w:tr w:rsidR="00FD0F73" w:rsidRPr="00C46A9D" w:rsidTr="003A52E1">
        <w:tc>
          <w:tcPr>
            <w:tcW w:w="5210" w:type="dxa"/>
          </w:tcPr>
          <w:p w:rsidR="00FD0F73" w:rsidRPr="00CB7D93" w:rsidRDefault="00FD0F73" w:rsidP="00FD0F73">
            <w:pPr>
              <w:spacing w:line="240" w:lineRule="auto"/>
              <w:jc w:val="left"/>
              <w:rPr>
                <w:b/>
                <w:sz w:val="22"/>
                <w:szCs w:val="22"/>
              </w:rPr>
            </w:pPr>
            <w:r w:rsidRPr="00CB7D93">
              <w:rPr>
                <w:b/>
                <w:sz w:val="22"/>
                <w:szCs w:val="22"/>
              </w:rPr>
              <w:t>От Покупателя</w:t>
            </w:r>
          </w:p>
          <w:p w:rsidR="00FD0F73" w:rsidRPr="00CB7D93" w:rsidRDefault="00FD0F73" w:rsidP="00FD0F73">
            <w:pPr>
              <w:spacing w:line="240" w:lineRule="auto"/>
              <w:jc w:val="left"/>
              <w:rPr>
                <w:sz w:val="22"/>
                <w:szCs w:val="22"/>
              </w:rPr>
            </w:pPr>
          </w:p>
          <w:p w:rsidR="00FD0F73" w:rsidRPr="00A06AE1" w:rsidRDefault="00FD0F73" w:rsidP="00FD0F73">
            <w:pPr>
              <w:spacing w:line="240" w:lineRule="auto"/>
              <w:jc w:val="left"/>
              <w:rPr>
                <w:sz w:val="22"/>
                <w:szCs w:val="22"/>
                <w:lang w:eastAsia="en-US"/>
              </w:rPr>
            </w:pPr>
          </w:p>
        </w:tc>
        <w:tc>
          <w:tcPr>
            <w:tcW w:w="5210" w:type="dxa"/>
            <w:shd w:val="clear" w:color="auto" w:fill="auto"/>
          </w:tcPr>
          <w:p w:rsidR="00FD0F73" w:rsidRPr="007F04D3" w:rsidRDefault="00FD0F73" w:rsidP="00FD0F73">
            <w:pPr>
              <w:spacing w:line="240" w:lineRule="auto"/>
              <w:rPr>
                <w:b/>
                <w:sz w:val="22"/>
                <w:szCs w:val="22"/>
              </w:rPr>
            </w:pPr>
            <w:r w:rsidRPr="007F04D3">
              <w:rPr>
                <w:b/>
                <w:sz w:val="22"/>
                <w:szCs w:val="22"/>
              </w:rPr>
              <w:t>От Поставщика</w:t>
            </w:r>
          </w:p>
          <w:p w:rsidR="00FD0F73" w:rsidRPr="00A06AE1" w:rsidRDefault="00FD0F73" w:rsidP="00FD0F73">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highlight w:val="yellow"/>
        </w:rPr>
        <w:sectPr w:rsidR="009204BC" w:rsidRPr="00C46A9D" w:rsidSect="00442CD5">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C0C37" w:rsidRDefault="009204BC" w:rsidP="009C0C37">
      <w:pPr>
        <w:spacing w:line="240" w:lineRule="auto"/>
        <w:jc w:val="left"/>
        <w:rPr>
          <w:b/>
          <w:sz w:val="22"/>
          <w:szCs w:val="22"/>
        </w:rPr>
      </w:pPr>
      <w:r w:rsidRPr="00C46A9D">
        <w:rPr>
          <w:b/>
          <w:sz w:val="22"/>
          <w:szCs w:val="22"/>
        </w:rPr>
        <w:t xml:space="preserve">Поставщик: </w:t>
      </w:r>
    </w:p>
    <w:p w:rsidR="001C610F" w:rsidRPr="00C90AF3" w:rsidRDefault="001C610F" w:rsidP="009C0C37">
      <w:pPr>
        <w:spacing w:line="240" w:lineRule="auto"/>
        <w:jc w:val="lef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5D6248" w:rsidRPr="00026B31" w:rsidTr="00E7026B">
        <w:trPr>
          <w:trHeight w:val="1178"/>
          <w:jc w:val="center"/>
        </w:trPr>
        <w:tc>
          <w:tcPr>
            <w:tcW w:w="699" w:type="dxa"/>
            <w:shd w:val="clear" w:color="auto" w:fill="auto"/>
            <w:vAlign w:val="center"/>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roofErr w:type="gramStart"/>
            <w:r w:rsidRPr="00026B31">
              <w:rPr>
                <w:rFonts w:eastAsia="Times New Roman"/>
              </w:rPr>
              <w:t>п</w:t>
            </w:r>
            <w:proofErr w:type="gramEnd"/>
            <w:r w:rsidRPr="00026B31">
              <w:rPr>
                <w:rFonts w:eastAsia="Times New Roman"/>
              </w:rPr>
              <w:t>/н</w:t>
            </w:r>
          </w:p>
        </w:tc>
        <w:tc>
          <w:tcPr>
            <w:tcW w:w="2103" w:type="dxa"/>
            <w:shd w:val="clear" w:color="auto" w:fill="auto"/>
            <w:vAlign w:val="center"/>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Наименование</w:t>
            </w: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продукции</w:t>
            </w:r>
          </w:p>
        </w:tc>
        <w:tc>
          <w:tcPr>
            <w:tcW w:w="3849"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Технические характеристики</w:t>
            </w:r>
          </w:p>
        </w:tc>
        <w:tc>
          <w:tcPr>
            <w:tcW w:w="1236" w:type="dxa"/>
            <w:shd w:val="clear" w:color="auto" w:fill="auto"/>
            <w:vAlign w:val="center"/>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Единица измерения</w:t>
            </w: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продукции</w:t>
            </w:r>
          </w:p>
        </w:tc>
        <w:tc>
          <w:tcPr>
            <w:tcW w:w="786"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Кол-во</w:t>
            </w:r>
          </w:p>
        </w:tc>
        <w:tc>
          <w:tcPr>
            <w:tcW w:w="1561"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Код ОКПД</w:t>
            </w:r>
            <w:proofErr w:type="gramStart"/>
            <w:r w:rsidRPr="00026B31">
              <w:rPr>
                <w:rFonts w:eastAsia="Times New Roman"/>
              </w:rPr>
              <w:t>2</w:t>
            </w:r>
            <w:proofErr w:type="gramEnd"/>
            <w:r w:rsidRPr="00026B31">
              <w:rPr>
                <w:rFonts w:eastAsia="Times New Roman"/>
              </w:rPr>
              <w:t>/КТРУ</w:t>
            </w:r>
          </w:p>
        </w:tc>
        <w:tc>
          <w:tcPr>
            <w:tcW w:w="1688"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Страна происхождения</w:t>
            </w:r>
          </w:p>
        </w:tc>
        <w:tc>
          <w:tcPr>
            <w:tcW w:w="869"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НДС %</w:t>
            </w:r>
          </w:p>
        </w:tc>
        <w:tc>
          <w:tcPr>
            <w:tcW w:w="1007"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Цена за ед. Товара с НДС (руб.)</w:t>
            </w:r>
          </w:p>
        </w:tc>
        <w:tc>
          <w:tcPr>
            <w:tcW w:w="988" w:type="dxa"/>
            <w:shd w:val="clear" w:color="auto" w:fill="auto"/>
          </w:tcPr>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 xml:space="preserve">Сумма </w:t>
            </w:r>
            <w:proofErr w:type="gramStart"/>
            <w:r w:rsidRPr="00026B31">
              <w:rPr>
                <w:rFonts w:eastAsia="Times New Roman"/>
              </w:rPr>
              <w:t>с</w:t>
            </w:r>
            <w:proofErr w:type="gramEnd"/>
            <w:r w:rsidRPr="00026B31">
              <w:rPr>
                <w:rFonts w:eastAsia="Times New Roman"/>
              </w:rPr>
              <w:t xml:space="preserve"> </w:t>
            </w:r>
          </w:p>
          <w:p w:rsidR="005D6248" w:rsidRPr="00026B31" w:rsidRDefault="005D6248" w:rsidP="00E7026B">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НДС (руб.)</w:t>
            </w:r>
          </w:p>
        </w:tc>
      </w:tr>
      <w:tr w:rsidR="009B3AE0" w:rsidRPr="00026B31" w:rsidTr="00873B0B">
        <w:trPr>
          <w:trHeight w:val="581"/>
          <w:jc w:val="center"/>
        </w:trPr>
        <w:tc>
          <w:tcPr>
            <w:tcW w:w="699" w:type="dxa"/>
            <w:shd w:val="clear" w:color="auto" w:fill="auto"/>
          </w:tcPr>
          <w:p w:rsidR="009B3AE0" w:rsidRPr="00026B31" w:rsidRDefault="009B3AE0" w:rsidP="009B3AE0">
            <w:pPr>
              <w:widowControl/>
              <w:numPr>
                <w:ilvl w:val="0"/>
                <w:numId w:val="11"/>
              </w:numPr>
              <w:tabs>
                <w:tab w:val="left" w:pos="709"/>
              </w:tabs>
              <w:autoSpaceDE/>
              <w:autoSpaceDN/>
              <w:adjustRightInd/>
              <w:spacing w:line="240" w:lineRule="auto"/>
              <w:ind w:hanging="623"/>
              <w:jc w:val="center"/>
              <w:textAlignment w:val="auto"/>
              <w:rPr>
                <w:rFonts w:eastAsia="Times New Roman"/>
              </w:rPr>
            </w:pPr>
          </w:p>
        </w:tc>
        <w:tc>
          <w:tcPr>
            <w:tcW w:w="2103" w:type="dxa"/>
            <w:shd w:val="clear" w:color="auto" w:fill="auto"/>
          </w:tcPr>
          <w:p w:rsidR="009B3AE0" w:rsidRPr="00026B31" w:rsidRDefault="009B3AE0" w:rsidP="009B3AE0">
            <w:pPr>
              <w:widowControl/>
              <w:autoSpaceDE/>
              <w:autoSpaceDN/>
              <w:adjustRightInd/>
              <w:spacing w:line="240" w:lineRule="auto"/>
              <w:jc w:val="center"/>
              <w:textAlignment w:val="auto"/>
              <w:rPr>
                <w:rFonts w:eastAsia="Times New Roman"/>
              </w:rPr>
            </w:pPr>
            <w:proofErr w:type="spellStart"/>
            <w:r w:rsidRPr="00026B31">
              <w:rPr>
                <w:rFonts w:eastAsia="Times New Roman"/>
              </w:rPr>
              <w:t>Пульсоксиметр</w:t>
            </w:r>
            <w:proofErr w:type="spellEnd"/>
            <w:r w:rsidRPr="00026B31">
              <w:rPr>
                <w:rFonts w:eastAsia="Times New Roman"/>
              </w:rPr>
              <w:t xml:space="preserve"> медицинский «</w:t>
            </w:r>
            <w:proofErr w:type="spellStart"/>
            <w:r w:rsidRPr="00026B31">
              <w:rPr>
                <w:rFonts w:eastAsia="Times New Roman"/>
              </w:rPr>
              <w:t>Armed</w:t>
            </w:r>
            <w:proofErr w:type="spellEnd"/>
            <w:r w:rsidRPr="00026B31">
              <w:rPr>
                <w:rFonts w:eastAsia="Times New Roman"/>
              </w:rPr>
              <w:t>», вариант исполнения YX303</w:t>
            </w:r>
          </w:p>
        </w:tc>
        <w:tc>
          <w:tcPr>
            <w:tcW w:w="3849" w:type="dxa"/>
          </w:tcPr>
          <w:p w:rsidR="009B3AE0" w:rsidRPr="00026B31" w:rsidRDefault="009B3AE0" w:rsidP="009B3AE0">
            <w:pPr>
              <w:pStyle w:val="af4"/>
            </w:pPr>
            <w:r w:rsidRPr="00026B31">
              <w:t xml:space="preserve">Тип: </w:t>
            </w:r>
            <w:proofErr w:type="spellStart"/>
            <w:r w:rsidRPr="00026B31">
              <w:t>Пульсоксиметр</w:t>
            </w:r>
            <w:proofErr w:type="spellEnd"/>
            <w:r w:rsidRPr="00026B31">
              <w:t xml:space="preserve"> медицинский, портативный, пальцевой.</w:t>
            </w:r>
          </w:p>
          <w:p w:rsidR="009B3AE0" w:rsidRPr="00026B31" w:rsidRDefault="009B3AE0" w:rsidP="009B3AE0">
            <w:pPr>
              <w:pStyle w:val="af4"/>
            </w:pPr>
            <w:r w:rsidRPr="00026B31">
              <w:t xml:space="preserve">Диапазон измерений </w:t>
            </w:r>
            <w:proofErr w:type="spellStart"/>
            <w:r w:rsidRPr="00026B31">
              <w:t>SpO</w:t>
            </w:r>
            <w:proofErr w:type="spellEnd"/>
            <w:r w:rsidRPr="00026B31">
              <w:t>₂: от 70 до 100 %.</w:t>
            </w:r>
          </w:p>
          <w:p w:rsidR="009B3AE0" w:rsidRPr="00026B31" w:rsidRDefault="009B3AE0" w:rsidP="009B3AE0">
            <w:pPr>
              <w:pStyle w:val="af4"/>
            </w:pPr>
            <w:r w:rsidRPr="00026B31">
              <w:t>Диапазон измерений частоты пульса: от 25 до 250 уд/мин.</w:t>
            </w:r>
          </w:p>
          <w:p w:rsidR="009B3AE0" w:rsidRPr="00026B31" w:rsidRDefault="009B3AE0" w:rsidP="009B3AE0">
            <w:pPr>
              <w:pStyle w:val="af4"/>
            </w:pPr>
            <w:r w:rsidRPr="00026B31">
              <w:t xml:space="preserve">Индикация: Цифровое отображение значений </w:t>
            </w:r>
            <w:proofErr w:type="spellStart"/>
            <w:r w:rsidRPr="00026B31">
              <w:t>SpO</w:t>
            </w:r>
            <w:proofErr w:type="spellEnd"/>
            <w:r w:rsidRPr="00026B31">
              <w:t>₂ и пульса на LED (или OLED) дисплее.</w:t>
            </w:r>
          </w:p>
          <w:p w:rsidR="009B3AE0" w:rsidRPr="00026B31" w:rsidRDefault="009B3AE0" w:rsidP="009B3AE0">
            <w:pPr>
              <w:pStyle w:val="af4"/>
            </w:pPr>
            <w:r w:rsidRPr="00026B31">
              <w:t>Тип дисплея: Монохромный (одноцветный).</w:t>
            </w:r>
          </w:p>
          <w:p w:rsidR="009B3AE0" w:rsidRPr="00026B31" w:rsidRDefault="009B3AE0" w:rsidP="009B3AE0">
            <w:pPr>
              <w:pStyle w:val="af4"/>
            </w:pPr>
            <w:r w:rsidRPr="00026B31">
              <w:t>Размер пальца: Диаметр пальца от 8 до 25,4 мм.</w:t>
            </w:r>
          </w:p>
          <w:p w:rsidR="009B3AE0" w:rsidRPr="00026B31" w:rsidRDefault="009B3AE0" w:rsidP="009B3AE0">
            <w:pPr>
              <w:pStyle w:val="af4"/>
              <w:rPr>
                <w:bCs/>
              </w:rPr>
            </w:pPr>
            <w:r w:rsidRPr="00026B31">
              <w:t xml:space="preserve">Наличие сведения о поверке на сайте </w:t>
            </w:r>
            <w:r w:rsidRPr="00026B31">
              <w:rPr>
                <w:bCs/>
              </w:rPr>
              <w:t>Федерального информационного фонда по обеспечению единства измерений.</w:t>
            </w:r>
          </w:p>
          <w:p w:rsidR="009B3AE0" w:rsidRPr="00026B31" w:rsidRDefault="009B3AE0" w:rsidP="009B3AE0">
            <w:pPr>
              <w:pStyle w:val="af4"/>
            </w:pPr>
            <w:r w:rsidRPr="00026B31">
              <w:t>Наличие Регистрационного удостоверения.</w:t>
            </w:r>
          </w:p>
        </w:tc>
        <w:tc>
          <w:tcPr>
            <w:tcW w:w="1236"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roofErr w:type="gramStart"/>
            <w:r w:rsidRPr="00026B31">
              <w:rPr>
                <w:rFonts w:eastAsia="Times New Roman"/>
              </w:rPr>
              <w:t>шт</w:t>
            </w:r>
            <w:proofErr w:type="gramEnd"/>
          </w:p>
        </w:tc>
        <w:tc>
          <w:tcPr>
            <w:tcW w:w="786"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2</w:t>
            </w:r>
          </w:p>
        </w:tc>
        <w:tc>
          <w:tcPr>
            <w:tcW w:w="1561"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26.60.12.129</w:t>
            </w:r>
          </w:p>
        </w:tc>
        <w:tc>
          <w:tcPr>
            <w:tcW w:w="1688"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bookmarkStart w:id="0" w:name="_GoBack"/>
            <w:bookmarkEnd w:id="0"/>
          </w:p>
        </w:tc>
        <w:tc>
          <w:tcPr>
            <w:tcW w:w="869"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1007"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988"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r>
      <w:tr w:rsidR="009B3AE0" w:rsidRPr="00026B31" w:rsidTr="00873B0B">
        <w:trPr>
          <w:trHeight w:val="581"/>
          <w:jc w:val="center"/>
        </w:trPr>
        <w:tc>
          <w:tcPr>
            <w:tcW w:w="699" w:type="dxa"/>
            <w:shd w:val="clear" w:color="auto" w:fill="auto"/>
          </w:tcPr>
          <w:p w:rsidR="009B3AE0" w:rsidRPr="00026B31" w:rsidRDefault="009B3AE0" w:rsidP="009B3AE0">
            <w:pPr>
              <w:widowControl/>
              <w:numPr>
                <w:ilvl w:val="0"/>
                <w:numId w:val="11"/>
              </w:numPr>
              <w:tabs>
                <w:tab w:val="left" w:pos="709"/>
              </w:tabs>
              <w:autoSpaceDE/>
              <w:autoSpaceDN/>
              <w:adjustRightInd/>
              <w:spacing w:line="240" w:lineRule="auto"/>
              <w:ind w:hanging="623"/>
              <w:jc w:val="center"/>
              <w:textAlignment w:val="auto"/>
              <w:rPr>
                <w:rFonts w:eastAsia="Times New Roman"/>
              </w:rPr>
            </w:pPr>
          </w:p>
        </w:tc>
        <w:tc>
          <w:tcPr>
            <w:tcW w:w="2103" w:type="dxa"/>
            <w:shd w:val="clear" w:color="auto" w:fill="auto"/>
          </w:tcPr>
          <w:p w:rsidR="009B3AE0" w:rsidRPr="00026B31" w:rsidRDefault="009B3AE0" w:rsidP="009B3AE0">
            <w:pPr>
              <w:widowControl/>
              <w:autoSpaceDE/>
              <w:autoSpaceDN/>
              <w:adjustRightInd/>
              <w:spacing w:line="240" w:lineRule="auto"/>
              <w:jc w:val="center"/>
              <w:textAlignment w:val="auto"/>
              <w:rPr>
                <w:rFonts w:eastAsia="Times New Roman"/>
              </w:rPr>
            </w:pPr>
            <w:r w:rsidRPr="00026B31">
              <w:rPr>
                <w:rFonts w:eastAsia="Times New Roman"/>
              </w:rPr>
              <w:t xml:space="preserve">Тонометр автоматический </w:t>
            </w:r>
            <w:proofErr w:type="spellStart"/>
            <w:r w:rsidRPr="00026B31">
              <w:rPr>
                <w:rFonts w:eastAsia="Times New Roman"/>
              </w:rPr>
              <w:t>Омрон</w:t>
            </w:r>
            <w:proofErr w:type="spellEnd"/>
            <w:r w:rsidRPr="00026B31">
              <w:rPr>
                <w:rFonts w:eastAsia="Times New Roman"/>
              </w:rPr>
              <w:t xml:space="preserve"> M1 </w:t>
            </w:r>
            <w:proofErr w:type="spellStart"/>
            <w:r w:rsidRPr="00026B31">
              <w:rPr>
                <w:rFonts w:eastAsia="Times New Roman"/>
              </w:rPr>
              <w:t>Basic</w:t>
            </w:r>
            <w:proofErr w:type="spellEnd"/>
          </w:p>
        </w:tc>
        <w:tc>
          <w:tcPr>
            <w:tcW w:w="3849" w:type="dxa"/>
          </w:tcPr>
          <w:p w:rsidR="009B3AE0" w:rsidRPr="00026B31" w:rsidRDefault="009B3AE0" w:rsidP="009B3AE0">
            <w:pPr>
              <w:pStyle w:val="af4"/>
            </w:pPr>
            <w:r w:rsidRPr="00026B31">
              <w:t>Тип тонометра: автоматический;</w:t>
            </w:r>
          </w:p>
          <w:p w:rsidR="009B3AE0" w:rsidRPr="00026B31" w:rsidRDefault="009B3AE0" w:rsidP="009B3AE0">
            <w:pPr>
              <w:pStyle w:val="af4"/>
            </w:pPr>
            <w:r w:rsidRPr="00026B31">
              <w:t>Расположение тонометра: плечо;</w:t>
            </w:r>
          </w:p>
          <w:p w:rsidR="009B3AE0" w:rsidRPr="00026B31" w:rsidRDefault="009B3AE0" w:rsidP="009B3AE0">
            <w:pPr>
              <w:pStyle w:val="af4"/>
            </w:pPr>
            <w:r w:rsidRPr="00026B31">
              <w:t>Контроль артериальной гипертонии – наличие;</w:t>
            </w:r>
          </w:p>
          <w:p w:rsidR="009B3AE0" w:rsidRPr="00026B31" w:rsidRDefault="009B3AE0" w:rsidP="009B3AE0">
            <w:pPr>
              <w:pStyle w:val="af4"/>
            </w:pPr>
            <w:r w:rsidRPr="00026B31">
              <w:t>Индикатор аритмии – наличие;</w:t>
            </w:r>
          </w:p>
          <w:p w:rsidR="009B3AE0" w:rsidRPr="00026B31" w:rsidRDefault="009B3AE0" w:rsidP="009B3AE0">
            <w:pPr>
              <w:pStyle w:val="af4"/>
            </w:pPr>
            <w:r w:rsidRPr="00026B31">
              <w:t>Индикатор правильной фиксации манжеты – наличие;</w:t>
            </w:r>
          </w:p>
          <w:p w:rsidR="009B3AE0" w:rsidRPr="00026B31" w:rsidRDefault="009B3AE0" w:rsidP="009B3AE0">
            <w:pPr>
              <w:pStyle w:val="af4"/>
            </w:pPr>
            <w:r w:rsidRPr="00026B31">
              <w:t>Стандартная манжета 22-32 см;</w:t>
            </w:r>
          </w:p>
          <w:p w:rsidR="009B3AE0" w:rsidRPr="00026B31" w:rsidRDefault="009B3AE0" w:rsidP="009B3AE0">
            <w:pPr>
              <w:pStyle w:val="af4"/>
            </w:pPr>
            <w:r w:rsidRPr="00026B31">
              <w:t>Встроенная память на 30 измерений;</w:t>
            </w:r>
          </w:p>
          <w:p w:rsidR="009B3AE0" w:rsidRPr="00026B31" w:rsidRDefault="009B3AE0" w:rsidP="009B3AE0">
            <w:pPr>
              <w:pStyle w:val="af4"/>
            </w:pPr>
            <w:r w:rsidRPr="00026B31">
              <w:t>Адаптер в комплекте;</w:t>
            </w:r>
          </w:p>
          <w:p w:rsidR="009B3AE0" w:rsidRPr="00026B31" w:rsidRDefault="009B3AE0" w:rsidP="009B3AE0">
            <w:pPr>
              <w:pStyle w:val="af4"/>
              <w:rPr>
                <w:bCs/>
              </w:rPr>
            </w:pPr>
            <w:r w:rsidRPr="00026B31">
              <w:t xml:space="preserve">Наличие сведения о поверке на сайте </w:t>
            </w:r>
            <w:r w:rsidRPr="00026B31">
              <w:rPr>
                <w:bCs/>
              </w:rPr>
              <w:t>Федерального информационного фонда по обеспечению единства измерений.</w:t>
            </w:r>
          </w:p>
          <w:p w:rsidR="009B3AE0" w:rsidRPr="00026B31" w:rsidRDefault="009B3AE0" w:rsidP="009B3AE0">
            <w:pPr>
              <w:pStyle w:val="af4"/>
            </w:pPr>
            <w:r w:rsidRPr="00026B31">
              <w:t>Наличие Регистрационного удостоверения.</w:t>
            </w:r>
          </w:p>
        </w:tc>
        <w:tc>
          <w:tcPr>
            <w:tcW w:w="1236"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roofErr w:type="gramStart"/>
            <w:r w:rsidRPr="00026B31">
              <w:rPr>
                <w:rFonts w:eastAsia="Times New Roman"/>
              </w:rPr>
              <w:t>шт</w:t>
            </w:r>
            <w:proofErr w:type="gramEnd"/>
          </w:p>
        </w:tc>
        <w:tc>
          <w:tcPr>
            <w:tcW w:w="786"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5</w:t>
            </w:r>
          </w:p>
        </w:tc>
        <w:tc>
          <w:tcPr>
            <w:tcW w:w="1561"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26.60.12.129</w:t>
            </w:r>
          </w:p>
        </w:tc>
        <w:tc>
          <w:tcPr>
            <w:tcW w:w="1688"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869"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1007"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988"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r>
      <w:tr w:rsidR="009B3AE0" w:rsidRPr="00026B31" w:rsidTr="00873B0B">
        <w:trPr>
          <w:trHeight w:val="581"/>
          <w:jc w:val="center"/>
        </w:trPr>
        <w:tc>
          <w:tcPr>
            <w:tcW w:w="699" w:type="dxa"/>
            <w:shd w:val="clear" w:color="auto" w:fill="auto"/>
          </w:tcPr>
          <w:p w:rsidR="009B3AE0" w:rsidRPr="00026B31" w:rsidRDefault="009B3AE0" w:rsidP="009B3AE0">
            <w:pPr>
              <w:widowControl/>
              <w:numPr>
                <w:ilvl w:val="0"/>
                <w:numId w:val="11"/>
              </w:numPr>
              <w:tabs>
                <w:tab w:val="left" w:pos="709"/>
              </w:tabs>
              <w:autoSpaceDE/>
              <w:autoSpaceDN/>
              <w:adjustRightInd/>
              <w:spacing w:line="240" w:lineRule="auto"/>
              <w:ind w:hanging="623"/>
              <w:jc w:val="center"/>
              <w:textAlignment w:val="auto"/>
              <w:rPr>
                <w:rFonts w:eastAsia="Times New Roman"/>
              </w:rPr>
            </w:pPr>
          </w:p>
        </w:tc>
        <w:tc>
          <w:tcPr>
            <w:tcW w:w="2103" w:type="dxa"/>
            <w:shd w:val="clear" w:color="auto" w:fill="auto"/>
          </w:tcPr>
          <w:p w:rsidR="009B3AE0" w:rsidRPr="00026B31" w:rsidRDefault="009B3AE0" w:rsidP="009B3AE0">
            <w:pPr>
              <w:widowControl/>
              <w:autoSpaceDE/>
              <w:autoSpaceDN/>
              <w:adjustRightInd/>
              <w:spacing w:line="240" w:lineRule="auto"/>
              <w:jc w:val="center"/>
              <w:textAlignment w:val="auto"/>
              <w:rPr>
                <w:rFonts w:eastAsia="Times New Roman"/>
              </w:rPr>
            </w:pPr>
            <w:r w:rsidRPr="00026B31">
              <w:rPr>
                <w:rFonts w:eastAsia="Times New Roman"/>
              </w:rPr>
              <w:t xml:space="preserve">Инфракрасный электронный термометр CS </w:t>
            </w:r>
            <w:proofErr w:type="spellStart"/>
            <w:r w:rsidRPr="00026B31">
              <w:rPr>
                <w:rFonts w:eastAsia="Times New Roman"/>
              </w:rPr>
              <w:t>Medica</w:t>
            </w:r>
            <w:proofErr w:type="spellEnd"/>
            <w:r w:rsidRPr="00026B31">
              <w:rPr>
                <w:rFonts w:eastAsia="Times New Roman"/>
              </w:rPr>
              <w:t xml:space="preserve"> CS-99</w:t>
            </w:r>
          </w:p>
        </w:tc>
        <w:tc>
          <w:tcPr>
            <w:tcW w:w="3849" w:type="dxa"/>
          </w:tcPr>
          <w:p w:rsidR="009B3AE0" w:rsidRPr="00026B31" w:rsidRDefault="009B3AE0" w:rsidP="009B3AE0">
            <w:pPr>
              <w:pStyle w:val="af4"/>
            </w:pPr>
            <w:r w:rsidRPr="00026B31">
              <w:t>Тип датчика: инфракрасный, мгновенного действия;</w:t>
            </w:r>
          </w:p>
          <w:p w:rsidR="009B3AE0" w:rsidRPr="00026B31" w:rsidRDefault="009B3AE0" w:rsidP="009B3AE0">
            <w:pPr>
              <w:pStyle w:val="af4"/>
            </w:pPr>
            <w:r w:rsidRPr="00026B31">
              <w:t>Время измерения: не более 1 секунды;</w:t>
            </w:r>
          </w:p>
          <w:p w:rsidR="009B3AE0" w:rsidRPr="00026B31" w:rsidRDefault="009B3AE0" w:rsidP="009B3AE0">
            <w:pPr>
              <w:pStyle w:val="af4"/>
            </w:pPr>
            <w:r w:rsidRPr="00026B31">
              <w:t>Индикатор температуры: 3 цифры, отображение °C;</w:t>
            </w:r>
          </w:p>
          <w:p w:rsidR="009B3AE0" w:rsidRPr="00026B31" w:rsidRDefault="009B3AE0" w:rsidP="009B3AE0">
            <w:pPr>
              <w:pStyle w:val="af4"/>
            </w:pPr>
            <w:r w:rsidRPr="00026B31">
              <w:t xml:space="preserve">Диапазон измерений температуры: от 34,0 до </w:t>
            </w:r>
            <w:r w:rsidRPr="00026B31">
              <w:lastRenderedPageBreak/>
              <w:t>43 0C;</w:t>
            </w:r>
          </w:p>
          <w:p w:rsidR="009B3AE0" w:rsidRPr="00026B31" w:rsidRDefault="009B3AE0" w:rsidP="009B3AE0">
            <w:pPr>
              <w:pStyle w:val="af4"/>
            </w:pPr>
            <w:r w:rsidRPr="00026B31">
              <w:t>Звуковой сигнал – наличие;</w:t>
            </w:r>
          </w:p>
          <w:p w:rsidR="009B3AE0" w:rsidRPr="00026B31" w:rsidRDefault="009B3AE0" w:rsidP="009B3AE0">
            <w:pPr>
              <w:pStyle w:val="af4"/>
            </w:pPr>
            <w:r w:rsidRPr="00026B31">
              <w:t>Автоматическое отключение – наличие;</w:t>
            </w:r>
          </w:p>
          <w:p w:rsidR="009B3AE0" w:rsidRPr="00026B31" w:rsidRDefault="009B3AE0" w:rsidP="009B3AE0">
            <w:pPr>
              <w:pStyle w:val="af4"/>
            </w:pPr>
            <w:r w:rsidRPr="00026B31">
              <w:t>Память: 30 измерений – наличие;</w:t>
            </w:r>
          </w:p>
          <w:p w:rsidR="009B3AE0" w:rsidRPr="00026B31" w:rsidRDefault="009B3AE0" w:rsidP="009B3AE0">
            <w:pPr>
              <w:pStyle w:val="af4"/>
              <w:rPr>
                <w:bCs/>
              </w:rPr>
            </w:pPr>
            <w:r w:rsidRPr="00026B31">
              <w:t xml:space="preserve">Наличие сведения о поверке на сайте </w:t>
            </w:r>
            <w:r w:rsidRPr="00026B31">
              <w:rPr>
                <w:bCs/>
              </w:rPr>
              <w:t>Федерального информационного фонда по обеспечению единства измерений.</w:t>
            </w:r>
          </w:p>
          <w:p w:rsidR="009B3AE0" w:rsidRPr="00026B31" w:rsidRDefault="009B3AE0" w:rsidP="009B3AE0">
            <w:pPr>
              <w:pStyle w:val="af4"/>
            </w:pPr>
            <w:r w:rsidRPr="00026B31">
              <w:t>Наличие Регистрационного удостоверения.</w:t>
            </w:r>
          </w:p>
        </w:tc>
        <w:tc>
          <w:tcPr>
            <w:tcW w:w="1236"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roofErr w:type="gramStart"/>
            <w:r w:rsidRPr="00026B31">
              <w:rPr>
                <w:rFonts w:eastAsia="Times New Roman"/>
              </w:rPr>
              <w:lastRenderedPageBreak/>
              <w:t>шт</w:t>
            </w:r>
            <w:proofErr w:type="gramEnd"/>
          </w:p>
        </w:tc>
        <w:tc>
          <w:tcPr>
            <w:tcW w:w="786"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6</w:t>
            </w:r>
          </w:p>
        </w:tc>
        <w:tc>
          <w:tcPr>
            <w:tcW w:w="1561"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r w:rsidRPr="00026B31">
              <w:rPr>
                <w:rFonts w:eastAsia="Times New Roman"/>
              </w:rPr>
              <w:t>26.60.12.129</w:t>
            </w:r>
          </w:p>
        </w:tc>
        <w:tc>
          <w:tcPr>
            <w:tcW w:w="1688"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869"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1007"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c>
          <w:tcPr>
            <w:tcW w:w="988" w:type="dxa"/>
            <w:shd w:val="clear" w:color="auto" w:fill="auto"/>
          </w:tcPr>
          <w:p w:rsidR="009B3AE0" w:rsidRPr="00026B31" w:rsidRDefault="009B3AE0" w:rsidP="009B3AE0">
            <w:pPr>
              <w:widowControl/>
              <w:tabs>
                <w:tab w:val="left" w:pos="709"/>
              </w:tabs>
              <w:autoSpaceDE/>
              <w:autoSpaceDN/>
              <w:adjustRightInd/>
              <w:spacing w:line="240" w:lineRule="auto"/>
              <w:jc w:val="center"/>
              <w:textAlignment w:val="auto"/>
              <w:rPr>
                <w:rFonts w:eastAsia="Times New Roman"/>
              </w:rPr>
            </w:pPr>
          </w:p>
        </w:tc>
      </w:tr>
    </w:tbl>
    <w:p w:rsidR="00BA3422" w:rsidRPr="00450969" w:rsidRDefault="00BA3422" w:rsidP="00911D53">
      <w:pPr>
        <w:spacing w:line="240" w:lineRule="auto"/>
        <w:rPr>
          <w:b/>
          <w:sz w:val="22"/>
          <w:szCs w:val="22"/>
        </w:rPr>
      </w:pPr>
    </w:p>
    <w:p w:rsidR="00911D53" w:rsidRPr="00A00D17" w:rsidRDefault="00911D53" w:rsidP="00A00D17">
      <w:pPr>
        <w:pStyle w:val="af4"/>
        <w:rPr>
          <w:sz w:val="20"/>
          <w:szCs w:val="20"/>
        </w:rPr>
      </w:pPr>
    </w:p>
    <w:p w:rsidR="00B432AA" w:rsidRDefault="00B432AA" w:rsidP="007222DE">
      <w:pPr>
        <w:pStyle w:val="a4"/>
        <w:spacing w:after="0" w:line="240" w:lineRule="auto"/>
        <w:textAlignment w:val="auto"/>
        <w:rPr>
          <w:sz w:val="22"/>
          <w:szCs w:val="22"/>
        </w:rPr>
      </w:pPr>
    </w:p>
    <w:p w:rsidR="00FE29F0" w:rsidRPr="00D15546" w:rsidRDefault="009204BC" w:rsidP="00D15546">
      <w:pPr>
        <w:pStyle w:val="a4"/>
        <w:rPr>
          <w:sz w:val="22"/>
          <w:szCs w:val="22"/>
        </w:rPr>
      </w:pPr>
      <w:r w:rsidRPr="00C46A9D">
        <w:rPr>
          <w:sz w:val="22"/>
          <w:szCs w:val="22"/>
        </w:rPr>
        <w:t xml:space="preserve">Итого: </w:t>
      </w:r>
    </w:p>
    <w:p w:rsidR="009204BC" w:rsidRPr="00C46A9D" w:rsidRDefault="009204BC" w:rsidP="00983000">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r w:rsidR="00D15546">
              <w:rPr>
                <w:b/>
                <w:sz w:val="22"/>
                <w:szCs w:val="22"/>
              </w:rPr>
              <w:t xml:space="preserve">                   </w:t>
            </w:r>
          </w:p>
          <w:p w:rsidR="00EA7016" w:rsidRPr="00A06AE1" w:rsidRDefault="00EA7016" w:rsidP="00D15546">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EA7016" w:rsidP="00D15546">
            <w:pPr>
              <w:tabs>
                <w:tab w:val="left" w:pos="4536"/>
              </w:tabs>
              <w:spacing w:line="240" w:lineRule="auto"/>
              <w:jc w:val="left"/>
              <w:rPr>
                <w:sz w:val="22"/>
                <w:szCs w:val="22"/>
                <w:lang w:eastAsia="en-US"/>
              </w:rPr>
            </w:pPr>
          </w:p>
        </w:tc>
      </w:tr>
    </w:tbl>
    <w:p w:rsidR="009204BC" w:rsidRPr="00C46A9D" w:rsidRDefault="009204BC" w:rsidP="009204BC">
      <w:pPr>
        <w:pStyle w:val="ListParagraph"/>
        <w:widowControl/>
        <w:autoSpaceDE/>
        <w:autoSpaceDN/>
        <w:adjustRightInd/>
        <w:spacing w:line="240" w:lineRule="auto"/>
        <w:ind w:left="0"/>
        <w:textAlignment w:val="auto"/>
        <w:rPr>
          <w:sz w:val="22"/>
          <w:szCs w:val="22"/>
        </w:rPr>
      </w:pPr>
    </w:p>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 xml:space="preserve">Соглашение </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об осуществлении документооборота в электронном виде</w:t>
      </w:r>
    </w:p>
    <w:p w:rsidR="006B2AA5" w:rsidRPr="009C0C37" w:rsidRDefault="006B2AA5" w:rsidP="00E16692">
      <w:pPr>
        <w:pStyle w:val="a4"/>
        <w:spacing w:after="0" w:line="240" w:lineRule="auto"/>
        <w:ind w:firstLine="709"/>
        <w:textAlignment w:val="auto"/>
        <w:rPr>
          <w:sz w:val="21"/>
          <w:szCs w:val="21"/>
        </w:rPr>
      </w:pPr>
      <w:r w:rsidRPr="009C0C37">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FE29F0" w:rsidRPr="009C0C37">
        <w:rPr>
          <w:sz w:val="21"/>
          <w:szCs w:val="21"/>
        </w:rPr>
        <w:t xml:space="preserve">в лице </w:t>
      </w:r>
      <w:r w:rsidR="000A310F">
        <w:rPr>
          <w:sz w:val="21"/>
          <w:szCs w:val="21"/>
        </w:rPr>
        <w:t>_______________________________</w:t>
      </w:r>
      <w:r w:rsidR="00FE29F0" w:rsidRPr="009C0C37">
        <w:rPr>
          <w:sz w:val="21"/>
          <w:szCs w:val="21"/>
        </w:rPr>
        <w:t xml:space="preserve">, действующего </w:t>
      </w:r>
      <w:r w:rsidR="00FE29F0" w:rsidRPr="009C0C37">
        <w:rPr>
          <w:color w:val="000000"/>
          <w:sz w:val="21"/>
          <w:szCs w:val="21"/>
        </w:rPr>
        <w:t xml:space="preserve">на основании </w:t>
      </w:r>
      <w:r w:rsidR="000A310F">
        <w:rPr>
          <w:color w:val="000000"/>
          <w:sz w:val="21"/>
          <w:szCs w:val="21"/>
        </w:rPr>
        <w:t>___________________________________</w:t>
      </w:r>
      <w:r w:rsidR="00FE29F0" w:rsidRPr="009C0C37">
        <w:rPr>
          <w:sz w:val="21"/>
          <w:szCs w:val="21"/>
        </w:rPr>
        <w:t xml:space="preserve">, с одной стороны, </w:t>
      </w:r>
      <w:r w:rsidR="000914EB" w:rsidRPr="000914EB">
        <w:rPr>
          <w:sz w:val="21"/>
          <w:szCs w:val="21"/>
        </w:rPr>
        <w:t xml:space="preserve">и </w:t>
      </w:r>
      <w:r w:rsidR="000A310F">
        <w:rPr>
          <w:sz w:val="21"/>
          <w:szCs w:val="21"/>
        </w:rPr>
        <w:t>___________________________________________</w:t>
      </w:r>
      <w:r w:rsidR="000914EB" w:rsidRPr="000914EB">
        <w:rPr>
          <w:sz w:val="21"/>
          <w:szCs w:val="21"/>
        </w:rPr>
        <w:t xml:space="preserve">, именуемое в дальнейшем «Поставщик», в лице </w:t>
      </w:r>
      <w:r w:rsidR="000A310F">
        <w:rPr>
          <w:sz w:val="21"/>
          <w:szCs w:val="21"/>
        </w:rPr>
        <w:t>_______________________________</w:t>
      </w:r>
      <w:r w:rsidR="000914EB">
        <w:rPr>
          <w:sz w:val="21"/>
          <w:szCs w:val="21"/>
        </w:rPr>
        <w:t>,</w:t>
      </w:r>
      <w:r w:rsidR="000A310F">
        <w:rPr>
          <w:sz w:val="21"/>
          <w:szCs w:val="21"/>
        </w:rPr>
        <w:t xml:space="preserve"> </w:t>
      </w:r>
      <w:r w:rsidRPr="009C0C37">
        <w:rPr>
          <w:sz w:val="21"/>
          <w:szCs w:val="21"/>
        </w:rPr>
        <w:t>с другой стороны, заключили настоящее соглашение о нижеследующем:</w:t>
      </w:r>
    </w:p>
    <w:p w:rsidR="006B2AA5" w:rsidRPr="00E16692" w:rsidRDefault="006B2AA5" w:rsidP="006B2AA5">
      <w:pPr>
        <w:widowControl/>
        <w:numPr>
          <w:ilvl w:val="0"/>
          <w:numId w:val="12"/>
        </w:numPr>
        <w:autoSpaceDE/>
        <w:autoSpaceDN/>
        <w:adjustRightInd/>
        <w:spacing w:line="240" w:lineRule="auto"/>
        <w:ind w:left="0" w:firstLine="709"/>
        <w:textAlignment w:val="auto"/>
        <w:rPr>
          <w:rFonts w:eastAsia="Times New Roman"/>
          <w:sz w:val="20"/>
          <w:szCs w:val="20"/>
          <w:lang w:eastAsia="en-US"/>
        </w:rPr>
      </w:pPr>
      <w:proofErr w:type="gramStart"/>
      <w:r w:rsidRPr="000D7A24">
        <w:rPr>
          <w:rFonts w:eastAsia="Times New Roman"/>
          <w:sz w:val="21"/>
          <w:szCs w:val="21"/>
          <w:lang w:eastAsia="en-US"/>
        </w:rPr>
        <w:t>Стороны пришли к соглашению осуществлять в рамках исполнения обязательств</w:t>
      </w:r>
      <w:r w:rsidRPr="00E16692">
        <w:rPr>
          <w:rFonts w:eastAsia="Times New Roman"/>
          <w:sz w:val="20"/>
          <w:szCs w:val="20"/>
          <w:lang w:eastAsia="en-US"/>
        </w:rPr>
        <w:t xml:space="preserve">,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E16692">
        <w:rPr>
          <w:rFonts w:eastAsia="Times New Roman"/>
          <w:sz w:val="20"/>
          <w:szCs w:val="20"/>
          <w:lang w:eastAsia="en-US"/>
        </w:rPr>
        <w:t>документы о приёмке</w:t>
      </w:r>
      <w:r w:rsidRPr="00E16692">
        <w:rPr>
          <w:rFonts w:eastAsia="Times New Roman"/>
          <w:sz w:val="20"/>
          <w:szCs w:val="20"/>
          <w:lang w:eastAsia="en-US"/>
        </w:rPr>
        <w:t>, акт</w:t>
      </w:r>
      <w:r w:rsidR="00555F63" w:rsidRPr="00E16692">
        <w:rPr>
          <w:rFonts w:eastAsia="Times New Roman"/>
          <w:sz w:val="20"/>
          <w:szCs w:val="20"/>
          <w:lang w:eastAsia="en-US"/>
        </w:rPr>
        <w:t>ы</w:t>
      </w:r>
      <w:r w:rsidRPr="00E16692">
        <w:rPr>
          <w:rFonts w:eastAsia="Times New Roman"/>
          <w:sz w:val="20"/>
          <w:szCs w:val="20"/>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E16692">
        <w:rPr>
          <w:rFonts w:eastAsia="Times New Roman"/>
          <w:sz w:val="20"/>
          <w:szCs w:val="20"/>
          <w:lang w:eastAsia="en-US"/>
        </w:rPr>
        <w:t xml:space="preserve">документы, </w:t>
      </w:r>
      <w:r w:rsidRPr="00E16692">
        <w:rPr>
          <w:rFonts w:eastAsia="Times New Roman"/>
          <w:sz w:val="20"/>
          <w:szCs w:val="20"/>
          <w:lang w:eastAsia="en-US"/>
        </w:rPr>
        <w:t>подписываемые Сторонами в</w:t>
      </w:r>
      <w:proofErr w:type="gramEnd"/>
      <w:r w:rsidRPr="00E16692">
        <w:rPr>
          <w:rFonts w:eastAsia="Times New Roman"/>
          <w:sz w:val="20"/>
          <w:szCs w:val="20"/>
          <w:lang w:eastAsia="en-US"/>
        </w:rPr>
        <w:t xml:space="preserve"> </w:t>
      </w:r>
      <w:proofErr w:type="gramStart"/>
      <w:r w:rsidRPr="00E16692">
        <w:rPr>
          <w:rFonts w:eastAsia="Times New Roman"/>
          <w:sz w:val="20"/>
          <w:szCs w:val="20"/>
          <w:lang w:eastAsia="en-US"/>
        </w:rPr>
        <w:t>рамках</w:t>
      </w:r>
      <w:proofErr w:type="gramEnd"/>
      <w:r w:rsidRPr="00E16692">
        <w:rPr>
          <w:rFonts w:eastAsia="Times New Roman"/>
          <w:sz w:val="20"/>
          <w:szCs w:val="20"/>
          <w:lang w:eastAsia="en-US"/>
        </w:rPr>
        <w:t xml:space="preserve"> исполнения обязательств по заключенному Контракту (далее – Документы).</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E16692">
        <w:rPr>
          <w:rFonts w:eastAsia="Times New Roman"/>
          <w:sz w:val="20"/>
          <w:szCs w:val="20"/>
          <w:lang w:eastAsia="de-DE"/>
        </w:rPr>
        <w:t>предоставлять запрашиваемые Документы</w:t>
      </w:r>
      <w:proofErr w:type="gramEnd"/>
      <w:r w:rsidRPr="00E16692">
        <w:rPr>
          <w:rFonts w:eastAsia="Times New Roman"/>
          <w:sz w:val="20"/>
          <w:szCs w:val="20"/>
          <w:lang w:eastAsia="de-DE"/>
        </w:rPr>
        <w:t xml:space="preserve"> в бумажном печатном виде, не позднее 30 (тридцати) календарных дней с момента получения такого запроса.</w:t>
      </w:r>
    </w:p>
    <w:p w:rsidR="00B82231"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Обмен Документами в электронном виде по телекоммуникационным каналам связи осуществляется через операторов</w:t>
      </w:r>
      <w:r w:rsidR="00643056" w:rsidRPr="00E16692">
        <w:rPr>
          <w:rFonts w:eastAsia="Times New Roman"/>
          <w:sz w:val="20"/>
          <w:szCs w:val="20"/>
          <w:lang w:eastAsia="de-DE"/>
        </w:rPr>
        <w:t xml:space="preserve"> электронного документооборота.</w:t>
      </w:r>
    </w:p>
    <w:p w:rsidR="006B2AA5"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подтверждено отсутствие изменений, внесенных в этот документ после его подписания.</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В случае если в </w:t>
      </w:r>
      <w:r w:rsidRPr="00E16692">
        <w:rPr>
          <w:rFonts w:eastAsia="Times New Roman"/>
          <w:kern w:val="3"/>
          <w:sz w:val="20"/>
          <w:szCs w:val="20"/>
          <w:lang w:eastAsia="de-DE" w:bidi="hi-IN"/>
        </w:rPr>
        <w:t>Контракте</w:t>
      </w:r>
      <w:r w:rsidRPr="00E16692">
        <w:rPr>
          <w:rFonts w:eastAsia="Times New Roman"/>
          <w:sz w:val="20"/>
          <w:szCs w:val="20"/>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E16692"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Каждая из Сторон обязана обеспечивать действительность сертификата ЭП</w:t>
      </w:r>
      <w:r w:rsidR="00AF0877" w:rsidRPr="00E16692">
        <w:rPr>
          <w:rFonts w:eastAsia="Times New Roman"/>
          <w:sz w:val="20"/>
          <w:szCs w:val="20"/>
          <w:lang w:eastAsia="en-US"/>
        </w:rPr>
        <w:t xml:space="preserve"> в течение всего срока действия Контракта</w:t>
      </w:r>
      <w:r w:rsidRPr="00E16692">
        <w:rPr>
          <w:rFonts w:eastAsia="Times New Roman"/>
          <w:sz w:val="20"/>
          <w:szCs w:val="20"/>
          <w:lang w:eastAsia="en-US"/>
        </w:rPr>
        <w:t>.</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Остальные условия Контракта, не затронутые настоящим Соглашением, остаются без изменений.</w:t>
      </w:r>
    </w:p>
    <w:p w:rsidR="00B432AA" w:rsidRPr="00E16692" w:rsidRDefault="006B2AA5" w:rsidP="00E16692">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kern w:val="3"/>
          <w:sz w:val="20"/>
          <w:szCs w:val="20"/>
          <w:lang w:eastAsia="de-DE" w:bidi="hi-IN"/>
        </w:rPr>
        <w:t xml:space="preserve">Настоящее Соглашение вступает в силу </w:t>
      </w:r>
      <w:proofErr w:type="gramStart"/>
      <w:r w:rsidRPr="00E16692">
        <w:rPr>
          <w:rFonts w:eastAsia="Times New Roman"/>
          <w:kern w:val="3"/>
          <w:sz w:val="20"/>
          <w:szCs w:val="20"/>
          <w:lang w:eastAsia="de-DE" w:bidi="hi-IN"/>
        </w:rPr>
        <w:t>с даты</w:t>
      </w:r>
      <w:proofErr w:type="gramEnd"/>
      <w:r w:rsidRPr="00E16692">
        <w:rPr>
          <w:rFonts w:eastAsia="Times New Roman"/>
          <w:kern w:val="3"/>
          <w:sz w:val="20"/>
          <w:szCs w:val="20"/>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16692" w:rsidRPr="00E16692" w:rsidRDefault="00E16692" w:rsidP="00E16692">
      <w:pPr>
        <w:widowControl/>
        <w:suppressAutoHyphens/>
        <w:autoSpaceDE/>
        <w:autoSpaceDN/>
        <w:adjustRightInd/>
        <w:spacing w:line="240" w:lineRule="auto"/>
        <w:ind w:left="720"/>
        <w:textAlignment w:val="auto"/>
        <w:rPr>
          <w:rFonts w:eastAsia="Times New Roman"/>
          <w:sz w:val="20"/>
          <w:szCs w:val="20"/>
          <w:lang w:eastAsia="de-DE"/>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p>
          <w:p w:rsidR="00EA7016" w:rsidRPr="00A06AE1" w:rsidRDefault="00EA7016" w:rsidP="000A310F">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0914EB" w:rsidP="000914EB">
            <w:pPr>
              <w:tabs>
                <w:tab w:val="left" w:pos="4536"/>
              </w:tabs>
              <w:spacing w:line="240" w:lineRule="auto"/>
              <w:jc w:val="left"/>
              <w:rPr>
                <w:sz w:val="22"/>
                <w:szCs w:val="22"/>
                <w:lang w:eastAsia="en-US"/>
              </w:rPr>
            </w:pPr>
            <w:r w:rsidRPr="000914EB">
              <w:rPr>
                <w:sz w:val="22"/>
                <w:szCs w:val="22"/>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A7C" w:rsidRDefault="00655A7C">
      <w:r>
        <w:separator/>
      </w:r>
    </w:p>
  </w:endnote>
  <w:endnote w:type="continuationSeparator" w:id="0">
    <w:p w:rsidR="00655A7C" w:rsidRDefault="0065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A7C" w:rsidRDefault="00655A7C">
      <w:r>
        <w:separator/>
      </w:r>
    </w:p>
  </w:footnote>
  <w:footnote w:type="continuationSeparator" w:id="0">
    <w:p w:rsidR="00655A7C" w:rsidRDefault="00655A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AF66F6"/>
    <w:multiLevelType w:val="hybridMultilevel"/>
    <w:tmpl w:val="6B0C4BA2"/>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187675F"/>
    <w:multiLevelType w:val="hybridMultilevel"/>
    <w:tmpl w:val="D31A2838"/>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3"/>
  </w:num>
  <w:num w:numId="10">
    <w:abstractNumId w:val="5"/>
  </w:num>
  <w:num w:numId="11">
    <w:abstractNumId w:val="6"/>
  </w:num>
  <w:num w:numId="12">
    <w:abstractNumId w:val="1"/>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3359"/>
    <w:rsid w:val="0000460B"/>
    <w:rsid w:val="00006300"/>
    <w:rsid w:val="00007B20"/>
    <w:rsid w:val="00026B31"/>
    <w:rsid w:val="00027665"/>
    <w:rsid w:val="00031478"/>
    <w:rsid w:val="000377E7"/>
    <w:rsid w:val="00041136"/>
    <w:rsid w:val="00041CE7"/>
    <w:rsid w:val="00044EDF"/>
    <w:rsid w:val="00046005"/>
    <w:rsid w:val="00050B9B"/>
    <w:rsid w:val="00050EBD"/>
    <w:rsid w:val="0006334A"/>
    <w:rsid w:val="0007621F"/>
    <w:rsid w:val="00076FC0"/>
    <w:rsid w:val="000825A3"/>
    <w:rsid w:val="000914EB"/>
    <w:rsid w:val="00091560"/>
    <w:rsid w:val="00093163"/>
    <w:rsid w:val="000957C6"/>
    <w:rsid w:val="000A0BB4"/>
    <w:rsid w:val="000A310F"/>
    <w:rsid w:val="000A5B2A"/>
    <w:rsid w:val="000B0A1F"/>
    <w:rsid w:val="000C2A62"/>
    <w:rsid w:val="000D7A24"/>
    <w:rsid w:val="000E0340"/>
    <w:rsid w:val="000E0ABB"/>
    <w:rsid w:val="000F7C10"/>
    <w:rsid w:val="00105F89"/>
    <w:rsid w:val="001073B0"/>
    <w:rsid w:val="00111A1D"/>
    <w:rsid w:val="0012028D"/>
    <w:rsid w:val="0012420F"/>
    <w:rsid w:val="00126518"/>
    <w:rsid w:val="00131BE3"/>
    <w:rsid w:val="00134BDA"/>
    <w:rsid w:val="00140E3F"/>
    <w:rsid w:val="0014596E"/>
    <w:rsid w:val="00151FEC"/>
    <w:rsid w:val="00160219"/>
    <w:rsid w:val="00175206"/>
    <w:rsid w:val="0019390B"/>
    <w:rsid w:val="001A09ED"/>
    <w:rsid w:val="001A189A"/>
    <w:rsid w:val="001B4BD2"/>
    <w:rsid w:val="001C610F"/>
    <w:rsid w:val="001E00EC"/>
    <w:rsid w:val="001E5CF2"/>
    <w:rsid w:val="0020190A"/>
    <w:rsid w:val="00211621"/>
    <w:rsid w:val="00212C40"/>
    <w:rsid w:val="00225052"/>
    <w:rsid w:val="00240542"/>
    <w:rsid w:val="002843F1"/>
    <w:rsid w:val="002922EC"/>
    <w:rsid w:val="002A64A0"/>
    <w:rsid w:val="002B78FE"/>
    <w:rsid w:val="002D1661"/>
    <w:rsid w:val="002E0A42"/>
    <w:rsid w:val="002E2B6F"/>
    <w:rsid w:val="002E3D78"/>
    <w:rsid w:val="002E5EC9"/>
    <w:rsid w:val="002E7A27"/>
    <w:rsid w:val="003041F7"/>
    <w:rsid w:val="00313467"/>
    <w:rsid w:val="0032078E"/>
    <w:rsid w:val="00341660"/>
    <w:rsid w:val="003416F0"/>
    <w:rsid w:val="0034495F"/>
    <w:rsid w:val="003520BF"/>
    <w:rsid w:val="003522F5"/>
    <w:rsid w:val="00354D13"/>
    <w:rsid w:val="003820A4"/>
    <w:rsid w:val="00384A0B"/>
    <w:rsid w:val="00387FDA"/>
    <w:rsid w:val="003922F8"/>
    <w:rsid w:val="003A0B64"/>
    <w:rsid w:val="003A52E1"/>
    <w:rsid w:val="003A7824"/>
    <w:rsid w:val="003C12A5"/>
    <w:rsid w:val="003C54B6"/>
    <w:rsid w:val="003D0806"/>
    <w:rsid w:val="003D450D"/>
    <w:rsid w:val="003D4ACE"/>
    <w:rsid w:val="003D52B5"/>
    <w:rsid w:val="003E4E84"/>
    <w:rsid w:val="003E63BB"/>
    <w:rsid w:val="003F62A2"/>
    <w:rsid w:val="004077CD"/>
    <w:rsid w:val="0042708B"/>
    <w:rsid w:val="00442CD5"/>
    <w:rsid w:val="00450969"/>
    <w:rsid w:val="00450A37"/>
    <w:rsid w:val="00450CBD"/>
    <w:rsid w:val="00466E01"/>
    <w:rsid w:val="0046787E"/>
    <w:rsid w:val="004679F8"/>
    <w:rsid w:val="0047484E"/>
    <w:rsid w:val="004750BE"/>
    <w:rsid w:val="004A7791"/>
    <w:rsid w:val="004B03D5"/>
    <w:rsid w:val="004B5F75"/>
    <w:rsid w:val="004F1BE8"/>
    <w:rsid w:val="00500ACC"/>
    <w:rsid w:val="005121EA"/>
    <w:rsid w:val="00512403"/>
    <w:rsid w:val="0052484C"/>
    <w:rsid w:val="005254B8"/>
    <w:rsid w:val="0053456E"/>
    <w:rsid w:val="00543185"/>
    <w:rsid w:val="00552681"/>
    <w:rsid w:val="00553773"/>
    <w:rsid w:val="00555F63"/>
    <w:rsid w:val="0056080F"/>
    <w:rsid w:val="00564C0B"/>
    <w:rsid w:val="00567332"/>
    <w:rsid w:val="0056794E"/>
    <w:rsid w:val="005743CD"/>
    <w:rsid w:val="00577CBB"/>
    <w:rsid w:val="005847D8"/>
    <w:rsid w:val="00585CEA"/>
    <w:rsid w:val="005862F3"/>
    <w:rsid w:val="005A2153"/>
    <w:rsid w:val="005A4B96"/>
    <w:rsid w:val="005A4F63"/>
    <w:rsid w:val="005A611D"/>
    <w:rsid w:val="005A6909"/>
    <w:rsid w:val="005B4D7D"/>
    <w:rsid w:val="005B6ECB"/>
    <w:rsid w:val="005C3598"/>
    <w:rsid w:val="005C641D"/>
    <w:rsid w:val="005D2B92"/>
    <w:rsid w:val="005D4264"/>
    <w:rsid w:val="005D4979"/>
    <w:rsid w:val="005D6248"/>
    <w:rsid w:val="005D652F"/>
    <w:rsid w:val="005E4434"/>
    <w:rsid w:val="005F564C"/>
    <w:rsid w:val="00600CFB"/>
    <w:rsid w:val="00611973"/>
    <w:rsid w:val="006156E3"/>
    <w:rsid w:val="00643056"/>
    <w:rsid w:val="00654DFB"/>
    <w:rsid w:val="00655A7C"/>
    <w:rsid w:val="006669D1"/>
    <w:rsid w:val="00683F50"/>
    <w:rsid w:val="0069739C"/>
    <w:rsid w:val="006B28E9"/>
    <w:rsid w:val="006B2AA5"/>
    <w:rsid w:val="006B52DD"/>
    <w:rsid w:val="006D1AA5"/>
    <w:rsid w:val="006E266E"/>
    <w:rsid w:val="006E38EE"/>
    <w:rsid w:val="006E41CC"/>
    <w:rsid w:val="006F1D09"/>
    <w:rsid w:val="006F4BC2"/>
    <w:rsid w:val="00706E02"/>
    <w:rsid w:val="007111FD"/>
    <w:rsid w:val="00716F44"/>
    <w:rsid w:val="007222DE"/>
    <w:rsid w:val="00727502"/>
    <w:rsid w:val="00731BD1"/>
    <w:rsid w:val="00731DEA"/>
    <w:rsid w:val="00737663"/>
    <w:rsid w:val="00737B44"/>
    <w:rsid w:val="00737CEA"/>
    <w:rsid w:val="00745FE8"/>
    <w:rsid w:val="0076494C"/>
    <w:rsid w:val="007719F4"/>
    <w:rsid w:val="00773B98"/>
    <w:rsid w:val="00782262"/>
    <w:rsid w:val="007847FF"/>
    <w:rsid w:val="007865B4"/>
    <w:rsid w:val="00790273"/>
    <w:rsid w:val="007A3363"/>
    <w:rsid w:val="007E1F88"/>
    <w:rsid w:val="007E3897"/>
    <w:rsid w:val="007E519D"/>
    <w:rsid w:val="007F4378"/>
    <w:rsid w:val="007F5A31"/>
    <w:rsid w:val="0081603A"/>
    <w:rsid w:val="0083504E"/>
    <w:rsid w:val="008378DC"/>
    <w:rsid w:val="00864AC1"/>
    <w:rsid w:val="008717EE"/>
    <w:rsid w:val="00873B0B"/>
    <w:rsid w:val="008746AD"/>
    <w:rsid w:val="00884B52"/>
    <w:rsid w:val="0089634B"/>
    <w:rsid w:val="008A724F"/>
    <w:rsid w:val="008A7FD9"/>
    <w:rsid w:val="008B738C"/>
    <w:rsid w:val="008C09B0"/>
    <w:rsid w:val="008D44B4"/>
    <w:rsid w:val="008E055D"/>
    <w:rsid w:val="008E143E"/>
    <w:rsid w:val="008E19BC"/>
    <w:rsid w:val="008E3B63"/>
    <w:rsid w:val="008E503B"/>
    <w:rsid w:val="008F3B34"/>
    <w:rsid w:val="00911D53"/>
    <w:rsid w:val="0091474A"/>
    <w:rsid w:val="0091532B"/>
    <w:rsid w:val="009204BC"/>
    <w:rsid w:val="00930377"/>
    <w:rsid w:val="0093225B"/>
    <w:rsid w:val="0093250A"/>
    <w:rsid w:val="00934376"/>
    <w:rsid w:val="009347D6"/>
    <w:rsid w:val="009627D7"/>
    <w:rsid w:val="00973E16"/>
    <w:rsid w:val="00980DC4"/>
    <w:rsid w:val="00983000"/>
    <w:rsid w:val="0098615C"/>
    <w:rsid w:val="009946D5"/>
    <w:rsid w:val="009A1DDE"/>
    <w:rsid w:val="009B1070"/>
    <w:rsid w:val="009B3AE0"/>
    <w:rsid w:val="009C0C37"/>
    <w:rsid w:val="009D712C"/>
    <w:rsid w:val="009E1E4D"/>
    <w:rsid w:val="009F3A37"/>
    <w:rsid w:val="00A00723"/>
    <w:rsid w:val="00A00D17"/>
    <w:rsid w:val="00A02993"/>
    <w:rsid w:val="00A03EFE"/>
    <w:rsid w:val="00A06AE1"/>
    <w:rsid w:val="00A16698"/>
    <w:rsid w:val="00A26703"/>
    <w:rsid w:val="00A34677"/>
    <w:rsid w:val="00A35DCB"/>
    <w:rsid w:val="00A36FA4"/>
    <w:rsid w:val="00A46378"/>
    <w:rsid w:val="00A46D39"/>
    <w:rsid w:val="00A50CD6"/>
    <w:rsid w:val="00A52F36"/>
    <w:rsid w:val="00A54654"/>
    <w:rsid w:val="00A64889"/>
    <w:rsid w:val="00A655F4"/>
    <w:rsid w:val="00A70C4F"/>
    <w:rsid w:val="00A8005E"/>
    <w:rsid w:val="00A86E73"/>
    <w:rsid w:val="00A87529"/>
    <w:rsid w:val="00A91E0B"/>
    <w:rsid w:val="00A96F21"/>
    <w:rsid w:val="00AA4CD6"/>
    <w:rsid w:val="00AB56F8"/>
    <w:rsid w:val="00AB761F"/>
    <w:rsid w:val="00AC292A"/>
    <w:rsid w:val="00AD2B6B"/>
    <w:rsid w:val="00AD682A"/>
    <w:rsid w:val="00AE0752"/>
    <w:rsid w:val="00AF0877"/>
    <w:rsid w:val="00AF1817"/>
    <w:rsid w:val="00AF31C0"/>
    <w:rsid w:val="00AF39EC"/>
    <w:rsid w:val="00AF3C51"/>
    <w:rsid w:val="00B01ECE"/>
    <w:rsid w:val="00B060E7"/>
    <w:rsid w:val="00B1570F"/>
    <w:rsid w:val="00B15D9D"/>
    <w:rsid w:val="00B16884"/>
    <w:rsid w:val="00B219DC"/>
    <w:rsid w:val="00B267E0"/>
    <w:rsid w:val="00B3689F"/>
    <w:rsid w:val="00B432AA"/>
    <w:rsid w:val="00B43CB1"/>
    <w:rsid w:val="00B47015"/>
    <w:rsid w:val="00B55CC5"/>
    <w:rsid w:val="00B56AFC"/>
    <w:rsid w:val="00B82231"/>
    <w:rsid w:val="00B85BC9"/>
    <w:rsid w:val="00B8617A"/>
    <w:rsid w:val="00B916EE"/>
    <w:rsid w:val="00BA3422"/>
    <w:rsid w:val="00BA580B"/>
    <w:rsid w:val="00BB130A"/>
    <w:rsid w:val="00BB2531"/>
    <w:rsid w:val="00BB38CE"/>
    <w:rsid w:val="00BC3C19"/>
    <w:rsid w:val="00BC4368"/>
    <w:rsid w:val="00BF0038"/>
    <w:rsid w:val="00BF7ABD"/>
    <w:rsid w:val="00C0114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01A7"/>
    <w:rsid w:val="00C829D1"/>
    <w:rsid w:val="00C92142"/>
    <w:rsid w:val="00C9440C"/>
    <w:rsid w:val="00CB063F"/>
    <w:rsid w:val="00CB35DE"/>
    <w:rsid w:val="00CB5A98"/>
    <w:rsid w:val="00CC2E1B"/>
    <w:rsid w:val="00CC647B"/>
    <w:rsid w:val="00CC7FE6"/>
    <w:rsid w:val="00CD7DBB"/>
    <w:rsid w:val="00CE2229"/>
    <w:rsid w:val="00CF1051"/>
    <w:rsid w:val="00CF29C7"/>
    <w:rsid w:val="00CF53B0"/>
    <w:rsid w:val="00D01783"/>
    <w:rsid w:val="00D1387F"/>
    <w:rsid w:val="00D15546"/>
    <w:rsid w:val="00D31673"/>
    <w:rsid w:val="00D32ADC"/>
    <w:rsid w:val="00D33599"/>
    <w:rsid w:val="00D40B40"/>
    <w:rsid w:val="00D45DBB"/>
    <w:rsid w:val="00D50717"/>
    <w:rsid w:val="00D64AEC"/>
    <w:rsid w:val="00D64BA4"/>
    <w:rsid w:val="00D872C1"/>
    <w:rsid w:val="00D93299"/>
    <w:rsid w:val="00D954BA"/>
    <w:rsid w:val="00D967BB"/>
    <w:rsid w:val="00DA0132"/>
    <w:rsid w:val="00DA6D8C"/>
    <w:rsid w:val="00DB7321"/>
    <w:rsid w:val="00DC784D"/>
    <w:rsid w:val="00DD5718"/>
    <w:rsid w:val="00DE25B6"/>
    <w:rsid w:val="00DE308F"/>
    <w:rsid w:val="00DE79DE"/>
    <w:rsid w:val="00DF1BAF"/>
    <w:rsid w:val="00DF6490"/>
    <w:rsid w:val="00E036B3"/>
    <w:rsid w:val="00E10478"/>
    <w:rsid w:val="00E11BA4"/>
    <w:rsid w:val="00E124EE"/>
    <w:rsid w:val="00E12FA5"/>
    <w:rsid w:val="00E13299"/>
    <w:rsid w:val="00E15C8B"/>
    <w:rsid w:val="00E16692"/>
    <w:rsid w:val="00E35147"/>
    <w:rsid w:val="00E44F78"/>
    <w:rsid w:val="00E51FE0"/>
    <w:rsid w:val="00E669D4"/>
    <w:rsid w:val="00E67751"/>
    <w:rsid w:val="00E7026B"/>
    <w:rsid w:val="00E74056"/>
    <w:rsid w:val="00E777E3"/>
    <w:rsid w:val="00E833AB"/>
    <w:rsid w:val="00E92EA2"/>
    <w:rsid w:val="00E97FAC"/>
    <w:rsid w:val="00EA7016"/>
    <w:rsid w:val="00EB296E"/>
    <w:rsid w:val="00EE0650"/>
    <w:rsid w:val="00EF69E9"/>
    <w:rsid w:val="00F00269"/>
    <w:rsid w:val="00F2289A"/>
    <w:rsid w:val="00F4052A"/>
    <w:rsid w:val="00F40C61"/>
    <w:rsid w:val="00F41021"/>
    <w:rsid w:val="00F42257"/>
    <w:rsid w:val="00F5078B"/>
    <w:rsid w:val="00F67D84"/>
    <w:rsid w:val="00F71BB4"/>
    <w:rsid w:val="00F81F7F"/>
    <w:rsid w:val="00F839E6"/>
    <w:rsid w:val="00F874EB"/>
    <w:rsid w:val="00F91C85"/>
    <w:rsid w:val="00F93C0E"/>
    <w:rsid w:val="00FA61BE"/>
    <w:rsid w:val="00FB17BF"/>
    <w:rsid w:val="00FB22C5"/>
    <w:rsid w:val="00FB29D0"/>
    <w:rsid w:val="00FC223D"/>
    <w:rsid w:val="00FC2C98"/>
    <w:rsid w:val="00FC316C"/>
    <w:rsid w:val="00FD0F73"/>
    <w:rsid w:val="00FD799F"/>
    <w:rsid w:val="00FE29F0"/>
    <w:rsid w:val="00FE3721"/>
    <w:rsid w:val="00FF39E6"/>
    <w:rsid w:val="00FF6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3598</Words>
  <Characters>20510</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2026-10-27T12:09:00Z</dcterms:created>
  <dcterms:modified xsi:type="dcterms:W3CDTF">2026-10-27T12:09:00Z</dcterms:modified>
</cp:coreProperties>
</file>