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>УТВЕРЖДАЮ: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                                                                       </w:t>
      </w:r>
      <w:r>
        <w:rPr>
          <w:rFonts w:eastAsia="Times New Roman" w:ascii="Times New Roman" w:hAnsi="Times New Roman"/>
          <w:color w:val="000000"/>
          <w:lang w:eastAsia="ru-RU"/>
        </w:rPr>
        <w:t>Начальник отдела материально-технического снабжения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                                                                      </w:t>
      </w:r>
      <w:r>
        <w:rPr>
          <w:rFonts w:eastAsia="Times New Roman" w:ascii="Times New Roman" w:hAnsi="Times New Roman"/>
          <w:color w:val="000000"/>
          <w:lang w:eastAsia="ru-RU"/>
        </w:rPr>
        <w:t>_________ Кузнецова А.Е.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                                                                       </w:t>
      </w:r>
      <w:r>
        <w:rPr>
          <w:rFonts w:eastAsia="Times New Roman" w:ascii="Times New Roman" w:hAnsi="Times New Roman"/>
          <w:color w:val="000000"/>
          <w:lang w:eastAsia="ru-RU"/>
        </w:rPr>
        <w:t>«</w:t>
      </w:r>
      <w:r>
        <w:rPr>
          <w:rFonts w:eastAsia="Times New Roman" w:ascii="Times New Roman" w:hAnsi="Times New Roman"/>
          <w:color w:val="000000"/>
          <w:lang w:eastAsia="ru-RU"/>
        </w:rPr>
        <w:t>6</w:t>
      </w:r>
      <w:r>
        <w:rPr>
          <w:rFonts w:eastAsia="Times New Roman" w:ascii="Times New Roman" w:hAnsi="Times New Roman"/>
          <w:color w:val="000000"/>
          <w:lang w:eastAsia="ru-RU"/>
        </w:rPr>
        <w:t>» октября 2026 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ОБОСНОВАНИЕ НАЧАЛЬНОЙ (МАКСИМАЛЬНОЙ) ЦЕНЫ КОНТРАКТА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1"/>
          <w:szCs w:val="21"/>
          <w:lang w:eastAsia="ru-RU"/>
        </w:rPr>
      </w:pPr>
      <w:r>
        <w:rPr>
          <w:rFonts w:ascii="Times New Roman" w:hAnsi="Times New Roman"/>
          <w:sz w:val="21"/>
          <w:szCs w:val="21"/>
          <w:lang w:eastAsia="ru-RU"/>
        </w:rPr>
        <w:t>Для определения начальной (максимальной) цены контракта был использован затратный метод расчета стоимости 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1"/>
          <w:szCs w:val="21"/>
          <w:lang w:eastAsia="ru-RU"/>
        </w:rPr>
      </w:pPr>
      <w:r>
        <w:rPr>
          <w:rFonts w:ascii="Times New Roman" w:hAnsi="Times New Roman"/>
          <w:sz w:val="21"/>
          <w:szCs w:val="21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Предмет контракта: </w:t>
      </w:r>
      <w:r>
        <w:rPr>
          <w:rFonts w:eastAsia="Times New Roman" w:ascii="Times New Roman" w:hAnsi="Times New Roman"/>
          <w:color w:val="000000"/>
          <w:lang w:eastAsia="ru-RU"/>
        </w:rPr>
        <w:t xml:space="preserve">закупка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открытых целых коконов (тутового шелкопряда) без куколки, полученных из коллекционного материала ЦКП «Биоколлекция пород тутового шелкопряда», в количестве 1000 штук.</w:t>
      </w:r>
      <w:r>
        <w:rPr>
          <w:rFonts w:eastAsia="Times New Roman" w:ascii="Times New Roman" w:hAnsi="Times New Roman"/>
          <w:color w:val="000000"/>
          <w:lang w:eastAsia="ru-RU"/>
        </w:rPr>
        <w:t xml:space="preserve"> </w:t>
      </w:r>
    </w:p>
    <w:tbl>
      <w:tblPr>
        <w:tblW w:w="10637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6"/>
        <w:gridCol w:w="3787"/>
        <w:gridCol w:w="1447"/>
        <w:gridCol w:w="1529"/>
        <w:gridCol w:w="1588"/>
        <w:gridCol w:w="1389"/>
      </w:tblGrid>
      <w:tr>
        <w:trPr>
          <w:trHeight w:val="780" w:hRule="atLeast"/>
        </w:trPr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п/п</w:t>
            </w:r>
          </w:p>
        </w:tc>
        <w:tc>
          <w:tcPr>
            <w:tcW w:w="3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Наименование статей затрат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Суммарный объем по статьям затрат на услуги в целом, руб.</w:t>
            </w:r>
          </w:p>
        </w:tc>
      </w:tr>
      <w:tr>
        <w:trPr>
          <w:trHeight w:val="300" w:hRule="atLeast"/>
        </w:trPr>
        <w:tc>
          <w:tcPr>
            <w:tcW w:w="8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7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Суммарный объем по статьям затрат на услуги в целом, руб.</w:t>
            </w:r>
          </w:p>
        </w:tc>
      </w:tr>
      <w:tr>
        <w:trPr>
          <w:trHeight w:val="1275" w:hRule="atLeast"/>
        </w:trPr>
        <w:tc>
          <w:tcPr>
            <w:tcW w:w="8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7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Трудоем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кость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Стоимость единицы затрат на 1 особь, руб.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Стоимость работ, руб.</w:t>
            </w:r>
          </w:p>
        </w:tc>
        <w:tc>
          <w:tcPr>
            <w:tcW w:w="13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35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Содержание тутового шелкопряда (корма)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 xml:space="preserve">1 </w:t>
            </w: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000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2,12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2,12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2 120,00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Фонд оплаты труда основного персонала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3,25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3,25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3 250,00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Начисления на заработную плату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0,98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0,98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Материалы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0,96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0,96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960,00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Оборудование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Накладные расходы (20%)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1,82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1,82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1 820,00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Прочие услуги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7,01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7,01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7 010,00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Итого себестоимость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16,14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16,14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16 140,00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Прибыль (10%)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1,61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1,61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1 605,90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Итого без НДС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17,75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17,75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/>
              </w:rPr>
              <w:t>17 745,90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НДС 22%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3,90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3,90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3 904,10</w:t>
            </w:r>
          </w:p>
        </w:tc>
      </w:tr>
      <w:tr>
        <w:trPr>
          <w:trHeight w:val="300" w:hRule="atLeast"/>
        </w:trPr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37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21</w:t>
            </w:r>
            <w:r>
              <w:rPr>
                <w:rFonts w:ascii="Times New Roman" w:hAnsi="Times New Roman"/>
                <w:b/>
                <w:color w:val="000000"/>
              </w:rPr>
              <w:t>,65</w:t>
            </w:r>
          </w:p>
        </w:tc>
        <w:tc>
          <w:tcPr>
            <w:tcW w:w="1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21</w:t>
            </w:r>
            <w:r>
              <w:rPr>
                <w:rFonts w:ascii="Times New Roman" w:hAnsi="Times New Roman"/>
                <w:b/>
                <w:color w:val="000000"/>
              </w:rPr>
              <w:t>,65</w:t>
            </w:r>
          </w:p>
        </w:tc>
        <w:tc>
          <w:tcPr>
            <w:tcW w:w="13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 xml:space="preserve">21 </w:t>
            </w:r>
            <w:r>
              <w:rPr>
                <w:rFonts w:ascii="Times New Roman" w:hAnsi="Times New Roman"/>
                <w:b/>
                <w:color w:val="000000"/>
              </w:rPr>
              <w:t>650,00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851" w:right="851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color w:val="000000"/>
          <w:lang w:eastAsia="ru-RU"/>
        </w:rPr>
      </w:pPr>
      <w:bookmarkStart w:id="0" w:name="_GoBack"/>
      <w:bookmarkEnd w:id="0"/>
      <w:r>
        <w:rPr>
          <w:rFonts w:eastAsia="Times New Roman" w:ascii="Times New Roman" w:hAnsi="Times New Roman"/>
          <w:color w:val="000000"/>
          <w:lang w:eastAsia="ru-RU"/>
        </w:rPr>
        <w:t>______________ Журавлёва Л.В.</w:t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lang w:val="en-US"/>
      </w:rPr>
    </w:pPr>
    <w:r>
      <w:rPr>
        <w:lang w:val="en-US"/>
      </w:rPr>
      <w:t xml:space="preserve">      </w:t>
    </w:r>
  </w:p>
  <w:p>
    <w:pPr>
      <w:pStyle w:val="Footer"/>
      <w:jc w:val="right"/>
      <w:rPr>
        <w:lang w:val="en-US"/>
      </w:rPr>
    </w:pPr>
    <w:r>
      <w:rPr>
        <w:lang w:val="en-US"/>
      </w:rPr>
    </w:r>
  </w:p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lang w:val="en-US"/>
      </w:rPr>
    </w:pPr>
    <w:r>
      <w:rPr>
        <w:lang w:val="en-US"/>
      </w:rPr>
      <w:t xml:space="preserve">      </w:t>
    </w:r>
  </w:p>
  <w:p>
    <w:pPr>
      <w:pStyle w:val="Footer"/>
      <w:jc w:val="right"/>
      <w:rPr>
        <w:lang w:val="en-US"/>
      </w:rPr>
    </w:pPr>
    <w:r>
      <w:rPr>
        <w:lang w:val="en-US"/>
      </w:rPr>
    </w:r>
  </w:p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lang w:val="en-US"/>
      </w:rPr>
    </w:pPr>
    <w:r>
      <w:rPr>
        <w:lang w:val="en-US"/>
      </w:rPr>
      <w:t xml:space="preserve">      </w:t>
    </w:r>
  </w:p>
  <w:p>
    <w:pPr>
      <w:pStyle w:val="Footer"/>
      <w:jc w:val="right"/>
      <w:rPr>
        <w:lang w:val="en-US"/>
      </w:rPr>
    </w:pPr>
    <w:r>
      <w:rPr>
        <w:lang w:val="en-US"/>
      </w:rPr>
    </w:r>
  </w:p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lang w:val="en-US"/>
      </w:rPr>
    </w:pPr>
    <w:r>
      <w:rPr>
        <w:lang w:val="en-US"/>
      </w:rPr>
      <w:t xml:space="preserve">      </w:t>
    </w:r>
  </w:p>
  <w:p>
    <w:pPr>
      <w:pStyle w:val="Footer"/>
      <w:jc w:val="right"/>
      <w:rPr>
        <w:lang w:val="en-US"/>
      </w:rPr>
    </w:pPr>
    <w:r>
      <w:rPr>
        <w:lang w:val="en-US"/>
      </w:rPr>
    </w:r>
  </w:p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565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2f5653"/>
    <w:rPr>
      <w:rFonts w:ascii="Calibri" w:hAnsi="Calibri" w:eastAsia="Calibri" w:cs="Times New Roman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f357ce"/>
    <w:rPr>
      <w:rFonts w:ascii="Segoe UI" w:hAnsi="Segoe UI" w:eastAsia="Calibri" w:cs="Segoe UI"/>
      <w:sz w:val="18"/>
      <w:szCs w:val="18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Style18" w:customStyle="1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Footer">
    <w:name w:val="footer"/>
    <w:basedOn w:val="Normal"/>
    <w:link w:val="Style14"/>
    <w:uiPriority w:val="99"/>
    <w:rsid w:val="002f565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f357c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user3" w:default="1">
    <w:name w:val="Без списка (user)"/>
    <w:uiPriority w:val="99"/>
    <w:semiHidden/>
    <w:unhideWhenUsed/>
    <w:qFormat/>
  </w:style>
  <w:style w:type="numbering" w:styleId="Style19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LibreOffice/25.2.6.2$Linux_X86_64 LibreOffice_project/520$Build-2</Application>
  <AppVersion>15.0000</AppVersion>
  <Pages>2</Pages>
  <Words>210</Words>
  <Characters>1182</Characters>
  <CharactersWithSpaces>1552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2026-10-04T13:59:00Z</dcterms:created>
  <dc:creator>Кузнецова Екатерина Андреевна</dc:creator>
  <dc:description/>
  <dc:language>ru-RU</dc:language>
  <cp:lastModifiedBy/>
  <cp:lastPrinted>2023-04-17T03:32:00Z</cp:lastPrinted>
  <dcterms:modified xsi:type="dcterms:W3CDTF">2026-10-05T13:22:20Z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