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346" w:rsidRDefault="00E90346" w:rsidP="00E9034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ГОСУДАРСТВЕННЫЙ КОНТРАКТ №</w:t>
      </w:r>
    </w:p>
    <w:p w:rsidR="00E90346" w:rsidRDefault="00E90346" w:rsidP="00E9034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предоставление неисключительных прав использования программы для ЭВМ</w:t>
      </w:r>
    </w:p>
    <w:p w:rsidR="00E90346" w:rsidRPr="00C6735C" w:rsidRDefault="00E90346" w:rsidP="00E903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bCs/>
          <w:color w:val="000000"/>
          <w:sz w:val="18"/>
          <w:szCs w:val="18"/>
        </w:rPr>
      </w:pPr>
      <w:r w:rsidRPr="00C6735C">
        <w:rPr>
          <w:rFonts w:ascii="Times" w:hAnsi="Times" w:cs="Times"/>
          <w:b/>
          <w:bCs/>
          <w:color w:val="000000"/>
          <w:sz w:val="18"/>
          <w:szCs w:val="18"/>
        </w:rPr>
        <w:t>ИКЗ 26 1 5050028226 505001001 0007 000 0000 244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 Щёлково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gramEnd"/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15» октября 2026 года</w:t>
      </w:r>
    </w:p>
    <w:p w:rsidR="00E90346" w:rsidRPr="00E90346" w:rsidRDefault="00E90346" w:rsidP="00E9034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Федеральное государственное бюджетное профессиональное образовательное учреждение «Государственное училище (колледж) олимпийского резерва г. Щелково Московской области» (ФГБУ ПОО «ГУОР г. Щелково МО»)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«Заказчик»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(Лицензиат), в лице Директора Павлова Владислава Анатольевича, действующего на основании Устава, с одной стороны, и</w:t>
      </w:r>
    </w:p>
    <w:p w:rsidR="00E90346" w:rsidRPr="00E90346" w:rsidRDefault="00E90346" w:rsidP="00E9034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«Поставщик»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(Лицензиар), в лице __________________________________________________, действующего на основании __________________________________________________, с другой стороны, совместно именуемые в дальнейшем «Стороны», на основании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пункта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Государственный контракт (далее — «Контракт») о нижеследующем: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ТЕРМИНЫ И ОПРЕДЕЛЕНИЯ</w:t>
      </w:r>
    </w:p>
    <w:p w:rsidR="00E90346" w:rsidRPr="00E90346" w:rsidRDefault="00E90346" w:rsidP="00E9034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Продукт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результат интеллектуальной деятельности, программа для ЭВМ «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Контур.Диадок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» (включая тарифные пакеты, интеграционные и иные модули), предназначенная для организации юридически значимого электронного документооборота.</w:t>
      </w:r>
    </w:p>
    <w:p w:rsidR="00E90346" w:rsidRPr="00E90346" w:rsidRDefault="00E90346" w:rsidP="00E9034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Спецификация (Приложение № 1 к Контракту)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неотъемлемая часть Контракта, содержащая информацию о стоимости, количестве и комплекте предоставляемых Заказчику неисключительных прав.</w:t>
      </w:r>
    </w:p>
    <w:p w:rsidR="00E90346" w:rsidRPr="00E90346" w:rsidRDefault="00E90346" w:rsidP="00E90346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Лицензионное соглашение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условия использования Продукта, устанавливаемые правообладателем. Полный и безоговорочный акцепт условий соглашения Заказчиком является существенным условием настоящего Контракта.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ПРЕДМЕТ КОНТРАКТА</w:t>
      </w:r>
    </w:p>
    <w:p w:rsidR="00E90346" w:rsidRPr="00E90346" w:rsidRDefault="00E90346" w:rsidP="00E9034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Поставщик обязуется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предоставить Заказчику простую (неисключительную) лицензию на право использования Продукта в объеме и на условиях, предусмотренных настоящим Контрактом и Спецификацией (Приложение № 1).</w:t>
      </w:r>
    </w:p>
    <w:p w:rsidR="00E90346" w:rsidRPr="00E90346" w:rsidRDefault="00E90346" w:rsidP="00E90346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2.2. Заказчик обязуется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предоставленные права использования Продукта и оплатить их в порядке, размере и в сроки, установленные настоящим Контрактом.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ТЕХНИЧЕСКИЕ И ОРГАНИЗАЦИОННЫЕ ТРЕБОВАНИЯ</w:t>
      </w:r>
    </w:p>
    <w:p w:rsidR="00E90346" w:rsidRPr="00E90346" w:rsidRDefault="00E90346" w:rsidP="00E9034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Способ предоставления доступа: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Продукт должен функционировать в рамках облачной архитектуры (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SaaS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без необходимости развертывания локальных серверов на базе Заказчика. Программа должна быть полностью 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аппаратно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совместима с текущим интерфейсом обмена электронными документами, развернутым у Заказчика.</w:t>
      </w:r>
    </w:p>
    <w:p w:rsidR="00E90346" w:rsidRPr="00E90346" w:rsidRDefault="00E90346" w:rsidP="00E9034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Требование к Единому реестру ПО: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Программный продукт должен быть официально включен в Единый реестр российских программ для электронных вычислительных машин и баз данных 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Минцифры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(Запись в реестре № 1910).</w:t>
      </w:r>
    </w:p>
    <w:p w:rsidR="00E90346" w:rsidRPr="00E90346" w:rsidRDefault="00E90346" w:rsidP="00E9034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 Параметры тарифного пакета: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Лимит предоставляемого тарифа должен составлять строго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900 исходящих документов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. Входящие документы тарификации не подлежат.</w:t>
      </w:r>
    </w:p>
    <w:p w:rsidR="00E90346" w:rsidRPr="00E90346" w:rsidRDefault="00E90346" w:rsidP="00E90346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3.4. Авторизация и статус Участника: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закупки в течение 1 (одного) часа с момента завершения закупочной сессии на ЕАТ «Березка» обязан предоставить Заказчику по электронной почте скан-копию официального дилерского или партнерского договора 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(сертификата), подтверждающего полномочия на распространение Продукта правообладателя АО «ПФ «СКБ Контур» и право генерации ключей активации для системы «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Контур.Диадок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ПОРЯДОК ПОСТАВКИ И ПРИЕМКИ</w:t>
      </w:r>
    </w:p>
    <w:p w:rsidR="00E90346" w:rsidRPr="00E90346" w:rsidRDefault="00E90346" w:rsidP="00E90346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4.1. Срок и способ передачи прав: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Передача неисключительных прав (лицензии) осуществляется путем предоставления Заказчику индивидуального электронного кода активации (лицензионного ключа) на адрес электронной почты Заказчика (</w:t>
      </w:r>
      <w:r w:rsidRPr="00E90346">
        <w:rPr>
          <w:rFonts w:ascii="Times New Roman" w:eastAsia="Times New Roman" w:hAnsi="Times New Roman" w:cs="Times New Roman"/>
          <w:sz w:val="21"/>
          <w:szCs w:val="21"/>
          <w:lang w:eastAsia="ru-RU"/>
        </w:rPr>
        <w:t>info@guorschelkovo.ru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строго в течение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(одного) рабочего дня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заключения настоящего Контракта.</w:t>
      </w:r>
    </w:p>
    <w:p w:rsidR="00E90346" w:rsidRPr="00E90346" w:rsidRDefault="00E90346" w:rsidP="00E90346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 Сервисное обслуживание: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 обязан предоставить Заказчику доступ к выделенной линии технической поддержки по прямому номеру телефона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+7 (918) 410-56-15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оперативного разрешения проблем сбоя авторизации и отправки документов.</w:t>
      </w:r>
    </w:p>
    <w:p w:rsidR="00E90346" w:rsidRPr="00E90346" w:rsidRDefault="00E90346" w:rsidP="00E90346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 Оформление приемки: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 передачи прав оформляется предоставлением Акта приема-передачи прав (или УПД) в электронном виде через систему ЮЗЭДО.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ЦЕНА КОНТРАКТА И ПОРЯДОК РАСЧЕТОВ</w:t>
      </w:r>
    </w:p>
    <w:p w:rsidR="00E90346" w:rsidRPr="00E90346" w:rsidRDefault="00E90346" w:rsidP="00E9034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Цена Контракта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9 400,00 рублей (девять тысяч четыреста рублей 00 копеек)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, НДС не облагается на основании подпункта 26 пункта 2 статьи 149 Налогового кодекса Российской Федерации. Цена Контракта включает в себя компенсацию налога по УСН, является твердой и изменению в ходе исполнения Контракта не подлежит.</w:t>
      </w:r>
    </w:p>
    <w:p w:rsidR="00E90346" w:rsidRPr="00E90346" w:rsidRDefault="00E90346" w:rsidP="00E9034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Порядок расчетов: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Расчеты по настоящему Контракту подлежат обязательному казначейскому сопровождению и учету. Заказчик производит оплату безналичным расчетом на расчетный счет Поставщика, указанный в разделе 7 Контракта, в течение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 (десяти) рабочих дней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подписания Сторонами Акта приема-передачи прав (УПД).</w:t>
      </w:r>
    </w:p>
    <w:p w:rsidR="00E90346" w:rsidRPr="00E90346" w:rsidRDefault="00E90346" w:rsidP="00E90346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Особые условия платежа: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платежном документе на оплату в обязательном порядке указывается уникальный лицевой счет Заказчика в ОФК по 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г.о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Щёлково: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20486X06690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назначении платежа Поставщик обязан строго продублировать текстовое поле: </w:t>
      </w:r>
      <w:r w:rsidRPr="00E9034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«26935592096, 5050028226-505001001 ФГБУ ПОО "ГУОР Г.ЩЕЛКОВО МО"»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СРОК ДЕЙСТВИЯ КОНТРАКТА И ОТВЕТСТВЕННОСТЬ СТОРОН</w:t>
      </w:r>
    </w:p>
    <w:p w:rsidR="00E90346" w:rsidRPr="00E90346" w:rsidRDefault="00E90346" w:rsidP="00E9034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6.1.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Контракт вступает в силу с момента его подписания обеими Сторонами и действует до полного исполнения Сторонами своих обязательств.</w:t>
      </w:r>
    </w:p>
    <w:p w:rsidR="00E90346" w:rsidRPr="00E90346" w:rsidRDefault="00E90346" w:rsidP="00E90346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6.2.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 (Постановление Правительства РФ № 1042).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АДРЕСА, РЕКВИЗИТЫ И ПОДПИСИ СТОРОН</w:t>
      </w:r>
    </w:p>
    <w:p w:rsidR="00E90346" w:rsidRPr="00E90346" w:rsidRDefault="00E90346" w:rsidP="00E9034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 (ЛИЦЕНЗИАТ):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Наименование: ФГБУ ПОО “ГУОР Г.ЩЕЛКОВО МО”</w:t>
      </w:r>
    </w:p>
    <w:p w:rsidR="00E90346" w:rsidRPr="00E90346" w:rsidRDefault="00E90346" w:rsidP="00E9034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нахождения/почтовый адрес: 141109, Московская обл., г. Щёлково, ул. Молодежная, дом 98</w:t>
      </w:r>
    </w:p>
    <w:p w:rsidR="00E90346" w:rsidRPr="00E90346" w:rsidRDefault="00E90346" w:rsidP="00E9034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info@guorschelkovo.ru</w:t>
      </w:r>
    </w:p>
    <w:p w:rsidR="00E90346" w:rsidRPr="00E90346" w:rsidRDefault="00E90346" w:rsidP="00E9034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ИНН/КПП 5050028226/505001001 ОГРН 1035010208309</w:t>
      </w:r>
    </w:p>
    <w:p w:rsidR="00E90346" w:rsidRPr="00E90346" w:rsidRDefault="00E90346" w:rsidP="00E9034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(496) 567-17-23, (496) 569-22-21</w:t>
      </w:r>
    </w:p>
    <w:p w:rsidR="00E90346" w:rsidRPr="00E90346" w:rsidRDefault="00E90346" w:rsidP="00E9034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реквизиты:</w:t>
      </w:r>
    </w:p>
    <w:p w:rsidR="00E90346" w:rsidRPr="00E90346" w:rsidRDefault="00E90346" w:rsidP="00E9034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Р/С 03214643000000013234 ОКЦ №1 ВВГУ Банка России// УФК по Нижегородской области, г. Нижний Новгород</w:t>
      </w:r>
    </w:p>
    <w:p w:rsidR="00E90346" w:rsidRPr="00E90346" w:rsidRDefault="00E90346" w:rsidP="00E9034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К/с 40102810745370000024</w:t>
      </w:r>
    </w:p>
    <w:p w:rsidR="00E90346" w:rsidRPr="00E90346" w:rsidRDefault="00E90346" w:rsidP="00E9034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 012202102</w:t>
      </w:r>
    </w:p>
    <w:p w:rsidR="00E90346" w:rsidRDefault="00E90346" w:rsidP="00E9034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Лицевой счет: 20486Х06690 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ПОСТАВЩИК (ЛИЦЕНЗИАР):</w:t>
      </w:r>
    </w:p>
    <w:p w:rsidR="00E90346" w:rsidRPr="00E90346" w:rsidRDefault="00E90346" w:rsidP="00E90346">
      <w:pPr>
        <w:spacing w:before="480" w:after="48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0346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pict>
          <v:rect id="_x0000_i1049" style="width:0;height:1.5pt" o:hralign="center" o:hrstd="t" o:hr="t" fillcolor="#a0a0a0" stroked="f"/>
        </w:pic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адрес: _________________________________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ИНН _________________ / КПП _________________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. счет: __________________________________________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Корр. счет: __________________________________________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БИК: _________________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Банк: ______________________________________________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E-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6"/>
        <w:gridCol w:w="4340"/>
      </w:tblGrid>
      <w:tr w:rsidR="00E90346" w:rsidRPr="00E90346" w:rsidTr="00E90346">
        <w:trPr>
          <w:tblCellSpacing w:w="15" w:type="dxa"/>
        </w:trPr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ОТ ЗАКАЗЧИКА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ОТ ПОСТАВЩИКА</w:t>
            </w:r>
          </w:p>
        </w:tc>
      </w:tr>
      <w:tr w:rsidR="00E90346" w:rsidRPr="00E90346" w:rsidTr="00E90346">
        <w:trPr>
          <w:tblCellSpacing w:w="15" w:type="dxa"/>
        </w:trPr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Директор ФГБУ ПОО «ГУОР г. Щелково МО»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E90346" w:rsidRPr="00E90346" w:rsidTr="00E90346">
        <w:trPr>
          <w:tblCellSpacing w:w="15" w:type="dxa"/>
        </w:trPr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 / В. А. Павлов /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 / ___________________ /</w:t>
            </w:r>
          </w:p>
        </w:tc>
      </w:tr>
      <w:tr w:rsidR="00E90346" w:rsidRPr="00E90346" w:rsidTr="00E90346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М.П.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М.П.</w:t>
            </w:r>
          </w:p>
        </w:tc>
      </w:tr>
    </w:tbl>
    <w:p w:rsidR="00E90346" w:rsidRPr="00E90346" w:rsidRDefault="00E90346" w:rsidP="00E90346">
      <w:pPr>
        <w:spacing w:before="480" w:after="48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0346">
        <w:rPr>
          <w:rFonts w:ascii="Times New Roman" w:eastAsia="Times New Roman" w:hAnsi="Times New Roman" w:cs="Times New Roman"/>
          <w:sz w:val="21"/>
          <w:szCs w:val="21"/>
          <w:lang w:eastAsia="ru-RU"/>
        </w:rPr>
        <w:pict>
          <v:rect id="_x0000_i1050" style="width:0;height:1.5pt" o:hralign="center" o:hrstd="t" o:hr="t" fillcolor="#a0a0a0" stroked="f"/>
        </w:pict>
      </w: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 xml:space="preserve">Приложение № 1 к Контракту № 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 № 1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Идентификационный код закупки (ИКЗ):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261505002822650500100100070000000244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"/>
        <w:gridCol w:w="3091"/>
        <w:gridCol w:w="531"/>
        <w:gridCol w:w="549"/>
        <w:gridCol w:w="1022"/>
        <w:gridCol w:w="1221"/>
        <w:gridCol w:w="905"/>
        <w:gridCol w:w="1608"/>
      </w:tblGrid>
      <w:tr w:rsidR="00E90346" w:rsidRPr="00E90346" w:rsidTr="00E90346">
        <w:trPr>
          <w:tblCellSpacing w:w="15" w:type="dxa"/>
        </w:trPr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Полное наименование объекта закупки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Ед. изм.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Цена за ед. (без НДС), руб.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Налоговая ставка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Сумма НДС, руб.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Итоговая стоимость контракта, руб.</w:t>
            </w:r>
          </w:p>
        </w:tc>
      </w:tr>
      <w:tr w:rsidR="00E90346" w:rsidRPr="00E90346" w:rsidTr="00E90346">
        <w:trPr>
          <w:tblCellSpacing w:w="15" w:type="dxa"/>
        </w:trPr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Право использования программы для ЭВМ «</w:t>
            </w:r>
            <w:proofErr w:type="spellStart"/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Контур.Диадок</w:t>
            </w:r>
            <w:proofErr w:type="spellEnd"/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тарифный план «900 документов»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1,00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Без НДС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9 400,00</w:t>
            </w:r>
          </w:p>
        </w:tc>
      </w:tr>
      <w:tr w:rsidR="00E90346" w:rsidRPr="00E90346" w:rsidTr="00E90346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9 400,00</w:t>
            </w:r>
          </w:p>
        </w:tc>
      </w:tr>
    </w:tbl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Всего к оплате: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Девять тысяч четыреста рублей 00 копеек, НДС не облагается.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9"/>
        <w:gridCol w:w="4340"/>
      </w:tblGrid>
      <w:tr w:rsidR="00E90346" w:rsidRPr="00E90346" w:rsidTr="00E90346">
        <w:trPr>
          <w:tblCellSpacing w:w="15" w:type="dxa"/>
        </w:trPr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ОТ ЗАКАЗЧИКА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ОТ ПОСТАВЩИКА</w:t>
            </w:r>
          </w:p>
        </w:tc>
      </w:tr>
      <w:tr w:rsidR="00E90346" w:rsidRPr="00E90346" w:rsidTr="00E90346">
        <w:trPr>
          <w:tblCellSpacing w:w="15" w:type="dxa"/>
        </w:trPr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 / В. А. Павлов /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___________________ / ___________________ /</w:t>
            </w:r>
          </w:p>
        </w:tc>
      </w:tr>
      <w:tr w:rsidR="00E90346" w:rsidRPr="00E90346" w:rsidTr="00E90346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М.П.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М.П.</w:t>
            </w:r>
          </w:p>
        </w:tc>
      </w:tr>
    </w:tbl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bookmarkStart w:id="0" w:name="_GoBack"/>
      <w:bookmarkEnd w:id="0"/>
    </w:p>
    <w:p w:rsidR="00E90346" w:rsidRPr="00E90346" w:rsidRDefault="00E90346" w:rsidP="00E9034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ТЕХНИЧЕСКОЕ ЗАДАНИЕ (Описание объекта закупки)</w:t>
      </w:r>
    </w:p>
    <w:p w:rsidR="00E90346" w:rsidRPr="00E90346" w:rsidRDefault="00E90346" w:rsidP="00E90346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предоставление неисключительных прав (лицензий) на программное обеспечение для организации юридически значимого электронного документооборота (ЮЗЭДО)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сведения о закупке</w:t>
      </w:r>
    </w:p>
    <w:p w:rsidR="00E90346" w:rsidRPr="00E90346" w:rsidRDefault="00E90346" w:rsidP="00E9034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 (Лицензиат):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Федеральное государственное бюджетное профессиональное образовательное учреждение «Государственное училище (колледж) олимпийского резерва г. Щелково Московской области» (ФГБУ ПОО «ГУОР г. Щелково МО»).</w:t>
      </w:r>
    </w:p>
    <w:p w:rsidR="00E90346" w:rsidRPr="00E90346" w:rsidRDefault="00E90346" w:rsidP="00E9034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закупки: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неисключительных прав (лицензий) на программное обеспечение для ЭВМ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Контур.Диадок</w:t>
      </w:r>
      <w:proofErr w:type="spellEnd"/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(тарифный план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«900 документов»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90346" w:rsidRPr="00E90346" w:rsidRDefault="00E90346" w:rsidP="00E9034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Начальная (максимальная) цена контракта: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9 400,00 рублей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0346" w:rsidRPr="00E90346" w:rsidRDefault="00E90346" w:rsidP="00E90346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Основание закупки: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4 части 1 статьи 93 Федерального закона № 44-ФЗ (закупка у единственного поставщика через ЕАТ «Березка»).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Состав и объем закупки (Спецификация)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5068"/>
        <w:gridCol w:w="522"/>
        <w:gridCol w:w="544"/>
        <w:gridCol w:w="1250"/>
        <w:gridCol w:w="1549"/>
      </w:tblGrid>
      <w:tr w:rsidR="00E90346" w:rsidRPr="00E90346" w:rsidTr="00E90346">
        <w:trPr>
          <w:tblCellSpacing w:w="15" w:type="dxa"/>
        </w:trPr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Полное наименование объекта закупки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Ед. изм.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Твердая цена за единицу, руб.</w:t>
            </w:r>
          </w:p>
        </w:tc>
        <w:tc>
          <w:tcPr>
            <w:tcW w:w="0" w:type="auto"/>
            <w:tcBorders>
              <w:bottom w:val="single" w:sz="4" w:space="0" w:color="42444D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Итоговая стоимость контракта, руб.</w:t>
            </w:r>
          </w:p>
        </w:tc>
      </w:tr>
      <w:tr w:rsidR="00E90346" w:rsidRPr="00E90346" w:rsidTr="00E90346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Право использования программы для ЭВМ «</w:t>
            </w:r>
            <w:proofErr w:type="spellStart"/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Контур.Диадок</w:t>
            </w:r>
            <w:proofErr w:type="spellEnd"/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», тарифный план «900 документов» (срок действия пакета документов — до полного исчерпания лимита в 900 переданных исходящих документов, но не менее 12 месяцев).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1,00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90346" w:rsidRPr="00E90346" w:rsidRDefault="00E90346" w:rsidP="00E9034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E9034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9 400,00</w:t>
            </w:r>
          </w:p>
        </w:tc>
      </w:tr>
    </w:tbl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Технические, функциональные и режимные требования к ПО</w:t>
      </w:r>
    </w:p>
    <w:p w:rsidR="00E90346" w:rsidRPr="00E90346" w:rsidRDefault="00E90346" w:rsidP="00E9034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Требование к платформе и совместимости: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Поставляемое программное обеспечение должно функционировать в рамках облачной архитектуры (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SaaS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без необходимости развертывания локальных серверов на базе Заказчика. Программа должна быть полностью 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аппаратно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совместима с текущим веб-интерфейсом системы «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Контур.Диадок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» правообладателя АО «ПФ «СКБ Контур», развернутым у Заказчика. Поставка сторонних программных платформ не допускается в связи с необходимостью обеспечения непрерывности текущего электронного документооборота Заказчика со сформированной базой контрагентов.</w:t>
      </w:r>
    </w:p>
    <w:p w:rsidR="00E90346" w:rsidRPr="00E90346" w:rsidRDefault="00E90346" w:rsidP="00E9034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Требование к Единому реестру ПО: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Программный продукт должен быть официально включен в Единый реестр российских программ для электронных вычислительных машин и баз данных 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Минцифры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(Запись в реестре № 1910).</w:t>
      </w:r>
    </w:p>
    <w:p w:rsidR="00E90346" w:rsidRPr="00E90346" w:rsidRDefault="00E90346" w:rsidP="00E9034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 Параметры тарифного пакета: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Лимит тарифа должен составлять строго 900 исходящих документов. Входящие документы тарифицироваться не должны (бесплатно). В рамках тарифа должна поддерживаться передача любых типов файлов (формализованные акты, счета-фактуры по приказам ФНС РФ, договоры, накладные, УПД) с автоматической проверкой формата перед отправкой.</w:t>
      </w:r>
    </w:p>
    <w:p w:rsidR="00E90346" w:rsidRPr="00E90346" w:rsidRDefault="00E90346" w:rsidP="00E90346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3.4. Автоматическая интеграция с мобильными банками: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Программный комплекс Исполнителя должен поддерживать технологию формирования платежных документов с уникальным двумерным матричным 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штрихкодом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(QR-кодом), считываемым мобильными приложениями банков РФ, для мгновенной автоматической идентификации реквизитов платежа Заказчика.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Требования к Исполнителю и порядку поставки</w:t>
      </w:r>
    </w:p>
    <w:p w:rsidR="00E90346" w:rsidRPr="00E90346" w:rsidRDefault="00E90346" w:rsidP="00E9034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4.1. Авторизация и статус Участника: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Ввиду того, что генерация тарифного плана привязывается к конкретному ИНН Заказчика (5050028226) на сервере разработчика, Участник закупки в течение 1 (одного) часа с момента завершения закупочной сессии на ЕАТ «Березка» обязан предоставить Заказчику по электронной почте скан-копию официального дилерского или партнерского договора (сертификата), подтверждающего полномочия на распространение продуктов АО «ПФ «СКБ Контур» и право генерации ключей активации для системы «</w:t>
      </w:r>
      <w:proofErr w:type="spellStart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Контур.Диадок</w:t>
      </w:r>
      <w:proofErr w:type="spellEnd"/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90346" w:rsidRPr="00E90346" w:rsidRDefault="00E90346" w:rsidP="00E9034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4.2. Срок и способ передачи прав: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Передача неисключительных прав (лицензии) осуществляется путем предоставления Заказчику индивидуального электронного кода активации (лицензионного ключа) на адрес электронной почты Заказчика строго в течение 1 (одного) рабочего дня с момента заключения контракта.</w:t>
      </w:r>
    </w:p>
    <w:p w:rsidR="00E90346" w:rsidRPr="00E90346" w:rsidRDefault="00E90346" w:rsidP="00E90346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4.3. Ограничение по сервисному обслуживанию: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Исполнитель обязан предоставить Заказчику доступ к выделенной линии технической поддержки по прямому номеру телефона для оперативного разрешения проблем сбоя авторизации и отправки документов.</w:t>
      </w: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90346" w:rsidRPr="00E90346" w:rsidRDefault="00E90346" w:rsidP="00E90346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Порядок приемки, казначейского сопровождения и оплаты</w:t>
      </w:r>
    </w:p>
    <w:p w:rsidR="00E90346" w:rsidRPr="00E90346" w:rsidRDefault="00E90346" w:rsidP="00715F0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5.1. Казначейские условия: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Расчеты по настоящему контракту подлежат казначейскому учету. </w:t>
      </w:r>
    </w:p>
    <w:p w:rsidR="00E90346" w:rsidRPr="00E90346" w:rsidRDefault="00E90346" w:rsidP="00715F0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5.2. Документооборот при приемке: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 передачи прав оформляется предоставлением Акта приема-передачи прав (или УПД) в электронном виде. </w:t>
      </w:r>
    </w:p>
    <w:p w:rsidR="00E90346" w:rsidRPr="00E90346" w:rsidRDefault="00E90346" w:rsidP="00E90346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34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5.3. Срок оплаты:</w:t>
      </w:r>
      <w:r w:rsidRPr="00E90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 производит оплату в течение 7 (семь) рабочих дней после подписания акта приемки и предоставления Исполнителем документов через систему ЭДО.</w:t>
      </w:r>
    </w:p>
    <w:p w:rsidR="00945700" w:rsidRPr="00E90346" w:rsidRDefault="00945700">
      <w:pPr>
        <w:rPr>
          <w:rFonts w:ascii="Times New Roman" w:hAnsi="Times New Roman" w:cs="Times New Roman"/>
        </w:rPr>
      </w:pPr>
    </w:p>
    <w:sectPr w:rsidR="00945700" w:rsidRPr="00E90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B3E7C"/>
    <w:multiLevelType w:val="multilevel"/>
    <w:tmpl w:val="A752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C55E47"/>
    <w:multiLevelType w:val="multilevel"/>
    <w:tmpl w:val="45621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B94F4F"/>
    <w:multiLevelType w:val="multilevel"/>
    <w:tmpl w:val="B3266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A57FDC"/>
    <w:multiLevelType w:val="multilevel"/>
    <w:tmpl w:val="C9AC5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A41DBF"/>
    <w:multiLevelType w:val="multilevel"/>
    <w:tmpl w:val="E350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6E5F21"/>
    <w:multiLevelType w:val="multilevel"/>
    <w:tmpl w:val="63FE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7E4466"/>
    <w:multiLevelType w:val="multilevel"/>
    <w:tmpl w:val="8988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7B77F4"/>
    <w:multiLevelType w:val="multilevel"/>
    <w:tmpl w:val="60E2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2D11C1"/>
    <w:multiLevelType w:val="multilevel"/>
    <w:tmpl w:val="9EE8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0C3B57"/>
    <w:multiLevelType w:val="multilevel"/>
    <w:tmpl w:val="7EFE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9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D7E"/>
    <w:rsid w:val="006E4D7E"/>
    <w:rsid w:val="00945700"/>
    <w:rsid w:val="00E90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33661"/>
  <w15:chartTrackingRefBased/>
  <w15:docId w15:val="{76F48C9A-EDFE-4C3C-8751-47CF9EBE7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5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84836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1912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06612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753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75973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1381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0402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775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32354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06052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3517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7223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2323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4227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74414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08275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344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46652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194502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87147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1135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37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002542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04869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30704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6506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3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1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71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61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03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220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89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70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147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1728</Words>
  <Characters>9850</Characters>
  <Application>Microsoft Office Word</Application>
  <DocSecurity>0</DocSecurity>
  <Lines>82</Lines>
  <Paragraphs>23</Paragraphs>
  <ScaleCrop>false</ScaleCrop>
  <Company/>
  <LinksUpToDate>false</LinksUpToDate>
  <CharactersWithSpaces>11555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2026-10-15T07:22:00Z</dcterms:created>
  <dcterms:modified xsi:type="dcterms:W3CDTF">2026-10-15T07:30:00Z</dcterms:modified>
</cp:coreProperties>
</file>