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F0DAF" w14:textId="77777777" w:rsidR="00BA10FC" w:rsidRPr="00D52E61" w:rsidRDefault="00BA10FC">
      <w:pPr>
        <w:widowControl w:val="0"/>
        <w:autoSpaceDE w:val="0"/>
        <w:autoSpaceDN w:val="0"/>
        <w:adjustRightInd w:val="0"/>
        <w:spacing w:after="0" w:line="240" w:lineRule="auto"/>
        <w:ind w:left="238" w:right="223"/>
        <w:jc w:val="center"/>
        <w:rPr>
          <w:rFonts w:ascii="Arial" w:hAnsi="Arial" w:cs="Arial"/>
          <w:color w:val="000000" w:themeColor="text1"/>
          <w:sz w:val="20"/>
          <w:szCs w:val="20"/>
        </w:rPr>
      </w:pPr>
    </w:p>
    <w:p w14:paraId="698D1652" w14:textId="77777777" w:rsidR="00FF077A" w:rsidRDefault="00FF077A">
      <w:pPr>
        <w:widowControl w:val="0"/>
        <w:autoSpaceDE w:val="0"/>
        <w:autoSpaceDN w:val="0"/>
        <w:adjustRightInd w:val="0"/>
        <w:spacing w:after="0" w:line="240" w:lineRule="auto"/>
        <w:ind w:left="238" w:right="223"/>
        <w:jc w:val="center"/>
        <w:rPr>
          <w:rFonts w:ascii="Arial" w:hAnsi="Arial" w:cs="Arial"/>
          <w:b/>
          <w:bCs/>
          <w:color w:val="000000" w:themeColor="text1"/>
          <w:sz w:val="20"/>
          <w:szCs w:val="20"/>
        </w:rPr>
      </w:pPr>
    </w:p>
    <w:p w14:paraId="237C9824" w14:textId="77777777" w:rsidR="00FF077A" w:rsidRDefault="00FF077A">
      <w:pPr>
        <w:widowControl w:val="0"/>
        <w:autoSpaceDE w:val="0"/>
        <w:autoSpaceDN w:val="0"/>
        <w:adjustRightInd w:val="0"/>
        <w:spacing w:after="0" w:line="240" w:lineRule="auto"/>
        <w:ind w:left="238" w:right="223"/>
        <w:jc w:val="center"/>
        <w:rPr>
          <w:rFonts w:ascii="Arial" w:hAnsi="Arial" w:cs="Arial"/>
          <w:b/>
          <w:bCs/>
          <w:color w:val="000000" w:themeColor="text1"/>
          <w:sz w:val="20"/>
          <w:szCs w:val="20"/>
        </w:rPr>
      </w:pPr>
    </w:p>
    <w:p w14:paraId="7F6CB748" w14:textId="27C2D62C" w:rsidR="00BA10FC" w:rsidRPr="00640E32" w:rsidRDefault="00F933DE">
      <w:pPr>
        <w:widowControl w:val="0"/>
        <w:autoSpaceDE w:val="0"/>
        <w:autoSpaceDN w:val="0"/>
        <w:adjustRightInd w:val="0"/>
        <w:spacing w:after="0" w:line="240" w:lineRule="auto"/>
        <w:ind w:left="238" w:right="223"/>
        <w:jc w:val="center"/>
        <w:rPr>
          <w:rFonts w:ascii="Arial" w:hAnsi="Arial" w:cs="Arial"/>
          <w:b/>
          <w:bCs/>
          <w:color w:val="000000" w:themeColor="text1"/>
          <w:sz w:val="20"/>
          <w:szCs w:val="20"/>
        </w:rPr>
      </w:pPr>
      <w:r w:rsidRPr="00640E32">
        <w:rPr>
          <w:rFonts w:ascii="Arial" w:hAnsi="Arial" w:cs="Arial"/>
          <w:b/>
          <w:bCs/>
          <w:color w:val="000000" w:themeColor="text1"/>
          <w:sz w:val="20"/>
          <w:szCs w:val="20"/>
        </w:rPr>
        <w:t>КОНТРАКТ</w:t>
      </w:r>
      <w:r w:rsidR="00BA10FC" w:rsidRPr="00640E32">
        <w:rPr>
          <w:rFonts w:ascii="Arial" w:hAnsi="Arial" w:cs="Arial"/>
          <w:b/>
          <w:bCs/>
          <w:color w:val="000000" w:themeColor="text1"/>
          <w:sz w:val="20"/>
          <w:szCs w:val="20"/>
        </w:rPr>
        <w:t xml:space="preserve"> ОБ ОКАЗАНИИ УСЛУГ СВЯЗИ № </w:t>
      </w:r>
    </w:p>
    <w:p w14:paraId="664C6FD6" w14:textId="77777777" w:rsidR="00FF077A" w:rsidRPr="00640E32" w:rsidRDefault="00FF077A">
      <w:pPr>
        <w:widowControl w:val="0"/>
        <w:autoSpaceDE w:val="0"/>
        <w:autoSpaceDN w:val="0"/>
        <w:adjustRightInd w:val="0"/>
        <w:spacing w:after="0" w:line="240" w:lineRule="auto"/>
        <w:ind w:left="238" w:right="223"/>
        <w:jc w:val="center"/>
        <w:rPr>
          <w:rFonts w:ascii="Arial" w:hAnsi="Arial" w:cs="Arial"/>
          <w:b/>
          <w:bCs/>
          <w:color w:val="000000" w:themeColor="text1"/>
          <w:sz w:val="20"/>
          <w:szCs w:val="20"/>
        </w:rPr>
      </w:pPr>
    </w:p>
    <w:p w14:paraId="08C034A7" w14:textId="6BE25B8D" w:rsidR="00BA10FC" w:rsidRPr="00640E32" w:rsidRDefault="00D6550F" w:rsidP="00D6550F">
      <w:pPr>
        <w:widowControl w:val="0"/>
        <w:autoSpaceDE w:val="0"/>
        <w:autoSpaceDN w:val="0"/>
        <w:adjustRightInd w:val="0"/>
        <w:spacing w:before="60" w:after="0" w:line="240" w:lineRule="auto"/>
        <w:ind w:right="223"/>
        <w:rPr>
          <w:rFonts w:ascii="Arial" w:hAnsi="Arial" w:cs="Arial"/>
          <w:bCs/>
          <w:color w:val="000000" w:themeColor="text1"/>
          <w:sz w:val="20"/>
          <w:szCs w:val="20"/>
        </w:rPr>
      </w:pPr>
      <w:r w:rsidRPr="00640E32">
        <w:rPr>
          <w:rFonts w:ascii="Arial" w:hAnsi="Arial" w:cs="Arial"/>
          <w:bCs/>
          <w:color w:val="000000" w:themeColor="text1"/>
          <w:sz w:val="20"/>
          <w:szCs w:val="20"/>
        </w:rPr>
        <w:t xml:space="preserve">     г. Москва</w:t>
      </w:r>
      <w:r w:rsidRPr="00640E32">
        <w:rPr>
          <w:rFonts w:ascii="Arial" w:hAnsi="Arial" w:cs="Arial"/>
          <w:bCs/>
          <w:color w:val="000000" w:themeColor="text1"/>
          <w:sz w:val="20"/>
          <w:szCs w:val="20"/>
        </w:rPr>
        <w:tab/>
      </w:r>
      <w:r w:rsidRPr="00640E32">
        <w:rPr>
          <w:rFonts w:ascii="Arial" w:hAnsi="Arial" w:cs="Arial"/>
          <w:bCs/>
          <w:color w:val="000000" w:themeColor="text1"/>
          <w:sz w:val="20"/>
          <w:szCs w:val="20"/>
        </w:rPr>
        <w:tab/>
      </w:r>
      <w:r w:rsidRPr="00640E32">
        <w:rPr>
          <w:rFonts w:ascii="Arial" w:hAnsi="Arial" w:cs="Arial"/>
          <w:bCs/>
          <w:color w:val="000000" w:themeColor="text1"/>
          <w:sz w:val="20"/>
          <w:szCs w:val="20"/>
        </w:rPr>
        <w:tab/>
      </w:r>
      <w:r w:rsidRPr="00640E32">
        <w:rPr>
          <w:rFonts w:ascii="Arial" w:hAnsi="Arial" w:cs="Arial"/>
          <w:bCs/>
          <w:color w:val="000000" w:themeColor="text1"/>
          <w:sz w:val="20"/>
          <w:szCs w:val="20"/>
        </w:rPr>
        <w:tab/>
      </w:r>
      <w:r w:rsidRPr="00640E32">
        <w:rPr>
          <w:rFonts w:ascii="Arial" w:hAnsi="Arial" w:cs="Arial"/>
          <w:bCs/>
          <w:color w:val="000000" w:themeColor="text1"/>
          <w:sz w:val="20"/>
          <w:szCs w:val="20"/>
        </w:rPr>
        <w:tab/>
      </w:r>
      <w:r w:rsidRPr="00640E32">
        <w:rPr>
          <w:rFonts w:ascii="Arial" w:hAnsi="Arial" w:cs="Arial"/>
          <w:bCs/>
          <w:color w:val="000000" w:themeColor="text1"/>
          <w:sz w:val="20"/>
          <w:szCs w:val="20"/>
        </w:rPr>
        <w:tab/>
      </w:r>
      <w:bookmarkStart w:id="0" w:name="_Hlk172129357"/>
      <w:r w:rsidRPr="00640E32">
        <w:rPr>
          <w:rFonts w:ascii="Arial" w:hAnsi="Arial" w:cs="Arial"/>
          <w:bCs/>
          <w:color w:val="000000" w:themeColor="text1"/>
          <w:sz w:val="20"/>
          <w:szCs w:val="20"/>
        </w:rPr>
        <w:t xml:space="preserve">                                         </w:t>
      </w:r>
      <w:r w:rsidR="00934D6E" w:rsidRPr="00640E32">
        <w:rPr>
          <w:rFonts w:ascii="Arial" w:hAnsi="Arial" w:cs="Arial"/>
          <w:bCs/>
          <w:color w:val="000000" w:themeColor="text1"/>
          <w:sz w:val="20"/>
          <w:szCs w:val="20"/>
        </w:rPr>
        <w:t xml:space="preserve">                  </w:t>
      </w:r>
      <w:proofErr w:type="gramStart"/>
      <w:r w:rsidR="00934D6E" w:rsidRPr="00640E32">
        <w:rPr>
          <w:rFonts w:ascii="Arial" w:hAnsi="Arial" w:cs="Arial"/>
          <w:bCs/>
          <w:color w:val="000000" w:themeColor="text1"/>
          <w:sz w:val="20"/>
          <w:szCs w:val="20"/>
        </w:rPr>
        <w:t xml:space="preserve"> </w:t>
      </w:r>
      <w:r w:rsidRPr="00640E32">
        <w:rPr>
          <w:rFonts w:ascii="Arial" w:hAnsi="Arial" w:cs="Arial"/>
          <w:bCs/>
          <w:color w:val="000000" w:themeColor="text1"/>
          <w:sz w:val="20"/>
          <w:szCs w:val="20"/>
        </w:rPr>
        <w:t xml:space="preserve">  «</w:t>
      </w:r>
      <w:proofErr w:type="gramEnd"/>
      <w:r w:rsidR="00E416D5" w:rsidRPr="00640E32">
        <w:rPr>
          <w:rFonts w:ascii="Arial" w:hAnsi="Arial" w:cs="Arial"/>
          <w:bCs/>
          <w:color w:val="000000" w:themeColor="text1"/>
          <w:sz w:val="20"/>
          <w:szCs w:val="20"/>
        </w:rPr>
        <w:t>__</w:t>
      </w:r>
      <w:r w:rsidRPr="00640E32">
        <w:rPr>
          <w:rFonts w:ascii="Arial" w:hAnsi="Arial" w:cs="Arial"/>
          <w:bCs/>
          <w:color w:val="000000" w:themeColor="text1"/>
          <w:sz w:val="20"/>
          <w:szCs w:val="20"/>
        </w:rPr>
        <w:t>»</w:t>
      </w:r>
      <w:r w:rsidR="00BA10FC" w:rsidRPr="00640E32">
        <w:rPr>
          <w:rFonts w:ascii="Arial" w:hAnsi="Arial" w:cs="Arial"/>
          <w:bCs/>
          <w:color w:val="000000" w:themeColor="text1"/>
          <w:sz w:val="20"/>
          <w:szCs w:val="20"/>
        </w:rPr>
        <w:t xml:space="preserve"> </w:t>
      </w:r>
      <w:r w:rsidR="00E416D5" w:rsidRPr="00640E32">
        <w:rPr>
          <w:rFonts w:ascii="Arial" w:hAnsi="Arial" w:cs="Arial"/>
          <w:bCs/>
          <w:color w:val="000000" w:themeColor="text1"/>
          <w:sz w:val="20"/>
          <w:szCs w:val="20"/>
        </w:rPr>
        <w:t>_____</w:t>
      </w:r>
      <w:r w:rsidR="00BA10FC" w:rsidRPr="00640E32">
        <w:rPr>
          <w:rFonts w:ascii="Arial" w:hAnsi="Arial" w:cs="Arial"/>
          <w:bCs/>
          <w:color w:val="000000" w:themeColor="text1"/>
          <w:sz w:val="20"/>
          <w:szCs w:val="20"/>
        </w:rPr>
        <w:t xml:space="preserve"> </w:t>
      </w:r>
      <w:r w:rsidR="00644725" w:rsidRPr="00640E32">
        <w:rPr>
          <w:rFonts w:ascii="Arial" w:hAnsi="Arial" w:cs="Arial"/>
          <w:bCs/>
          <w:color w:val="000000" w:themeColor="text1"/>
          <w:sz w:val="20"/>
          <w:szCs w:val="20"/>
        </w:rPr>
        <w:t>202</w:t>
      </w:r>
      <w:r w:rsidR="00E416D5" w:rsidRPr="00640E32">
        <w:rPr>
          <w:rFonts w:ascii="Arial" w:hAnsi="Arial" w:cs="Arial"/>
          <w:bCs/>
          <w:color w:val="000000" w:themeColor="text1"/>
          <w:sz w:val="20"/>
          <w:szCs w:val="20"/>
        </w:rPr>
        <w:t>_</w:t>
      </w:r>
      <w:r w:rsidR="00BA10FC" w:rsidRPr="00640E32">
        <w:rPr>
          <w:rFonts w:ascii="Arial" w:hAnsi="Arial" w:cs="Arial"/>
          <w:bCs/>
          <w:color w:val="000000" w:themeColor="text1"/>
          <w:sz w:val="20"/>
          <w:szCs w:val="20"/>
        </w:rPr>
        <w:t xml:space="preserve"> г.</w:t>
      </w:r>
      <w:bookmarkEnd w:id="0"/>
    </w:p>
    <w:p w14:paraId="50B0A8EF" w14:textId="77777777" w:rsidR="00F933DE" w:rsidRPr="00640E32" w:rsidRDefault="00F933DE" w:rsidP="00D6550F">
      <w:pPr>
        <w:widowControl w:val="0"/>
        <w:autoSpaceDE w:val="0"/>
        <w:autoSpaceDN w:val="0"/>
        <w:adjustRightInd w:val="0"/>
        <w:spacing w:before="60" w:after="0" w:line="240" w:lineRule="auto"/>
        <w:ind w:right="223"/>
        <w:rPr>
          <w:rFonts w:ascii="Arial" w:hAnsi="Arial" w:cs="Arial"/>
          <w:bCs/>
          <w:color w:val="000000" w:themeColor="text1"/>
          <w:sz w:val="20"/>
          <w:szCs w:val="20"/>
        </w:rPr>
      </w:pPr>
    </w:p>
    <w:p w14:paraId="244DB07E" w14:textId="31D67B15" w:rsidR="004D3887" w:rsidRPr="00640E32" w:rsidRDefault="000D6128" w:rsidP="00FA6896">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u w:val="single"/>
        </w:rPr>
        <w:t xml:space="preserve">                                       </w:t>
      </w:r>
      <w:r w:rsidRPr="00640E32">
        <w:rPr>
          <w:rFonts w:ascii="Arial" w:hAnsi="Arial" w:cs="Arial"/>
          <w:color w:val="000000" w:themeColor="text1"/>
          <w:sz w:val="20"/>
          <w:szCs w:val="20"/>
        </w:rPr>
        <w:t xml:space="preserve"> </w:t>
      </w:r>
      <w:r w:rsidR="00BA10FC" w:rsidRPr="00640E32">
        <w:rPr>
          <w:rFonts w:ascii="Arial" w:hAnsi="Arial" w:cs="Arial"/>
          <w:color w:val="000000" w:themeColor="text1"/>
          <w:sz w:val="20"/>
          <w:szCs w:val="20"/>
        </w:rPr>
        <w:t>, именуемое далее «Оператор», действующее в соответствии с имеющимися лицензиями на осуществление деятел</w:t>
      </w:r>
      <w:r w:rsidR="00520D31" w:rsidRPr="00640E32">
        <w:rPr>
          <w:rFonts w:ascii="Arial" w:hAnsi="Arial" w:cs="Arial"/>
          <w:color w:val="000000" w:themeColor="text1"/>
          <w:sz w:val="20"/>
          <w:szCs w:val="20"/>
        </w:rPr>
        <w:t xml:space="preserve">ьности в области связи, в лице </w:t>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00F47E53" w:rsidRPr="00640E32">
        <w:rPr>
          <w:rFonts w:ascii="Arial" w:hAnsi="Arial" w:cs="Arial"/>
          <w:color w:val="000000" w:themeColor="text1"/>
          <w:sz w:val="20"/>
          <w:szCs w:val="20"/>
        </w:rPr>
        <w:t>, действующе</w:t>
      </w:r>
      <w:r w:rsidRPr="00640E32">
        <w:rPr>
          <w:rFonts w:ascii="Arial" w:hAnsi="Arial" w:cs="Arial"/>
          <w:color w:val="000000" w:themeColor="text1"/>
          <w:sz w:val="20"/>
          <w:szCs w:val="20"/>
        </w:rPr>
        <w:t>го (-ей)</w:t>
      </w:r>
      <w:r w:rsidR="00F47E53" w:rsidRPr="00640E32">
        <w:rPr>
          <w:rFonts w:ascii="Arial" w:hAnsi="Arial" w:cs="Arial"/>
          <w:color w:val="000000" w:themeColor="text1"/>
          <w:sz w:val="20"/>
          <w:szCs w:val="20"/>
        </w:rPr>
        <w:t xml:space="preserve"> на </w:t>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Pr="00640E32">
        <w:rPr>
          <w:rFonts w:ascii="Arial" w:hAnsi="Arial" w:cs="Arial"/>
          <w:color w:val="000000" w:themeColor="text1"/>
          <w:sz w:val="20"/>
          <w:szCs w:val="20"/>
          <w:u w:val="single"/>
        </w:rPr>
        <w:tab/>
      </w:r>
      <w:r w:rsidR="00BA10FC" w:rsidRPr="00640E32">
        <w:rPr>
          <w:rFonts w:ascii="Arial" w:hAnsi="Arial" w:cs="Arial"/>
          <w:color w:val="000000" w:themeColor="text1"/>
          <w:sz w:val="20"/>
          <w:szCs w:val="20"/>
        </w:rPr>
        <w:t xml:space="preserve">, с одной стороны, и </w:t>
      </w:r>
      <w:r w:rsidR="00FA6896" w:rsidRPr="00640E32">
        <w:rPr>
          <w:rFonts w:ascii="Arial" w:hAnsi="Arial" w:cs="Arial"/>
          <w:color w:val="000000" w:themeColor="text1"/>
          <w:sz w:val="20"/>
          <w:szCs w:val="20"/>
        </w:rPr>
        <w:t xml:space="preserve">Федеральное государственное бюджетное научное учреждение «Научно-исследовательский институт  биомедицинской химии имени В.Н. </w:t>
      </w:r>
      <w:proofErr w:type="spellStart"/>
      <w:r w:rsidR="00FA6896" w:rsidRPr="00640E32">
        <w:rPr>
          <w:rFonts w:ascii="Arial" w:hAnsi="Arial" w:cs="Arial"/>
          <w:color w:val="000000" w:themeColor="text1"/>
          <w:sz w:val="20"/>
          <w:szCs w:val="20"/>
        </w:rPr>
        <w:t>Ореховича</w:t>
      </w:r>
      <w:proofErr w:type="spellEnd"/>
      <w:r w:rsidR="00FA6896" w:rsidRPr="00640E32">
        <w:rPr>
          <w:rFonts w:ascii="Arial" w:hAnsi="Arial" w:cs="Arial"/>
          <w:color w:val="000000" w:themeColor="text1"/>
          <w:sz w:val="20"/>
          <w:szCs w:val="20"/>
        </w:rPr>
        <w:t>»</w:t>
      </w:r>
      <w:r w:rsidR="004D3887" w:rsidRPr="00640E32">
        <w:rPr>
          <w:rFonts w:ascii="Arial" w:hAnsi="Arial" w:cs="Arial"/>
          <w:color w:val="000000" w:themeColor="text1"/>
          <w:sz w:val="20"/>
          <w:szCs w:val="20"/>
        </w:rPr>
        <w:t xml:space="preserve">, именуемое далее «Абонент», </w:t>
      </w:r>
      <w:r w:rsidR="00D52E61" w:rsidRPr="00640E32">
        <w:rPr>
          <w:rFonts w:ascii="Arial" w:hAnsi="Arial" w:cs="Arial"/>
          <w:color w:val="000000" w:themeColor="text1"/>
          <w:sz w:val="20"/>
          <w:szCs w:val="20"/>
        </w:rPr>
        <w:t xml:space="preserve">в лице Заместителя директора ИБМХ по научно-организационной работе Ромашова </w:t>
      </w:r>
      <w:r w:rsidR="00D95297" w:rsidRPr="00640E32">
        <w:rPr>
          <w:rFonts w:ascii="Arial" w:hAnsi="Arial" w:cs="Arial"/>
          <w:color w:val="000000" w:themeColor="text1"/>
          <w:sz w:val="20"/>
          <w:szCs w:val="20"/>
        </w:rPr>
        <w:t>Юлии Александровны</w:t>
      </w:r>
      <w:r w:rsidR="00D52E61" w:rsidRPr="00640E32">
        <w:rPr>
          <w:rFonts w:ascii="Arial" w:hAnsi="Arial" w:cs="Arial"/>
          <w:color w:val="000000" w:themeColor="text1"/>
          <w:sz w:val="20"/>
          <w:szCs w:val="20"/>
        </w:rPr>
        <w:t>, действующего на основании Доверенности №</w:t>
      </w:r>
      <w:r w:rsidR="006E6172" w:rsidRPr="00640E32">
        <w:rPr>
          <w:rFonts w:ascii="Arial" w:hAnsi="Arial" w:cs="Arial"/>
          <w:color w:val="000000" w:themeColor="text1"/>
          <w:sz w:val="20"/>
          <w:szCs w:val="20"/>
        </w:rPr>
        <w:t>26</w:t>
      </w:r>
      <w:r w:rsidR="00D52E61" w:rsidRPr="00640E32">
        <w:rPr>
          <w:rFonts w:ascii="Arial" w:hAnsi="Arial" w:cs="Arial"/>
          <w:color w:val="000000" w:themeColor="text1"/>
          <w:sz w:val="20"/>
          <w:szCs w:val="20"/>
        </w:rPr>
        <w:t xml:space="preserve"> от </w:t>
      </w:r>
      <w:r w:rsidR="006E6172" w:rsidRPr="00640E32">
        <w:rPr>
          <w:rFonts w:ascii="Arial" w:hAnsi="Arial" w:cs="Arial"/>
          <w:color w:val="000000" w:themeColor="text1"/>
          <w:sz w:val="20"/>
          <w:szCs w:val="20"/>
        </w:rPr>
        <w:t>15</w:t>
      </w:r>
      <w:r w:rsidR="00D52E61" w:rsidRPr="00640E32">
        <w:rPr>
          <w:rFonts w:ascii="Arial" w:hAnsi="Arial" w:cs="Arial"/>
          <w:color w:val="000000" w:themeColor="text1"/>
          <w:sz w:val="20"/>
          <w:szCs w:val="20"/>
        </w:rPr>
        <w:t>.07.202</w:t>
      </w:r>
      <w:r w:rsidR="006E6172" w:rsidRPr="00640E32">
        <w:rPr>
          <w:rFonts w:ascii="Arial" w:hAnsi="Arial" w:cs="Arial"/>
          <w:color w:val="000000" w:themeColor="text1"/>
          <w:sz w:val="20"/>
          <w:szCs w:val="20"/>
        </w:rPr>
        <w:t xml:space="preserve">6 </w:t>
      </w:r>
      <w:r w:rsidR="00D52E61" w:rsidRPr="00640E32">
        <w:rPr>
          <w:rFonts w:ascii="Arial" w:hAnsi="Arial" w:cs="Arial"/>
          <w:color w:val="000000" w:themeColor="text1"/>
          <w:sz w:val="20"/>
          <w:szCs w:val="20"/>
        </w:rPr>
        <w:t>г</w:t>
      </w:r>
      <w:r w:rsidR="00D52E61" w:rsidRPr="00640E32">
        <w:rPr>
          <w:rFonts w:ascii="Arial" w:eastAsia="Times New Roman" w:hAnsi="Arial" w:cs="Arial"/>
          <w:sz w:val="20"/>
          <w:szCs w:val="20"/>
        </w:rPr>
        <w:t>.</w:t>
      </w:r>
      <w:r w:rsidR="004D3887" w:rsidRPr="00640E32">
        <w:rPr>
          <w:rFonts w:ascii="Arial" w:hAnsi="Arial" w:cs="Arial"/>
          <w:color w:val="000000" w:themeColor="text1"/>
          <w:sz w:val="20"/>
          <w:szCs w:val="20"/>
        </w:rPr>
        <w:t xml:space="preserve">, с другой стороны, совместно именуемые в дальнейшем «Стороны», руководствуясь Условиями оказания соответствующего вида услуг, указанные в п.5.10 настоящего </w:t>
      </w:r>
      <w:r w:rsidR="00F933DE" w:rsidRPr="00640E32">
        <w:rPr>
          <w:rFonts w:ascii="Arial" w:hAnsi="Arial" w:cs="Arial"/>
          <w:color w:val="000000" w:themeColor="text1"/>
          <w:sz w:val="20"/>
          <w:szCs w:val="20"/>
        </w:rPr>
        <w:t>Контракт</w:t>
      </w:r>
      <w:r w:rsidR="004D3887" w:rsidRPr="00640E32">
        <w:rPr>
          <w:rFonts w:ascii="Arial" w:hAnsi="Arial" w:cs="Arial"/>
          <w:color w:val="000000" w:themeColor="text1"/>
          <w:sz w:val="20"/>
          <w:szCs w:val="20"/>
        </w:rPr>
        <w:t>а (в зависимости от заказываемых Абонентом услуг) (далее – Условия)</w:t>
      </w:r>
      <w:r w:rsidR="00F933DE" w:rsidRPr="00640E32">
        <w:rPr>
          <w:rFonts w:ascii="Arial" w:hAnsi="Arial" w:cs="Arial"/>
          <w:color w:val="000000" w:themeColor="text1"/>
          <w:sz w:val="20"/>
          <w:szCs w:val="20"/>
        </w:rPr>
        <w:t xml:space="preserve"> и </w:t>
      </w:r>
      <w:r w:rsidR="00F933DE" w:rsidRPr="00640E32">
        <w:rPr>
          <w:rFonts w:ascii="Arial" w:hAnsi="Arial" w:cs="Arial"/>
          <w:bCs/>
          <w:sz w:val="20"/>
          <w:szCs w:val="20"/>
        </w:rPr>
        <w:t xml:space="preserve">на основании пункта </w:t>
      </w:r>
      <w:r w:rsidR="00232927" w:rsidRPr="00640E32">
        <w:rPr>
          <w:rFonts w:ascii="Arial" w:hAnsi="Arial" w:cs="Arial"/>
          <w:bCs/>
          <w:sz w:val="20"/>
          <w:szCs w:val="20"/>
        </w:rPr>
        <w:t xml:space="preserve">5 </w:t>
      </w:r>
      <w:r w:rsidR="00F933DE" w:rsidRPr="00640E32">
        <w:rPr>
          <w:rFonts w:ascii="Arial" w:hAnsi="Arial" w:cs="Arial"/>
          <w:bCs/>
          <w:sz w:val="20"/>
          <w:szCs w:val="20"/>
        </w:rPr>
        <w:t xml:space="preserve">части 1 статьи 93 Федерального закона от 05.04.2013 </w:t>
      </w:r>
      <w:r w:rsidR="006E6172" w:rsidRPr="00640E32">
        <w:rPr>
          <w:rFonts w:ascii="Arial" w:hAnsi="Arial" w:cs="Arial"/>
          <w:bCs/>
          <w:sz w:val="20"/>
          <w:szCs w:val="20"/>
        </w:rPr>
        <w:t>№</w:t>
      </w:r>
      <w:r w:rsidR="00F933DE" w:rsidRPr="00640E32">
        <w:rPr>
          <w:rFonts w:ascii="Arial" w:hAnsi="Arial" w:cs="Arial"/>
          <w:bCs/>
          <w:sz w:val="20"/>
          <w:szCs w:val="20"/>
        </w:rPr>
        <w:t xml:space="preserve"> 44-ФЗ "О контрактной системе в сфере закупок товаров, работ, услуг для обеспечения государственных и муниципальных нужд"</w:t>
      </w:r>
      <w:r w:rsidR="004D3887" w:rsidRPr="00640E32">
        <w:rPr>
          <w:rFonts w:ascii="Arial" w:hAnsi="Arial" w:cs="Arial"/>
          <w:color w:val="000000" w:themeColor="text1"/>
          <w:sz w:val="20"/>
          <w:szCs w:val="20"/>
        </w:rPr>
        <w:t xml:space="preserve">, заключили настоящий </w:t>
      </w:r>
      <w:r w:rsidR="00F933DE" w:rsidRPr="00640E32">
        <w:rPr>
          <w:rFonts w:ascii="Arial" w:hAnsi="Arial" w:cs="Arial"/>
          <w:color w:val="000000" w:themeColor="text1"/>
          <w:sz w:val="20"/>
          <w:szCs w:val="20"/>
        </w:rPr>
        <w:t>Контракт</w:t>
      </w:r>
      <w:r w:rsidR="004D3887" w:rsidRPr="00640E32">
        <w:rPr>
          <w:rFonts w:ascii="Arial" w:hAnsi="Arial" w:cs="Arial"/>
          <w:color w:val="000000" w:themeColor="text1"/>
          <w:sz w:val="20"/>
          <w:szCs w:val="20"/>
        </w:rPr>
        <w:t xml:space="preserve"> о нижеследующем:</w:t>
      </w:r>
    </w:p>
    <w:p w14:paraId="5378992E" w14:textId="77777777" w:rsidR="00F933DE" w:rsidRPr="00640E32" w:rsidRDefault="00F933DE" w:rsidP="00FA6896">
      <w:pPr>
        <w:widowControl w:val="0"/>
        <w:autoSpaceDE w:val="0"/>
        <w:autoSpaceDN w:val="0"/>
        <w:adjustRightInd w:val="0"/>
        <w:spacing w:after="0" w:line="240" w:lineRule="auto"/>
        <w:ind w:left="264" w:right="223"/>
        <w:jc w:val="both"/>
        <w:rPr>
          <w:rFonts w:ascii="Arial" w:hAnsi="Arial" w:cs="Arial"/>
          <w:color w:val="000000" w:themeColor="text1"/>
          <w:sz w:val="20"/>
          <w:szCs w:val="20"/>
        </w:rPr>
      </w:pPr>
    </w:p>
    <w:p w14:paraId="54995785" w14:textId="25BEB346" w:rsidR="00BA10FC" w:rsidRPr="00640E32" w:rsidRDefault="00BA10FC" w:rsidP="004D3887">
      <w:pPr>
        <w:widowControl w:val="0"/>
        <w:autoSpaceDE w:val="0"/>
        <w:autoSpaceDN w:val="0"/>
        <w:adjustRightInd w:val="0"/>
        <w:spacing w:after="0" w:line="240" w:lineRule="auto"/>
        <w:ind w:left="264" w:right="223" w:firstLine="729"/>
        <w:jc w:val="both"/>
        <w:rPr>
          <w:rFonts w:ascii="Arial" w:hAnsi="Arial" w:cs="Arial"/>
          <w:color w:val="000000" w:themeColor="text1"/>
          <w:sz w:val="20"/>
          <w:szCs w:val="20"/>
        </w:rPr>
      </w:pPr>
      <w:r w:rsidRPr="00640E32">
        <w:rPr>
          <w:rFonts w:ascii="Arial" w:hAnsi="Arial" w:cs="Arial"/>
          <w:color w:val="000000" w:themeColor="text1"/>
          <w:sz w:val="20"/>
          <w:szCs w:val="20"/>
        </w:rPr>
        <w:t xml:space="preserve">1. ПРЕДМЕТ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А.</w:t>
      </w:r>
    </w:p>
    <w:p w14:paraId="19BF730B"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1.1. Оператор предоставляет Абоненту услуги связи и/или иные сопряженные с ними услуги, оказываемые Оператором непосредственно и/или с привлечением третьих лиц (далее — «Услуги»), а Абонент принимает и оплачивает заказанные Услуги.</w:t>
      </w:r>
    </w:p>
    <w:p w14:paraId="583F54A4" w14:textId="107DB0D7" w:rsidR="00644725"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Перечень оказываемых Услуг, Абонентские номера, используемые абонентские интерфейсы, уникальные коды идентификации, протоколы передачи данных и прочие условия определяется Сторонами в </w:t>
      </w:r>
      <w:r w:rsidR="00F933DE" w:rsidRPr="00640E32">
        <w:rPr>
          <w:rFonts w:ascii="Arial" w:hAnsi="Arial" w:cs="Arial"/>
          <w:color w:val="000000" w:themeColor="text1"/>
          <w:sz w:val="20"/>
          <w:szCs w:val="20"/>
        </w:rPr>
        <w:t>Приложении №1 к Контракту</w:t>
      </w:r>
      <w:r w:rsidR="00D52E61" w:rsidRPr="00640E32">
        <w:rPr>
          <w:rFonts w:ascii="Arial" w:hAnsi="Arial" w:cs="Arial"/>
          <w:color w:val="000000" w:themeColor="text1"/>
          <w:sz w:val="20"/>
          <w:szCs w:val="20"/>
        </w:rPr>
        <w:t>,</w:t>
      </w:r>
      <w:r w:rsidR="00F933DE" w:rsidRPr="00640E32">
        <w:rPr>
          <w:rFonts w:ascii="Arial" w:hAnsi="Arial" w:cs="Arial"/>
          <w:color w:val="000000" w:themeColor="text1"/>
          <w:sz w:val="20"/>
          <w:szCs w:val="20"/>
        </w:rPr>
        <w:t xml:space="preserve"> являющемся неотъемлемой частью</w:t>
      </w:r>
      <w:r w:rsidRPr="00640E32">
        <w:rPr>
          <w:rFonts w:ascii="Arial" w:hAnsi="Arial" w:cs="Arial"/>
          <w:color w:val="000000" w:themeColor="text1"/>
          <w:sz w:val="20"/>
          <w:szCs w:val="20"/>
        </w:rPr>
        <w:t xml:space="preserve"> настоящего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а.</w:t>
      </w:r>
    </w:p>
    <w:p w14:paraId="218FDFE3" w14:textId="36B8A4D3" w:rsidR="00FC4688" w:rsidRPr="00640E32" w:rsidRDefault="00CB130D" w:rsidP="00FC4688">
      <w:pPr>
        <w:widowControl w:val="0"/>
        <w:autoSpaceDE w:val="0"/>
        <w:autoSpaceDN w:val="0"/>
        <w:adjustRightInd w:val="0"/>
        <w:spacing w:after="0" w:line="240" w:lineRule="auto"/>
        <w:ind w:left="264" w:right="223"/>
        <w:jc w:val="both"/>
        <w:rPr>
          <w:rFonts w:ascii="Arial" w:hAnsi="Arial" w:cs="Arial"/>
          <w:sz w:val="20"/>
          <w:szCs w:val="20"/>
        </w:rPr>
      </w:pPr>
      <w:bookmarkStart w:id="1" w:name="_Hlk118965088"/>
      <w:r w:rsidRPr="00640E32">
        <w:rPr>
          <w:rFonts w:ascii="Arial" w:hAnsi="Arial" w:cs="Arial"/>
          <w:color w:val="000000" w:themeColor="text1"/>
          <w:sz w:val="20"/>
          <w:szCs w:val="20"/>
        </w:rPr>
        <w:t xml:space="preserve">1.2. </w:t>
      </w:r>
      <w:bookmarkStart w:id="2" w:name="_ref_1-c7798362bb2c45"/>
      <w:r w:rsidR="00FC4688" w:rsidRPr="00640E32">
        <w:rPr>
          <w:rFonts w:ascii="Arial" w:hAnsi="Arial" w:cs="Arial"/>
          <w:sz w:val="20"/>
          <w:szCs w:val="20"/>
        </w:rPr>
        <w:t xml:space="preserve">Перечень действий, которые должен совершить Абонент в рамках услуг, указанных в п.1.1. Контракта, объем, место оказания услуг </w:t>
      </w:r>
      <w:bookmarkStart w:id="3" w:name="_Hlk82148879"/>
      <w:r w:rsidR="00FC4688" w:rsidRPr="00640E32">
        <w:rPr>
          <w:rFonts w:ascii="Arial" w:hAnsi="Arial" w:cs="Arial"/>
          <w:sz w:val="20"/>
          <w:szCs w:val="20"/>
        </w:rPr>
        <w:t xml:space="preserve">и прочие обязательные требования </w:t>
      </w:r>
      <w:bookmarkEnd w:id="3"/>
      <w:r w:rsidR="00FC4688" w:rsidRPr="00640E32">
        <w:rPr>
          <w:rFonts w:ascii="Arial" w:hAnsi="Arial" w:cs="Arial"/>
          <w:sz w:val="20"/>
          <w:szCs w:val="20"/>
        </w:rPr>
        <w:t>приведены в Приложении №1 к Контракту.</w:t>
      </w:r>
    </w:p>
    <w:p w14:paraId="23F7197F" w14:textId="7A8BE7C9" w:rsidR="00FE738E" w:rsidRPr="00640E32" w:rsidRDefault="00FC4688" w:rsidP="00FE738E">
      <w:pPr>
        <w:widowControl w:val="0"/>
        <w:autoSpaceDE w:val="0"/>
        <w:autoSpaceDN w:val="0"/>
        <w:adjustRightInd w:val="0"/>
        <w:spacing w:after="0" w:line="240" w:lineRule="auto"/>
        <w:ind w:left="264" w:right="223"/>
        <w:jc w:val="both"/>
        <w:rPr>
          <w:rFonts w:ascii="Arial" w:hAnsi="Arial" w:cs="Arial"/>
          <w:sz w:val="20"/>
          <w:szCs w:val="20"/>
        </w:rPr>
      </w:pPr>
      <w:r w:rsidRPr="00640E32">
        <w:rPr>
          <w:rFonts w:ascii="Arial" w:hAnsi="Arial" w:cs="Arial"/>
          <w:bCs/>
          <w:sz w:val="20"/>
          <w:szCs w:val="20"/>
        </w:rPr>
        <w:t xml:space="preserve">1.3. </w:t>
      </w:r>
      <w:bookmarkEnd w:id="2"/>
      <w:r w:rsidRPr="00640E32">
        <w:rPr>
          <w:rFonts w:ascii="Arial" w:hAnsi="Arial" w:cs="Arial"/>
          <w:sz w:val="20"/>
          <w:szCs w:val="20"/>
        </w:rPr>
        <w:t xml:space="preserve">Идентификационный код закупки: </w:t>
      </w:r>
      <w:bookmarkStart w:id="4" w:name="_GoBack"/>
      <w:r w:rsidR="006441EB" w:rsidRPr="00640E32">
        <w:rPr>
          <w:rFonts w:ascii="Arial" w:hAnsi="Arial" w:cs="Arial"/>
          <w:sz w:val="20"/>
          <w:szCs w:val="20"/>
          <w:u w:val="single"/>
        </w:rPr>
        <w:t>26 1 7704084419 770401001 0029 280 0000 244</w:t>
      </w:r>
      <w:bookmarkEnd w:id="4"/>
      <w:r w:rsidR="006441EB" w:rsidRPr="00640E32">
        <w:rPr>
          <w:rFonts w:ascii="Arial" w:hAnsi="Arial" w:cs="Arial"/>
          <w:sz w:val="20"/>
          <w:szCs w:val="20"/>
          <w:u w:val="single"/>
        </w:rPr>
        <w:t>.</w:t>
      </w:r>
    </w:p>
    <w:p w14:paraId="692D78C2" w14:textId="77777777" w:rsidR="00FE738E" w:rsidRPr="00640E32" w:rsidRDefault="00FE738E" w:rsidP="00FE738E">
      <w:pPr>
        <w:widowControl w:val="0"/>
        <w:autoSpaceDE w:val="0"/>
        <w:autoSpaceDN w:val="0"/>
        <w:adjustRightInd w:val="0"/>
        <w:spacing w:after="0" w:line="240" w:lineRule="auto"/>
        <w:ind w:left="264" w:right="223"/>
        <w:jc w:val="both"/>
        <w:rPr>
          <w:rFonts w:ascii="Arial" w:hAnsi="Arial" w:cs="Arial"/>
          <w:sz w:val="20"/>
          <w:szCs w:val="20"/>
        </w:rPr>
      </w:pPr>
      <w:r w:rsidRPr="00640E32">
        <w:rPr>
          <w:rFonts w:ascii="Arial" w:hAnsi="Arial" w:cs="Arial"/>
          <w:sz w:val="20"/>
          <w:szCs w:val="20"/>
        </w:rPr>
        <w:t xml:space="preserve">1.4. </w:t>
      </w:r>
      <w:bookmarkStart w:id="5" w:name="_ref_684608"/>
      <w:r w:rsidRPr="00640E32">
        <w:rPr>
          <w:rFonts w:ascii="Arial" w:hAnsi="Arial" w:cs="Arial"/>
          <w:sz w:val="20"/>
          <w:szCs w:val="20"/>
        </w:rPr>
        <w:t>Качество оказываемых Оператором услуг должно соответствовать требованиям, установленным в Контрактом и законодательством к данному виду услуг</w:t>
      </w:r>
      <w:bookmarkEnd w:id="5"/>
      <w:r w:rsidRPr="00640E32">
        <w:rPr>
          <w:rFonts w:ascii="Arial" w:hAnsi="Arial" w:cs="Arial"/>
          <w:sz w:val="20"/>
          <w:szCs w:val="20"/>
        </w:rPr>
        <w:t xml:space="preserve">. </w:t>
      </w:r>
      <w:r w:rsidRPr="00640E32">
        <w:rPr>
          <w:rFonts w:ascii="Arial" w:hAnsi="Arial" w:cs="Arial"/>
          <w:sz w:val="20"/>
          <w:szCs w:val="20"/>
          <w:lang w:eastAsia="ar-SA"/>
        </w:rPr>
        <w:t>Если обязательные требования отличаются от требований документа, которым стороны договорились руководствоваться, то применению подлежат положения, устанавливающие более высокие требования к качеству.</w:t>
      </w:r>
    </w:p>
    <w:p w14:paraId="59F0DD75" w14:textId="21AEAE85" w:rsidR="00FC4688" w:rsidRPr="00640E32" w:rsidRDefault="00FE738E" w:rsidP="00FC4688">
      <w:pPr>
        <w:widowControl w:val="0"/>
        <w:autoSpaceDE w:val="0"/>
        <w:autoSpaceDN w:val="0"/>
        <w:adjustRightInd w:val="0"/>
        <w:spacing w:after="0" w:line="240" w:lineRule="auto"/>
        <w:ind w:left="264" w:right="223"/>
        <w:jc w:val="both"/>
        <w:rPr>
          <w:rFonts w:ascii="Arial" w:hAnsi="Arial" w:cs="Arial"/>
          <w:sz w:val="20"/>
          <w:szCs w:val="20"/>
        </w:rPr>
      </w:pPr>
      <w:r w:rsidRPr="00640E32">
        <w:rPr>
          <w:rFonts w:ascii="Arial" w:hAnsi="Arial" w:cs="Arial"/>
          <w:sz w:val="20"/>
          <w:szCs w:val="20"/>
        </w:rPr>
        <w:t>1.5. В случае предъявления Абонентом требования о безвозмездном устранении выявленных недостатков в оказываемых Оператором услугах, то Оператор обязан устранить такие недостатки в течение 48 (сорока восьми) часов с момента получения такого требования от Абонента.</w:t>
      </w:r>
    </w:p>
    <w:bookmarkEnd w:id="1"/>
    <w:p w14:paraId="6E75A019" w14:textId="303984AD" w:rsidR="00DA6D8E" w:rsidRPr="00640E32" w:rsidRDefault="00DA6D8E" w:rsidP="00FC4688">
      <w:pPr>
        <w:widowControl w:val="0"/>
        <w:autoSpaceDE w:val="0"/>
        <w:autoSpaceDN w:val="0"/>
        <w:adjustRightInd w:val="0"/>
        <w:spacing w:after="0" w:line="240" w:lineRule="auto"/>
        <w:ind w:left="264" w:right="223"/>
        <w:jc w:val="both"/>
        <w:rPr>
          <w:rFonts w:ascii="Arial" w:hAnsi="Arial" w:cs="Arial"/>
          <w:color w:val="000000" w:themeColor="text1"/>
          <w:sz w:val="20"/>
          <w:szCs w:val="20"/>
        </w:rPr>
      </w:pPr>
    </w:p>
    <w:p w14:paraId="318BD65E" w14:textId="77777777" w:rsidR="00BA10FC" w:rsidRPr="00640E32" w:rsidRDefault="00BA10FC">
      <w:pPr>
        <w:widowControl w:val="0"/>
        <w:autoSpaceDE w:val="0"/>
        <w:autoSpaceDN w:val="0"/>
        <w:adjustRightInd w:val="0"/>
        <w:spacing w:before="60" w:after="0" w:line="240" w:lineRule="auto"/>
        <w:ind w:left="235" w:right="223" w:firstLine="720"/>
        <w:jc w:val="both"/>
        <w:rPr>
          <w:rFonts w:ascii="Arial" w:hAnsi="Arial" w:cs="Arial"/>
          <w:color w:val="000000" w:themeColor="text1"/>
          <w:sz w:val="20"/>
          <w:szCs w:val="20"/>
        </w:rPr>
      </w:pPr>
      <w:r w:rsidRPr="00640E32">
        <w:rPr>
          <w:rFonts w:ascii="Arial" w:hAnsi="Arial" w:cs="Arial"/>
          <w:color w:val="000000" w:themeColor="text1"/>
          <w:sz w:val="20"/>
          <w:szCs w:val="20"/>
        </w:rPr>
        <w:t>2. УСЛОВИЯ РАСЧЕТА.</w:t>
      </w:r>
    </w:p>
    <w:p w14:paraId="5CABB494" w14:textId="29123A2B"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2.1. Абонент производит оплату услуг в порядке, установленном </w:t>
      </w:r>
      <w:r w:rsidR="00FC4688" w:rsidRPr="00640E32">
        <w:rPr>
          <w:rFonts w:ascii="Arial" w:hAnsi="Arial" w:cs="Arial"/>
          <w:color w:val="000000" w:themeColor="text1"/>
          <w:sz w:val="20"/>
          <w:szCs w:val="20"/>
        </w:rPr>
        <w:t xml:space="preserve">в Приложении №1 </w:t>
      </w:r>
      <w:r w:rsidRPr="00640E32">
        <w:rPr>
          <w:rFonts w:ascii="Arial" w:hAnsi="Arial" w:cs="Arial"/>
          <w:color w:val="000000" w:themeColor="text1"/>
          <w:sz w:val="20"/>
          <w:szCs w:val="20"/>
        </w:rPr>
        <w:t xml:space="preserve">к настоящему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у.</w:t>
      </w:r>
    </w:p>
    <w:p w14:paraId="376BA6A3" w14:textId="19C6CFC1" w:rsidR="005D79BB" w:rsidRPr="00640E32" w:rsidRDefault="00BA10FC" w:rsidP="00C43793">
      <w:pPr>
        <w:widowControl w:val="0"/>
        <w:autoSpaceDE w:val="0"/>
        <w:autoSpaceDN w:val="0"/>
        <w:adjustRightInd w:val="0"/>
        <w:spacing w:after="0" w:line="276" w:lineRule="auto"/>
        <w:ind w:left="264" w:right="121"/>
        <w:jc w:val="both"/>
        <w:rPr>
          <w:rFonts w:ascii="Arial" w:hAnsi="Arial" w:cs="Arial"/>
          <w:color w:val="000000" w:themeColor="text1"/>
          <w:sz w:val="20"/>
          <w:szCs w:val="20"/>
        </w:rPr>
      </w:pPr>
      <w:r w:rsidRPr="00640E32">
        <w:rPr>
          <w:rFonts w:ascii="Arial" w:hAnsi="Arial" w:cs="Arial"/>
          <w:color w:val="000000" w:themeColor="text1"/>
          <w:sz w:val="20"/>
          <w:szCs w:val="20"/>
        </w:rPr>
        <w:t xml:space="preserve">2.2. В случае введения в отношении Абонента, расчеты с которым производятся методом отложенного платежа, первой процедуры банкротства или в случае принятия решения о ликвидации Абонента, Оператор вправе в одностороннем порядке изменить метод расчетов за услуги связи, оказываемые Абоненту в рамках настоящего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а, а также всех иных действующих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ов, заключенных между Абонентом и Оператором, на авансовый. Авансовый метод расчетов применяется с расчетного периода, следующего за расчетным периодом, в котором Абоненту было направлено Оператором соответствующее уведомление.</w:t>
      </w:r>
      <w:r w:rsidR="00DA6D8E" w:rsidRPr="00640E32">
        <w:rPr>
          <w:rFonts w:ascii="Arial" w:hAnsi="Arial" w:cs="Arial"/>
          <w:color w:val="000000" w:themeColor="text1"/>
          <w:sz w:val="20"/>
          <w:szCs w:val="20"/>
        </w:rPr>
        <w:t xml:space="preserve"> </w:t>
      </w:r>
      <w:bookmarkStart w:id="6" w:name="_Hlk118965453"/>
    </w:p>
    <w:p w14:paraId="4F704115" w14:textId="3DF34F16" w:rsidR="005D79BB" w:rsidRPr="00640E32" w:rsidRDefault="005D79BB" w:rsidP="00C43793">
      <w:pPr>
        <w:widowControl w:val="0"/>
        <w:autoSpaceDE w:val="0"/>
        <w:autoSpaceDN w:val="0"/>
        <w:adjustRightInd w:val="0"/>
        <w:spacing w:after="0" w:line="276" w:lineRule="auto"/>
        <w:ind w:left="264" w:right="121"/>
        <w:jc w:val="both"/>
        <w:rPr>
          <w:rFonts w:ascii="Arial" w:hAnsi="Arial" w:cs="Arial"/>
          <w:color w:val="000000" w:themeColor="text1"/>
          <w:sz w:val="20"/>
          <w:szCs w:val="20"/>
        </w:rPr>
      </w:pPr>
      <w:r w:rsidRPr="00640E32">
        <w:rPr>
          <w:rFonts w:ascii="Arial" w:hAnsi="Arial" w:cs="Arial"/>
          <w:color w:val="000000" w:themeColor="text1"/>
          <w:sz w:val="20"/>
          <w:szCs w:val="20"/>
        </w:rPr>
        <w:t xml:space="preserve">2.3. </w:t>
      </w:r>
      <w:r w:rsidRPr="00640E32">
        <w:rPr>
          <w:rFonts w:ascii="Arial" w:hAnsi="Arial" w:cs="Arial"/>
          <w:bCs/>
          <w:color w:val="000000" w:themeColor="text1"/>
          <w:sz w:val="20"/>
          <w:szCs w:val="20"/>
        </w:rPr>
        <w:t xml:space="preserve">Стороны подтверждают взаимное согласие на возможность осуществления обмена юридически значимыми первичными документами, адресованными Сторонам </w:t>
      </w:r>
      <w:r w:rsidR="006F14F7" w:rsidRPr="00640E32">
        <w:rPr>
          <w:rFonts w:ascii="Arial" w:hAnsi="Arial" w:cs="Arial"/>
          <w:bCs/>
          <w:color w:val="000000" w:themeColor="text1"/>
          <w:sz w:val="20"/>
          <w:szCs w:val="20"/>
        </w:rPr>
        <w:t>Контракта</w:t>
      </w:r>
      <w:r w:rsidRPr="00640E32">
        <w:rPr>
          <w:rFonts w:ascii="Arial" w:hAnsi="Arial" w:cs="Arial"/>
          <w:bCs/>
          <w:color w:val="000000" w:themeColor="text1"/>
          <w:sz w:val="20"/>
          <w:szCs w:val="20"/>
        </w:rPr>
        <w:t xml:space="preserve"> (счет на оплату, Акт оказанных услуг, счет-фактура, универсальный передаточный документ),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w:t>
      </w:r>
      <w:bookmarkStart w:id="7" w:name="_Hlk116645116"/>
      <w:r w:rsidRPr="00640E32">
        <w:rPr>
          <w:rFonts w:ascii="Arial" w:hAnsi="Arial" w:cs="Arial"/>
          <w:bCs/>
          <w:color w:val="000000" w:themeColor="text1"/>
          <w:sz w:val="20"/>
          <w:szCs w:val="20"/>
        </w:rPr>
        <w:t>систему электронного документооборота «</w:t>
      </w:r>
      <w:proofErr w:type="spellStart"/>
      <w:r w:rsidRPr="00640E32">
        <w:rPr>
          <w:rFonts w:ascii="Arial" w:hAnsi="Arial" w:cs="Arial"/>
          <w:bCs/>
          <w:color w:val="000000" w:themeColor="text1"/>
          <w:sz w:val="20"/>
          <w:szCs w:val="20"/>
        </w:rPr>
        <w:t>Контур.Диадок</w:t>
      </w:r>
      <w:proofErr w:type="spellEnd"/>
      <w:r w:rsidRPr="00640E32">
        <w:rPr>
          <w:rFonts w:ascii="Arial" w:hAnsi="Arial" w:cs="Arial"/>
          <w:bCs/>
          <w:color w:val="000000" w:themeColor="text1"/>
          <w:sz w:val="20"/>
          <w:szCs w:val="20"/>
        </w:rPr>
        <w:t>»</w:t>
      </w:r>
      <w:bookmarkEnd w:id="7"/>
      <w:r w:rsidRPr="00640E32">
        <w:rPr>
          <w:rFonts w:ascii="Arial" w:hAnsi="Arial" w:cs="Arial"/>
          <w:bCs/>
          <w:color w:val="000000" w:themeColor="text1"/>
          <w:sz w:val="20"/>
          <w:szCs w:val="20"/>
        </w:rPr>
        <w:t>, с соблюдением требований российского законодательства, действующих на дату отправки документа.</w:t>
      </w:r>
    </w:p>
    <w:p w14:paraId="3C2E4C38" w14:textId="207DAE9B" w:rsidR="005D79BB" w:rsidRPr="00640E32" w:rsidRDefault="005D79BB" w:rsidP="00DA6D8E">
      <w:pPr>
        <w:widowControl w:val="0"/>
        <w:autoSpaceDE w:val="0"/>
        <w:autoSpaceDN w:val="0"/>
        <w:adjustRightInd w:val="0"/>
        <w:spacing w:after="0" w:line="276" w:lineRule="auto"/>
        <w:ind w:left="264" w:right="121"/>
        <w:rPr>
          <w:rFonts w:ascii="Arial" w:hAnsi="Arial" w:cs="Arial"/>
          <w:color w:val="000000" w:themeColor="text1"/>
          <w:sz w:val="20"/>
          <w:szCs w:val="20"/>
        </w:rPr>
      </w:pPr>
    </w:p>
    <w:bookmarkEnd w:id="6"/>
    <w:p w14:paraId="13745FB2" w14:textId="77777777" w:rsidR="006F14F7" w:rsidRPr="00640E32" w:rsidRDefault="006F14F7">
      <w:pPr>
        <w:rPr>
          <w:rFonts w:ascii="Arial" w:hAnsi="Arial" w:cs="Arial"/>
          <w:color w:val="000000" w:themeColor="text1"/>
          <w:sz w:val="20"/>
          <w:szCs w:val="20"/>
        </w:rPr>
      </w:pPr>
      <w:r w:rsidRPr="00640E32">
        <w:rPr>
          <w:rFonts w:ascii="Arial" w:hAnsi="Arial" w:cs="Arial"/>
          <w:color w:val="000000" w:themeColor="text1"/>
          <w:sz w:val="20"/>
          <w:szCs w:val="20"/>
        </w:rPr>
        <w:br w:type="page"/>
      </w:r>
    </w:p>
    <w:p w14:paraId="010B57E7" w14:textId="5B3B77EB" w:rsidR="00BA10FC" w:rsidRPr="00640E32" w:rsidRDefault="00BA10FC">
      <w:pPr>
        <w:widowControl w:val="0"/>
        <w:autoSpaceDE w:val="0"/>
        <w:autoSpaceDN w:val="0"/>
        <w:adjustRightInd w:val="0"/>
        <w:spacing w:before="60" w:after="0" w:line="240" w:lineRule="auto"/>
        <w:ind w:left="235" w:right="223" w:firstLine="709"/>
        <w:jc w:val="both"/>
        <w:rPr>
          <w:rFonts w:ascii="Arial" w:hAnsi="Arial" w:cs="Arial"/>
          <w:color w:val="000000" w:themeColor="text1"/>
          <w:sz w:val="20"/>
          <w:szCs w:val="20"/>
        </w:rPr>
      </w:pPr>
      <w:r w:rsidRPr="00640E32">
        <w:rPr>
          <w:rFonts w:ascii="Arial" w:hAnsi="Arial" w:cs="Arial"/>
          <w:color w:val="000000" w:themeColor="text1"/>
          <w:sz w:val="20"/>
          <w:szCs w:val="20"/>
        </w:rPr>
        <w:lastRenderedPageBreak/>
        <w:t>3. ОСОБЫЕ УСЛОВИЯ ДЛЯ ОКАЗАНИЯ УСЛУГ ПОДВИЖНОЙ СВЯЗИ</w:t>
      </w:r>
    </w:p>
    <w:p w14:paraId="2B37DB63" w14:textId="243E4DC4"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3.1. Включение в настоящий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 Абонентских номеров подвижной радиотелефонной связи, оформленных Абонентом другими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ами с Оператором, и одновременное прекращение действия соответствующих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ов оформляется подписанием Сторонами Приложения «Б» к настоящему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у — «Перечень действующих Абонентских номеров, Лицевых счетов и Приложений «А». Все ранее действующие Приложения «А» становятся неотъемлемой частью настоящего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а и номера данных приложений указываются в Приложении "Б".</w:t>
      </w:r>
    </w:p>
    <w:p w14:paraId="18E82DB9"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3.2. В случае несоответствия Абонента по крайней мере одному из предъявляемых Тарифным планом требований Оператор письменно уведомляет Абонента о необходимости смены Тарифного плана. </w:t>
      </w:r>
    </w:p>
    <w:p w14:paraId="1E2EDF7F"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В случае не ответа Абонента в течение 30 дней со дня направления уведомления, Оператор вправе в одностороннем порядке изменить метод расчетов за Услуги на авансовый, а используемый Тарифный план на другой (корпоративный или не корпоративный), указанный в уведомлении Оператора. Изменение Тарифного плана производится в соответствии с действующим тарифом Оператора на данный вид услуг.</w:t>
      </w:r>
    </w:p>
    <w:p w14:paraId="1A620907" w14:textId="77777777" w:rsidR="00FF077A" w:rsidRPr="00640E32" w:rsidRDefault="00FF077A">
      <w:pPr>
        <w:widowControl w:val="0"/>
        <w:autoSpaceDE w:val="0"/>
        <w:autoSpaceDN w:val="0"/>
        <w:adjustRightInd w:val="0"/>
        <w:spacing w:before="60" w:after="0" w:line="240" w:lineRule="auto"/>
        <w:ind w:left="235" w:right="223" w:firstLine="720"/>
        <w:jc w:val="both"/>
        <w:rPr>
          <w:rFonts w:ascii="Arial" w:hAnsi="Arial" w:cs="Arial"/>
          <w:color w:val="000000" w:themeColor="text1"/>
          <w:sz w:val="20"/>
          <w:szCs w:val="20"/>
        </w:rPr>
      </w:pPr>
    </w:p>
    <w:p w14:paraId="0740DFB2" w14:textId="4B1C5E7F" w:rsidR="00BA10FC" w:rsidRPr="00640E32" w:rsidRDefault="00BA10FC">
      <w:pPr>
        <w:widowControl w:val="0"/>
        <w:autoSpaceDE w:val="0"/>
        <w:autoSpaceDN w:val="0"/>
        <w:adjustRightInd w:val="0"/>
        <w:spacing w:before="60" w:after="0" w:line="240" w:lineRule="auto"/>
        <w:ind w:left="235" w:right="223" w:firstLine="720"/>
        <w:jc w:val="both"/>
        <w:rPr>
          <w:rFonts w:ascii="Arial" w:hAnsi="Arial" w:cs="Arial"/>
          <w:color w:val="000000" w:themeColor="text1"/>
          <w:sz w:val="20"/>
          <w:szCs w:val="20"/>
        </w:rPr>
      </w:pPr>
      <w:r w:rsidRPr="00640E32">
        <w:rPr>
          <w:rFonts w:ascii="Arial" w:hAnsi="Arial" w:cs="Arial"/>
          <w:color w:val="000000" w:themeColor="text1"/>
          <w:sz w:val="20"/>
          <w:szCs w:val="20"/>
        </w:rPr>
        <w:t>4. ОСОБЫЕ УСЛОВИЯ ДЛЯ ОКАЗАНИЯ УСЛУГ ПО СЕТЯМ ФИКСИРОВАННОЙ СВЯЗИ</w:t>
      </w:r>
    </w:p>
    <w:p w14:paraId="5ED2759C" w14:textId="053A2695"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4.1. По соглашению с Абонентом в случае необходимости для оказания Услуг Оператор вправе разместить в занимаемых и (или) принадлежащих Абоненту помещениях (далее — «Помещения Абонента»)</w:t>
      </w:r>
      <w:r w:rsidR="00AF7974" w:rsidRPr="00640E32">
        <w:rPr>
          <w:rFonts w:ascii="Arial" w:hAnsi="Arial" w:cs="Arial"/>
          <w:color w:val="000000" w:themeColor="text1"/>
          <w:sz w:val="20"/>
          <w:szCs w:val="20"/>
        </w:rPr>
        <w:t xml:space="preserve"> Оборудование, необходимое для оказания услуг в рамках настоящего Контракта</w:t>
      </w:r>
      <w:r w:rsidRPr="00640E32">
        <w:rPr>
          <w:rFonts w:ascii="Arial" w:hAnsi="Arial" w:cs="Arial"/>
          <w:color w:val="000000" w:themeColor="text1"/>
          <w:sz w:val="20"/>
          <w:szCs w:val="20"/>
        </w:rPr>
        <w:t xml:space="preserve">, с подписанием </w:t>
      </w:r>
      <w:r w:rsidR="00AF7974" w:rsidRPr="00640E32">
        <w:rPr>
          <w:rFonts w:ascii="Arial" w:hAnsi="Arial" w:cs="Arial"/>
          <w:color w:val="000000" w:themeColor="text1"/>
          <w:sz w:val="20"/>
          <w:szCs w:val="20"/>
        </w:rPr>
        <w:t xml:space="preserve">Сторонами </w:t>
      </w:r>
      <w:r w:rsidRPr="00640E32">
        <w:rPr>
          <w:rFonts w:ascii="Arial" w:hAnsi="Arial" w:cs="Arial"/>
          <w:color w:val="000000" w:themeColor="text1"/>
          <w:sz w:val="20"/>
          <w:szCs w:val="20"/>
        </w:rPr>
        <w:t xml:space="preserve">соответствующего Акта </w:t>
      </w:r>
      <w:r w:rsidR="00AF7974" w:rsidRPr="00640E32">
        <w:rPr>
          <w:rFonts w:ascii="Arial" w:hAnsi="Arial" w:cs="Arial"/>
          <w:color w:val="000000" w:themeColor="text1"/>
          <w:sz w:val="20"/>
          <w:szCs w:val="20"/>
        </w:rPr>
        <w:t xml:space="preserve">оборудования </w:t>
      </w:r>
      <w:r w:rsidRPr="00640E32">
        <w:rPr>
          <w:rFonts w:ascii="Arial" w:hAnsi="Arial" w:cs="Arial"/>
          <w:color w:val="000000" w:themeColor="text1"/>
          <w:sz w:val="20"/>
          <w:szCs w:val="20"/>
        </w:rPr>
        <w:t>Оператора (далее — «Оборудование Оператора»). В этом случае ответственность за сохранность и соблюдение требований Оператора по эксплуатации Оборудования Оператора</w:t>
      </w:r>
      <w:r w:rsidR="00AF7974" w:rsidRPr="00640E32">
        <w:rPr>
          <w:rFonts w:ascii="Arial" w:hAnsi="Arial" w:cs="Arial"/>
          <w:color w:val="000000" w:themeColor="text1"/>
          <w:sz w:val="20"/>
          <w:szCs w:val="20"/>
        </w:rPr>
        <w:t>, переданного в соответствие с Актом оборудования Оператора,</w:t>
      </w:r>
      <w:r w:rsidRPr="00640E32">
        <w:rPr>
          <w:rFonts w:ascii="Arial" w:hAnsi="Arial" w:cs="Arial"/>
          <w:color w:val="000000" w:themeColor="text1"/>
          <w:sz w:val="20"/>
          <w:szCs w:val="20"/>
        </w:rPr>
        <w:t xml:space="preserve"> несет Абонент. Оборудование Оператора, установленное в Помещении Абонента, может использоваться Оператором для предоставления Услуг третьим лицам и как транзитный узел связи, вследствие чего Абонент не вправе препятствовать Оператору производить необходимые для этого усовершенствования, обслуживание и прочие действия с Оборудованием Оператора. Абонент не имеет права никаким образом модифицировать Оборудование Оператора, а также производить какое-либо техническое обслуживание или ремонт Оборудования. В случае повреждения или утраты Оборудования Оператора, Абонент обязан немедленно, не позднее следующего рабочего дня, письменно сообщить о случившемся Оператору.</w:t>
      </w:r>
    </w:p>
    <w:p w14:paraId="4AF6BDDF"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4.2. При оказании Услуг Абонент обязуется:</w:t>
      </w:r>
    </w:p>
    <w:p w14:paraId="76DEEE39" w14:textId="22E6D575"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4.2.1. Выполнять все технические условия, выдаваемые Оператором, связанные с организацией и оказанием Услуг по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у, в т. ч. обеспечить необходимое количество трехполюсных розеток электропитания напряжением 220 вольт с защитным заземлением для подключения к ним Оборудования Оператора. </w:t>
      </w:r>
    </w:p>
    <w:p w14:paraId="6165F538" w14:textId="0C97AD3E"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4.2.2. За свой счет получить и передать Оператору необходимое разрешение от собственника здания, в котором расположены Помещения Абонента, на выполнение Оператором работ по прокладке кабеля, строительству телефонной канализации или закладных конструкций (в зависимости от того, какие работы необходимо выполнить Оператору для начала оказания Услуг) до начала выполнения Оператором обязательств, предусмотренных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ом, а также несет полную ответственность за повреждение линий и сооружений связи Оператора, построенных/размещенных на основании такого разрешения в целях предоставления Услуг. </w:t>
      </w:r>
    </w:p>
    <w:p w14:paraId="1F7D5092"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4.2.3. Обеспечить доступ персонала и подрядчиков Оператора в Помещения Абонента для проведения соответствующих работ, необходимых для оказания Услуг. </w:t>
      </w:r>
    </w:p>
    <w:p w14:paraId="2588A1BF"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4.2.4. Назначить своих представителей, ответственных за оказание содействия Оператору в монтаже, испытании, инсталляции и предоставлении Услуг и относящегося к ним Оборудования.</w:t>
      </w:r>
    </w:p>
    <w:p w14:paraId="05B1D26A" w14:textId="2303C6F5"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4.2.5. Предварительно, не менее чем за 3 (три) рабочих дня сообщать Оператору обо всех случаях проведения Абонентом каких-либо работ на своем оборудовании, которые могут повлечь перерывы в оказании Услуг или ухудшение качества их оказания, а также предпринять все иные действия, предусмотренные для таких случаев в соответствии с достигнутыми Сторонами договоренностями.</w:t>
      </w:r>
    </w:p>
    <w:p w14:paraId="11E1DE90"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4.2.6. Нести расходы по любому изменению места оказания Услуг и перемещению Оборудования Оператора. </w:t>
      </w:r>
    </w:p>
    <w:p w14:paraId="2123FAAE" w14:textId="28113EB0" w:rsidR="00BA10FC" w:rsidRPr="00640E32" w:rsidRDefault="00F81902">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Pr>
          <w:rFonts w:ascii="Arial" w:hAnsi="Arial" w:cs="Arial"/>
          <w:color w:val="000000" w:themeColor="text1"/>
          <w:sz w:val="20"/>
          <w:szCs w:val="20"/>
        </w:rPr>
        <w:t xml:space="preserve">4.2.7. </w:t>
      </w:r>
      <w:r w:rsidR="00DF1487" w:rsidRPr="00D52E61">
        <w:rPr>
          <w:rFonts w:ascii="Arial" w:hAnsi="Arial" w:cs="Arial"/>
          <w:color w:val="000000" w:themeColor="text1"/>
          <w:sz w:val="20"/>
          <w:szCs w:val="20"/>
        </w:rPr>
        <w:t xml:space="preserve">Подписать </w:t>
      </w:r>
      <w:r w:rsidR="00DF1487">
        <w:rPr>
          <w:rFonts w:ascii="Arial" w:hAnsi="Arial" w:cs="Arial"/>
          <w:sz w:val="20"/>
          <w:szCs w:val="20"/>
        </w:rPr>
        <w:t>Акт сдачи-приемки/Универсальный передаточный документ</w:t>
      </w:r>
      <w:r w:rsidR="00DF1487" w:rsidRPr="00D52E61">
        <w:rPr>
          <w:rFonts w:ascii="Arial" w:hAnsi="Arial" w:cs="Arial"/>
          <w:color w:val="000000" w:themeColor="text1"/>
          <w:sz w:val="20"/>
          <w:szCs w:val="20"/>
        </w:rPr>
        <w:t xml:space="preserve">, подтверждающий организацию предоставления доступа к Услугам, в течение 5 (пяти) рабочих дней с момента получения Абонентом экземпляров </w:t>
      </w:r>
      <w:r w:rsidR="00C420E1">
        <w:rPr>
          <w:rFonts w:ascii="Arial" w:hAnsi="Arial" w:cs="Arial"/>
          <w:sz w:val="20"/>
          <w:szCs w:val="20"/>
        </w:rPr>
        <w:t>Акт</w:t>
      </w:r>
      <w:r w:rsidR="00520C34">
        <w:rPr>
          <w:rFonts w:ascii="Arial" w:hAnsi="Arial" w:cs="Arial"/>
          <w:sz w:val="20"/>
          <w:szCs w:val="20"/>
        </w:rPr>
        <w:t>а</w:t>
      </w:r>
      <w:r w:rsidR="00C420E1">
        <w:rPr>
          <w:rFonts w:ascii="Arial" w:hAnsi="Arial" w:cs="Arial"/>
          <w:sz w:val="20"/>
          <w:szCs w:val="20"/>
        </w:rPr>
        <w:t xml:space="preserve"> сдачи-приемки/Универсальн</w:t>
      </w:r>
      <w:r w:rsidR="00520C34">
        <w:rPr>
          <w:rFonts w:ascii="Arial" w:hAnsi="Arial" w:cs="Arial"/>
          <w:sz w:val="20"/>
          <w:szCs w:val="20"/>
        </w:rPr>
        <w:t>ого</w:t>
      </w:r>
      <w:r w:rsidR="00C420E1">
        <w:rPr>
          <w:rFonts w:ascii="Arial" w:hAnsi="Arial" w:cs="Arial"/>
          <w:sz w:val="20"/>
          <w:szCs w:val="20"/>
        </w:rPr>
        <w:t xml:space="preserve"> передаточн</w:t>
      </w:r>
      <w:r w:rsidR="00520C34">
        <w:rPr>
          <w:rFonts w:ascii="Arial" w:hAnsi="Arial" w:cs="Arial"/>
          <w:sz w:val="20"/>
          <w:szCs w:val="20"/>
        </w:rPr>
        <w:t>ого</w:t>
      </w:r>
      <w:r w:rsidR="00C420E1">
        <w:rPr>
          <w:rFonts w:ascii="Arial" w:hAnsi="Arial" w:cs="Arial"/>
          <w:sz w:val="20"/>
          <w:szCs w:val="20"/>
        </w:rPr>
        <w:t xml:space="preserve"> документ</w:t>
      </w:r>
      <w:r w:rsidR="00520C34">
        <w:rPr>
          <w:rFonts w:ascii="Arial" w:hAnsi="Arial" w:cs="Arial"/>
          <w:sz w:val="20"/>
          <w:szCs w:val="20"/>
        </w:rPr>
        <w:t>а</w:t>
      </w:r>
      <w:r w:rsidR="00DF1487" w:rsidRPr="00D52E61">
        <w:rPr>
          <w:rFonts w:ascii="Arial" w:hAnsi="Arial" w:cs="Arial"/>
          <w:color w:val="000000" w:themeColor="text1"/>
          <w:sz w:val="20"/>
          <w:szCs w:val="20"/>
        </w:rPr>
        <w:t xml:space="preserve">, или в указанный срок предоставить мотивированный отказ от подписания </w:t>
      </w:r>
      <w:r w:rsidR="00520C34">
        <w:rPr>
          <w:rFonts w:ascii="Arial" w:hAnsi="Arial" w:cs="Arial"/>
          <w:sz w:val="20"/>
          <w:szCs w:val="20"/>
        </w:rPr>
        <w:t>Акта сдачи-приемки/Универсального передаточного документа</w:t>
      </w:r>
      <w:r w:rsidR="00DF1487" w:rsidRPr="00D52E61">
        <w:rPr>
          <w:rFonts w:ascii="Arial" w:hAnsi="Arial" w:cs="Arial"/>
          <w:color w:val="000000" w:themeColor="text1"/>
          <w:sz w:val="20"/>
          <w:szCs w:val="20"/>
        </w:rPr>
        <w:t xml:space="preserve">. В случае не предоставления письменного обоснования, услуги по организации доступа к Услугам считаются оказанными и принятыми с даты, указанной в </w:t>
      </w:r>
      <w:r w:rsidR="00DF1487">
        <w:rPr>
          <w:rFonts w:ascii="Arial" w:hAnsi="Arial" w:cs="Arial"/>
          <w:sz w:val="20"/>
          <w:szCs w:val="20"/>
        </w:rPr>
        <w:t>Акте сдачи-приемки/Универсальном передаточном документе</w:t>
      </w:r>
      <w:r w:rsidR="00DF1487" w:rsidRPr="00D52E61">
        <w:rPr>
          <w:rFonts w:ascii="Arial" w:hAnsi="Arial" w:cs="Arial"/>
          <w:color w:val="000000" w:themeColor="text1"/>
          <w:sz w:val="20"/>
          <w:szCs w:val="20"/>
        </w:rPr>
        <w:t>. При этом Оператор имеет право потребовать от Абонента уплаты абонентской платы и иных платежей за Услуги</w:t>
      </w:r>
      <w:r w:rsidR="00BA10FC" w:rsidRPr="00640E32">
        <w:rPr>
          <w:rFonts w:ascii="Arial" w:hAnsi="Arial" w:cs="Arial"/>
          <w:color w:val="000000" w:themeColor="text1"/>
          <w:sz w:val="20"/>
          <w:szCs w:val="20"/>
        </w:rPr>
        <w:t>.</w:t>
      </w:r>
    </w:p>
    <w:p w14:paraId="7C5499CF"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4.2.8. По требованию Оператора ежемесячно подписывать Акты об оказанных услугах в случае отсутствия обоснованных претензий к их качеству в течение 5 (пяти) рабочих дней с момента получения Абонентом экземпляров Акта, или в указанный срок предоставить Оператору мотивированный отказ от подписания Акта. В случае не предоставления письменного обоснования, Услуги считаются оказанными надлежащим образом. </w:t>
      </w:r>
    </w:p>
    <w:p w14:paraId="549D87AB" w14:textId="31DDDECB"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4.2.9. Извещать Оператора обо всех изменениях в схеме организации связи Абонента, составе и размещении оборудования, подключаемого к сети Оператора. Оператор имеет право на проверку соответствия фактической схемы организации связи и оборудования Абонента схеме организации связи, </w:t>
      </w:r>
      <w:r w:rsidRPr="00640E32">
        <w:rPr>
          <w:rFonts w:ascii="Arial" w:hAnsi="Arial" w:cs="Arial"/>
          <w:color w:val="000000" w:themeColor="text1"/>
          <w:sz w:val="20"/>
          <w:szCs w:val="20"/>
        </w:rPr>
        <w:lastRenderedPageBreak/>
        <w:t xml:space="preserve">предусмотренной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ом. </w:t>
      </w:r>
    </w:p>
    <w:p w14:paraId="6A86CECF" w14:textId="77777777" w:rsidR="00BA10FC" w:rsidRPr="00640E32" w:rsidRDefault="00BA10FC" w:rsidP="00C43793">
      <w:pPr>
        <w:widowControl w:val="0"/>
        <w:tabs>
          <w:tab w:val="left" w:pos="576"/>
        </w:tabs>
        <w:autoSpaceDE w:val="0"/>
        <w:autoSpaceDN w:val="0"/>
        <w:adjustRightInd w:val="0"/>
        <w:spacing w:after="0" w:line="240" w:lineRule="auto"/>
        <w:ind w:left="264" w:right="121"/>
        <w:jc w:val="both"/>
        <w:rPr>
          <w:rFonts w:ascii="Arial" w:hAnsi="Arial" w:cs="Arial"/>
          <w:color w:val="000000" w:themeColor="text1"/>
          <w:sz w:val="20"/>
          <w:szCs w:val="20"/>
        </w:rPr>
      </w:pPr>
      <w:r w:rsidRPr="00640E32">
        <w:rPr>
          <w:rFonts w:ascii="Arial" w:hAnsi="Arial" w:cs="Arial"/>
          <w:color w:val="000000" w:themeColor="text1"/>
          <w:sz w:val="20"/>
          <w:szCs w:val="20"/>
        </w:rPr>
        <w:t>4.5. В случае несоответствия Абонента по крайней мере одному из предъявленных Тарифным планом требований Оператор письменно уведомляет Абонента о необходимости изменения Тарифного плана. В случае неполучения ответа от Абонента в течение 30 дней с момента направления уведомления Абоненту тарификация Услуг осуществляется в соответствии с условиями, указанными в таком уведомлении или Тарифном плане.</w:t>
      </w:r>
    </w:p>
    <w:p w14:paraId="50B8CBBE" w14:textId="100D576B" w:rsidR="00BA10FC" w:rsidRPr="00640E32" w:rsidRDefault="00BA10FC" w:rsidP="00C43793">
      <w:pPr>
        <w:widowControl w:val="0"/>
        <w:tabs>
          <w:tab w:val="left" w:pos="576"/>
        </w:tabs>
        <w:autoSpaceDE w:val="0"/>
        <w:autoSpaceDN w:val="0"/>
        <w:adjustRightInd w:val="0"/>
        <w:spacing w:after="0" w:line="240" w:lineRule="auto"/>
        <w:ind w:left="264" w:right="121"/>
        <w:jc w:val="both"/>
        <w:rPr>
          <w:rFonts w:ascii="Arial" w:hAnsi="Arial" w:cs="Arial"/>
          <w:color w:val="000000" w:themeColor="text1"/>
          <w:sz w:val="20"/>
          <w:szCs w:val="20"/>
        </w:rPr>
      </w:pPr>
      <w:r w:rsidRPr="00640E32">
        <w:rPr>
          <w:rFonts w:ascii="Arial" w:hAnsi="Arial" w:cs="Arial"/>
          <w:color w:val="000000" w:themeColor="text1"/>
          <w:sz w:val="20"/>
          <w:szCs w:val="20"/>
        </w:rPr>
        <w:t xml:space="preserve">4.6. Если иное не оговорено Сторонами в подписываемых документах, оплата по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у за Услуги, оказываемые в соответствии с Условиями оказания услуг телефонной связи по фиксированным сетям </w:t>
      </w:r>
      <w:r w:rsidR="005F7710" w:rsidRPr="00640E32">
        <w:rPr>
          <w:rFonts w:ascii="Arial" w:hAnsi="Arial" w:cs="Arial"/>
          <w:color w:val="000000" w:themeColor="text1"/>
          <w:sz w:val="20"/>
          <w:szCs w:val="20"/>
          <w:u w:val="single"/>
        </w:rPr>
        <w:tab/>
      </w:r>
      <w:r w:rsidR="005F7710" w:rsidRPr="00640E32">
        <w:rPr>
          <w:rFonts w:ascii="Arial" w:hAnsi="Arial" w:cs="Arial"/>
          <w:color w:val="000000" w:themeColor="text1"/>
          <w:sz w:val="20"/>
          <w:szCs w:val="20"/>
          <w:u w:val="single"/>
        </w:rPr>
        <w:tab/>
      </w:r>
      <w:r w:rsidR="005F7710" w:rsidRPr="00640E32">
        <w:rPr>
          <w:rFonts w:ascii="Arial" w:hAnsi="Arial" w:cs="Arial"/>
          <w:color w:val="000000" w:themeColor="text1"/>
          <w:sz w:val="20"/>
          <w:szCs w:val="20"/>
          <w:u w:val="single"/>
        </w:rPr>
        <w:tab/>
      </w:r>
      <w:r w:rsidR="005F7710" w:rsidRPr="00640E32">
        <w:rPr>
          <w:rFonts w:ascii="Arial" w:hAnsi="Arial" w:cs="Arial"/>
          <w:color w:val="000000" w:themeColor="text1"/>
          <w:sz w:val="20"/>
          <w:szCs w:val="20"/>
          <w:u w:val="single"/>
        </w:rPr>
        <w:tab/>
      </w:r>
      <w:r w:rsidRPr="00640E32">
        <w:rPr>
          <w:rFonts w:ascii="Arial" w:hAnsi="Arial" w:cs="Arial"/>
          <w:color w:val="000000" w:themeColor="text1"/>
          <w:sz w:val="20"/>
          <w:szCs w:val="20"/>
        </w:rPr>
        <w:t xml:space="preserve"> и Условиями оказания </w:t>
      </w:r>
      <w:proofErr w:type="spellStart"/>
      <w:r w:rsidRPr="00640E32">
        <w:rPr>
          <w:rFonts w:ascii="Arial" w:hAnsi="Arial" w:cs="Arial"/>
          <w:color w:val="000000" w:themeColor="text1"/>
          <w:sz w:val="20"/>
          <w:szCs w:val="20"/>
        </w:rPr>
        <w:t>телематических</w:t>
      </w:r>
      <w:proofErr w:type="spellEnd"/>
      <w:r w:rsidRPr="00640E32">
        <w:rPr>
          <w:rFonts w:ascii="Arial" w:hAnsi="Arial" w:cs="Arial"/>
          <w:color w:val="000000" w:themeColor="text1"/>
          <w:sz w:val="20"/>
          <w:szCs w:val="20"/>
        </w:rPr>
        <w:t xml:space="preserve"> услуг и услуг по передаче данных по сетям фиксированной связи «</w:t>
      </w:r>
      <w:r w:rsidR="000F5EC6" w:rsidRPr="00640E32">
        <w:rPr>
          <w:rFonts w:ascii="Arial" w:hAnsi="Arial" w:cs="Arial"/>
          <w:color w:val="000000" w:themeColor="text1"/>
          <w:sz w:val="20"/>
          <w:szCs w:val="20"/>
          <w:u w:val="single"/>
        </w:rPr>
        <w:tab/>
      </w:r>
      <w:r w:rsidRPr="00640E32">
        <w:rPr>
          <w:rFonts w:ascii="Arial" w:hAnsi="Arial" w:cs="Arial"/>
          <w:color w:val="000000" w:themeColor="text1"/>
          <w:sz w:val="20"/>
          <w:szCs w:val="20"/>
        </w:rPr>
        <w:t>», осуществляется посредством отложенного платежа.</w:t>
      </w:r>
    </w:p>
    <w:p w14:paraId="592DBF9A" w14:textId="77777777" w:rsidR="00FF077A" w:rsidRPr="00640E32" w:rsidRDefault="00FF077A">
      <w:pPr>
        <w:widowControl w:val="0"/>
        <w:autoSpaceDE w:val="0"/>
        <w:autoSpaceDN w:val="0"/>
        <w:adjustRightInd w:val="0"/>
        <w:spacing w:before="60" w:after="0" w:line="240" w:lineRule="auto"/>
        <w:ind w:left="235" w:right="223" w:firstLine="737"/>
        <w:jc w:val="both"/>
        <w:rPr>
          <w:rFonts w:ascii="Arial" w:hAnsi="Arial" w:cs="Arial"/>
          <w:color w:val="000000" w:themeColor="text1"/>
          <w:sz w:val="20"/>
          <w:szCs w:val="20"/>
        </w:rPr>
      </w:pPr>
    </w:p>
    <w:p w14:paraId="5C6D0B1E" w14:textId="210F0B35" w:rsidR="00BA10FC" w:rsidRPr="00640E32" w:rsidRDefault="00BA10FC">
      <w:pPr>
        <w:widowControl w:val="0"/>
        <w:autoSpaceDE w:val="0"/>
        <w:autoSpaceDN w:val="0"/>
        <w:adjustRightInd w:val="0"/>
        <w:spacing w:before="60" w:after="0" w:line="240" w:lineRule="auto"/>
        <w:ind w:left="235" w:right="223" w:firstLine="737"/>
        <w:jc w:val="both"/>
        <w:rPr>
          <w:rFonts w:ascii="Arial" w:hAnsi="Arial" w:cs="Arial"/>
          <w:color w:val="000000" w:themeColor="text1"/>
          <w:sz w:val="20"/>
          <w:szCs w:val="20"/>
        </w:rPr>
      </w:pPr>
      <w:r w:rsidRPr="00640E32">
        <w:rPr>
          <w:rFonts w:ascii="Arial" w:hAnsi="Arial" w:cs="Arial"/>
          <w:color w:val="000000" w:themeColor="text1"/>
          <w:sz w:val="20"/>
          <w:szCs w:val="20"/>
        </w:rPr>
        <w:t>5. ПРОЧИЕ УСЛОВИЯ</w:t>
      </w:r>
    </w:p>
    <w:p w14:paraId="5E506898" w14:textId="29495413" w:rsidR="00BA10FC" w:rsidRPr="00640E32" w:rsidRDefault="00BA10FC">
      <w:pPr>
        <w:widowControl w:val="0"/>
        <w:autoSpaceDE w:val="0"/>
        <w:autoSpaceDN w:val="0"/>
        <w:adjustRightInd w:val="0"/>
        <w:spacing w:after="0" w:line="240" w:lineRule="auto"/>
        <w:ind w:left="264" w:right="121"/>
        <w:jc w:val="both"/>
        <w:rPr>
          <w:rFonts w:ascii="Arial" w:hAnsi="Arial" w:cs="Arial"/>
          <w:color w:val="000000" w:themeColor="text1"/>
          <w:sz w:val="20"/>
          <w:szCs w:val="20"/>
        </w:rPr>
      </w:pPr>
      <w:r w:rsidRPr="00640E32">
        <w:rPr>
          <w:rFonts w:ascii="Arial" w:hAnsi="Arial" w:cs="Arial"/>
          <w:color w:val="000000" w:themeColor="text1"/>
          <w:sz w:val="20"/>
          <w:szCs w:val="20"/>
        </w:rPr>
        <w:t xml:space="preserve">5.1. Для управления услугами подвижной связи, </w:t>
      </w:r>
      <w:proofErr w:type="spellStart"/>
      <w:r w:rsidRPr="00640E32">
        <w:rPr>
          <w:rFonts w:ascii="Arial" w:hAnsi="Arial" w:cs="Arial"/>
          <w:color w:val="000000" w:themeColor="text1"/>
          <w:sz w:val="20"/>
          <w:szCs w:val="20"/>
        </w:rPr>
        <w:t>телематическими</w:t>
      </w:r>
      <w:proofErr w:type="spellEnd"/>
      <w:r w:rsidRPr="00640E32">
        <w:rPr>
          <w:rFonts w:ascii="Arial" w:hAnsi="Arial" w:cs="Arial"/>
          <w:color w:val="000000" w:themeColor="text1"/>
          <w:sz w:val="20"/>
          <w:szCs w:val="20"/>
        </w:rPr>
        <w:t xml:space="preserve"> услугами связи, оказываемыми Абоненту Оператором в рамках настоящего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а, Абоненту подключается сервис «Виртуальный менеджер».</w:t>
      </w:r>
    </w:p>
    <w:p w14:paraId="4DC9823C" w14:textId="77777777" w:rsidR="00BA10FC" w:rsidRPr="00640E32" w:rsidRDefault="00BA10FC">
      <w:pPr>
        <w:widowControl w:val="0"/>
        <w:autoSpaceDE w:val="0"/>
        <w:autoSpaceDN w:val="0"/>
        <w:adjustRightInd w:val="0"/>
        <w:spacing w:after="0" w:line="240" w:lineRule="auto"/>
        <w:ind w:left="264" w:right="121"/>
        <w:jc w:val="both"/>
        <w:rPr>
          <w:rFonts w:ascii="Arial" w:hAnsi="Arial" w:cs="Arial"/>
          <w:color w:val="000000" w:themeColor="text1"/>
          <w:sz w:val="20"/>
          <w:szCs w:val="20"/>
        </w:rPr>
      </w:pPr>
      <w:r w:rsidRPr="00640E32">
        <w:rPr>
          <w:rFonts w:ascii="Arial" w:hAnsi="Arial" w:cs="Arial"/>
          <w:color w:val="000000" w:themeColor="text1"/>
          <w:sz w:val="20"/>
          <w:szCs w:val="20"/>
        </w:rPr>
        <w:t>5.2. Параметры подключения сервиса</w:t>
      </w:r>
    </w:p>
    <w:p w14:paraId="60C71592" w14:textId="77777777" w:rsidR="00FF077A" w:rsidRPr="00640E32" w:rsidRDefault="00FF077A">
      <w:pPr>
        <w:widowControl w:val="0"/>
        <w:autoSpaceDE w:val="0"/>
        <w:autoSpaceDN w:val="0"/>
        <w:adjustRightInd w:val="0"/>
        <w:spacing w:after="0" w:line="240" w:lineRule="auto"/>
        <w:ind w:left="264" w:right="121"/>
        <w:jc w:val="both"/>
        <w:rPr>
          <w:rFonts w:ascii="Arial" w:hAnsi="Arial" w:cs="Arial"/>
          <w:color w:val="000000" w:themeColor="text1"/>
          <w:sz w:val="20"/>
          <w:szCs w:val="20"/>
        </w:rPr>
      </w:pPr>
    </w:p>
    <w:tbl>
      <w:tblPr>
        <w:tblW w:w="0" w:type="auto"/>
        <w:tblInd w:w="269" w:type="dxa"/>
        <w:tblLayout w:type="fixed"/>
        <w:tblCellMar>
          <w:left w:w="0" w:type="dxa"/>
          <w:right w:w="0" w:type="dxa"/>
        </w:tblCellMar>
        <w:tblLook w:val="0000" w:firstRow="0" w:lastRow="0" w:firstColumn="0" w:lastColumn="0" w:noHBand="0" w:noVBand="0"/>
      </w:tblPr>
      <w:tblGrid>
        <w:gridCol w:w="7239"/>
        <w:gridCol w:w="2835"/>
      </w:tblGrid>
      <w:tr w:rsidR="00BA10FC" w:rsidRPr="00640E32" w14:paraId="411B19CA" w14:textId="77777777" w:rsidTr="00BA10FC">
        <w:tc>
          <w:tcPr>
            <w:tcW w:w="7239" w:type="dxa"/>
            <w:tcBorders>
              <w:top w:val="single" w:sz="4" w:space="0" w:color="000000"/>
              <w:left w:val="single" w:sz="4" w:space="0" w:color="000000"/>
              <w:bottom w:val="single" w:sz="4" w:space="0" w:color="000000"/>
              <w:right w:val="single" w:sz="4" w:space="0" w:color="000000"/>
            </w:tcBorders>
            <w:shd w:val="clear" w:color="auto" w:fill="FFFFFF"/>
          </w:tcPr>
          <w:p w14:paraId="46960AAB" w14:textId="77777777" w:rsidR="00BA10FC" w:rsidRPr="00640E32" w:rsidRDefault="00BA10FC">
            <w:pPr>
              <w:widowControl w:val="0"/>
              <w:autoSpaceDE w:val="0"/>
              <w:autoSpaceDN w:val="0"/>
              <w:adjustRightInd w:val="0"/>
              <w:spacing w:before="40" w:after="0" w:line="240" w:lineRule="auto"/>
              <w:ind w:left="250" w:right="108"/>
              <w:jc w:val="both"/>
              <w:rPr>
                <w:rFonts w:ascii="Arial" w:hAnsi="Arial" w:cs="Arial"/>
                <w:color w:val="000000" w:themeColor="text1"/>
                <w:sz w:val="20"/>
                <w:szCs w:val="20"/>
              </w:rPr>
            </w:pPr>
            <w:r w:rsidRPr="00640E32">
              <w:rPr>
                <w:rFonts w:ascii="Arial" w:hAnsi="Arial" w:cs="Arial"/>
                <w:color w:val="000000" w:themeColor="text1"/>
                <w:sz w:val="20"/>
                <w:szCs w:val="20"/>
              </w:rPr>
              <w:t>Логин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tbl>
            <w:tblPr>
              <w:tblW w:w="0" w:type="auto"/>
              <w:tblInd w:w="108" w:type="dxa"/>
              <w:tblLayout w:type="fixed"/>
              <w:tblCellMar>
                <w:left w:w="0" w:type="dxa"/>
                <w:right w:w="0" w:type="dxa"/>
              </w:tblCellMar>
              <w:tblLook w:val="0000" w:firstRow="0" w:lastRow="0" w:firstColumn="0" w:lastColumn="0" w:noHBand="0" w:noVBand="0"/>
            </w:tblPr>
            <w:tblGrid>
              <w:gridCol w:w="402"/>
              <w:gridCol w:w="402"/>
              <w:gridCol w:w="402"/>
              <w:gridCol w:w="402"/>
              <w:gridCol w:w="402"/>
              <w:gridCol w:w="402"/>
              <w:gridCol w:w="402"/>
              <w:gridCol w:w="402"/>
              <w:gridCol w:w="402"/>
              <w:gridCol w:w="402"/>
              <w:gridCol w:w="402"/>
            </w:tblGrid>
            <w:tr w:rsidR="00BA10FC" w:rsidRPr="00640E32" w14:paraId="242102BB" w14:textId="77777777">
              <w:tc>
                <w:tcPr>
                  <w:tcW w:w="402" w:type="dxa"/>
                  <w:tcBorders>
                    <w:top w:val="dotted" w:sz="4" w:space="0" w:color="000000"/>
                    <w:left w:val="dotted" w:sz="4" w:space="0" w:color="000000"/>
                    <w:bottom w:val="dotted" w:sz="4" w:space="0" w:color="000000"/>
                    <w:right w:val="dotted" w:sz="4" w:space="0" w:color="000000"/>
                  </w:tcBorders>
                  <w:shd w:val="clear" w:color="auto" w:fill="FFFFFF"/>
                  <w:vAlign w:val="center"/>
                </w:tcPr>
                <w:p w14:paraId="052417EB"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D9D9D9"/>
                  <w:vAlign w:val="center"/>
                </w:tcPr>
                <w:p w14:paraId="54B64506"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D9D9D9"/>
                  <w:vAlign w:val="center"/>
                </w:tcPr>
                <w:p w14:paraId="6F82C8ED"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D9D9D9"/>
                  <w:vAlign w:val="center"/>
                </w:tcPr>
                <w:p w14:paraId="07630C76"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FFFFFF"/>
                  <w:vAlign w:val="center"/>
                </w:tcPr>
                <w:p w14:paraId="7DE1AEC1"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FFFFFF"/>
                  <w:vAlign w:val="center"/>
                </w:tcPr>
                <w:p w14:paraId="55FA228A"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FFFFFF"/>
                  <w:vAlign w:val="center"/>
                </w:tcPr>
                <w:p w14:paraId="780BEEDB"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FFFFFF"/>
                  <w:vAlign w:val="center"/>
                </w:tcPr>
                <w:p w14:paraId="7CD748E2"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FFFFFF"/>
                  <w:vAlign w:val="center"/>
                </w:tcPr>
                <w:p w14:paraId="6A13F3B8"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FFFFFF"/>
                  <w:vAlign w:val="center"/>
                </w:tcPr>
                <w:p w14:paraId="1A79D028"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c>
                <w:tcPr>
                  <w:tcW w:w="402" w:type="dxa"/>
                  <w:tcBorders>
                    <w:top w:val="dotted" w:sz="4" w:space="0" w:color="000000"/>
                    <w:left w:val="dotted" w:sz="4" w:space="0" w:color="000000"/>
                    <w:bottom w:val="dotted" w:sz="4" w:space="0" w:color="000000"/>
                    <w:right w:val="dotted" w:sz="4" w:space="0" w:color="000000"/>
                  </w:tcBorders>
                  <w:shd w:val="clear" w:color="auto" w:fill="FFFFFF"/>
                  <w:vAlign w:val="center"/>
                </w:tcPr>
                <w:p w14:paraId="4E33611A"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r>
          </w:tbl>
          <w:p w14:paraId="21728312" w14:textId="77777777" w:rsidR="00BA10FC" w:rsidRPr="00640E32" w:rsidRDefault="00BA10FC">
            <w:pPr>
              <w:widowControl w:val="0"/>
              <w:autoSpaceDE w:val="0"/>
              <w:autoSpaceDN w:val="0"/>
              <w:adjustRightInd w:val="0"/>
              <w:spacing w:after="0" w:line="240" w:lineRule="auto"/>
              <w:ind w:left="108" w:right="108"/>
              <w:jc w:val="both"/>
              <w:rPr>
                <w:rFonts w:ascii="Arial" w:hAnsi="Arial" w:cs="Arial"/>
                <w:color w:val="000000" w:themeColor="text1"/>
                <w:sz w:val="20"/>
                <w:szCs w:val="20"/>
              </w:rPr>
            </w:pPr>
          </w:p>
        </w:tc>
      </w:tr>
      <w:tr w:rsidR="007234C0" w:rsidRPr="00640E32" w14:paraId="5E239A8A" w14:textId="77777777" w:rsidTr="00BA10FC">
        <w:tc>
          <w:tcPr>
            <w:tcW w:w="7239" w:type="dxa"/>
            <w:tcBorders>
              <w:top w:val="single" w:sz="4" w:space="0" w:color="000000"/>
              <w:left w:val="single" w:sz="4" w:space="0" w:color="000000"/>
              <w:bottom w:val="single" w:sz="4" w:space="0" w:color="000000"/>
              <w:right w:val="single" w:sz="4" w:space="0" w:color="000000"/>
            </w:tcBorders>
            <w:shd w:val="clear" w:color="auto" w:fill="FFFFFF"/>
          </w:tcPr>
          <w:p w14:paraId="47B92277" w14:textId="77777777" w:rsidR="00BA10FC" w:rsidRPr="00640E32" w:rsidRDefault="00BA10FC">
            <w:pPr>
              <w:widowControl w:val="0"/>
              <w:autoSpaceDE w:val="0"/>
              <w:autoSpaceDN w:val="0"/>
              <w:adjustRightInd w:val="0"/>
              <w:spacing w:after="0" w:line="240" w:lineRule="auto"/>
              <w:ind w:left="250" w:right="108"/>
              <w:rPr>
                <w:rFonts w:ascii="Arial" w:hAnsi="Arial" w:cs="Arial"/>
                <w:color w:val="000000" w:themeColor="text1"/>
                <w:sz w:val="20"/>
                <w:szCs w:val="20"/>
              </w:rPr>
            </w:pPr>
            <w:r w:rsidRPr="00640E32">
              <w:rPr>
                <w:rFonts w:ascii="Arial" w:hAnsi="Arial" w:cs="Arial"/>
                <w:color w:val="000000" w:themeColor="text1"/>
                <w:sz w:val="20"/>
                <w:szCs w:val="20"/>
              </w:rPr>
              <w:t>Данные уполномоченного лица Абонента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46BFF08" w14:textId="77777777" w:rsidR="00BA10FC" w:rsidRPr="00640E32" w:rsidRDefault="00BA10FC" w:rsidP="00BA10FC">
            <w:pPr>
              <w:widowControl w:val="0"/>
              <w:autoSpaceDE w:val="0"/>
              <w:autoSpaceDN w:val="0"/>
              <w:adjustRightInd w:val="0"/>
              <w:spacing w:after="200" w:line="276" w:lineRule="auto"/>
              <w:ind w:left="250" w:right="108"/>
              <w:rPr>
                <w:rFonts w:ascii="Arial" w:hAnsi="Arial" w:cs="Arial"/>
                <w:color w:val="000000" w:themeColor="text1"/>
                <w:sz w:val="20"/>
                <w:szCs w:val="20"/>
              </w:rPr>
            </w:pPr>
            <w:r w:rsidRPr="00640E32">
              <w:rPr>
                <w:rFonts w:ascii="Arial" w:hAnsi="Arial" w:cs="Arial"/>
                <w:color w:val="000000" w:themeColor="text1"/>
                <w:sz w:val="20"/>
                <w:szCs w:val="20"/>
              </w:rPr>
              <w:t>ФИО, паспортные данные</w:t>
            </w:r>
          </w:p>
        </w:tc>
      </w:tr>
      <w:tr w:rsidR="007234C0" w:rsidRPr="00640E32" w14:paraId="373D38F3" w14:textId="77777777" w:rsidTr="00BA10FC">
        <w:tc>
          <w:tcPr>
            <w:tcW w:w="7239" w:type="dxa"/>
            <w:tcBorders>
              <w:top w:val="single" w:sz="4" w:space="0" w:color="000000"/>
              <w:left w:val="single" w:sz="4" w:space="0" w:color="000000"/>
              <w:bottom w:val="single" w:sz="4" w:space="0" w:color="000000"/>
              <w:right w:val="single" w:sz="4" w:space="0" w:color="000000"/>
            </w:tcBorders>
            <w:shd w:val="clear" w:color="auto" w:fill="FFFFFF"/>
          </w:tcPr>
          <w:p w14:paraId="16EC88A9" w14:textId="77777777" w:rsidR="00BA10FC" w:rsidRPr="00640E32" w:rsidRDefault="00BA10FC">
            <w:pPr>
              <w:widowControl w:val="0"/>
              <w:autoSpaceDE w:val="0"/>
              <w:autoSpaceDN w:val="0"/>
              <w:adjustRightInd w:val="0"/>
              <w:spacing w:after="0" w:line="240" w:lineRule="auto"/>
              <w:ind w:left="250" w:right="108"/>
              <w:jc w:val="both"/>
              <w:rPr>
                <w:rFonts w:ascii="Arial" w:hAnsi="Arial" w:cs="Arial"/>
                <w:color w:val="000000" w:themeColor="text1"/>
                <w:sz w:val="20"/>
                <w:szCs w:val="20"/>
              </w:rPr>
            </w:pPr>
            <w:r w:rsidRPr="00640E32">
              <w:rPr>
                <w:rFonts w:ascii="Arial" w:hAnsi="Arial" w:cs="Arial"/>
                <w:color w:val="000000" w:themeColor="text1"/>
                <w:sz w:val="20"/>
                <w:szCs w:val="20"/>
              </w:rPr>
              <w:t>E-</w:t>
            </w:r>
            <w:proofErr w:type="spellStart"/>
            <w:r w:rsidRPr="00640E32">
              <w:rPr>
                <w:rFonts w:ascii="Arial" w:hAnsi="Arial" w:cs="Arial"/>
                <w:color w:val="000000" w:themeColor="text1"/>
                <w:sz w:val="20"/>
                <w:szCs w:val="20"/>
              </w:rPr>
              <w:t>mail</w:t>
            </w:r>
            <w:proofErr w:type="spellEnd"/>
            <w:r w:rsidRPr="00640E32">
              <w:rPr>
                <w:rFonts w:ascii="Arial" w:hAnsi="Arial" w:cs="Arial"/>
                <w:color w:val="000000" w:themeColor="text1"/>
                <w:sz w:val="20"/>
                <w:szCs w:val="20"/>
              </w:rPr>
              <w:t>, на который направляется пароль доступа к сервису «Виртуальный менеджер»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B437DC9" w14:textId="7D2B2E45" w:rsidR="00BA10FC" w:rsidRPr="00640E32" w:rsidRDefault="00451B39">
            <w:pPr>
              <w:widowControl w:val="0"/>
              <w:autoSpaceDE w:val="0"/>
              <w:autoSpaceDN w:val="0"/>
              <w:adjustRightInd w:val="0"/>
              <w:spacing w:after="0" w:line="240" w:lineRule="auto"/>
              <w:ind w:left="108" w:right="108"/>
              <w:jc w:val="both"/>
              <w:rPr>
                <w:rFonts w:ascii="Arial" w:hAnsi="Arial" w:cs="Arial"/>
                <w:color w:val="000000" w:themeColor="text1"/>
                <w:sz w:val="20"/>
                <w:szCs w:val="20"/>
              </w:rPr>
            </w:pPr>
            <w:r w:rsidRPr="00640E32">
              <w:rPr>
                <w:rFonts w:ascii="Arial" w:hAnsi="Arial" w:cs="Arial"/>
                <w:color w:val="000000" w:themeColor="text1"/>
                <w:sz w:val="20"/>
                <w:szCs w:val="20"/>
              </w:rPr>
              <w:t>rainauv@ibmc.msk.ru</w:t>
            </w:r>
          </w:p>
        </w:tc>
      </w:tr>
    </w:tbl>
    <w:p w14:paraId="40413806" w14:textId="77777777" w:rsidR="00FF077A" w:rsidRPr="00640E32" w:rsidRDefault="00FF077A">
      <w:pPr>
        <w:widowControl w:val="0"/>
        <w:tabs>
          <w:tab w:val="left" w:pos="392"/>
        </w:tabs>
        <w:autoSpaceDE w:val="0"/>
        <w:autoSpaceDN w:val="0"/>
        <w:adjustRightInd w:val="0"/>
        <w:spacing w:after="0" w:line="240" w:lineRule="auto"/>
        <w:ind w:left="264" w:right="121"/>
        <w:jc w:val="both"/>
        <w:rPr>
          <w:rFonts w:ascii="Arial" w:hAnsi="Arial" w:cs="Arial"/>
          <w:color w:val="000000" w:themeColor="text1"/>
          <w:sz w:val="20"/>
          <w:szCs w:val="20"/>
        </w:rPr>
      </w:pPr>
    </w:p>
    <w:p w14:paraId="42BE8D35" w14:textId="50935C1A" w:rsidR="00BA10FC" w:rsidRPr="00640E32" w:rsidRDefault="00BA10FC">
      <w:pPr>
        <w:widowControl w:val="0"/>
        <w:tabs>
          <w:tab w:val="left" w:pos="392"/>
        </w:tabs>
        <w:autoSpaceDE w:val="0"/>
        <w:autoSpaceDN w:val="0"/>
        <w:adjustRightInd w:val="0"/>
        <w:spacing w:after="0" w:line="240" w:lineRule="auto"/>
        <w:ind w:left="264" w:right="121"/>
        <w:jc w:val="both"/>
        <w:rPr>
          <w:rFonts w:ascii="Arial" w:hAnsi="Arial" w:cs="Arial"/>
          <w:color w:val="000000" w:themeColor="text1"/>
          <w:sz w:val="20"/>
          <w:szCs w:val="20"/>
        </w:rPr>
      </w:pPr>
      <w:r w:rsidRPr="00640E32">
        <w:rPr>
          <w:rFonts w:ascii="Arial" w:hAnsi="Arial" w:cs="Arial"/>
          <w:color w:val="000000" w:themeColor="text1"/>
          <w:sz w:val="20"/>
          <w:szCs w:val="20"/>
        </w:rPr>
        <w:t xml:space="preserve">5.3. В случае если логин для доступа к сервису «Виртуальный менеджер» не указан в настоящем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е, Оператор направляет его на </w:t>
      </w:r>
      <w:proofErr w:type="spellStart"/>
      <w:r w:rsidRPr="00640E32">
        <w:rPr>
          <w:rFonts w:ascii="Arial" w:hAnsi="Arial" w:cs="Arial"/>
          <w:color w:val="000000" w:themeColor="text1"/>
          <w:sz w:val="20"/>
          <w:szCs w:val="20"/>
        </w:rPr>
        <w:t>email</w:t>
      </w:r>
      <w:proofErr w:type="spellEnd"/>
      <w:r w:rsidRPr="00640E32">
        <w:rPr>
          <w:rFonts w:ascii="Arial" w:hAnsi="Arial" w:cs="Arial"/>
          <w:color w:val="000000" w:themeColor="text1"/>
          <w:sz w:val="20"/>
          <w:szCs w:val="20"/>
        </w:rPr>
        <w:t xml:space="preserve">, указанный в п. 5.2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а. Абонент обязуется обеспечить конфиденциальность полученных сведений. Действия, совершенные с использованием сервиса «Виртуальный менеджер», считаются действиями Абонента.</w:t>
      </w:r>
    </w:p>
    <w:p w14:paraId="233BF64F" w14:textId="72F5A6C0" w:rsidR="00BA10FC" w:rsidRPr="00640E32" w:rsidRDefault="00BA10FC">
      <w:pPr>
        <w:widowControl w:val="0"/>
        <w:tabs>
          <w:tab w:val="left" w:pos="392"/>
        </w:tabs>
        <w:autoSpaceDE w:val="0"/>
        <w:autoSpaceDN w:val="0"/>
        <w:adjustRightInd w:val="0"/>
        <w:spacing w:after="0" w:line="240" w:lineRule="auto"/>
        <w:ind w:left="264" w:right="121"/>
        <w:jc w:val="both"/>
        <w:rPr>
          <w:rFonts w:ascii="Arial" w:hAnsi="Arial" w:cs="Arial"/>
          <w:color w:val="000000" w:themeColor="text1"/>
          <w:sz w:val="20"/>
          <w:szCs w:val="20"/>
        </w:rPr>
      </w:pPr>
      <w:r w:rsidRPr="00640E32">
        <w:rPr>
          <w:rFonts w:ascii="Arial" w:hAnsi="Arial" w:cs="Arial"/>
          <w:color w:val="000000" w:themeColor="text1"/>
          <w:sz w:val="20"/>
          <w:szCs w:val="20"/>
        </w:rPr>
        <w:t xml:space="preserve">5.4. Подписывая настоящий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 Абонент принимает условия сервиса «Виртуальный менеджер» и обязуется использовать его в порядке и на условиях, установленных в Соглашении о пользовании системой «Виртуальный менеджер», размещенном на сайте </w:t>
      </w:r>
      <w:r w:rsidR="000F5EC6" w:rsidRPr="00640E32">
        <w:rPr>
          <w:rFonts w:ascii="Arial" w:hAnsi="Arial" w:cs="Arial"/>
          <w:color w:val="000000" w:themeColor="text1"/>
          <w:sz w:val="20"/>
          <w:szCs w:val="20"/>
          <w:u w:val="single"/>
        </w:rPr>
        <w:tab/>
      </w:r>
      <w:r w:rsidR="000F5EC6" w:rsidRPr="00640E32">
        <w:rPr>
          <w:rFonts w:ascii="Arial" w:hAnsi="Arial" w:cs="Arial"/>
          <w:color w:val="000000" w:themeColor="text1"/>
          <w:sz w:val="20"/>
          <w:szCs w:val="20"/>
          <w:u w:val="single"/>
        </w:rPr>
        <w:tab/>
      </w:r>
      <w:r w:rsidR="000F5EC6" w:rsidRPr="00640E32">
        <w:rPr>
          <w:rFonts w:ascii="Arial" w:hAnsi="Arial" w:cs="Arial"/>
          <w:color w:val="000000" w:themeColor="text1"/>
          <w:sz w:val="20"/>
          <w:szCs w:val="20"/>
          <w:u w:val="single"/>
        </w:rPr>
        <w:tab/>
      </w:r>
      <w:r w:rsidRPr="00640E32">
        <w:rPr>
          <w:rFonts w:ascii="Arial" w:hAnsi="Arial" w:cs="Arial"/>
          <w:color w:val="000000" w:themeColor="text1"/>
          <w:sz w:val="20"/>
          <w:szCs w:val="20"/>
        </w:rPr>
        <w:t>.</w:t>
      </w:r>
    </w:p>
    <w:p w14:paraId="4E64F630" w14:textId="6E7C12F4" w:rsidR="00BA10FC" w:rsidRPr="00640E32" w:rsidRDefault="00BA10FC">
      <w:pPr>
        <w:widowControl w:val="0"/>
        <w:tabs>
          <w:tab w:val="left" w:pos="936"/>
        </w:tabs>
        <w:autoSpaceDE w:val="0"/>
        <w:autoSpaceDN w:val="0"/>
        <w:adjustRightInd w:val="0"/>
        <w:spacing w:after="0" w:line="240" w:lineRule="auto"/>
        <w:ind w:left="264" w:right="121"/>
        <w:rPr>
          <w:rFonts w:ascii="Arial" w:hAnsi="Arial" w:cs="Arial"/>
          <w:color w:val="000000" w:themeColor="text1"/>
          <w:sz w:val="20"/>
          <w:szCs w:val="20"/>
        </w:rPr>
      </w:pPr>
      <w:r w:rsidRPr="00640E32">
        <w:rPr>
          <w:rFonts w:ascii="Arial" w:hAnsi="Arial" w:cs="Arial"/>
          <w:color w:val="000000" w:themeColor="text1"/>
          <w:sz w:val="20"/>
          <w:szCs w:val="20"/>
        </w:rPr>
        <w:t xml:space="preserve">5.5. При подписании настоящего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а Абонент выражает безусловное согласие с условиями оказания соответствующего вида услуг (полный перечень приведен в </w:t>
      </w:r>
      <w:proofErr w:type="spellStart"/>
      <w:r w:rsidRPr="00640E32">
        <w:rPr>
          <w:rFonts w:ascii="Arial" w:hAnsi="Arial" w:cs="Arial"/>
          <w:color w:val="000000" w:themeColor="text1"/>
          <w:sz w:val="20"/>
          <w:szCs w:val="20"/>
        </w:rPr>
        <w:t>пп</w:t>
      </w:r>
      <w:proofErr w:type="spellEnd"/>
      <w:r w:rsidRPr="00640E32">
        <w:rPr>
          <w:rFonts w:ascii="Arial" w:hAnsi="Arial" w:cs="Arial"/>
          <w:color w:val="000000" w:themeColor="text1"/>
          <w:sz w:val="20"/>
          <w:szCs w:val="20"/>
        </w:rPr>
        <w:t xml:space="preserve">. 5.10 п.5 настоящего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а), являющимися неотъемлемой частью настоящего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а наравне с выбранными Абонентом Тарифными планами и Приложениями, а также подтверждает, что ознакомился с Зоной </w:t>
      </w:r>
      <w:proofErr w:type="spellStart"/>
      <w:r w:rsidRPr="00640E32">
        <w:rPr>
          <w:rFonts w:ascii="Arial" w:hAnsi="Arial" w:cs="Arial"/>
          <w:color w:val="000000" w:themeColor="text1"/>
          <w:sz w:val="20"/>
          <w:szCs w:val="20"/>
        </w:rPr>
        <w:t>радиопокрытия</w:t>
      </w:r>
      <w:proofErr w:type="spellEnd"/>
      <w:r w:rsidRPr="00640E32">
        <w:rPr>
          <w:rFonts w:ascii="Arial" w:hAnsi="Arial" w:cs="Arial"/>
          <w:color w:val="000000" w:themeColor="text1"/>
          <w:sz w:val="20"/>
          <w:szCs w:val="20"/>
        </w:rPr>
        <w:t xml:space="preserve"> сети связи Оператора. Условия Абонентом получены; их условия, а также условия Тарифных планов Абоненту известны и понятны. Абонентские номера приведены в соответствующих Приложениях и дополнительных соглашениях к настоящему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у.</w:t>
      </w:r>
    </w:p>
    <w:p w14:paraId="12455FD7" w14:textId="20E561CC"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5.6. В том случае, если условия, изложенные в Дополнительных соглашениях к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у, противоречат тексту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а или Условий, то действительными считаются условия, изложенные в Дополнительных соглашениях к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у.</w:t>
      </w:r>
    </w:p>
    <w:p w14:paraId="0A7A6AC3" w14:textId="1AE5843C"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5.7. Настоящий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 подписан в </w:t>
      </w:r>
      <w:r w:rsidR="003E1581" w:rsidRPr="00640E32">
        <w:rPr>
          <w:rFonts w:ascii="Arial" w:hAnsi="Arial" w:cs="Arial"/>
          <w:color w:val="000000" w:themeColor="text1"/>
          <w:sz w:val="20"/>
          <w:szCs w:val="20"/>
        </w:rPr>
        <w:t>2-х</w:t>
      </w:r>
      <w:r w:rsidRPr="00640E32">
        <w:rPr>
          <w:rFonts w:ascii="Arial" w:hAnsi="Arial" w:cs="Arial"/>
          <w:color w:val="000000" w:themeColor="text1"/>
          <w:sz w:val="20"/>
          <w:szCs w:val="20"/>
        </w:rPr>
        <w:t xml:space="preserve"> экземплярах, обладающих равной юридической силой.</w:t>
      </w:r>
    </w:p>
    <w:p w14:paraId="155E8266" w14:textId="3B67EC3E" w:rsidR="00BA10FC" w:rsidRPr="00640E32" w:rsidRDefault="00BA10FC">
      <w:pPr>
        <w:widowControl w:val="0"/>
        <w:tabs>
          <w:tab w:val="left" w:pos="576"/>
        </w:tabs>
        <w:autoSpaceDE w:val="0"/>
        <w:autoSpaceDN w:val="0"/>
        <w:adjustRightInd w:val="0"/>
        <w:spacing w:after="0" w:line="240" w:lineRule="auto"/>
        <w:ind w:left="264" w:right="121"/>
        <w:rPr>
          <w:rFonts w:ascii="Arial" w:hAnsi="Arial" w:cs="Arial"/>
          <w:color w:val="000000" w:themeColor="text1"/>
          <w:sz w:val="20"/>
          <w:szCs w:val="20"/>
        </w:rPr>
      </w:pPr>
      <w:r w:rsidRPr="00640E32">
        <w:rPr>
          <w:rFonts w:ascii="Arial" w:hAnsi="Arial" w:cs="Arial"/>
          <w:color w:val="000000" w:themeColor="text1"/>
          <w:sz w:val="20"/>
          <w:szCs w:val="20"/>
        </w:rPr>
        <w:t xml:space="preserve">5.8. Уведомления или иные сообщения, подлежащие передаче от одной Стороны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xml:space="preserve">а другой Стороне, за исключением случаев, оговоренных в п.5.5 настоящего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а, должны передаваться заказными письмами и/или с использованием технических средств документарной связи (телефаксу и т. п.) по следующим адресам:</w:t>
      </w:r>
    </w:p>
    <w:p w14:paraId="728F2925" w14:textId="77777777" w:rsidR="00FF077A" w:rsidRPr="00640E32" w:rsidRDefault="00FF077A">
      <w:pPr>
        <w:widowControl w:val="0"/>
        <w:tabs>
          <w:tab w:val="left" w:pos="576"/>
        </w:tabs>
        <w:autoSpaceDE w:val="0"/>
        <w:autoSpaceDN w:val="0"/>
        <w:adjustRightInd w:val="0"/>
        <w:spacing w:after="0" w:line="240" w:lineRule="auto"/>
        <w:ind w:left="264" w:right="121"/>
        <w:rPr>
          <w:rFonts w:ascii="Arial" w:hAnsi="Arial" w:cs="Arial"/>
          <w:color w:val="000000" w:themeColor="text1"/>
          <w:sz w:val="20"/>
          <w:szCs w:val="20"/>
        </w:rPr>
      </w:pPr>
    </w:p>
    <w:tbl>
      <w:tblPr>
        <w:tblW w:w="0" w:type="auto"/>
        <w:tblInd w:w="243" w:type="dxa"/>
        <w:tblLayout w:type="fixed"/>
        <w:tblCellMar>
          <w:left w:w="0" w:type="dxa"/>
          <w:right w:w="0" w:type="dxa"/>
        </w:tblCellMar>
        <w:tblLook w:val="0000" w:firstRow="0" w:lastRow="0" w:firstColumn="0" w:lastColumn="0" w:noHBand="0" w:noVBand="0"/>
      </w:tblPr>
      <w:tblGrid>
        <w:gridCol w:w="4846"/>
        <w:gridCol w:w="5183"/>
      </w:tblGrid>
      <w:tr w:rsidR="007234C0" w:rsidRPr="00640E32" w14:paraId="3C2E480A" w14:textId="77777777">
        <w:tc>
          <w:tcPr>
            <w:tcW w:w="4846" w:type="dxa"/>
            <w:tcBorders>
              <w:top w:val="single" w:sz="4" w:space="0" w:color="000000"/>
              <w:left w:val="single" w:sz="4" w:space="0" w:color="000000"/>
              <w:bottom w:val="single" w:sz="4" w:space="0" w:color="000000"/>
              <w:right w:val="single" w:sz="4" w:space="0" w:color="000000"/>
            </w:tcBorders>
            <w:shd w:val="clear" w:color="auto" w:fill="FFFFFF"/>
          </w:tcPr>
          <w:p w14:paraId="65BD4870" w14:textId="77777777" w:rsidR="00BA10FC" w:rsidRPr="00640E32" w:rsidRDefault="00BA10FC" w:rsidP="00BA10FC">
            <w:pPr>
              <w:widowControl w:val="0"/>
              <w:autoSpaceDE w:val="0"/>
              <w:autoSpaceDN w:val="0"/>
              <w:adjustRightInd w:val="0"/>
              <w:spacing w:after="0" w:line="240" w:lineRule="auto"/>
              <w:ind w:left="216" w:right="213"/>
              <w:rPr>
                <w:rFonts w:ascii="Arial" w:hAnsi="Arial" w:cs="Arial"/>
                <w:color w:val="000000" w:themeColor="text1"/>
                <w:sz w:val="20"/>
                <w:szCs w:val="20"/>
              </w:rPr>
            </w:pPr>
            <w:r w:rsidRPr="00640E32">
              <w:rPr>
                <w:rFonts w:ascii="Arial" w:hAnsi="Arial" w:cs="Arial"/>
                <w:color w:val="000000" w:themeColor="text1"/>
                <w:sz w:val="20"/>
                <w:szCs w:val="20"/>
              </w:rPr>
              <w:t>Если получатель — Оператор</w:t>
            </w:r>
          </w:p>
          <w:p w14:paraId="2990D22C" w14:textId="4D490731" w:rsidR="00BA10FC" w:rsidRPr="00640E32" w:rsidRDefault="000F5EC6" w:rsidP="00BA10FC">
            <w:pPr>
              <w:widowControl w:val="0"/>
              <w:autoSpaceDE w:val="0"/>
              <w:autoSpaceDN w:val="0"/>
              <w:adjustRightInd w:val="0"/>
              <w:spacing w:after="0" w:line="240" w:lineRule="auto"/>
              <w:ind w:left="216" w:right="213"/>
              <w:rPr>
                <w:rFonts w:ascii="Arial" w:hAnsi="Arial" w:cs="Arial"/>
                <w:color w:val="000000" w:themeColor="text1"/>
                <w:sz w:val="20"/>
                <w:szCs w:val="20"/>
                <w:u w:val="single"/>
              </w:rPr>
            </w:pPr>
            <w:r w:rsidRPr="00640E32">
              <w:rPr>
                <w:rFonts w:ascii="Arial" w:hAnsi="Arial" w:cs="Arial"/>
                <w:color w:val="000000" w:themeColor="text1"/>
                <w:sz w:val="20"/>
                <w:szCs w:val="20"/>
                <w:u w:val="single"/>
              </w:rPr>
              <w:t xml:space="preserve">                                 </w:t>
            </w:r>
          </w:p>
          <w:p w14:paraId="0BD06CB9" w14:textId="77777777" w:rsidR="00FA6896" w:rsidRPr="00640E32" w:rsidRDefault="00FA6896" w:rsidP="00BA10FC">
            <w:pPr>
              <w:widowControl w:val="0"/>
              <w:autoSpaceDE w:val="0"/>
              <w:autoSpaceDN w:val="0"/>
              <w:adjustRightInd w:val="0"/>
              <w:spacing w:after="0" w:line="240" w:lineRule="auto"/>
              <w:ind w:left="233" w:right="108"/>
              <w:rPr>
                <w:rFonts w:ascii="Arial" w:hAnsi="Arial" w:cs="Arial"/>
                <w:color w:val="000000" w:themeColor="text1"/>
                <w:sz w:val="20"/>
                <w:szCs w:val="20"/>
              </w:rPr>
            </w:pPr>
          </w:p>
          <w:p w14:paraId="05A5BF1E" w14:textId="77777777" w:rsidR="000F5EC6" w:rsidRPr="00640E32" w:rsidRDefault="000F5EC6" w:rsidP="00BA10FC">
            <w:pPr>
              <w:widowControl w:val="0"/>
              <w:autoSpaceDE w:val="0"/>
              <w:autoSpaceDN w:val="0"/>
              <w:adjustRightInd w:val="0"/>
              <w:spacing w:after="0" w:line="240" w:lineRule="auto"/>
              <w:ind w:left="233" w:right="108"/>
              <w:rPr>
                <w:rFonts w:ascii="Arial" w:hAnsi="Arial" w:cs="Arial"/>
                <w:color w:val="000000" w:themeColor="text1"/>
                <w:sz w:val="20"/>
                <w:szCs w:val="20"/>
              </w:rPr>
            </w:pPr>
          </w:p>
          <w:p w14:paraId="42A18CFB" w14:textId="77777777" w:rsidR="000F5EC6" w:rsidRPr="00640E32" w:rsidRDefault="000F5EC6" w:rsidP="00BA10FC">
            <w:pPr>
              <w:widowControl w:val="0"/>
              <w:autoSpaceDE w:val="0"/>
              <w:autoSpaceDN w:val="0"/>
              <w:adjustRightInd w:val="0"/>
              <w:spacing w:after="0" w:line="240" w:lineRule="auto"/>
              <w:ind w:left="233" w:right="108"/>
              <w:rPr>
                <w:rFonts w:ascii="Arial" w:hAnsi="Arial" w:cs="Arial"/>
                <w:color w:val="000000" w:themeColor="text1"/>
                <w:sz w:val="20"/>
                <w:szCs w:val="20"/>
              </w:rPr>
            </w:pPr>
          </w:p>
          <w:p w14:paraId="317BC78D" w14:textId="4AAA6408" w:rsidR="00BA10FC" w:rsidRPr="00640E32" w:rsidRDefault="00BA10FC" w:rsidP="007234C0">
            <w:pPr>
              <w:widowControl w:val="0"/>
              <w:autoSpaceDE w:val="0"/>
              <w:autoSpaceDN w:val="0"/>
              <w:adjustRightInd w:val="0"/>
              <w:spacing w:after="0" w:line="240" w:lineRule="auto"/>
              <w:ind w:left="233" w:right="108"/>
              <w:rPr>
                <w:rFonts w:ascii="Arial" w:hAnsi="Arial" w:cs="Arial"/>
                <w:color w:val="000000" w:themeColor="text1"/>
                <w:sz w:val="20"/>
                <w:szCs w:val="20"/>
              </w:rPr>
            </w:pPr>
          </w:p>
        </w:tc>
        <w:tc>
          <w:tcPr>
            <w:tcW w:w="5183" w:type="dxa"/>
            <w:tcBorders>
              <w:top w:val="single" w:sz="4" w:space="0" w:color="000000"/>
              <w:left w:val="single" w:sz="4" w:space="0" w:color="000000"/>
              <w:bottom w:val="single" w:sz="4" w:space="0" w:color="000000"/>
              <w:right w:val="single" w:sz="4" w:space="0" w:color="000000"/>
            </w:tcBorders>
            <w:shd w:val="clear" w:color="auto" w:fill="FFFFFF"/>
          </w:tcPr>
          <w:p w14:paraId="74A34070" w14:textId="77777777" w:rsidR="00BA10FC" w:rsidRPr="00640E32" w:rsidRDefault="00BA10FC" w:rsidP="00BA10FC">
            <w:pPr>
              <w:widowControl w:val="0"/>
              <w:autoSpaceDE w:val="0"/>
              <w:autoSpaceDN w:val="0"/>
              <w:adjustRightInd w:val="0"/>
              <w:spacing w:after="0" w:line="240" w:lineRule="auto"/>
              <w:ind w:left="219" w:right="207"/>
              <w:rPr>
                <w:rFonts w:ascii="Arial" w:hAnsi="Arial" w:cs="Arial"/>
                <w:color w:val="000000" w:themeColor="text1"/>
                <w:sz w:val="20"/>
                <w:szCs w:val="20"/>
              </w:rPr>
            </w:pPr>
            <w:r w:rsidRPr="00640E32">
              <w:rPr>
                <w:rFonts w:ascii="Arial" w:hAnsi="Arial" w:cs="Arial"/>
                <w:color w:val="000000" w:themeColor="text1"/>
                <w:sz w:val="20"/>
                <w:szCs w:val="20"/>
              </w:rPr>
              <w:t>Если получатель — Абонент</w:t>
            </w:r>
          </w:p>
          <w:p w14:paraId="35EC0F2F" w14:textId="77777777" w:rsidR="00FA6896" w:rsidRPr="00640E32" w:rsidRDefault="00FA6896" w:rsidP="007234C0">
            <w:pPr>
              <w:widowControl w:val="0"/>
              <w:autoSpaceDE w:val="0"/>
              <w:autoSpaceDN w:val="0"/>
              <w:adjustRightInd w:val="0"/>
              <w:spacing w:after="0" w:line="240" w:lineRule="auto"/>
              <w:ind w:left="233" w:right="108"/>
              <w:rPr>
                <w:rFonts w:ascii="Arial" w:hAnsi="Arial" w:cs="Arial"/>
                <w:color w:val="000000" w:themeColor="text1"/>
                <w:sz w:val="20"/>
                <w:szCs w:val="20"/>
              </w:rPr>
            </w:pPr>
            <w:r w:rsidRPr="00640E32">
              <w:rPr>
                <w:rFonts w:ascii="Arial" w:hAnsi="Arial" w:cs="Arial"/>
                <w:color w:val="000000" w:themeColor="text1"/>
                <w:sz w:val="20"/>
                <w:szCs w:val="20"/>
              </w:rPr>
              <w:t xml:space="preserve">Федеральное государственное бюджетное научное учреждение «Научно-исследовательский институт биомедицинской химии имени В.Н. </w:t>
            </w:r>
            <w:proofErr w:type="spellStart"/>
            <w:r w:rsidRPr="00640E32">
              <w:rPr>
                <w:rFonts w:ascii="Arial" w:hAnsi="Arial" w:cs="Arial"/>
                <w:color w:val="000000" w:themeColor="text1"/>
                <w:sz w:val="20"/>
                <w:szCs w:val="20"/>
              </w:rPr>
              <w:t>Ореховича</w:t>
            </w:r>
            <w:proofErr w:type="spellEnd"/>
            <w:r w:rsidRPr="00640E32">
              <w:rPr>
                <w:rFonts w:ascii="Arial" w:hAnsi="Arial" w:cs="Arial"/>
                <w:color w:val="000000" w:themeColor="text1"/>
                <w:sz w:val="20"/>
                <w:szCs w:val="20"/>
              </w:rPr>
              <w:t>»</w:t>
            </w:r>
          </w:p>
          <w:p w14:paraId="3C0F59B6" w14:textId="77777777" w:rsidR="00FA6896" w:rsidRPr="00640E32" w:rsidRDefault="00FA6896" w:rsidP="007234C0">
            <w:pPr>
              <w:widowControl w:val="0"/>
              <w:autoSpaceDE w:val="0"/>
              <w:autoSpaceDN w:val="0"/>
              <w:adjustRightInd w:val="0"/>
              <w:spacing w:after="0" w:line="240" w:lineRule="auto"/>
              <w:ind w:left="233" w:right="108"/>
              <w:rPr>
                <w:rFonts w:ascii="Arial" w:hAnsi="Arial" w:cs="Arial"/>
                <w:color w:val="000000" w:themeColor="text1"/>
                <w:sz w:val="20"/>
                <w:szCs w:val="20"/>
              </w:rPr>
            </w:pPr>
            <w:r w:rsidRPr="00640E32">
              <w:rPr>
                <w:rFonts w:ascii="Arial" w:hAnsi="Arial" w:cs="Arial"/>
                <w:color w:val="000000" w:themeColor="text1"/>
                <w:sz w:val="20"/>
                <w:szCs w:val="20"/>
              </w:rPr>
              <w:t>119121, г. Москва, ул. Погодинская, д. 10, стр. 8</w:t>
            </w:r>
          </w:p>
          <w:p w14:paraId="33F17A94" w14:textId="77777777" w:rsidR="007234C0" w:rsidRPr="00640E32" w:rsidRDefault="007234C0" w:rsidP="007234C0">
            <w:pPr>
              <w:widowControl w:val="0"/>
              <w:autoSpaceDE w:val="0"/>
              <w:autoSpaceDN w:val="0"/>
              <w:adjustRightInd w:val="0"/>
              <w:spacing w:after="0" w:line="240" w:lineRule="auto"/>
              <w:ind w:left="233" w:right="108"/>
              <w:rPr>
                <w:rFonts w:ascii="Arial" w:hAnsi="Arial" w:cs="Arial"/>
                <w:color w:val="000000" w:themeColor="text1"/>
                <w:sz w:val="20"/>
                <w:szCs w:val="20"/>
              </w:rPr>
            </w:pPr>
            <w:r w:rsidRPr="00640E32">
              <w:rPr>
                <w:rFonts w:ascii="Arial" w:hAnsi="Arial" w:cs="Arial"/>
                <w:color w:val="000000" w:themeColor="text1"/>
                <w:sz w:val="20"/>
                <w:szCs w:val="20"/>
              </w:rPr>
              <w:t xml:space="preserve">Вниманию: </w:t>
            </w:r>
            <w:r w:rsidR="00FA6896" w:rsidRPr="00640E32">
              <w:rPr>
                <w:rFonts w:ascii="Arial" w:hAnsi="Arial" w:cs="Arial"/>
                <w:color w:val="000000" w:themeColor="text1"/>
                <w:sz w:val="20"/>
                <w:szCs w:val="20"/>
              </w:rPr>
              <w:t>Пономаренко Елены Александровны</w:t>
            </w:r>
          </w:p>
          <w:p w14:paraId="51F842FA" w14:textId="1CDEDD11" w:rsidR="00BA10FC" w:rsidRPr="00640E32" w:rsidRDefault="00644725" w:rsidP="00BA10FC">
            <w:pPr>
              <w:widowControl w:val="0"/>
              <w:autoSpaceDE w:val="0"/>
              <w:autoSpaceDN w:val="0"/>
              <w:adjustRightInd w:val="0"/>
              <w:spacing w:after="0" w:line="240" w:lineRule="auto"/>
              <w:ind w:left="219" w:right="207"/>
              <w:rPr>
                <w:rFonts w:ascii="Arial" w:hAnsi="Arial" w:cs="Arial"/>
                <w:color w:val="000000" w:themeColor="text1"/>
                <w:sz w:val="20"/>
                <w:szCs w:val="20"/>
              </w:rPr>
            </w:pPr>
            <w:r w:rsidRPr="00640E32">
              <w:rPr>
                <w:rFonts w:ascii="Arial" w:hAnsi="Arial" w:cs="Arial"/>
                <w:color w:val="000000" w:themeColor="text1"/>
                <w:sz w:val="20"/>
                <w:szCs w:val="20"/>
              </w:rPr>
              <w:t>Д</w:t>
            </w:r>
            <w:r w:rsidR="00F35A3E" w:rsidRPr="00640E32">
              <w:rPr>
                <w:rFonts w:ascii="Arial" w:hAnsi="Arial" w:cs="Arial"/>
                <w:color w:val="000000" w:themeColor="text1"/>
                <w:sz w:val="20"/>
                <w:szCs w:val="20"/>
              </w:rPr>
              <w:t>иректор</w:t>
            </w:r>
          </w:p>
        </w:tc>
      </w:tr>
    </w:tbl>
    <w:p w14:paraId="6D02122C" w14:textId="77777777" w:rsidR="00FF077A" w:rsidRPr="00640E32" w:rsidRDefault="00FF077A">
      <w:pPr>
        <w:widowControl w:val="0"/>
        <w:autoSpaceDE w:val="0"/>
        <w:autoSpaceDN w:val="0"/>
        <w:adjustRightInd w:val="0"/>
        <w:spacing w:after="0" w:line="240" w:lineRule="auto"/>
        <w:ind w:left="264" w:right="223"/>
        <w:jc w:val="both"/>
        <w:rPr>
          <w:rFonts w:ascii="Arial" w:hAnsi="Arial" w:cs="Arial"/>
          <w:color w:val="000000" w:themeColor="text1"/>
          <w:sz w:val="20"/>
          <w:szCs w:val="20"/>
        </w:rPr>
      </w:pPr>
    </w:p>
    <w:p w14:paraId="568E6B97" w14:textId="792A761C"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В случае </w:t>
      </w:r>
      <w:proofErr w:type="spellStart"/>
      <w:r w:rsidRPr="00640E32">
        <w:rPr>
          <w:rFonts w:ascii="Arial" w:hAnsi="Arial" w:cs="Arial"/>
          <w:color w:val="000000" w:themeColor="text1"/>
          <w:sz w:val="20"/>
          <w:szCs w:val="20"/>
        </w:rPr>
        <w:t>неизвещения</w:t>
      </w:r>
      <w:proofErr w:type="spellEnd"/>
      <w:r w:rsidRPr="00640E32">
        <w:rPr>
          <w:rFonts w:ascii="Arial" w:hAnsi="Arial" w:cs="Arial"/>
          <w:color w:val="000000" w:themeColor="text1"/>
          <w:sz w:val="20"/>
          <w:szCs w:val="20"/>
        </w:rPr>
        <w:t xml:space="preserve"> Оператора об изменении указанных в настоящем пункте реквизитов в установленные Условиями сроки, Абонент самостоятельно несет все риски, связанные с неисполнением данного обязательства, кроме того, направление повторных уведомлений Абоненту Оператор вправе производить на возмездной основе.</w:t>
      </w:r>
    </w:p>
    <w:p w14:paraId="30C27665" w14:textId="77777777" w:rsidR="00BA10FC" w:rsidRPr="00640E32" w:rsidRDefault="00BA10FC">
      <w:pPr>
        <w:widowControl w:val="0"/>
        <w:tabs>
          <w:tab w:val="left" w:pos="576"/>
        </w:tabs>
        <w:autoSpaceDE w:val="0"/>
        <w:autoSpaceDN w:val="0"/>
        <w:adjustRightInd w:val="0"/>
        <w:spacing w:after="0" w:line="240" w:lineRule="auto"/>
        <w:ind w:left="264" w:right="121"/>
        <w:rPr>
          <w:rFonts w:ascii="Arial" w:hAnsi="Arial" w:cs="Arial"/>
          <w:color w:val="000000" w:themeColor="text1"/>
          <w:sz w:val="20"/>
          <w:szCs w:val="20"/>
        </w:rPr>
      </w:pPr>
      <w:r w:rsidRPr="00640E32">
        <w:rPr>
          <w:rFonts w:ascii="Arial" w:hAnsi="Arial" w:cs="Arial"/>
          <w:color w:val="000000" w:themeColor="text1"/>
          <w:sz w:val="20"/>
          <w:szCs w:val="20"/>
        </w:rPr>
        <w:t xml:space="preserve">5.9. Оперативная информация обо всех случаях перерывов в оказании Услуг или ухудшения качества оказываемых Услуг, либо о проведении Сторонами каких-либо работ на своем оборудовании, влияющих на оказание Услуг, будет передаваться ответственным лицам Сторон по контактным данным: ФИО </w:t>
      </w:r>
      <w:r w:rsidR="00FD312E" w:rsidRPr="00640E32">
        <w:rPr>
          <w:rFonts w:ascii="Arial" w:hAnsi="Arial" w:cs="Arial"/>
          <w:color w:val="000000" w:themeColor="text1"/>
          <w:sz w:val="20"/>
          <w:szCs w:val="20"/>
        </w:rPr>
        <w:t>Пономаренко Елена Александровна</w:t>
      </w:r>
      <w:r w:rsidRPr="00640E32">
        <w:rPr>
          <w:rFonts w:ascii="Arial" w:hAnsi="Arial" w:cs="Arial"/>
          <w:color w:val="000000" w:themeColor="text1"/>
          <w:sz w:val="20"/>
          <w:szCs w:val="20"/>
        </w:rPr>
        <w:t>.</w:t>
      </w:r>
    </w:p>
    <w:p w14:paraId="2F44C1CE" w14:textId="77777777"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Стороны будут уведомлять друг друга об изменении данных, указанных в настоящем пункте, путем письменного уведомления в течение 7 (семи) календарных дней после фактического изменения.</w:t>
      </w:r>
    </w:p>
    <w:p w14:paraId="7BCBCFC1" w14:textId="2CD3A726" w:rsidR="00BA10FC" w:rsidRPr="00640E32" w:rsidRDefault="00BA10FC">
      <w:pPr>
        <w:widowControl w:val="0"/>
        <w:tabs>
          <w:tab w:val="left" w:pos="576"/>
        </w:tabs>
        <w:autoSpaceDE w:val="0"/>
        <w:autoSpaceDN w:val="0"/>
        <w:adjustRightInd w:val="0"/>
        <w:spacing w:after="0" w:line="240" w:lineRule="auto"/>
        <w:ind w:left="264" w:right="121"/>
        <w:rPr>
          <w:rFonts w:ascii="Arial" w:hAnsi="Arial" w:cs="Arial"/>
          <w:color w:val="000000" w:themeColor="text1"/>
          <w:sz w:val="20"/>
          <w:szCs w:val="20"/>
        </w:rPr>
      </w:pPr>
      <w:r w:rsidRPr="00640E32">
        <w:rPr>
          <w:rFonts w:ascii="Arial" w:hAnsi="Arial" w:cs="Arial"/>
          <w:color w:val="000000" w:themeColor="text1"/>
          <w:sz w:val="20"/>
          <w:szCs w:val="20"/>
        </w:rPr>
        <w:t xml:space="preserve">5.10. Подписывая настоящий </w:t>
      </w:r>
      <w:r w:rsidR="00F933DE" w:rsidRPr="00640E32">
        <w:rPr>
          <w:rFonts w:ascii="Arial" w:hAnsi="Arial" w:cs="Arial"/>
          <w:color w:val="000000" w:themeColor="text1"/>
          <w:sz w:val="20"/>
          <w:szCs w:val="20"/>
        </w:rPr>
        <w:t>Контракт</w:t>
      </w:r>
      <w:r w:rsidRPr="00640E32">
        <w:rPr>
          <w:rFonts w:ascii="Arial" w:hAnsi="Arial" w:cs="Arial"/>
          <w:color w:val="000000" w:themeColor="text1"/>
          <w:sz w:val="20"/>
          <w:szCs w:val="20"/>
        </w:rPr>
        <w:t>, Абонент соглашается с:</w:t>
      </w:r>
    </w:p>
    <w:p w14:paraId="54EE09BC" w14:textId="0CC50FC5"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xml:space="preserve">– условиями оказания услуг подвижной связи </w:t>
      </w:r>
      <w:r w:rsidR="000F5EC6" w:rsidRPr="00640E32">
        <w:rPr>
          <w:rFonts w:ascii="Arial" w:hAnsi="Arial" w:cs="Arial"/>
          <w:color w:val="000000" w:themeColor="text1"/>
          <w:sz w:val="20"/>
          <w:szCs w:val="20"/>
          <w:u w:val="single"/>
        </w:rPr>
        <w:tab/>
      </w:r>
      <w:r w:rsidRPr="00640E32">
        <w:rPr>
          <w:rFonts w:ascii="Arial" w:hAnsi="Arial" w:cs="Arial"/>
          <w:color w:val="000000" w:themeColor="text1"/>
          <w:sz w:val="20"/>
          <w:szCs w:val="20"/>
        </w:rPr>
        <w:t>;</w:t>
      </w:r>
    </w:p>
    <w:p w14:paraId="4AF85D6B" w14:textId="6DFDE018"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lastRenderedPageBreak/>
        <w:t xml:space="preserve">– условиями оказания </w:t>
      </w:r>
      <w:proofErr w:type="spellStart"/>
      <w:r w:rsidRPr="00640E32">
        <w:rPr>
          <w:rFonts w:ascii="Arial" w:hAnsi="Arial" w:cs="Arial"/>
          <w:color w:val="000000" w:themeColor="text1"/>
          <w:sz w:val="20"/>
          <w:szCs w:val="20"/>
        </w:rPr>
        <w:t>телематических</w:t>
      </w:r>
      <w:proofErr w:type="spellEnd"/>
      <w:r w:rsidRPr="00640E32">
        <w:rPr>
          <w:rFonts w:ascii="Arial" w:hAnsi="Arial" w:cs="Arial"/>
          <w:color w:val="000000" w:themeColor="text1"/>
          <w:sz w:val="20"/>
          <w:szCs w:val="20"/>
        </w:rPr>
        <w:t xml:space="preserve"> услуг и услуг по передаче данных по сетям фиксированной связи «</w:t>
      </w:r>
      <w:r w:rsidR="000F5EC6" w:rsidRPr="00640E32">
        <w:rPr>
          <w:rFonts w:ascii="Arial" w:hAnsi="Arial" w:cs="Arial"/>
          <w:color w:val="000000" w:themeColor="text1"/>
          <w:sz w:val="20"/>
          <w:szCs w:val="20"/>
          <w:u w:val="single"/>
        </w:rPr>
        <w:tab/>
      </w:r>
      <w:r w:rsidRPr="00640E32">
        <w:rPr>
          <w:rFonts w:ascii="Arial" w:hAnsi="Arial" w:cs="Arial"/>
          <w:color w:val="000000" w:themeColor="text1"/>
          <w:sz w:val="20"/>
          <w:szCs w:val="20"/>
        </w:rPr>
        <w:t>»;</w:t>
      </w:r>
    </w:p>
    <w:p w14:paraId="3524AFD5" w14:textId="4CCABD8A" w:rsidR="00BA10FC" w:rsidRPr="00640E32"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 условиями оказания услуг телефонной связи по фиксированным сетям «</w:t>
      </w:r>
      <w:r w:rsidR="000F5EC6" w:rsidRPr="00640E32">
        <w:rPr>
          <w:rFonts w:ascii="Arial" w:hAnsi="Arial" w:cs="Arial"/>
          <w:color w:val="000000" w:themeColor="text1"/>
          <w:sz w:val="20"/>
          <w:szCs w:val="20"/>
          <w:u w:val="single"/>
        </w:rPr>
        <w:tab/>
      </w:r>
      <w:r w:rsidRPr="00640E32">
        <w:rPr>
          <w:rFonts w:ascii="Arial" w:hAnsi="Arial" w:cs="Arial"/>
          <w:color w:val="000000" w:themeColor="text1"/>
          <w:sz w:val="20"/>
          <w:szCs w:val="20"/>
        </w:rPr>
        <w:t>».</w:t>
      </w:r>
    </w:p>
    <w:p w14:paraId="2F36217A" w14:textId="3C08F108" w:rsidR="004101D7" w:rsidRPr="00640E32" w:rsidRDefault="004101D7" w:rsidP="004101D7">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5.11. Одностороннее расторжение Контракта допускается в соответствии с положениями частей 8-25 статьи 95 Федерального закона №44-ФЗ и по основаниям, предусмотренными Гражданским кодексом Российской Федерации для одностороннего отказа от исполнения отдельных видов обязательств.</w:t>
      </w:r>
    </w:p>
    <w:p w14:paraId="4AAF241B" w14:textId="77777777" w:rsidR="004101D7" w:rsidRPr="00640E32" w:rsidRDefault="004101D7" w:rsidP="004101D7">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5.12. Если Контракт будет подписан на бумажном носителе, то Стороны признают надлежащим подписанием Контракта - обмен сканированными копиями по электронной почте. Такие сканированные копии Контракта имеют полную юридическую силу для сторон до обмена оригиналами Контракта на бумажном носителе.</w:t>
      </w:r>
    </w:p>
    <w:p w14:paraId="2FF65CEB" w14:textId="3E1395D9" w:rsidR="00142217" w:rsidRPr="00640E32" w:rsidRDefault="004101D7" w:rsidP="004101D7">
      <w:pPr>
        <w:widowControl w:val="0"/>
        <w:autoSpaceDE w:val="0"/>
        <w:autoSpaceDN w:val="0"/>
        <w:adjustRightInd w:val="0"/>
        <w:spacing w:after="0" w:line="240" w:lineRule="auto"/>
        <w:ind w:left="284" w:right="223" w:hanging="20"/>
        <w:jc w:val="both"/>
        <w:rPr>
          <w:rFonts w:ascii="Arial" w:hAnsi="Arial" w:cs="Arial"/>
          <w:color w:val="000000" w:themeColor="text1"/>
          <w:sz w:val="20"/>
          <w:szCs w:val="20"/>
        </w:rPr>
      </w:pPr>
      <w:r w:rsidRPr="00640E32">
        <w:rPr>
          <w:rFonts w:ascii="Arial" w:hAnsi="Arial" w:cs="Arial"/>
          <w:color w:val="000000" w:themeColor="text1"/>
          <w:sz w:val="20"/>
          <w:szCs w:val="20"/>
        </w:rPr>
        <w:t xml:space="preserve">5.13. </w:t>
      </w:r>
      <w:r w:rsidR="00142217" w:rsidRPr="00640E32">
        <w:rPr>
          <w:rFonts w:ascii="Arial" w:hAnsi="Arial" w:cs="Arial"/>
          <w:color w:val="000000" w:themeColor="text1"/>
          <w:sz w:val="20"/>
          <w:szCs w:val="20"/>
        </w:rPr>
        <w:t>Контракт вступает в силу и становится обязательным для сторон с момента его заключения и действует по «</w:t>
      </w:r>
      <w:r w:rsidR="00D52E61" w:rsidRPr="00640E32">
        <w:rPr>
          <w:rFonts w:ascii="Arial" w:hAnsi="Arial" w:cs="Arial"/>
          <w:color w:val="000000" w:themeColor="text1"/>
          <w:sz w:val="20"/>
          <w:szCs w:val="20"/>
        </w:rPr>
        <w:t>31</w:t>
      </w:r>
      <w:r w:rsidR="00142217" w:rsidRPr="00640E32">
        <w:rPr>
          <w:rFonts w:ascii="Arial" w:hAnsi="Arial" w:cs="Arial"/>
          <w:color w:val="000000" w:themeColor="text1"/>
          <w:sz w:val="20"/>
          <w:szCs w:val="20"/>
        </w:rPr>
        <w:t xml:space="preserve">» </w:t>
      </w:r>
      <w:r w:rsidR="00D52E61" w:rsidRPr="00640E32">
        <w:rPr>
          <w:rFonts w:ascii="Arial" w:hAnsi="Arial" w:cs="Arial"/>
          <w:color w:val="000000" w:themeColor="text1"/>
          <w:sz w:val="20"/>
          <w:szCs w:val="20"/>
        </w:rPr>
        <w:t>дека</w:t>
      </w:r>
      <w:r w:rsidR="00142217" w:rsidRPr="00640E32">
        <w:rPr>
          <w:rFonts w:ascii="Arial" w:hAnsi="Arial" w:cs="Arial"/>
          <w:color w:val="000000" w:themeColor="text1"/>
          <w:sz w:val="20"/>
          <w:szCs w:val="20"/>
        </w:rPr>
        <w:t xml:space="preserve">бря </w:t>
      </w:r>
      <w:r w:rsidR="00D52E61" w:rsidRPr="00640E32">
        <w:rPr>
          <w:rFonts w:ascii="Arial" w:hAnsi="Arial" w:cs="Arial"/>
          <w:color w:val="000000" w:themeColor="text1"/>
          <w:sz w:val="20"/>
          <w:szCs w:val="20"/>
        </w:rPr>
        <w:t>202</w:t>
      </w:r>
      <w:r w:rsidR="00E416D5" w:rsidRPr="00640E32">
        <w:rPr>
          <w:rFonts w:ascii="Arial" w:hAnsi="Arial" w:cs="Arial"/>
          <w:color w:val="000000" w:themeColor="text1"/>
          <w:sz w:val="20"/>
          <w:szCs w:val="20"/>
        </w:rPr>
        <w:t>8</w:t>
      </w:r>
      <w:r w:rsidR="00522199" w:rsidRPr="00640E32">
        <w:rPr>
          <w:rFonts w:ascii="Arial" w:hAnsi="Arial" w:cs="Arial"/>
          <w:color w:val="000000" w:themeColor="text1"/>
          <w:sz w:val="20"/>
          <w:szCs w:val="20"/>
        </w:rPr>
        <w:t xml:space="preserve"> </w:t>
      </w:r>
      <w:r w:rsidR="00D52E61" w:rsidRPr="00640E32">
        <w:rPr>
          <w:rFonts w:ascii="Arial" w:hAnsi="Arial" w:cs="Arial"/>
          <w:color w:val="000000" w:themeColor="text1"/>
          <w:sz w:val="20"/>
          <w:szCs w:val="20"/>
        </w:rPr>
        <w:t>г.</w:t>
      </w:r>
      <w:r w:rsidR="00142217" w:rsidRPr="00640E32">
        <w:rPr>
          <w:rFonts w:ascii="Arial" w:hAnsi="Arial" w:cs="Arial"/>
          <w:color w:val="000000" w:themeColor="text1"/>
          <w:sz w:val="20"/>
          <w:szCs w:val="20"/>
        </w:rPr>
        <w:t xml:space="preserve"> включительно или до его расторжения в соответствие с законодательством РФ и настоящим Контрактом.</w:t>
      </w:r>
    </w:p>
    <w:p w14:paraId="0F6F79DE" w14:textId="0764BC8D" w:rsidR="00142217" w:rsidRPr="00D52E61" w:rsidRDefault="00142217" w:rsidP="00142217">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640E32">
        <w:rPr>
          <w:rFonts w:ascii="Arial" w:hAnsi="Arial" w:cs="Arial"/>
          <w:color w:val="000000" w:themeColor="text1"/>
          <w:sz w:val="20"/>
          <w:szCs w:val="20"/>
        </w:rPr>
        <w:t>Окончание срока действия</w:t>
      </w:r>
      <w:r w:rsidRPr="00D52E61">
        <w:rPr>
          <w:rFonts w:ascii="Arial" w:hAnsi="Arial" w:cs="Arial"/>
          <w:color w:val="000000" w:themeColor="text1"/>
          <w:sz w:val="20"/>
          <w:szCs w:val="20"/>
        </w:rPr>
        <w:t xml:space="preserve"> Контракта не влечет прекращения обязательств Сторон по Контракту, в том числе не освобождает Стороны от ответственности за неисполнение обязательств по настоящему Контракту.</w:t>
      </w:r>
    </w:p>
    <w:p w14:paraId="2E5B7403" w14:textId="239FF00F" w:rsidR="00142217" w:rsidRPr="000F5EC6" w:rsidRDefault="00142217" w:rsidP="00142217">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D52E61">
        <w:rPr>
          <w:rFonts w:ascii="Arial" w:hAnsi="Arial" w:cs="Arial"/>
          <w:color w:val="000000" w:themeColor="text1"/>
          <w:sz w:val="20"/>
          <w:szCs w:val="20"/>
        </w:rPr>
        <w:t>5.1</w:t>
      </w:r>
      <w:r w:rsidR="004101D7">
        <w:rPr>
          <w:rFonts w:ascii="Arial" w:hAnsi="Arial" w:cs="Arial"/>
          <w:color w:val="000000" w:themeColor="text1"/>
          <w:sz w:val="20"/>
          <w:szCs w:val="20"/>
        </w:rPr>
        <w:t>4</w:t>
      </w:r>
      <w:r w:rsidRPr="00D52E61">
        <w:rPr>
          <w:rFonts w:ascii="Arial" w:hAnsi="Arial" w:cs="Arial"/>
          <w:color w:val="000000" w:themeColor="text1"/>
          <w:sz w:val="20"/>
          <w:szCs w:val="20"/>
        </w:rPr>
        <w:t xml:space="preserve">. </w:t>
      </w:r>
      <w:r w:rsidRPr="000F5EC6">
        <w:rPr>
          <w:rFonts w:ascii="Arial" w:hAnsi="Arial" w:cs="Arial"/>
          <w:color w:val="000000" w:themeColor="text1"/>
          <w:sz w:val="20"/>
          <w:szCs w:val="20"/>
        </w:rPr>
        <w:t>Изменение существенных условий Контракта не допускается за исключением случаев, предусмотренных статьей 95 Федерального закона от 05.04.2013 № 44-ФЗ.</w:t>
      </w:r>
    </w:p>
    <w:p w14:paraId="3D857801" w14:textId="499792DB" w:rsidR="00F41974" w:rsidRPr="006441EB" w:rsidRDefault="00142217" w:rsidP="00142217">
      <w:pPr>
        <w:widowControl w:val="0"/>
        <w:autoSpaceDE w:val="0"/>
        <w:autoSpaceDN w:val="0"/>
        <w:adjustRightInd w:val="0"/>
        <w:spacing w:after="0" w:line="240" w:lineRule="auto"/>
        <w:ind w:left="264" w:right="223"/>
        <w:jc w:val="both"/>
        <w:rPr>
          <w:rFonts w:ascii="Arial" w:hAnsi="Arial" w:cs="Arial"/>
          <w:color w:val="000000" w:themeColor="text1"/>
          <w:sz w:val="20"/>
          <w:szCs w:val="20"/>
        </w:rPr>
      </w:pPr>
      <w:r w:rsidRPr="000F5EC6">
        <w:rPr>
          <w:rFonts w:ascii="Arial" w:hAnsi="Arial" w:cs="Arial"/>
          <w:color w:val="000000" w:themeColor="text1"/>
          <w:sz w:val="20"/>
          <w:szCs w:val="20"/>
        </w:rPr>
        <w:t>5.1</w:t>
      </w:r>
      <w:r w:rsidR="004101D7">
        <w:rPr>
          <w:rFonts w:ascii="Arial" w:hAnsi="Arial" w:cs="Arial"/>
          <w:color w:val="000000" w:themeColor="text1"/>
          <w:sz w:val="20"/>
          <w:szCs w:val="20"/>
        </w:rPr>
        <w:t>5</w:t>
      </w:r>
      <w:r w:rsidRPr="000F5EC6">
        <w:rPr>
          <w:rFonts w:ascii="Arial" w:hAnsi="Arial" w:cs="Arial"/>
          <w:color w:val="000000" w:themeColor="text1"/>
          <w:sz w:val="20"/>
          <w:szCs w:val="20"/>
        </w:rPr>
        <w:t xml:space="preserve">. </w:t>
      </w:r>
      <w:r w:rsidR="00F41974" w:rsidRPr="000F5EC6">
        <w:rPr>
          <w:rFonts w:ascii="Arial" w:hAnsi="Arial" w:cs="Arial"/>
          <w:color w:val="000000" w:themeColor="text1"/>
          <w:sz w:val="20"/>
          <w:szCs w:val="20"/>
        </w:rPr>
        <w:t>Неотъемлемой частью настоящего Контракта является Приложение №</w:t>
      </w:r>
      <w:r w:rsidRPr="000F5EC6">
        <w:rPr>
          <w:rFonts w:ascii="Arial" w:hAnsi="Arial" w:cs="Arial"/>
          <w:color w:val="000000" w:themeColor="text1"/>
          <w:sz w:val="20"/>
          <w:szCs w:val="20"/>
        </w:rPr>
        <w:t>П</w:t>
      </w:r>
      <w:r w:rsidR="00F41974" w:rsidRPr="000F5EC6">
        <w:rPr>
          <w:rFonts w:ascii="Arial" w:hAnsi="Arial" w:cs="Arial"/>
          <w:color w:val="000000" w:themeColor="text1"/>
          <w:sz w:val="20"/>
          <w:szCs w:val="20"/>
        </w:rPr>
        <w:t xml:space="preserve">1 к Контракту от </w:t>
      </w:r>
      <w:r w:rsidR="00FF077A" w:rsidRPr="000F5EC6">
        <w:rPr>
          <w:rFonts w:ascii="Arial" w:hAnsi="Arial" w:cs="Arial"/>
          <w:bCs/>
          <w:color w:val="000000" w:themeColor="text1"/>
          <w:sz w:val="20"/>
          <w:szCs w:val="20"/>
        </w:rPr>
        <w:t xml:space="preserve">                                                           </w:t>
      </w:r>
      <w:proofErr w:type="gramStart"/>
      <w:r w:rsidR="00FF077A" w:rsidRPr="000F5EC6">
        <w:rPr>
          <w:rFonts w:ascii="Arial" w:hAnsi="Arial" w:cs="Arial"/>
          <w:bCs/>
          <w:color w:val="000000" w:themeColor="text1"/>
          <w:sz w:val="20"/>
          <w:szCs w:val="20"/>
        </w:rPr>
        <w:t xml:space="preserve">   «</w:t>
      </w:r>
      <w:proofErr w:type="gramEnd"/>
      <w:r w:rsidR="00F85264" w:rsidRPr="000F5EC6">
        <w:rPr>
          <w:rFonts w:ascii="Arial" w:hAnsi="Arial" w:cs="Arial"/>
          <w:bCs/>
          <w:color w:val="000000" w:themeColor="text1"/>
          <w:sz w:val="20"/>
          <w:szCs w:val="20"/>
        </w:rPr>
        <w:tab/>
      </w:r>
      <w:r w:rsidR="00FF077A" w:rsidRPr="000F5EC6">
        <w:rPr>
          <w:rFonts w:ascii="Arial" w:hAnsi="Arial" w:cs="Arial"/>
          <w:bCs/>
          <w:color w:val="000000" w:themeColor="text1"/>
          <w:sz w:val="20"/>
          <w:szCs w:val="20"/>
        </w:rPr>
        <w:t xml:space="preserve">» </w:t>
      </w:r>
      <w:r w:rsidR="00F85264" w:rsidRPr="000F5EC6">
        <w:rPr>
          <w:rFonts w:ascii="Arial" w:hAnsi="Arial" w:cs="Arial"/>
          <w:bCs/>
          <w:color w:val="000000" w:themeColor="text1"/>
          <w:sz w:val="20"/>
          <w:szCs w:val="20"/>
        </w:rPr>
        <w:tab/>
      </w:r>
      <w:r w:rsidR="00F85264" w:rsidRPr="000F5EC6">
        <w:rPr>
          <w:rFonts w:ascii="Arial" w:hAnsi="Arial" w:cs="Arial"/>
          <w:bCs/>
          <w:color w:val="000000" w:themeColor="text1"/>
          <w:sz w:val="20"/>
          <w:szCs w:val="20"/>
        </w:rPr>
        <w:tab/>
      </w:r>
      <w:r w:rsidR="00FF077A" w:rsidRPr="000F5EC6">
        <w:rPr>
          <w:rFonts w:ascii="Arial" w:hAnsi="Arial" w:cs="Arial"/>
          <w:bCs/>
          <w:color w:val="000000" w:themeColor="text1"/>
          <w:sz w:val="20"/>
          <w:szCs w:val="20"/>
        </w:rPr>
        <w:t xml:space="preserve"> 202</w:t>
      </w:r>
      <w:r w:rsidR="00F85264" w:rsidRPr="000F5EC6">
        <w:rPr>
          <w:rFonts w:ascii="Arial" w:hAnsi="Arial" w:cs="Arial"/>
          <w:bCs/>
          <w:color w:val="000000" w:themeColor="text1"/>
          <w:sz w:val="20"/>
          <w:szCs w:val="20"/>
        </w:rPr>
        <w:t xml:space="preserve">6 </w:t>
      </w:r>
      <w:r w:rsidR="00FF077A" w:rsidRPr="000F5EC6">
        <w:rPr>
          <w:rFonts w:ascii="Arial" w:hAnsi="Arial" w:cs="Arial"/>
          <w:bCs/>
          <w:color w:val="000000" w:themeColor="text1"/>
          <w:sz w:val="20"/>
          <w:szCs w:val="20"/>
        </w:rPr>
        <w:t>г.</w:t>
      </w:r>
    </w:p>
    <w:p w14:paraId="5B7A4FAD" w14:textId="77777777" w:rsidR="00BA10FC" w:rsidRPr="00D52E61" w:rsidRDefault="00BA10FC">
      <w:pPr>
        <w:widowControl w:val="0"/>
        <w:autoSpaceDE w:val="0"/>
        <w:autoSpaceDN w:val="0"/>
        <w:adjustRightInd w:val="0"/>
        <w:spacing w:after="0" w:line="240" w:lineRule="auto"/>
        <w:ind w:left="264" w:right="223"/>
        <w:jc w:val="both"/>
        <w:rPr>
          <w:rFonts w:ascii="Arial" w:hAnsi="Arial" w:cs="Arial"/>
          <w:color w:val="000000" w:themeColor="text1"/>
          <w:sz w:val="20"/>
          <w:szCs w:val="20"/>
        </w:rPr>
      </w:pPr>
    </w:p>
    <w:p w14:paraId="7E4F7CC1" w14:textId="77777777" w:rsidR="00BA10FC" w:rsidRDefault="00BA10FC">
      <w:pPr>
        <w:widowControl w:val="0"/>
        <w:autoSpaceDE w:val="0"/>
        <w:autoSpaceDN w:val="0"/>
        <w:adjustRightInd w:val="0"/>
        <w:spacing w:before="60" w:after="0" w:line="240" w:lineRule="auto"/>
        <w:ind w:left="235" w:right="240" w:firstLine="720"/>
        <w:jc w:val="both"/>
        <w:rPr>
          <w:rFonts w:ascii="Arial" w:hAnsi="Arial" w:cs="Arial"/>
          <w:color w:val="000000" w:themeColor="text1"/>
          <w:sz w:val="20"/>
          <w:szCs w:val="20"/>
        </w:rPr>
      </w:pPr>
      <w:r w:rsidRPr="00D52E61">
        <w:rPr>
          <w:rFonts w:ascii="Arial" w:hAnsi="Arial" w:cs="Arial"/>
          <w:color w:val="000000" w:themeColor="text1"/>
          <w:sz w:val="20"/>
          <w:szCs w:val="20"/>
        </w:rPr>
        <w:t>6. АДРЕСА И РЕКВИЗИТЫ СТОРОН.</w:t>
      </w:r>
    </w:p>
    <w:p w14:paraId="38019825" w14:textId="75B00145" w:rsidR="00FF077A" w:rsidRPr="00D52E61" w:rsidRDefault="005C490C">
      <w:pPr>
        <w:widowControl w:val="0"/>
        <w:autoSpaceDE w:val="0"/>
        <w:autoSpaceDN w:val="0"/>
        <w:adjustRightInd w:val="0"/>
        <w:spacing w:before="60" w:after="0" w:line="240" w:lineRule="auto"/>
        <w:ind w:left="235" w:right="240" w:firstLine="720"/>
        <w:jc w:val="both"/>
        <w:rPr>
          <w:rFonts w:ascii="Arial" w:hAnsi="Arial" w:cs="Arial"/>
          <w:color w:val="000000" w:themeColor="text1"/>
          <w:sz w:val="20"/>
          <w:szCs w:val="20"/>
        </w:rPr>
      </w:pPr>
      <w:r>
        <w:rPr>
          <w:rFonts w:ascii="Arial" w:hAnsi="Arial" w:cs="Arial"/>
          <w:color w:val="000000" w:themeColor="text1"/>
          <w:sz w:val="20"/>
          <w:szCs w:val="20"/>
        </w:rPr>
        <w:t xml:space="preserve">                    </w:t>
      </w:r>
    </w:p>
    <w:tbl>
      <w:tblPr>
        <w:tblW w:w="10364" w:type="dxa"/>
        <w:tblInd w:w="130" w:type="dxa"/>
        <w:tblLayout w:type="fixed"/>
        <w:tblCellMar>
          <w:left w:w="0" w:type="dxa"/>
          <w:right w:w="0" w:type="dxa"/>
        </w:tblCellMar>
        <w:tblLook w:val="0000" w:firstRow="0" w:lastRow="0" w:firstColumn="0" w:lastColumn="0" w:noHBand="0" w:noVBand="0"/>
      </w:tblPr>
      <w:tblGrid>
        <w:gridCol w:w="4997"/>
        <w:gridCol w:w="5367"/>
      </w:tblGrid>
      <w:tr w:rsidR="007234C0" w:rsidRPr="00D52E61" w14:paraId="7817D438" w14:textId="77777777" w:rsidTr="001E3A9C">
        <w:trPr>
          <w:trHeight w:val="257"/>
        </w:trPr>
        <w:tc>
          <w:tcPr>
            <w:tcW w:w="4997" w:type="dxa"/>
            <w:tcBorders>
              <w:top w:val="nil"/>
              <w:left w:val="nil"/>
              <w:bottom w:val="nil"/>
              <w:right w:val="nil"/>
            </w:tcBorders>
            <w:shd w:val="clear" w:color="auto" w:fill="FFFFFF"/>
          </w:tcPr>
          <w:p w14:paraId="4A72014F" w14:textId="77777777" w:rsidR="007234C0" w:rsidRPr="00D52E61" w:rsidRDefault="007234C0" w:rsidP="00D60A0F">
            <w:pPr>
              <w:widowControl w:val="0"/>
              <w:autoSpaceDE w:val="0"/>
              <w:autoSpaceDN w:val="0"/>
              <w:adjustRightInd w:val="0"/>
              <w:spacing w:after="0" w:line="240" w:lineRule="auto"/>
              <w:ind w:left="216" w:right="221"/>
              <w:jc w:val="center"/>
              <w:rPr>
                <w:rFonts w:ascii="Arial" w:hAnsi="Arial" w:cs="Arial"/>
                <w:b/>
                <w:bCs/>
                <w:color w:val="000000" w:themeColor="text1"/>
                <w:sz w:val="20"/>
                <w:szCs w:val="20"/>
              </w:rPr>
            </w:pPr>
            <w:r w:rsidRPr="00D52E61">
              <w:rPr>
                <w:rFonts w:ascii="Arial" w:hAnsi="Arial" w:cs="Arial"/>
                <w:b/>
                <w:bCs/>
                <w:color w:val="000000" w:themeColor="text1"/>
                <w:sz w:val="20"/>
                <w:szCs w:val="20"/>
              </w:rPr>
              <w:t>ОПЕРАТОР</w:t>
            </w:r>
          </w:p>
        </w:tc>
        <w:tc>
          <w:tcPr>
            <w:tcW w:w="5367" w:type="dxa"/>
            <w:tcBorders>
              <w:top w:val="nil"/>
              <w:left w:val="nil"/>
              <w:bottom w:val="nil"/>
              <w:right w:val="nil"/>
            </w:tcBorders>
            <w:shd w:val="clear" w:color="auto" w:fill="FFFFFF"/>
          </w:tcPr>
          <w:p w14:paraId="12A8FDA8" w14:textId="77777777" w:rsidR="007234C0" w:rsidRPr="00D52E61" w:rsidRDefault="007234C0" w:rsidP="00D60A0F">
            <w:pPr>
              <w:widowControl w:val="0"/>
              <w:autoSpaceDE w:val="0"/>
              <w:autoSpaceDN w:val="0"/>
              <w:adjustRightInd w:val="0"/>
              <w:spacing w:after="0" w:line="240" w:lineRule="auto"/>
              <w:ind w:left="227" w:right="221"/>
              <w:jc w:val="center"/>
              <w:rPr>
                <w:rFonts w:ascii="Arial" w:hAnsi="Arial" w:cs="Arial"/>
                <w:b/>
                <w:bCs/>
                <w:color w:val="000000" w:themeColor="text1"/>
                <w:sz w:val="20"/>
                <w:szCs w:val="20"/>
              </w:rPr>
            </w:pPr>
            <w:r w:rsidRPr="00D52E61">
              <w:rPr>
                <w:rFonts w:ascii="Arial" w:hAnsi="Arial" w:cs="Arial"/>
                <w:b/>
                <w:bCs/>
                <w:color w:val="000000" w:themeColor="text1"/>
                <w:sz w:val="20"/>
                <w:szCs w:val="20"/>
              </w:rPr>
              <w:t>АБОНЕНТ</w:t>
            </w:r>
          </w:p>
        </w:tc>
      </w:tr>
      <w:tr w:rsidR="007234C0" w:rsidRPr="00D52E61" w14:paraId="543AB998" w14:textId="77777777" w:rsidTr="001E3A9C">
        <w:trPr>
          <w:trHeight w:val="1065"/>
        </w:trPr>
        <w:tc>
          <w:tcPr>
            <w:tcW w:w="4997" w:type="dxa"/>
            <w:tcBorders>
              <w:top w:val="nil"/>
              <w:left w:val="nil"/>
              <w:bottom w:val="nil"/>
              <w:right w:val="nil"/>
            </w:tcBorders>
            <w:shd w:val="clear" w:color="auto" w:fill="FFFFFF"/>
          </w:tcPr>
          <w:p w14:paraId="0131D77E" w14:textId="77777777" w:rsidR="007234C0" w:rsidRPr="00D52E61" w:rsidRDefault="007234C0" w:rsidP="00D60A0F">
            <w:pPr>
              <w:widowControl w:val="0"/>
              <w:autoSpaceDE w:val="0"/>
              <w:autoSpaceDN w:val="0"/>
              <w:adjustRightInd w:val="0"/>
              <w:spacing w:after="60" w:line="240" w:lineRule="auto"/>
              <w:ind w:left="244" w:right="221"/>
              <w:jc w:val="both"/>
              <w:rPr>
                <w:rFonts w:ascii="Arial" w:hAnsi="Arial" w:cs="Arial"/>
                <w:color w:val="000000" w:themeColor="text1"/>
                <w:sz w:val="20"/>
                <w:szCs w:val="20"/>
              </w:rPr>
            </w:pPr>
          </w:p>
        </w:tc>
        <w:tc>
          <w:tcPr>
            <w:tcW w:w="5367" w:type="dxa"/>
            <w:tcBorders>
              <w:top w:val="nil"/>
              <w:left w:val="nil"/>
              <w:bottom w:val="nil"/>
              <w:right w:val="nil"/>
            </w:tcBorders>
            <w:shd w:val="clear" w:color="auto" w:fill="FFFFFF"/>
          </w:tcPr>
          <w:p w14:paraId="7024AA2D" w14:textId="77777777" w:rsidR="00FA6896" w:rsidRPr="00D52E61" w:rsidRDefault="00FA6896" w:rsidP="00FB455E">
            <w:pPr>
              <w:widowControl w:val="0"/>
              <w:autoSpaceDE w:val="0"/>
              <w:autoSpaceDN w:val="0"/>
              <w:adjustRightInd w:val="0"/>
              <w:spacing w:after="0" w:line="240" w:lineRule="auto"/>
              <w:ind w:left="227" w:right="221"/>
              <w:jc w:val="both"/>
              <w:rPr>
                <w:rFonts w:ascii="Arial" w:hAnsi="Arial" w:cs="Arial"/>
                <w:color w:val="000000" w:themeColor="text1"/>
                <w:sz w:val="20"/>
                <w:szCs w:val="20"/>
              </w:rPr>
            </w:pPr>
            <w:r w:rsidRPr="00D52E61">
              <w:rPr>
                <w:rFonts w:ascii="Arial" w:hAnsi="Arial" w:cs="Arial"/>
                <w:color w:val="000000" w:themeColor="text1"/>
                <w:sz w:val="20"/>
                <w:szCs w:val="20"/>
              </w:rPr>
              <w:t xml:space="preserve">Федеральное государственное бюджетное научное учреждение «Научно-исследовательский институт биомедицинской химии имени В.Н. </w:t>
            </w:r>
            <w:proofErr w:type="spellStart"/>
            <w:r w:rsidRPr="00D52E61">
              <w:rPr>
                <w:rFonts w:ascii="Arial" w:hAnsi="Arial" w:cs="Arial"/>
                <w:color w:val="000000" w:themeColor="text1"/>
                <w:sz w:val="20"/>
                <w:szCs w:val="20"/>
              </w:rPr>
              <w:t>Ореховича</w:t>
            </w:r>
            <w:proofErr w:type="spellEnd"/>
            <w:r w:rsidRPr="00D52E61">
              <w:rPr>
                <w:rFonts w:ascii="Arial" w:hAnsi="Arial" w:cs="Arial"/>
                <w:color w:val="000000" w:themeColor="text1"/>
                <w:sz w:val="20"/>
                <w:szCs w:val="20"/>
              </w:rPr>
              <w:t>»</w:t>
            </w:r>
          </w:p>
          <w:p w14:paraId="49A18366" w14:textId="77777777" w:rsidR="007234C0" w:rsidRPr="00D52E61" w:rsidRDefault="00FA6896" w:rsidP="00FB455E">
            <w:pPr>
              <w:widowControl w:val="0"/>
              <w:autoSpaceDE w:val="0"/>
              <w:autoSpaceDN w:val="0"/>
              <w:adjustRightInd w:val="0"/>
              <w:spacing w:after="0" w:line="240" w:lineRule="auto"/>
              <w:ind w:left="227" w:right="221"/>
              <w:jc w:val="both"/>
              <w:rPr>
                <w:rFonts w:ascii="Arial" w:hAnsi="Arial" w:cs="Arial"/>
                <w:color w:val="000000" w:themeColor="text1"/>
                <w:sz w:val="20"/>
                <w:szCs w:val="20"/>
              </w:rPr>
            </w:pPr>
            <w:r w:rsidRPr="00D52E61">
              <w:rPr>
                <w:rFonts w:ascii="Arial" w:hAnsi="Arial" w:cs="Arial"/>
                <w:color w:val="000000" w:themeColor="text1"/>
                <w:sz w:val="20"/>
                <w:szCs w:val="20"/>
              </w:rPr>
              <w:t>119121, г. Москва, ул. Погодинская, д. 10, стр. 8</w:t>
            </w:r>
          </w:p>
        </w:tc>
      </w:tr>
      <w:tr w:rsidR="007234C0" w:rsidRPr="00D52E61" w14:paraId="431B8456" w14:textId="77777777" w:rsidTr="001E3A9C">
        <w:trPr>
          <w:trHeight w:val="257"/>
        </w:trPr>
        <w:tc>
          <w:tcPr>
            <w:tcW w:w="4997" w:type="dxa"/>
            <w:tcBorders>
              <w:top w:val="nil"/>
              <w:left w:val="nil"/>
              <w:bottom w:val="nil"/>
              <w:right w:val="nil"/>
            </w:tcBorders>
            <w:shd w:val="clear" w:color="auto" w:fill="FFFFFF"/>
          </w:tcPr>
          <w:p w14:paraId="6BEED861" w14:textId="727380DB" w:rsidR="007234C0" w:rsidRPr="00D52E61" w:rsidRDefault="007234C0" w:rsidP="00D60A0F">
            <w:pPr>
              <w:widowControl w:val="0"/>
              <w:autoSpaceDE w:val="0"/>
              <w:autoSpaceDN w:val="0"/>
              <w:adjustRightInd w:val="0"/>
              <w:spacing w:after="0" w:line="240" w:lineRule="auto"/>
              <w:ind w:left="242" w:right="222"/>
              <w:jc w:val="both"/>
              <w:rPr>
                <w:rFonts w:ascii="Arial" w:hAnsi="Arial" w:cs="Arial"/>
                <w:color w:val="000000" w:themeColor="text1"/>
                <w:sz w:val="20"/>
                <w:szCs w:val="20"/>
              </w:rPr>
            </w:pPr>
          </w:p>
        </w:tc>
        <w:tc>
          <w:tcPr>
            <w:tcW w:w="5367" w:type="dxa"/>
            <w:tcBorders>
              <w:top w:val="nil"/>
              <w:left w:val="nil"/>
              <w:bottom w:val="nil"/>
              <w:right w:val="nil"/>
            </w:tcBorders>
            <w:shd w:val="clear" w:color="auto" w:fill="FFFFFF"/>
          </w:tcPr>
          <w:p w14:paraId="44EFEB1D" w14:textId="77777777" w:rsidR="007234C0" w:rsidRPr="00D52E61" w:rsidRDefault="007234C0" w:rsidP="00D826B2">
            <w:pPr>
              <w:widowControl w:val="0"/>
              <w:autoSpaceDE w:val="0"/>
              <w:autoSpaceDN w:val="0"/>
              <w:adjustRightInd w:val="0"/>
              <w:spacing w:after="0" w:line="240" w:lineRule="auto"/>
              <w:ind w:left="227" w:right="219"/>
              <w:jc w:val="both"/>
              <w:rPr>
                <w:rFonts w:ascii="Arial" w:hAnsi="Arial" w:cs="Arial"/>
                <w:color w:val="000000" w:themeColor="text1"/>
                <w:sz w:val="20"/>
                <w:szCs w:val="20"/>
              </w:rPr>
            </w:pPr>
            <w:r w:rsidRPr="00D52E61">
              <w:rPr>
                <w:rFonts w:ascii="Arial" w:hAnsi="Arial" w:cs="Arial"/>
                <w:color w:val="000000" w:themeColor="text1"/>
                <w:sz w:val="20"/>
                <w:szCs w:val="20"/>
              </w:rPr>
              <w:t xml:space="preserve">ИНН: </w:t>
            </w:r>
            <w:r w:rsidR="00FA6896" w:rsidRPr="00D52E61">
              <w:rPr>
                <w:rFonts w:ascii="Arial" w:hAnsi="Arial" w:cs="Arial"/>
                <w:color w:val="000000" w:themeColor="text1"/>
                <w:sz w:val="20"/>
                <w:szCs w:val="20"/>
              </w:rPr>
              <w:t>7704084419</w:t>
            </w:r>
          </w:p>
        </w:tc>
      </w:tr>
      <w:tr w:rsidR="007234C0" w:rsidRPr="00D52E61" w14:paraId="5C013BDE" w14:textId="77777777" w:rsidTr="001E3A9C">
        <w:trPr>
          <w:trHeight w:val="497"/>
        </w:trPr>
        <w:tc>
          <w:tcPr>
            <w:tcW w:w="4997" w:type="dxa"/>
            <w:tcBorders>
              <w:top w:val="nil"/>
              <w:left w:val="nil"/>
              <w:bottom w:val="nil"/>
              <w:right w:val="nil"/>
            </w:tcBorders>
            <w:shd w:val="clear" w:color="auto" w:fill="FFFFFF"/>
          </w:tcPr>
          <w:p w14:paraId="43919846" w14:textId="77777777" w:rsidR="007234C0" w:rsidRPr="00D52E61" w:rsidRDefault="007234C0" w:rsidP="00D60A0F">
            <w:pPr>
              <w:widowControl w:val="0"/>
              <w:autoSpaceDE w:val="0"/>
              <w:autoSpaceDN w:val="0"/>
              <w:adjustRightInd w:val="0"/>
              <w:spacing w:after="0" w:line="240" w:lineRule="auto"/>
              <w:ind w:left="242" w:right="222"/>
              <w:jc w:val="both"/>
              <w:rPr>
                <w:rFonts w:ascii="Arial" w:hAnsi="Arial" w:cs="Arial"/>
                <w:color w:val="000000" w:themeColor="text1"/>
                <w:sz w:val="20"/>
                <w:szCs w:val="20"/>
              </w:rPr>
            </w:pPr>
          </w:p>
        </w:tc>
        <w:tc>
          <w:tcPr>
            <w:tcW w:w="5367" w:type="dxa"/>
            <w:tcBorders>
              <w:top w:val="nil"/>
              <w:left w:val="nil"/>
              <w:bottom w:val="nil"/>
              <w:right w:val="nil"/>
            </w:tcBorders>
            <w:shd w:val="clear" w:color="auto" w:fill="FFFFFF"/>
          </w:tcPr>
          <w:p w14:paraId="438B8F32" w14:textId="77777777" w:rsidR="007234C0" w:rsidRPr="00D52E61" w:rsidRDefault="004D3887" w:rsidP="009D1F9B">
            <w:pPr>
              <w:widowControl w:val="0"/>
              <w:autoSpaceDE w:val="0"/>
              <w:autoSpaceDN w:val="0"/>
              <w:adjustRightInd w:val="0"/>
              <w:spacing w:after="0" w:line="240" w:lineRule="auto"/>
              <w:ind w:left="227" w:right="219"/>
              <w:jc w:val="both"/>
              <w:rPr>
                <w:rFonts w:ascii="Arial" w:hAnsi="Arial" w:cs="Arial"/>
                <w:color w:val="000000" w:themeColor="text1"/>
                <w:sz w:val="20"/>
                <w:szCs w:val="20"/>
                <w:lang w:val="en-US"/>
              </w:rPr>
            </w:pPr>
            <w:r w:rsidRPr="00D52E61">
              <w:rPr>
                <w:rFonts w:ascii="Arial" w:hAnsi="Arial" w:cs="Arial"/>
                <w:color w:val="000000" w:themeColor="text1"/>
                <w:sz w:val="20"/>
                <w:szCs w:val="20"/>
              </w:rPr>
              <w:t xml:space="preserve">КПП: </w:t>
            </w:r>
            <w:r w:rsidR="00FA6896" w:rsidRPr="00D52E61">
              <w:rPr>
                <w:rFonts w:ascii="Arial" w:hAnsi="Arial" w:cs="Arial"/>
                <w:color w:val="000000" w:themeColor="text1"/>
                <w:sz w:val="20"/>
                <w:szCs w:val="20"/>
                <w:lang w:val="en-US"/>
              </w:rPr>
              <w:t>770401001</w:t>
            </w:r>
          </w:p>
        </w:tc>
      </w:tr>
      <w:tr w:rsidR="00644725" w:rsidRPr="00D52E61" w14:paraId="18A61593" w14:textId="77777777" w:rsidTr="00FA6896">
        <w:trPr>
          <w:trHeight w:val="483"/>
        </w:trPr>
        <w:tc>
          <w:tcPr>
            <w:tcW w:w="4997" w:type="dxa"/>
            <w:tcBorders>
              <w:top w:val="nil"/>
              <w:left w:val="nil"/>
              <w:bottom w:val="nil"/>
              <w:right w:val="nil"/>
            </w:tcBorders>
            <w:shd w:val="clear" w:color="auto" w:fill="FFFFFF"/>
          </w:tcPr>
          <w:p w14:paraId="7E679FBE" w14:textId="5423489E" w:rsidR="00644725" w:rsidRPr="00D52E61" w:rsidRDefault="00644725" w:rsidP="00644725">
            <w:pPr>
              <w:widowControl w:val="0"/>
              <w:tabs>
                <w:tab w:val="left" w:pos="3525"/>
              </w:tabs>
              <w:autoSpaceDE w:val="0"/>
              <w:autoSpaceDN w:val="0"/>
              <w:adjustRightInd w:val="0"/>
              <w:spacing w:after="0" w:line="240" w:lineRule="auto"/>
              <w:ind w:left="242" w:right="222"/>
              <w:jc w:val="both"/>
              <w:rPr>
                <w:rFonts w:ascii="Arial" w:hAnsi="Arial" w:cs="Arial"/>
                <w:color w:val="000000" w:themeColor="text1"/>
                <w:sz w:val="20"/>
                <w:szCs w:val="20"/>
              </w:rPr>
            </w:pPr>
          </w:p>
        </w:tc>
        <w:tc>
          <w:tcPr>
            <w:tcW w:w="5367" w:type="dxa"/>
            <w:tcBorders>
              <w:top w:val="nil"/>
              <w:left w:val="nil"/>
              <w:bottom w:val="nil"/>
              <w:right w:val="nil"/>
            </w:tcBorders>
            <w:shd w:val="clear" w:color="auto" w:fill="FFFFFF"/>
          </w:tcPr>
          <w:p w14:paraId="5099BD9C" w14:textId="77777777" w:rsidR="00644725" w:rsidRPr="00D52E61" w:rsidRDefault="00644725" w:rsidP="00644725">
            <w:pPr>
              <w:spacing w:after="0" w:line="240" w:lineRule="atLeast"/>
              <w:rPr>
                <w:rFonts w:ascii="Arial" w:hAnsi="Arial" w:cs="Arial"/>
                <w:sz w:val="20"/>
                <w:szCs w:val="20"/>
              </w:rPr>
            </w:pPr>
            <w:r w:rsidRPr="00D52E61">
              <w:rPr>
                <w:rFonts w:ascii="Arial" w:hAnsi="Arial" w:cs="Arial"/>
                <w:sz w:val="20"/>
                <w:szCs w:val="20"/>
              </w:rPr>
              <w:t xml:space="preserve">     УФК по г. Москве (ИБМХ, л/с 20736Ц19600)  </w:t>
            </w:r>
          </w:p>
          <w:p w14:paraId="00460122" w14:textId="2C438F7F" w:rsidR="00644725" w:rsidRPr="00D52E61" w:rsidRDefault="00644725" w:rsidP="00644725">
            <w:pPr>
              <w:rPr>
                <w:rFonts w:ascii="Arial" w:hAnsi="Arial" w:cs="Arial"/>
                <w:color w:val="000000" w:themeColor="text1"/>
                <w:sz w:val="20"/>
                <w:szCs w:val="20"/>
              </w:rPr>
            </w:pPr>
            <w:r w:rsidRPr="00D52E61">
              <w:rPr>
                <w:rFonts w:ascii="Arial" w:hAnsi="Arial" w:cs="Arial"/>
                <w:sz w:val="20"/>
                <w:szCs w:val="20"/>
              </w:rPr>
              <w:t xml:space="preserve">     Р/счет: 03214643000000017300</w:t>
            </w:r>
          </w:p>
        </w:tc>
      </w:tr>
      <w:tr w:rsidR="00644725" w:rsidRPr="00D52E61" w14:paraId="6A9852D9" w14:textId="77777777" w:rsidTr="001E3A9C">
        <w:trPr>
          <w:trHeight w:val="257"/>
        </w:trPr>
        <w:tc>
          <w:tcPr>
            <w:tcW w:w="4997" w:type="dxa"/>
            <w:tcBorders>
              <w:top w:val="nil"/>
              <w:left w:val="nil"/>
              <w:bottom w:val="nil"/>
              <w:right w:val="nil"/>
            </w:tcBorders>
            <w:shd w:val="clear" w:color="auto" w:fill="FFFFFF"/>
          </w:tcPr>
          <w:p w14:paraId="36965FED" w14:textId="68A5C75D" w:rsidR="00644725" w:rsidRPr="00D52E61" w:rsidRDefault="00644725" w:rsidP="00644725">
            <w:pPr>
              <w:widowControl w:val="0"/>
              <w:autoSpaceDE w:val="0"/>
              <w:autoSpaceDN w:val="0"/>
              <w:adjustRightInd w:val="0"/>
              <w:spacing w:after="0" w:line="240" w:lineRule="auto"/>
              <w:ind w:left="242" w:right="222"/>
              <w:jc w:val="both"/>
              <w:rPr>
                <w:rFonts w:ascii="Arial" w:hAnsi="Arial" w:cs="Arial"/>
                <w:color w:val="000000" w:themeColor="text1"/>
                <w:sz w:val="20"/>
                <w:szCs w:val="20"/>
              </w:rPr>
            </w:pPr>
          </w:p>
        </w:tc>
        <w:tc>
          <w:tcPr>
            <w:tcW w:w="5367" w:type="dxa"/>
            <w:tcBorders>
              <w:top w:val="nil"/>
              <w:left w:val="nil"/>
              <w:bottom w:val="nil"/>
              <w:right w:val="nil"/>
            </w:tcBorders>
            <w:shd w:val="clear" w:color="auto" w:fill="FFFFFF"/>
          </w:tcPr>
          <w:p w14:paraId="41EADFCB" w14:textId="7F675F0E" w:rsidR="00644725" w:rsidRPr="00D52E61" w:rsidRDefault="00644725" w:rsidP="00644725">
            <w:pPr>
              <w:widowControl w:val="0"/>
              <w:autoSpaceDE w:val="0"/>
              <w:autoSpaceDN w:val="0"/>
              <w:adjustRightInd w:val="0"/>
              <w:spacing w:after="0" w:line="240" w:lineRule="auto"/>
              <w:ind w:left="227" w:right="219"/>
              <w:jc w:val="both"/>
              <w:rPr>
                <w:rFonts w:ascii="Arial" w:hAnsi="Arial" w:cs="Arial"/>
                <w:color w:val="000000" w:themeColor="text1"/>
                <w:sz w:val="20"/>
                <w:szCs w:val="20"/>
              </w:rPr>
            </w:pPr>
          </w:p>
        </w:tc>
      </w:tr>
      <w:tr w:rsidR="00644725" w:rsidRPr="00D52E61" w14:paraId="0354C276" w14:textId="77777777" w:rsidTr="001E3A9C">
        <w:trPr>
          <w:trHeight w:val="497"/>
        </w:trPr>
        <w:tc>
          <w:tcPr>
            <w:tcW w:w="4997" w:type="dxa"/>
            <w:tcBorders>
              <w:top w:val="nil"/>
              <w:left w:val="nil"/>
              <w:bottom w:val="nil"/>
              <w:right w:val="nil"/>
            </w:tcBorders>
            <w:shd w:val="clear" w:color="auto" w:fill="FFFFFF"/>
          </w:tcPr>
          <w:p w14:paraId="70AF4272" w14:textId="44D223FF" w:rsidR="00644725" w:rsidRPr="00D52E61" w:rsidRDefault="005C490C" w:rsidP="00644725">
            <w:pPr>
              <w:widowControl w:val="0"/>
              <w:autoSpaceDE w:val="0"/>
              <w:autoSpaceDN w:val="0"/>
              <w:adjustRightInd w:val="0"/>
              <w:spacing w:after="0" w:line="240" w:lineRule="auto"/>
              <w:ind w:left="242" w:right="222"/>
              <w:jc w:val="both"/>
              <w:rPr>
                <w:rFonts w:ascii="Arial" w:hAnsi="Arial" w:cs="Arial"/>
                <w:color w:val="000000" w:themeColor="text1"/>
                <w:sz w:val="20"/>
                <w:szCs w:val="20"/>
              </w:rPr>
            </w:pPr>
            <w:r>
              <w:rPr>
                <w:rFonts w:ascii="Arial" w:hAnsi="Arial" w:cs="Arial"/>
                <w:color w:val="000000" w:themeColor="text1"/>
                <w:sz w:val="20"/>
                <w:szCs w:val="20"/>
              </w:rPr>
              <w:t xml:space="preserve">                                                                                                                                                                                                                                                                                                                                                                                                                                                                                                                                                                                                                                                                                                                                                                                                                                                                                                                                                                                                                                                                                                                                                                                                                                                                                                                                                                                                                                                                                                                                                                                                                                                                                                                                                                                                                                                                                                                                                                                                                                                                                                                                                                                                                                                                                                                                                                                                                                                             </w:t>
            </w:r>
          </w:p>
        </w:tc>
        <w:tc>
          <w:tcPr>
            <w:tcW w:w="5367" w:type="dxa"/>
            <w:tcBorders>
              <w:top w:val="nil"/>
              <w:left w:val="nil"/>
              <w:bottom w:val="nil"/>
              <w:right w:val="nil"/>
            </w:tcBorders>
            <w:shd w:val="clear" w:color="auto" w:fill="FFFFFF"/>
          </w:tcPr>
          <w:p w14:paraId="5F467A55" w14:textId="2D850FF7" w:rsidR="00644725" w:rsidRPr="000F5EC6" w:rsidRDefault="00644725" w:rsidP="00644725">
            <w:pPr>
              <w:widowControl w:val="0"/>
              <w:autoSpaceDE w:val="0"/>
              <w:autoSpaceDN w:val="0"/>
              <w:adjustRightInd w:val="0"/>
              <w:spacing w:after="0" w:line="240" w:lineRule="auto"/>
              <w:ind w:left="227" w:right="202"/>
              <w:jc w:val="both"/>
              <w:rPr>
                <w:rFonts w:ascii="Arial" w:eastAsia="Times New Roman" w:hAnsi="Arial" w:cs="Arial"/>
                <w:sz w:val="20"/>
                <w:szCs w:val="20"/>
              </w:rPr>
            </w:pPr>
            <w:r w:rsidRPr="000F5EC6">
              <w:rPr>
                <w:rFonts w:ascii="Arial" w:hAnsi="Arial" w:cs="Arial"/>
                <w:sz w:val="20"/>
                <w:szCs w:val="20"/>
              </w:rPr>
              <w:t xml:space="preserve">Банк: </w:t>
            </w:r>
            <w:r w:rsidR="00617AD9" w:rsidRPr="000F5EC6">
              <w:rPr>
                <w:rFonts w:ascii="Arial" w:hAnsi="Arial" w:cs="Arial"/>
                <w:sz w:val="20"/>
                <w:szCs w:val="20"/>
              </w:rPr>
              <w:t>ОКЦ №1 ГУ Банка России по ЦФО// УФК по г. Москве г. Москва</w:t>
            </w:r>
          </w:p>
          <w:p w14:paraId="7FF629FF" w14:textId="6654D399" w:rsidR="00644725" w:rsidRPr="00D52E61" w:rsidRDefault="00644725" w:rsidP="00644725">
            <w:pPr>
              <w:widowControl w:val="0"/>
              <w:autoSpaceDE w:val="0"/>
              <w:autoSpaceDN w:val="0"/>
              <w:adjustRightInd w:val="0"/>
              <w:spacing w:after="0" w:line="240" w:lineRule="auto"/>
              <w:ind w:left="227" w:right="202"/>
              <w:jc w:val="both"/>
              <w:rPr>
                <w:rFonts w:ascii="Arial" w:hAnsi="Arial" w:cs="Arial"/>
                <w:sz w:val="20"/>
                <w:szCs w:val="20"/>
              </w:rPr>
            </w:pPr>
            <w:r w:rsidRPr="000F5EC6">
              <w:rPr>
                <w:rFonts w:ascii="Arial" w:hAnsi="Arial" w:cs="Arial"/>
                <w:sz w:val="20"/>
                <w:szCs w:val="20"/>
              </w:rPr>
              <w:t>БИК 004525988</w:t>
            </w:r>
          </w:p>
          <w:p w14:paraId="0E94F3AC" w14:textId="67883559" w:rsidR="00644725" w:rsidRPr="00D52E61" w:rsidRDefault="00644725" w:rsidP="00644725">
            <w:pPr>
              <w:widowControl w:val="0"/>
              <w:autoSpaceDE w:val="0"/>
              <w:autoSpaceDN w:val="0"/>
              <w:adjustRightInd w:val="0"/>
              <w:spacing w:after="0" w:line="240" w:lineRule="auto"/>
              <w:ind w:left="227" w:right="202"/>
              <w:jc w:val="both"/>
              <w:rPr>
                <w:rFonts w:ascii="Arial" w:hAnsi="Arial" w:cs="Arial"/>
                <w:color w:val="000000" w:themeColor="text1"/>
                <w:sz w:val="20"/>
                <w:szCs w:val="20"/>
              </w:rPr>
            </w:pPr>
            <w:r w:rsidRPr="00D52E61">
              <w:rPr>
                <w:rFonts w:ascii="Arial" w:hAnsi="Arial" w:cs="Arial"/>
                <w:sz w:val="20"/>
                <w:szCs w:val="20"/>
              </w:rPr>
              <w:t>Кор/</w:t>
            </w:r>
            <w:proofErr w:type="spellStart"/>
            <w:r w:rsidRPr="00D52E61">
              <w:rPr>
                <w:rFonts w:ascii="Arial" w:hAnsi="Arial" w:cs="Arial"/>
                <w:sz w:val="20"/>
                <w:szCs w:val="20"/>
              </w:rPr>
              <w:t>сч</w:t>
            </w:r>
            <w:proofErr w:type="spellEnd"/>
            <w:r w:rsidRPr="00D52E61">
              <w:rPr>
                <w:rFonts w:ascii="Arial" w:hAnsi="Arial" w:cs="Arial"/>
                <w:sz w:val="20"/>
                <w:szCs w:val="20"/>
              </w:rPr>
              <w:t>: 40102810545370000003</w:t>
            </w:r>
          </w:p>
        </w:tc>
      </w:tr>
      <w:tr w:rsidR="007234C0" w:rsidRPr="00D52E61" w14:paraId="23EC1D36" w14:textId="77777777" w:rsidTr="001E3A9C">
        <w:trPr>
          <w:trHeight w:val="515"/>
        </w:trPr>
        <w:tc>
          <w:tcPr>
            <w:tcW w:w="4997" w:type="dxa"/>
            <w:tcBorders>
              <w:top w:val="nil"/>
              <w:left w:val="nil"/>
              <w:bottom w:val="nil"/>
              <w:right w:val="nil"/>
            </w:tcBorders>
            <w:shd w:val="clear" w:color="auto" w:fill="FFFFFF"/>
          </w:tcPr>
          <w:p w14:paraId="65B4EC73" w14:textId="77777777" w:rsidR="007234C0" w:rsidRPr="00D52E61" w:rsidRDefault="007234C0" w:rsidP="00D60A0F">
            <w:pPr>
              <w:widowControl w:val="0"/>
              <w:autoSpaceDE w:val="0"/>
              <w:autoSpaceDN w:val="0"/>
              <w:adjustRightInd w:val="0"/>
              <w:spacing w:after="0" w:line="240" w:lineRule="auto"/>
              <w:ind w:left="242" w:right="222"/>
              <w:jc w:val="both"/>
              <w:rPr>
                <w:rFonts w:ascii="Arial" w:hAnsi="Arial" w:cs="Arial"/>
                <w:color w:val="000000" w:themeColor="text1"/>
                <w:sz w:val="20"/>
                <w:szCs w:val="20"/>
              </w:rPr>
            </w:pPr>
          </w:p>
        </w:tc>
        <w:tc>
          <w:tcPr>
            <w:tcW w:w="5367" w:type="dxa"/>
            <w:tcBorders>
              <w:top w:val="nil"/>
              <w:left w:val="nil"/>
              <w:bottom w:val="nil"/>
              <w:right w:val="nil"/>
            </w:tcBorders>
            <w:shd w:val="clear" w:color="auto" w:fill="FFFFFF"/>
          </w:tcPr>
          <w:p w14:paraId="68DFF1D6" w14:textId="77777777" w:rsidR="007234C0" w:rsidRPr="00D52E61" w:rsidRDefault="007234C0" w:rsidP="00D60A0F">
            <w:pPr>
              <w:widowControl w:val="0"/>
              <w:autoSpaceDE w:val="0"/>
              <w:autoSpaceDN w:val="0"/>
              <w:adjustRightInd w:val="0"/>
              <w:spacing w:after="0" w:line="240" w:lineRule="auto"/>
              <w:ind w:left="227" w:right="202"/>
              <w:jc w:val="both"/>
              <w:rPr>
                <w:rFonts w:ascii="Arial" w:hAnsi="Arial" w:cs="Arial"/>
                <w:color w:val="000000" w:themeColor="text1"/>
                <w:sz w:val="20"/>
                <w:szCs w:val="20"/>
              </w:rPr>
            </w:pPr>
          </w:p>
          <w:p w14:paraId="724D8B76" w14:textId="77777777" w:rsidR="007234C0" w:rsidRPr="00D52E61" w:rsidRDefault="007234C0" w:rsidP="00D60A0F">
            <w:pPr>
              <w:widowControl w:val="0"/>
              <w:autoSpaceDE w:val="0"/>
              <w:autoSpaceDN w:val="0"/>
              <w:adjustRightInd w:val="0"/>
              <w:spacing w:after="0" w:line="240" w:lineRule="auto"/>
              <w:ind w:left="227" w:right="202"/>
              <w:jc w:val="both"/>
              <w:rPr>
                <w:rFonts w:ascii="Arial" w:hAnsi="Arial" w:cs="Arial"/>
                <w:color w:val="000000" w:themeColor="text1"/>
                <w:sz w:val="20"/>
                <w:szCs w:val="20"/>
              </w:rPr>
            </w:pPr>
          </w:p>
        </w:tc>
      </w:tr>
    </w:tbl>
    <w:p w14:paraId="34297776" w14:textId="68D6F6EF" w:rsidR="007234C0" w:rsidRDefault="007234C0"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r w:rsidRPr="00D52E61">
        <w:rPr>
          <w:rFonts w:ascii="Arial" w:hAnsi="Arial" w:cs="Arial"/>
          <w:bCs/>
          <w:color w:val="000000" w:themeColor="text1"/>
          <w:sz w:val="20"/>
          <w:szCs w:val="20"/>
        </w:rPr>
        <w:t xml:space="preserve">__________________________________   </w:t>
      </w:r>
      <w:proofErr w:type="spellStart"/>
      <w:r w:rsidRPr="00D52E61">
        <w:rPr>
          <w:rFonts w:ascii="Arial" w:hAnsi="Arial" w:cs="Arial"/>
          <w:bCs/>
          <w:color w:val="000000" w:themeColor="text1"/>
          <w:sz w:val="20"/>
          <w:szCs w:val="20"/>
        </w:rPr>
        <w:t>м.п</w:t>
      </w:r>
      <w:proofErr w:type="spellEnd"/>
      <w:r w:rsidRPr="00D52E61">
        <w:rPr>
          <w:rFonts w:ascii="Arial" w:hAnsi="Arial" w:cs="Arial"/>
          <w:bCs/>
          <w:color w:val="000000" w:themeColor="text1"/>
          <w:sz w:val="20"/>
          <w:szCs w:val="20"/>
        </w:rPr>
        <w:t xml:space="preserve">.      </w:t>
      </w:r>
      <w:r w:rsidRPr="00D52E61">
        <w:rPr>
          <w:rFonts w:ascii="Arial" w:hAnsi="Arial" w:cs="Arial"/>
          <w:bCs/>
          <w:color w:val="000000" w:themeColor="text1"/>
          <w:sz w:val="20"/>
          <w:szCs w:val="20"/>
        </w:rPr>
        <w:tab/>
        <w:t xml:space="preserve">__________________________________   </w:t>
      </w:r>
      <w:proofErr w:type="spellStart"/>
      <w:r w:rsidRPr="00D52E61">
        <w:rPr>
          <w:rFonts w:ascii="Arial" w:hAnsi="Arial" w:cs="Arial"/>
          <w:bCs/>
          <w:color w:val="000000" w:themeColor="text1"/>
          <w:sz w:val="20"/>
          <w:szCs w:val="20"/>
        </w:rPr>
        <w:t>м.п</w:t>
      </w:r>
      <w:proofErr w:type="spellEnd"/>
      <w:r w:rsidRPr="00D52E61">
        <w:rPr>
          <w:rFonts w:ascii="Arial" w:hAnsi="Arial" w:cs="Arial"/>
          <w:bCs/>
          <w:color w:val="000000" w:themeColor="text1"/>
          <w:sz w:val="20"/>
          <w:szCs w:val="20"/>
        </w:rPr>
        <w:t xml:space="preserve">.       </w:t>
      </w:r>
    </w:p>
    <w:p w14:paraId="19CC2AC2" w14:textId="48911896"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0169109B" w14:textId="36AEC32E"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69829061" w14:textId="50E9C848"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33B55357" w14:textId="4E4AFAA2"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2D7E0460" w14:textId="567AA373"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39DD650B" w14:textId="7D7A30E8"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53B33349" w14:textId="1CC34CDE"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0B688FDB" w14:textId="456388AB"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167EE63C" w14:textId="1D5344AB"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1E7E28CB" w14:textId="68EFB0F6"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4E64B691" w14:textId="08BCB36B"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4A3BC213" w14:textId="71912133"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67B39A9C" w14:textId="703F40E4"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45A94C16" w14:textId="0AD8B925"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3743690E" w14:textId="302202CC"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23D2153E" w14:textId="4D85A9CA"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1BCF820D" w14:textId="02BCF422"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25EE73CD" w14:textId="47DD42D6"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0E59E18A" w14:textId="292E1DC9"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693979C4" w14:textId="5D01348F"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124A426B" w14:textId="45E2CF00"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292BFB75" w14:textId="175A83C9"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067E660D" w14:textId="3A1DC4C2"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23121D9F" w14:textId="090719C2"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p w14:paraId="7073D568" w14:textId="26CEDDE2" w:rsidR="00E416D5"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tbl>
      <w:tblPr>
        <w:tblW w:w="0" w:type="auto"/>
        <w:tblInd w:w="127" w:type="dxa"/>
        <w:tblLayout w:type="fixed"/>
        <w:tblCellMar>
          <w:left w:w="0" w:type="dxa"/>
          <w:right w:w="0" w:type="dxa"/>
        </w:tblCellMar>
        <w:tblLook w:val="0000" w:firstRow="0" w:lastRow="0" w:firstColumn="0" w:lastColumn="0" w:noHBand="0" w:noVBand="0"/>
      </w:tblPr>
      <w:tblGrid>
        <w:gridCol w:w="2806"/>
        <w:gridCol w:w="7431"/>
      </w:tblGrid>
      <w:tr w:rsidR="00E416D5" w:rsidRPr="007A64B0" w14:paraId="09147EA3" w14:textId="77777777" w:rsidTr="00E416D5">
        <w:trPr>
          <w:trHeight w:val="991"/>
        </w:trPr>
        <w:tc>
          <w:tcPr>
            <w:tcW w:w="2806" w:type="dxa"/>
            <w:tcBorders>
              <w:top w:val="nil"/>
              <w:left w:val="nil"/>
              <w:bottom w:val="nil"/>
              <w:right w:val="nil"/>
            </w:tcBorders>
            <w:shd w:val="clear" w:color="auto" w:fill="FFFFFF"/>
          </w:tcPr>
          <w:p w14:paraId="6364ADB3" w14:textId="77777777" w:rsidR="00E416D5" w:rsidRPr="00640E32" w:rsidRDefault="00E416D5" w:rsidP="00B87F3F">
            <w:pPr>
              <w:widowControl w:val="0"/>
              <w:autoSpaceDE w:val="0"/>
              <w:autoSpaceDN w:val="0"/>
              <w:adjustRightInd w:val="0"/>
              <w:spacing w:after="0" w:line="240" w:lineRule="auto"/>
              <w:ind w:right="108"/>
              <w:rPr>
                <w:rFonts w:ascii="Arial" w:hAnsi="Arial" w:cs="Arial"/>
                <w:sz w:val="20"/>
                <w:szCs w:val="20"/>
                <w:lang w:val="en-US"/>
              </w:rPr>
            </w:pPr>
          </w:p>
        </w:tc>
        <w:tc>
          <w:tcPr>
            <w:tcW w:w="7431" w:type="dxa"/>
            <w:tcBorders>
              <w:top w:val="nil"/>
              <w:left w:val="nil"/>
              <w:bottom w:val="nil"/>
              <w:right w:val="nil"/>
            </w:tcBorders>
            <w:shd w:val="clear" w:color="auto" w:fill="FFFFFF"/>
          </w:tcPr>
          <w:p w14:paraId="286887AB" w14:textId="77777777" w:rsidR="00E416D5" w:rsidRPr="007A64B0" w:rsidRDefault="00E416D5" w:rsidP="00B87F3F">
            <w:pPr>
              <w:widowControl w:val="0"/>
              <w:autoSpaceDE w:val="0"/>
              <w:autoSpaceDN w:val="0"/>
              <w:adjustRightInd w:val="0"/>
              <w:spacing w:after="0" w:line="240" w:lineRule="auto"/>
              <w:ind w:left="108" w:right="108"/>
              <w:jc w:val="right"/>
              <w:rPr>
                <w:rFonts w:ascii="Arial" w:hAnsi="Arial" w:cs="Arial"/>
                <w:sz w:val="20"/>
                <w:szCs w:val="20"/>
              </w:rPr>
            </w:pPr>
          </w:p>
          <w:p w14:paraId="4D296437" w14:textId="77777777" w:rsidR="00E416D5" w:rsidRPr="007A64B0" w:rsidRDefault="00E416D5" w:rsidP="00B87F3F">
            <w:pPr>
              <w:widowControl w:val="0"/>
              <w:autoSpaceDE w:val="0"/>
              <w:autoSpaceDN w:val="0"/>
              <w:adjustRightInd w:val="0"/>
              <w:spacing w:after="0" w:line="240" w:lineRule="auto"/>
              <w:ind w:left="108" w:right="108"/>
              <w:jc w:val="right"/>
              <w:rPr>
                <w:rFonts w:ascii="Arial" w:hAnsi="Arial" w:cs="Arial"/>
                <w:b/>
                <w:bCs/>
                <w:sz w:val="20"/>
                <w:szCs w:val="20"/>
              </w:rPr>
            </w:pPr>
            <w:r w:rsidRPr="007A64B0">
              <w:rPr>
                <w:rFonts w:ascii="Arial" w:hAnsi="Arial" w:cs="Arial"/>
                <w:b/>
                <w:bCs/>
                <w:sz w:val="20"/>
                <w:szCs w:val="20"/>
              </w:rPr>
              <w:t xml:space="preserve">ПРИЛОЖЕНИЕ №П1 </w:t>
            </w:r>
          </w:p>
          <w:p w14:paraId="47F67B8E" w14:textId="705A11F4" w:rsidR="00E416D5" w:rsidRPr="007A64B0" w:rsidRDefault="00E416D5" w:rsidP="00B87F3F">
            <w:pPr>
              <w:widowControl w:val="0"/>
              <w:autoSpaceDE w:val="0"/>
              <w:autoSpaceDN w:val="0"/>
              <w:adjustRightInd w:val="0"/>
              <w:spacing w:after="0" w:line="240" w:lineRule="auto"/>
              <w:ind w:left="108" w:right="108"/>
              <w:jc w:val="right"/>
              <w:rPr>
                <w:rFonts w:ascii="Arial" w:hAnsi="Arial" w:cs="Arial"/>
                <w:b/>
                <w:bCs/>
                <w:sz w:val="20"/>
                <w:szCs w:val="20"/>
              </w:rPr>
            </w:pPr>
            <w:r w:rsidRPr="007A64B0">
              <w:rPr>
                <w:rFonts w:ascii="Arial" w:hAnsi="Arial" w:cs="Arial"/>
                <w:b/>
                <w:bCs/>
                <w:sz w:val="20"/>
                <w:szCs w:val="20"/>
              </w:rPr>
              <w:t>от «____» _____________ 202_ г.</w:t>
            </w:r>
          </w:p>
          <w:p w14:paraId="55EECDCD" w14:textId="77777777" w:rsidR="00E416D5" w:rsidRPr="007A64B0" w:rsidRDefault="00E416D5" w:rsidP="00B87F3F">
            <w:pPr>
              <w:widowControl w:val="0"/>
              <w:autoSpaceDE w:val="0"/>
              <w:autoSpaceDN w:val="0"/>
              <w:adjustRightInd w:val="0"/>
              <w:spacing w:after="0" w:line="240" w:lineRule="auto"/>
              <w:ind w:left="108" w:right="108"/>
              <w:jc w:val="right"/>
              <w:rPr>
                <w:rFonts w:ascii="Arial" w:hAnsi="Arial" w:cs="Arial"/>
                <w:sz w:val="20"/>
                <w:szCs w:val="20"/>
              </w:rPr>
            </w:pPr>
          </w:p>
          <w:p w14:paraId="455A1BCC" w14:textId="692AF48C" w:rsidR="00E416D5" w:rsidRPr="007A64B0" w:rsidRDefault="00E416D5" w:rsidP="00B87F3F">
            <w:pPr>
              <w:widowControl w:val="0"/>
              <w:autoSpaceDE w:val="0"/>
              <w:autoSpaceDN w:val="0"/>
              <w:adjustRightInd w:val="0"/>
              <w:spacing w:after="0" w:line="240" w:lineRule="auto"/>
              <w:ind w:left="108" w:right="108"/>
              <w:jc w:val="right"/>
              <w:rPr>
                <w:rFonts w:ascii="Arial" w:hAnsi="Arial" w:cs="Arial"/>
                <w:b/>
                <w:bCs/>
                <w:sz w:val="20"/>
                <w:szCs w:val="20"/>
              </w:rPr>
            </w:pPr>
            <w:r w:rsidRPr="007A64B0">
              <w:rPr>
                <w:rFonts w:ascii="Arial" w:hAnsi="Arial" w:cs="Arial"/>
                <w:b/>
                <w:bCs/>
                <w:sz w:val="20"/>
                <w:szCs w:val="20"/>
              </w:rPr>
              <w:t xml:space="preserve">к Контракту № </w:t>
            </w:r>
          </w:p>
          <w:p w14:paraId="2CE93149" w14:textId="37F8E580" w:rsidR="00E416D5" w:rsidRPr="007A64B0" w:rsidRDefault="00E416D5" w:rsidP="00E416D5">
            <w:pPr>
              <w:widowControl w:val="0"/>
              <w:autoSpaceDE w:val="0"/>
              <w:autoSpaceDN w:val="0"/>
              <w:adjustRightInd w:val="0"/>
              <w:spacing w:after="0" w:line="240" w:lineRule="auto"/>
              <w:ind w:left="108" w:right="108"/>
              <w:jc w:val="right"/>
              <w:rPr>
                <w:rFonts w:ascii="Arial" w:hAnsi="Arial" w:cs="Arial"/>
                <w:b/>
                <w:bCs/>
                <w:sz w:val="20"/>
                <w:szCs w:val="20"/>
              </w:rPr>
            </w:pPr>
            <w:r w:rsidRPr="007A64B0">
              <w:rPr>
                <w:rFonts w:ascii="Arial" w:hAnsi="Arial" w:cs="Arial"/>
                <w:b/>
                <w:bCs/>
                <w:sz w:val="20"/>
                <w:szCs w:val="20"/>
              </w:rPr>
              <w:t xml:space="preserve">от </w:t>
            </w:r>
            <w:proofErr w:type="gramStart"/>
            <w:r w:rsidRPr="007A64B0">
              <w:rPr>
                <w:rFonts w:ascii="Arial" w:hAnsi="Arial" w:cs="Arial"/>
                <w:b/>
                <w:bCs/>
                <w:sz w:val="20"/>
                <w:szCs w:val="20"/>
              </w:rPr>
              <w:t xml:space="preserve">« </w:t>
            </w:r>
            <w:r w:rsidRPr="007A64B0">
              <w:rPr>
                <w:rFonts w:ascii="Arial" w:hAnsi="Arial" w:cs="Arial"/>
                <w:bCs/>
                <w:sz w:val="20"/>
                <w:szCs w:val="20"/>
              </w:rPr>
              <w:t>_</w:t>
            </w:r>
            <w:proofErr w:type="gramEnd"/>
            <w:r w:rsidRPr="007A64B0">
              <w:rPr>
                <w:rFonts w:ascii="Arial" w:hAnsi="Arial" w:cs="Arial"/>
                <w:bCs/>
                <w:sz w:val="20"/>
                <w:szCs w:val="20"/>
              </w:rPr>
              <w:t>___</w:t>
            </w:r>
            <w:r w:rsidRPr="007A64B0">
              <w:rPr>
                <w:rFonts w:ascii="Arial" w:hAnsi="Arial" w:cs="Arial"/>
                <w:b/>
                <w:bCs/>
                <w:sz w:val="20"/>
                <w:szCs w:val="20"/>
              </w:rPr>
              <w:t xml:space="preserve"> » </w:t>
            </w:r>
            <w:r w:rsidRPr="007A64B0">
              <w:rPr>
                <w:rFonts w:ascii="Arial" w:hAnsi="Arial" w:cs="Arial"/>
                <w:bCs/>
                <w:sz w:val="20"/>
                <w:szCs w:val="20"/>
              </w:rPr>
              <w:t>_____________</w:t>
            </w:r>
            <w:r w:rsidRPr="007A64B0">
              <w:rPr>
                <w:rFonts w:ascii="Arial" w:hAnsi="Arial" w:cs="Arial"/>
                <w:b/>
                <w:bCs/>
                <w:sz w:val="20"/>
                <w:szCs w:val="20"/>
              </w:rPr>
              <w:t xml:space="preserve"> 202_ г.</w:t>
            </w:r>
          </w:p>
        </w:tc>
      </w:tr>
    </w:tbl>
    <w:p w14:paraId="724AE0C5" w14:textId="0C7587B1" w:rsidR="00E416D5" w:rsidRPr="007518B1" w:rsidRDefault="007A64B0" w:rsidP="00E416D5">
      <w:pPr>
        <w:widowControl w:val="0"/>
        <w:autoSpaceDE w:val="0"/>
        <w:autoSpaceDN w:val="0"/>
        <w:adjustRightInd w:val="0"/>
        <w:spacing w:after="0" w:line="240" w:lineRule="auto"/>
        <w:ind w:left="120" w:right="120"/>
        <w:jc w:val="both"/>
        <w:rPr>
          <w:rFonts w:ascii="Arial" w:hAnsi="Arial" w:cs="Arial"/>
          <w:sz w:val="20"/>
          <w:szCs w:val="20"/>
        </w:rPr>
      </w:pPr>
      <w:r w:rsidRPr="007A64B0">
        <w:rPr>
          <w:rFonts w:ascii="Arial" w:hAnsi="Arial" w:cs="Arial"/>
          <w:sz w:val="20"/>
          <w:szCs w:val="20"/>
        </w:rPr>
        <w:t xml:space="preserve">   </w:t>
      </w:r>
      <w:r w:rsidRPr="007A64B0">
        <w:rPr>
          <w:rFonts w:ascii="Arial" w:hAnsi="Arial" w:cs="Arial"/>
          <w:sz w:val="20"/>
          <w:szCs w:val="20"/>
          <w:u w:val="single"/>
        </w:rPr>
        <w:t xml:space="preserve">                                  </w:t>
      </w:r>
      <w:r w:rsidR="00E416D5" w:rsidRPr="007518B1">
        <w:rPr>
          <w:rFonts w:ascii="Arial" w:hAnsi="Arial" w:cs="Arial"/>
          <w:sz w:val="20"/>
          <w:szCs w:val="20"/>
        </w:rPr>
        <w:t xml:space="preserve"> именуемое далее «Оператор», действующее в соответствии с имеющимися лицензиями на осуществление деятельности в области связи, и Абонент, указанные в п.5 настоящего Приложения, совместно именуемые в дальнейшем «Стороны», заключили настоящее Приложение, руководствуясь Условиями оказания соответствующего вида услуг, указанные в п. 1.1 Приложения (в зависимости от заказываемых Абонентом услуг) (далее – Условия), на нижеследующих условиях:</w:t>
      </w:r>
    </w:p>
    <w:p w14:paraId="3D9DD031" w14:textId="77777777" w:rsidR="00E416D5" w:rsidRPr="007518B1" w:rsidRDefault="00E416D5" w:rsidP="00E416D5">
      <w:pPr>
        <w:widowControl w:val="0"/>
        <w:autoSpaceDE w:val="0"/>
        <w:autoSpaceDN w:val="0"/>
        <w:adjustRightInd w:val="0"/>
        <w:spacing w:after="0" w:line="240" w:lineRule="auto"/>
        <w:ind w:left="487" w:right="121"/>
        <w:jc w:val="center"/>
        <w:rPr>
          <w:rFonts w:ascii="Arial" w:hAnsi="Arial" w:cs="Arial"/>
          <w:b/>
          <w:bCs/>
          <w:sz w:val="20"/>
          <w:szCs w:val="20"/>
        </w:rPr>
      </w:pPr>
      <w:r w:rsidRPr="007518B1">
        <w:rPr>
          <w:rFonts w:ascii="Arial" w:hAnsi="Arial" w:cs="Arial"/>
          <w:sz w:val="20"/>
          <w:szCs w:val="20"/>
        </w:rPr>
        <w:t xml:space="preserve"> </w:t>
      </w:r>
      <w:r w:rsidRPr="007518B1">
        <w:rPr>
          <w:rFonts w:ascii="Arial" w:hAnsi="Arial" w:cs="Arial"/>
          <w:b/>
          <w:bCs/>
          <w:sz w:val="20"/>
          <w:szCs w:val="20"/>
        </w:rPr>
        <w:t>1. УСЛУГИ</w:t>
      </w:r>
      <w:r>
        <w:rPr>
          <w:rFonts w:ascii="Arial" w:hAnsi="Arial" w:cs="Arial"/>
          <w:b/>
          <w:bCs/>
          <w:sz w:val="20"/>
          <w:szCs w:val="20"/>
        </w:rPr>
        <w:t>. СРОК ОКАЗАНИЯ УСЛУГ</w:t>
      </w:r>
    </w:p>
    <w:p w14:paraId="6A48AD8F" w14:textId="5A34BC12" w:rsidR="00E416D5" w:rsidRPr="007518B1" w:rsidRDefault="00E416D5" w:rsidP="00E416D5">
      <w:pPr>
        <w:widowControl w:val="0"/>
        <w:tabs>
          <w:tab w:val="left" w:pos="468"/>
        </w:tabs>
        <w:autoSpaceDE w:val="0"/>
        <w:autoSpaceDN w:val="0"/>
        <w:adjustRightInd w:val="0"/>
        <w:spacing w:after="0" w:line="240" w:lineRule="auto"/>
        <w:ind w:left="108"/>
        <w:jc w:val="both"/>
        <w:rPr>
          <w:rFonts w:ascii="Arial" w:hAnsi="Arial" w:cs="Arial"/>
          <w:sz w:val="20"/>
          <w:szCs w:val="20"/>
        </w:rPr>
      </w:pPr>
      <w:r w:rsidRPr="007518B1">
        <w:rPr>
          <w:rFonts w:ascii="Arial" w:hAnsi="Arial" w:cs="Arial"/>
          <w:sz w:val="20"/>
          <w:szCs w:val="20"/>
        </w:rPr>
        <w:t>1.1 Оператор в соответствии с лицензиями на следующие виды деятельности: «</w:t>
      </w:r>
      <w:proofErr w:type="spellStart"/>
      <w:r w:rsidRPr="007518B1">
        <w:rPr>
          <w:rFonts w:ascii="Arial" w:hAnsi="Arial" w:cs="Arial"/>
          <w:sz w:val="20"/>
          <w:szCs w:val="20"/>
        </w:rPr>
        <w:t>Телематические</w:t>
      </w:r>
      <w:proofErr w:type="spellEnd"/>
      <w:r w:rsidRPr="007518B1">
        <w:rPr>
          <w:rFonts w:ascii="Arial" w:hAnsi="Arial" w:cs="Arial"/>
          <w:sz w:val="20"/>
          <w:szCs w:val="20"/>
        </w:rPr>
        <w:t xml:space="preserve"> услуги связи», полный перечень которых, номера и сроки действия размещены на сайте Оператора (</w:t>
      </w:r>
      <w:r w:rsidR="007A64B0">
        <w:rPr>
          <w:rFonts w:ascii="Arial" w:hAnsi="Arial" w:cs="Arial"/>
          <w:sz w:val="20"/>
          <w:szCs w:val="20"/>
          <w:u w:val="single"/>
        </w:rPr>
        <w:tab/>
      </w:r>
      <w:r w:rsidR="007A64B0">
        <w:rPr>
          <w:rFonts w:ascii="Arial" w:hAnsi="Arial" w:cs="Arial"/>
          <w:sz w:val="20"/>
          <w:szCs w:val="20"/>
          <w:u w:val="single"/>
        </w:rPr>
        <w:tab/>
      </w:r>
      <w:r w:rsidRPr="007518B1">
        <w:rPr>
          <w:rFonts w:ascii="Arial" w:hAnsi="Arial" w:cs="Arial"/>
          <w:sz w:val="20"/>
          <w:szCs w:val="20"/>
        </w:rPr>
        <w:t xml:space="preserve">), на основании Заявки Абонента обязуется оказать Абоненту </w:t>
      </w:r>
      <w:proofErr w:type="spellStart"/>
      <w:r w:rsidRPr="007518B1">
        <w:rPr>
          <w:rFonts w:ascii="Arial" w:hAnsi="Arial" w:cs="Arial"/>
          <w:sz w:val="20"/>
          <w:szCs w:val="20"/>
        </w:rPr>
        <w:t>Телематические</w:t>
      </w:r>
      <w:proofErr w:type="spellEnd"/>
      <w:r w:rsidRPr="007518B1">
        <w:rPr>
          <w:rFonts w:ascii="Arial" w:hAnsi="Arial" w:cs="Arial"/>
          <w:sz w:val="20"/>
          <w:szCs w:val="20"/>
        </w:rPr>
        <w:t xml:space="preserve"> услуги связи для обмена трафиком с другими пользователями и информационными ресурсами сети Интернет посредством выделения Абоненту порта доступа к узлу </w:t>
      </w:r>
      <w:proofErr w:type="spellStart"/>
      <w:r w:rsidRPr="007518B1">
        <w:rPr>
          <w:rFonts w:ascii="Arial" w:hAnsi="Arial" w:cs="Arial"/>
          <w:sz w:val="20"/>
          <w:szCs w:val="20"/>
        </w:rPr>
        <w:t>телематических</w:t>
      </w:r>
      <w:proofErr w:type="spellEnd"/>
      <w:r w:rsidRPr="007518B1">
        <w:rPr>
          <w:rFonts w:ascii="Arial" w:hAnsi="Arial" w:cs="Arial"/>
          <w:sz w:val="20"/>
          <w:szCs w:val="20"/>
        </w:rPr>
        <w:t xml:space="preserve"> услуг Оператора со следующими характеристиками:</w:t>
      </w:r>
    </w:p>
    <w:tbl>
      <w:tblPr>
        <w:tblW w:w="103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7"/>
        <w:gridCol w:w="129"/>
        <w:gridCol w:w="125"/>
        <w:gridCol w:w="560"/>
        <w:gridCol w:w="1398"/>
        <w:gridCol w:w="1278"/>
        <w:gridCol w:w="287"/>
        <w:gridCol w:w="1327"/>
        <w:gridCol w:w="439"/>
        <w:gridCol w:w="104"/>
        <w:gridCol w:w="1198"/>
        <w:gridCol w:w="1927"/>
      </w:tblGrid>
      <w:tr w:rsidR="00E416D5" w:rsidRPr="007518B1" w14:paraId="7FDC937D" w14:textId="77777777" w:rsidTr="00092FA6">
        <w:trPr>
          <w:trHeight w:val="568"/>
        </w:trPr>
        <w:tc>
          <w:tcPr>
            <w:tcW w:w="1841" w:type="dxa"/>
            <w:gridSpan w:val="3"/>
            <w:shd w:val="clear" w:color="auto" w:fill="E0E0E0"/>
            <w:hideMark/>
          </w:tcPr>
          <w:p w14:paraId="013724EA" w14:textId="77777777" w:rsidR="00E416D5" w:rsidRPr="007518B1" w:rsidRDefault="00E416D5" w:rsidP="00B87F3F">
            <w:pPr>
              <w:suppressAutoHyphens/>
              <w:spacing w:after="0" w:line="240" w:lineRule="auto"/>
              <w:rPr>
                <w:rFonts w:ascii="Arial" w:hAnsi="Arial" w:cs="Arial"/>
                <w:b/>
                <w:sz w:val="20"/>
                <w:szCs w:val="20"/>
                <w:lang w:eastAsia="ar-SA"/>
              </w:rPr>
            </w:pPr>
            <w:r w:rsidRPr="007518B1">
              <w:rPr>
                <w:rFonts w:ascii="Arial" w:hAnsi="Arial" w:cs="Arial"/>
                <w:b/>
                <w:sz w:val="20"/>
                <w:szCs w:val="20"/>
                <w:lang w:eastAsia="ar-SA"/>
              </w:rPr>
              <w:t xml:space="preserve">Адрес оказания услуги </w:t>
            </w:r>
          </w:p>
        </w:tc>
        <w:tc>
          <w:tcPr>
            <w:tcW w:w="4850" w:type="dxa"/>
            <w:gridSpan w:val="5"/>
          </w:tcPr>
          <w:p w14:paraId="3B8FCFF1" w14:textId="4D471B2D" w:rsidR="00E416D5" w:rsidRPr="007518B1" w:rsidRDefault="00E416D5" w:rsidP="00B87F3F">
            <w:pPr>
              <w:suppressAutoHyphens/>
              <w:spacing w:after="0" w:line="240" w:lineRule="auto"/>
              <w:rPr>
                <w:rFonts w:ascii="Arial" w:hAnsi="Arial" w:cs="Arial"/>
                <w:sz w:val="20"/>
                <w:szCs w:val="20"/>
                <w:lang w:eastAsia="ar-SA"/>
              </w:rPr>
            </w:pPr>
            <w:r>
              <w:rPr>
                <w:rFonts w:ascii="Arial" w:hAnsi="Arial" w:cs="Arial"/>
                <w:sz w:val="20"/>
                <w:szCs w:val="20"/>
                <w:lang w:eastAsia="ar-SA"/>
              </w:rPr>
              <w:t>г.</w:t>
            </w:r>
            <w:r w:rsidRPr="0029170D">
              <w:rPr>
                <w:rFonts w:ascii="Arial" w:hAnsi="Arial" w:cs="Arial"/>
                <w:sz w:val="20"/>
                <w:szCs w:val="20"/>
                <w:lang w:eastAsia="ar-SA"/>
              </w:rPr>
              <w:t xml:space="preserve"> Москва, пер</w:t>
            </w:r>
            <w:r>
              <w:rPr>
                <w:rFonts w:ascii="Arial" w:hAnsi="Arial" w:cs="Arial"/>
                <w:sz w:val="20"/>
                <w:szCs w:val="20"/>
                <w:lang w:eastAsia="ar-SA"/>
              </w:rPr>
              <w:t>.</w:t>
            </w:r>
            <w:r w:rsidR="00092FA6">
              <w:rPr>
                <w:rFonts w:ascii="Arial" w:hAnsi="Arial" w:cs="Arial"/>
                <w:sz w:val="20"/>
                <w:szCs w:val="20"/>
                <w:lang w:eastAsia="ar-SA"/>
              </w:rPr>
              <w:t xml:space="preserve"> </w:t>
            </w:r>
            <w:proofErr w:type="spellStart"/>
            <w:r w:rsidR="00092FA6">
              <w:rPr>
                <w:rFonts w:ascii="Arial" w:hAnsi="Arial" w:cs="Arial"/>
                <w:sz w:val="20"/>
                <w:szCs w:val="20"/>
                <w:lang w:eastAsia="ar-SA"/>
              </w:rPr>
              <w:t>Николоворобинский</w:t>
            </w:r>
            <w:proofErr w:type="spellEnd"/>
            <w:r w:rsidR="00092FA6">
              <w:rPr>
                <w:rFonts w:ascii="Arial" w:hAnsi="Arial" w:cs="Arial"/>
                <w:sz w:val="20"/>
                <w:szCs w:val="20"/>
                <w:lang w:eastAsia="ar-SA"/>
              </w:rPr>
              <w:t xml:space="preserve"> Б., д.</w:t>
            </w:r>
            <w:r w:rsidRPr="0029170D">
              <w:rPr>
                <w:rFonts w:ascii="Arial" w:hAnsi="Arial" w:cs="Arial"/>
                <w:sz w:val="20"/>
                <w:szCs w:val="20"/>
                <w:lang w:eastAsia="ar-SA"/>
              </w:rPr>
              <w:t>7, стр.6</w:t>
            </w:r>
          </w:p>
        </w:tc>
        <w:tc>
          <w:tcPr>
            <w:tcW w:w="1741" w:type="dxa"/>
            <w:gridSpan w:val="3"/>
            <w:shd w:val="clear" w:color="auto" w:fill="E0E0E0"/>
            <w:hideMark/>
          </w:tcPr>
          <w:p w14:paraId="17292D77" w14:textId="77777777" w:rsidR="00E416D5" w:rsidRPr="007518B1" w:rsidRDefault="00E416D5" w:rsidP="00B87F3F">
            <w:pPr>
              <w:suppressAutoHyphens/>
              <w:spacing w:after="0" w:line="240" w:lineRule="auto"/>
              <w:rPr>
                <w:rFonts w:ascii="Arial" w:hAnsi="Arial" w:cs="Arial"/>
                <w:b/>
                <w:sz w:val="20"/>
                <w:szCs w:val="20"/>
                <w:lang w:eastAsia="ar-SA"/>
              </w:rPr>
            </w:pPr>
            <w:r w:rsidRPr="007518B1">
              <w:rPr>
                <w:rFonts w:ascii="Arial" w:hAnsi="Arial" w:cs="Arial"/>
                <w:b/>
                <w:bCs/>
                <w:sz w:val="20"/>
                <w:szCs w:val="20"/>
                <w:lang w:eastAsia="ar-SA"/>
              </w:rPr>
              <w:t>Способ организации линии:</w:t>
            </w:r>
          </w:p>
        </w:tc>
        <w:bookmarkStart w:id="8" w:name="Флажок22"/>
        <w:tc>
          <w:tcPr>
            <w:tcW w:w="1927" w:type="dxa"/>
            <w:hideMark/>
          </w:tcPr>
          <w:p w14:paraId="21C1F62A" w14:textId="77777777" w:rsidR="00E416D5" w:rsidRPr="007518B1" w:rsidRDefault="00E416D5" w:rsidP="00B87F3F">
            <w:pPr>
              <w:suppressAutoHyphens/>
              <w:spacing w:after="0" w:line="240" w:lineRule="auto"/>
              <w:rPr>
                <w:rFonts w:ascii="Arial" w:hAnsi="Arial" w:cs="Arial"/>
                <w:sz w:val="20"/>
                <w:szCs w:val="20"/>
                <w:lang w:eastAsia="ar-SA"/>
              </w:rPr>
            </w:pPr>
            <w:r>
              <w:rPr>
                <w:rFonts w:ascii="Arial" w:hAnsi="Arial" w:cs="Arial"/>
                <w:sz w:val="20"/>
                <w:szCs w:val="20"/>
                <w:lang w:eastAsia="ar-SA"/>
              </w:rPr>
              <w:fldChar w:fldCharType="begin">
                <w:ffData>
                  <w:name w:val="Флажок22"/>
                  <w:enabled/>
                  <w:calcOnExit w:val="0"/>
                  <w:checkBox>
                    <w:sizeAuto/>
                    <w:default w:val="0"/>
                  </w:checkBox>
                </w:ffData>
              </w:fldChar>
            </w:r>
            <w:r>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Pr>
                <w:rFonts w:ascii="Arial" w:hAnsi="Arial" w:cs="Arial"/>
                <w:sz w:val="20"/>
                <w:szCs w:val="20"/>
                <w:lang w:eastAsia="ar-SA"/>
              </w:rPr>
              <w:fldChar w:fldCharType="end"/>
            </w:r>
            <w:bookmarkEnd w:id="8"/>
            <w:r w:rsidRPr="007518B1">
              <w:rPr>
                <w:rFonts w:ascii="Arial" w:hAnsi="Arial" w:cs="Arial"/>
                <w:sz w:val="20"/>
                <w:szCs w:val="20"/>
                <w:lang w:eastAsia="ar-SA"/>
              </w:rPr>
              <w:t xml:space="preserve"> Радиолиния </w:t>
            </w:r>
          </w:p>
          <w:p w14:paraId="290D6B1F" w14:textId="77777777" w:rsidR="00E416D5" w:rsidRPr="007518B1" w:rsidRDefault="00E416D5" w:rsidP="00B87F3F">
            <w:pPr>
              <w:suppressAutoHyphens/>
              <w:spacing w:after="0" w:line="240" w:lineRule="auto"/>
              <w:rPr>
                <w:rFonts w:ascii="Arial" w:hAnsi="Arial" w:cs="Arial"/>
                <w:sz w:val="20"/>
                <w:szCs w:val="20"/>
                <w:lang w:eastAsia="ar-SA"/>
              </w:rPr>
            </w:pPr>
            <w:r>
              <w:rPr>
                <w:rFonts w:ascii="Arial" w:hAnsi="Arial" w:cs="Arial"/>
                <w:sz w:val="20"/>
                <w:szCs w:val="20"/>
                <w:lang w:eastAsia="ar-SA"/>
              </w:rPr>
              <w:fldChar w:fldCharType="begin">
                <w:ffData>
                  <w:name w:val=""/>
                  <w:enabled/>
                  <w:calcOnExit w:val="0"/>
                  <w:checkBox>
                    <w:sizeAuto/>
                    <w:default w:val="1"/>
                  </w:checkBox>
                </w:ffData>
              </w:fldChar>
            </w:r>
            <w:r>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Pr>
                <w:rFonts w:ascii="Arial" w:hAnsi="Arial" w:cs="Arial"/>
                <w:sz w:val="20"/>
                <w:szCs w:val="20"/>
                <w:lang w:eastAsia="ar-SA"/>
              </w:rPr>
              <w:fldChar w:fldCharType="end"/>
            </w:r>
            <w:r w:rsidRPr="007518B1">
              <w:rPr>
                <w:rFonts w:ascii="Arial" w:hAnsi="Arial" w:cs="Arial"/>
                <w:sz w:val="20"/>
                <w:szCs w:val="20"/>
                <w:lang w:eastAsia="ar-SA"/>
              </w:rPr>
              <w:t xml:space="preserve"> </w:t>
            </w:r>
            <w:r w:rsidRPr="007518B1">
              <w:rPr>
                <w:rFonts w:ascii="Arial" w:hAnsi="Arial" w:cs="Arial"/>
                <w:sz w:val="20"/>
                <w:szCs w:val="20"/>
                <w:lang w:val="en-US" w:eastAsia="ar-SA"/>
              </w:rPr>
              <w:t>GPON</w:t>
            </w:r>
          </w:p>
          <w:p w14:paraId="02D35124" w14:textId="77777777" w:rsidR="00E416D5" w:rsidRPr="007518B1" w:rsidRDefault="00E416D5" w:rsidP="00B87F3F">
            <w:pPr>
              <w:suppressAutoHyphens/>
              <w:spacing w:after="0" w:line="240" w:lineRule="auto"/>
              <w:rPr>
                <w:rFonts w:ascii="Arial" w:hAnsi="Arial" w:cs="Arial"/>
                <w:sz w:val="20"/>
                <w:szCs w:val="20"/>
                <w:lang w:eastAsia="ar-SA"/>
              </w:rPr>
            </w:pPr>
            <w:proofErr w:type="gramStart"/>
            <w:r>
              <w:rPr>
                <w:rFonts w:ascii="Arial" w:hAnsi="Arial" w:cs="Arial"/>
                <w:sz w:val="20"/>
                <w:szCs w:val="20"/>
                <w:lang w:eastAsia="ar-SA"/>
              </w:rPr>
              <w:t>Иное:_</w:t>
            </w:r>
            <w:proofErr w:type="gramEnd"/>
            <w:r>
              <w:rPr>
                <w:rFonts w:ascii="Arial" w:hAnsi="Arial" w:cs="Arial"/>
                <w:sz w:val="20"/>
                <w:szCs w:val="20"/>
                <w:lang w:eastAsia="ar-SA"/>
              </w:rPr>
              <w:t>_____</w:t>
            </w:r>
          </w:p>
        </w:tc>
      </w:tr>
      <w:tr w:rsidR="00E416D5" w:rsidRPr="007518B1" w14:paraId="513EB8B2" w14:textId="77777777" w:rsidTr="00092FA6">
        <w:trPr>
          <w:trHeight w:val="612"/>
        </w:trPr>
        <w:tc>
          <w:tcPr>
            <w:tcW w:w="1587" w:type="dxa"/>
            <w:shd w:val="clear" w:color="auto" w:fill="E0E0E0"/>
          </w:tcPr>
          <w:p w14:paraId="4C131235" w14:textId="77777777" w:rsidR="00E416D5" w:rsidRPr="007518B1" w:rsidRDefault="00E416D5" w:rsidP="00B87F3F">
            <w:pPr>
              <w:suppressAutoHyphens/>
              <w:spacing w:after="0" w:line="240" w:lineRule="auto"/>
              <w:rPr>
                <w:rFonts w:ascii="Arial" w:hAnsi="Arial" w:cs="Arial"/>
                <w:b/>
                <w:sz w:val="20"/>
                <w:szCs w:val="20"/>
                <w:lang w:eastAsia="ar-SA"/>
              </w:rPr>
            </w:pPr>
            <w:r w:rsidRPr="007518B1">
              <w:rPr>
                <w:rFonts w:ascii="Arial" w:hAnsi="Arial" w:cs="Arial"/>
                <w:b/>
                <w:bCs/>
                <w:sz w:val="20"/>
                <w:szCs w:val="20"/>
                <w:lang w:eastAsia="ar-SA"/>
              </w:rPr>
              <w:t>Планируемый срок подключения Услуги*:</w:t>
            </w:r>
          </w:p>
        </w:tc>
        <w:tc>
          <w:tcPr>
            <w:tcW w:w="814" w:type="dxa"/>
            <w:gridSpan w:val="3"/>
          </w:tcPr>
          <w:p w14:paraId="12AE461C" w14:textId="77777777" w:rsidR="00E416D5" w:rsidRPr="007518B1" w:rsidRDefault="00E416D5" w:rsidP="00B87F3F">
            <w:pPr>
              <w:suppressAutoHyphens/>
              <w:spacing w:after="0" w:line="240" w:lineRule="auto"/>
              <w:rPr>
                <w:rFonts w:ascii="Arial" w:hAnsi="Arial" w:cs="Arial"/>
                <w:sz w:val="20"/>
                <w:szCs w:val="20"/>
                <w:lang w:eastAsia="ar-SA"/>
              </w:rPr>
            </w:pPr>
            <w:r>
              <w:rPr>
                <w:rFonts w:ascii="Arial" w:hAnsi="Arial" w:cs="Arial"/>
                <w:sz w:val="20"/>
                <w:szCs w:val="20"/>
                <w:lang w:eastAsia="ar-SA"/>
              </w:rPr>
              <w:t>5</w:t>
            </w:r>
          </w:p>
        </w:tc>
        <w:tc>
          <w:tcPr>
            <w:tcW w:w="1398" w:type="dxa"/>
          </w:tcPr>
          <w:p w14:paraId="42C46542" w14:textId="77777777" w:rsidR="00E416D5" w:rsidRPr="007518B1" w:rsidRDefault="00E416D5" w:rsidP="00B87F3F">
            <w:pPr>
              <w:suppressAutoHyphens/>
              <w:spacing w:after="0" w:line="240" w:lineRule="auto"/>
              <w:rPr>
                <w:rFonts w:ascii="Arial" w:hAnsi="Arial" w:cs="Arial"/>
                <w:sz w:val="20"/>
                <w:szCs w:val="20"/>
                <w:lang w:eastAsia="ar-SA"/>
              </w:rPr>
            </w:pPr>
            <w:r w:rsidRPr="007518B1">
              <w:rPr>
                <w:rFonts w:ascii="Arial" w:hAnsi="Arial" w:cs="Arial"/>
                <w:b/>
                <w:sz w:val="20"/>
                <w:szCs w:val="20"/>
                <w:lang w:eastAsia="ar-SA"/>
              </w:rPr>
              <w:t>Интерфейс:</w:t>
            </w:r>
          </w:p>
        </w:tc>
        <w:bookmarkStart w:id="9" w:name="Флажок7"/>
        <w:tc>
          <w:tcPr>
            <w:tcW w:w="1565" w:type="dxa"/>
            <w:gridSpan w:val="2"/>
          </w:tcPr>
          <w:p w14:paraId="036D5A97" w14:textId="77777777" w:rsidR="00E416D5" w:rsidRPr="007518B1" w:rsidRDefault="00E416D5" w:rsidP="00B87F3F">
            <w:pPr>
              <w:suppressAutoHyphens/>
              <w:spacing w:after="0" w:line="240" w:lineRule="auto"/>
              <w:rPr>
                <w:rFonts w:ascii="Arial" w:hAnsi="Arial" w:cs="Arial"/>
                <w:sz w:val="20"/>
                <w:szCs w:val="20"/>
                <w:lang w:val="en-US" w:eastAsia="ar-SA"/>
              </w:rPr>
            </w:pPr>
            <w:r w:rsidRPr="007518B1">
              <w:rPr>
                <w:rFonts w:ascii="Arial" w:hAnsi="Arial" w:cs="Arial"/>
                <w:sz w:val="20"/>
                <w:szCs w:val="20"/>
                <w:lang w:val="en-US" w:eastAsia="ar-SA"/>
              </w:rPr>
              <w:fldChar w:fldCharType="begin">
                <w:ffData>
                  <w:name w:val="Флажок7"/>
                  <w:enabled/>
                  <w:calcOnExit w:val="0"/>
                  <w:checkBox>
                    <w:sizeAuto/>
                    <w:default w:val="1"/>
                  </w:checkBox>
                </w:ffData>
              </w:fldChar>
            </w:r>
            <w:r w:rsidRPr="007518B1">
              <w:rPr>
                <w:rFonts w:ascii="Arial" w:hAnsi="Arial" w:cs="Arial"/>
                <w:sz w:val="20"/>
                <w:szCs w:val="20"/>
                <w:lang w:val="en-US" w:eastAsia="ar-SA"/>
              </w:rPr>
              <w:instrText xml:space="preserve"> FORMCHECKBOX </w:instrText>
            </w:r>
            <w:r w:rsidR="006A5EA7">
              <w:rPr>
                <w:rFonts w:ascii="Arial" w:hAnsi="Arial" w:cs="Arial"/>
                <w:sz w:val="20"/>
                <w:szCs w:val="20"/>
                <w:lang w:val="en-US" w:eastAsia="ar-SA"/>
              </w:rPr>
            </w:r>
            <w:r w:rsidR="006A5EA7">
              <w:rPr>
                <w:rFonts w:ascii="Arial" w:hAnsi="Arial" w:cs="Arial"/>
                <w:sz w:val="20"/>
                <w:szCs w:val="20"/>
                <w:lang w:val="en-US" w:eastAsia="ar-SA"/>
              </w:rPr>
              <w:fldChar w:fldCharType="separate"/>
            </w:r>
            <w:r w:rsidRPr="007518B1">
              <w:rPr>
                <w:rFonts w:ascii="Arial" w:hAnsi="Arial" w:cs="Arial"/>
                <w:sz w:val="20"/>
                <w:szCs w:val="20"/>
                <w:lang w:val="en-US" w:eastAsia="ar-SA"/>
              </w:rPr>
              <w:fldChar w:fldCharType="end"/>
            </w:r>
            <w:bookmarkEnd w:id="9"/>
            <w:r w:rsidRPr="007518B1">
              <w:rPr>
                <w:rFonts w:ascii="Arial" w:hAnsi="Arial" w:cs="Arial"/>
                <w:sz w:val="20"/>
                <w:szCs w:val="20"/>
                <w:lang w:val="en-US" w:eastAsia="ar-SA"/>
              </w:rPr>
              <w:t xml:space="preserve"> Ethernet 10/100</w:t>
            </w:r>
            <w:r>
              <w:rPr>
                <w:rFonts w:ascii="Arial" w:hAnsi="Arial" w:cs="Arial"/>
                <w:sz w:val="20"/>
                <w:szCs w:val="20"/>
                <w:lang w:val="en-US" w:eastAsia="ar-SA"/>
              </w:rPr>
              <w:t>0</w:t>
            </w:r>
            <w:r w:rsidRPr="007518B1">
              <w:rPr>
                <w:rFonts w:ascii="Arial" w:hAnsi="Arial" w:cs="Arial"/>
                <w:sz w:val="20"/>
                <w:szCs w:val="20"/>
                <w:lang w:val="en-US" w:eastAsia="ar-SA"/>
              </w:rPr>
              <w:t xml:space="preserve"> Base-T</w:t>
            </w:r>
          </w:p>
          <w:bookmarkStart w:id="10" w:name="Флажок28"/>
          <w:p w14:paraId="1538FC85" w14:textId="77777777" w:rsidR="00E416D5" w:rsidRPr="007518B1" w:rsidRDefault="00E416D5" w:rsidP="00B87F3F">
            <w:pPr>
              <w:suppressAutoHyphens/>
              <w:spacing w:after="0" w:line="240" w:lineRule="auto"/>
              <w:rPr>
                <w:rFonts w:ascii="Arial" w:hAnsi="Arial" w:cs="Arial"/>
                <w:sz w:val="20"/>
                <w:szCs w:val="20"/>
                <w:lang w:val="en-US" w:eastAsia="ar-SA"/>
              </w:rPr>
            </w:pPr>
            <w:r w:rsidRPr="007518B1">
              <w:rPr>
                <w:rFonts w:ascii="Arial" w:hAnsi="Arial" w:cs="Arial"/>
                <w:sz w:val="20"/>
                <w:szCs w:val="20"/>
                <w:lang w:val="en-US" w:eastAsia="ar-SA"/>
              </w:rPr>
              <w:fldChar w:fldCharType="begin">
                <w:ffData>
                  <w:name w:val="Флажок28"/>
                  <w:enabled/>
                  <w:calcOnExit w:val="0"/>
                  <w:checkBox>
                    <w:sizeAuto/>
                    <w:default w:val="0"/>
                  </w:checkBox>
                </w:ffData>
              </w:fldChar>
            </w:r>
            <w:r w:rsidRPr="007518B1">
              <w:rPr>
                <w:rFonts w:ascii="Arial" w:hAnsi="Arial" w:cs="Arial"/>
                <w:sz w:val="20"/>
                <w:szCs w:val="20"/>
                <w:lang w:val="en-US" w:eastAsia="ar-SA"/>
              </w:rPr>
              <w:instrText xml:space="preserve"> FORMCHECKBOX </w:instrText>
            </w:r>
            <w:r w:rsidR="006A5EA7">
              <w:rPr>
                <w:rFonts w:ascii="Arial" w:hAnsi="Arial" w:cs="Arial"/>
                <w:sz w:val="20"/>
                <w:szCs w:val="20"/>
                <w:lang w:val="en-US" w:eastAsia="ar-SA"/>
              </w:rPr>
            </w:r>
            <w:r w:rsidR="006A5EA7">
              <w:rPr>
                <w:rFonts w:ascii="Arial" w:hAnsi="Arial" w:cs="Arial"/>
                <w:sz w:val="20"/>
                <w:szCs w:val="20"/>
                <w:lang w:val="en-US" w:eastAsia="ar-SA"/>
              </w:rPr>
              <w:fldChar w:fldCharType="separate"/>
            </w:r>
            <w:r w:rsidRPr="007518B1">
              <w:rPr>
                <w:rFonts w:ascii="Arial" w:hAnsi="Arial" w:cs="Arial"/>
                <w:sz w:val="20"/>
                <w:szCs w:val="20"/>
                <w:lang w:val="en-US" w:eastAsia="ar-SA"/>
              </w:rPr>
              <w:fldChar w:fldCharType="end"/>
            </w:r>
            <w:bookmarkEnd w:id="10"/>
            <w:r w:rsidRPr="007518B1">
              <w:rPr>
                <w:rFonts w:ascii="Arial" w:hAnsi="Arial" w:cs="Arial"/>
                <w:sz w:val="20"/>
                <w:szCs w:val="20"/>
                <w:lang w:val="en-US" w:eastAsia="ar-SA"/>
              </w:rPr>
              <w:t xml:space="preserve"> </w:t>
            </w:r>
            <w:r w:rsidRPr="007518B1">
              <w:rPr>
                <w:rFonts w:ascii="Arial" w:hAnsi="Arial" w:cs="Arial"/>
                <w:sz w:val="20"/>
                <w:szCs w:val="20"/>
                <w:lang w:eastAsia="ar-SA"/>
              </w:rPr>
              <w:t>Другой</w:t>
            </w:r>
            <w:r w:rsidRPr="007518B1">
              <w:rPr>
                <w:rFonts w:ascii="Arial" w:hAnsi="Arial" w:cs="Arial"/>
                <w:sz w:val="20"/>
                <w:szCs w:val="20"/>
                <w:lang w:val="en-US" w:eastAsia="ar-SA"/>
              </w:rPr>
              <w:t xml:space="preserve"> </w:t>
            </w:r>
            <w:bookmarkStart w:id="11" w:name="ТекстовоеПоле74"/>
            <w:r w:rsidRPr="007518B1">
              <w:rPr>
                <w:rFonts w:ascii="Arial" w:hAnsi="Arial" w:cs="Arial"/>
                <w:sz w:val="20"/>
                <w:szCs w:val="20"/>
                <w:lang w:val="en-US" w:eastAsia="ar-SA"/>
              </w:rPr>
              <w:fldChar w:fldCharType="begin">
                <w:ffData>
                  <w:name w:val="ТекстовоеПоле74"/>
                  <w:enabled/>
                  <w:calcOnExit w:val="0"/>
                  <w:textInput>
                    <w:default w:val="(укажите)"/>
                  </w:textInput>
                </w:ffData>
              </w:fldChar>
            </w:r>
            <w:r w:rsidRPr="007518B1">
              <w:rPr>
                <w:rFonts w:ascii="Arial" w:hAnsi="Arial" w:cs="Arial"/>
                <w:sz w:val="20"/>
                <w:szCs w:val="20"/>
                <w:lang w:val="en-US" w:eastAsia="ar-SA"/>
              </w:rPr>
              <w:instrText xml:space="preserve"> FORMTEXT </w:instrText>
            </w:r>
            <w:r w:rsidRPr="007518B1">
              <w:rPr>
                <w:rFonts w:ascii="Arial" w:hAnsi="Arial" w:cs="Arial"/>
                <w:sz w:val="20"/>
                <w:szCs w:val="20"/>
                <w:lang w:val="en-US" w:eastAsia="ar-SA"/>
              </w:rPr>
            </w:r>
            <w:r w:rsidRPr="007518B1">
              <w:rPr>
                <w:rFonts w:ascii="Arial" w:hAnsi="Arial" w:cs="Arial"/>
                <w:sz w:val="20"/>
                <w:szCs w:val="20"/>
                <w:lang w:val="en-US" w:eastAsia="ar-SA"/>
              </w:rPr>
              <w:fldChar w:fldCharType="separate"/>
            </w:r>
            <w:r w:rsidRPr="007518B1">
              <w:rPr>
                <w:rFonts w:ascii="Arial" w:hAnsi="Arial" w:cs="Arial"/>
                <w:noProof/>
                <w:sz w:val="20"/>
                <w:szCs w:val="20"/>
                <w:lang w:val="en-US" w:eastAsia="ar-SA"/>
              </w:rPr>
              <w:t>(</w:t>
            </w:r>
            <w:r w:rsidRPr="007518B1">
              <w:rPr>
                <w:rFonts w:ascii="Arial" w:hAnsi="Arial" w:cs="Arial"/>
                <w:noProof/>
                <w:sz w:val="20"/>
                <w:szCs w:val="20"/>
                <w:lang w:eastAsia="ar-SA"/>
              </w:rPr>
              <w:t>укажите</w:t>
            </w:r>
            <w:r w:rsidRPr="007518B1">
              <w:rPr>
                <w:rFonts w:ascii="Arial" w:hAnsi="Arial" w:cs="Arial"/>
                <w:noProof/>
                <w:sz w:val="20"/>
                <w:szCs w:val="20"/>
                <w:lang w:val="en-US" w:eastAsia="ar-SA"/>
              </w:rPr>
              <w:t>)</w:t>
            </w:r>
            <w:r w:rsidRPr="007518B1">
              <w:rPr>
                <w:rFonts w:ascii="Arial" w:hAnsi="Arial" w:cs="Arial"/>
                <w:sz w:val="20"/>
                <w:szCs w:val="20"/>
                <w:lang w:val="en-US" w:eastAsia="ar-SA"/>
              </w:rPr>
              <w:fldChar w:fldCharType="end"/>
            </w:r>
            <w:bookmarkEnd w:id="11"/>
            <w:r w:rsidRPr="007518B1">
              <w:rPr>
                <w:rFonts w:ascii="Arial" w:hAnsi="Arial" w:cs="Arial"/>
                <w:sz w:val="20"/>
                <w:szCs w:val="20"/>
                <w:lang w:val="en-US" w:eastAsia="ar-SA"/>
              </w:rPr>
              <w:t xml:space="preserve"> </w:t>
            </w:r>
          </w:p>
        </w:tc>
        <w:tc>
          <w:tcPr>
            <w:tcW w:w="1766" w:type="dxa"/>
            <w:gridSpan w:val="2"/>
            <w:shd w:val="clear" w:color="auto" w:fill="E0E0E0"/>
          </w:tcPr>
          <w:p w14:paraId="463C2D7E" w14:textId="77777777" w:rsidR="00E416D5" w:rsidRPr="007518B1" w:rsidRDefault="00E416D5" w:rsidP="00B87F3F">
            <w:pPr>
              <w:suppressAutoHyphens/>
              <w:spacing w:after="0" w:line="240" w:lineRule="auto"/>
              <w:rPr>
                <w:rFonts w:ascii="Arial" w:hAnsi="Arial" w:cs="Arial"/>
                <w:b/>
                <w:bCs/>
                <w:sz w:val="20"/>
                <w:szCs w:val="20"/>
                <w:lang w:val="en-US" w:eastAsia="ar-SA"/>
              </w:rPr>
            </w:pPr>
            <w:r w:rsidRPr="007518B1">
              <w:rPr>
                <w:rFonts w:ascii="Arial" w:hAnsi="Arial" w:cs="Arial"/>
                <w:b/>
                <w:sz w:val="20"/>
                <w:szCs w:val="20"/>
                <w:lang w:eastAsia="ar-SA"/>
              </w:rPr>
              <w:t xml:space="preserve">Технические параметры качества Услуги: </w:t>
            </w:r>
          </w:p>
        </w:tc>
        <w:tc>
          <w:tcPr>
            <w:tcW w:w="3229" w:type="dxa"/>
            <w:gridSpan w:val="3"/>
          </w:tcPr>
          <w:p w14:paraId="0DAA16F0" w14:textId="77777777" w:rsidR="00E416D5" w:rsidRPr="00D16F70" w:rsidRDefault="00E416D5" w:rsidP="00B87F3F">
            <w:pPr>
              <w:suppressAutoHyphens/>
              <w:spacing w:after="200" w:line="276" w:lineRule="auto"/>
              <w:rPr>
                <w:rFonts w:ascii="Arial" w:hAnsi="Arial" w:cs="Arial"/>
                <w:noProof/>
                <w:sz w:val="20"/>
                <w:szCs w:val="20"/>
                <w:lang w:eastAsia="ar-SA"/>
              </w:rPr>
            </w:pPr>
            <w:r w:rsidRPr="007518B1">
              <w:rPr>
                <w:rFonts w:ascii="Arial" w:hAnsi="Arial" w:cs="Arial"/>
                <w:noProof/>
                <w:sz w:val="20"/>
                <w:szCs w:val="20"/>
                <w:lang w:eastAsia="ar-SA"/>
              </w:rPr>
              <w:t xml:space="preserve">Полоса пропускания линии связи (скорость порта доступа): </w:t>
            </w:r>
            <w:r>
              <w:rPr>
                <w:rFonts w:ascii="Arial" w:hAnsi="Arial" w:cs="Arial"/>
                <w:noProof/>
                <w:sz w:val="20"/>
                <w:szCs w:val="20"/>
                <w:lang w:eastAsia="ar-SA"/>
              </w:rPr>
              <w:t>500</w:t>
            </w:r>
            <w:r w:rsidRPr="007518B1">
              <w:rPr>
                <w:rFonts w:ascii="Arial" w:hAnsi="Arial" w:cs="Arial"/>
                <w:noProof/>
                <w:sz w:val="20"/>
                <w:szCs w:val="20"/>
                <w:lang w:eastAsia="ar-SA"/>
              </w:rPr>
              <w:t xml:space="preserve"> мбит</w:t>
            </w:r>
          </w:p>
        </w:tc>
      </w:tr>
      <w:tr w:rsidR="00E416D5" w:rsidRPr="007518B1" w14:paraId="02F2921C" w14:textId="77777777" w:rsidTr="00092FA6">
        <w:trPr>
          <w:trHeight w:val="895"/>
        </w:trPr>
        <w:tc>
          <w:tcPr>
            <w:tcW w:w="1716" w:type="dxa"/>
            <w:gridSpan w:val="2"/>
            <w:shd w:val="clear" w:color="auto" w:fill="E0E0E0"/>
            <w:hideMark/>
          </w:tcPr>
          <w:p w14:paraId="6E4077C0" w14:textId="77777777" w:rsidR="00E416D5" w:rsidRPr="007518B1" w:rsidRDefault="00E416D5" w:rsidP="00B87F3F">
            <w:pPr>
              <w:suppressAutoHyphens/>
              <w:spacing w:after="0" w:line="240" w:lineRule="auto"/>
              <w:rPr>
                <w:rFonts w:ascii="Arial" w:hAnsi="Arial" w:cs="Arial"/>
                <w:b/>
                <w:bCs/>
                <w:sz w:val="20"/>
                <w:szCs w:val="20"/>
                <w:lang w:eastAsia="ar-SA"/>
              </w:rPr>
            </w:pPr>
            <w:r w:rsidRPr="007518B1">
              <w:rPr>
                <w:rFonts w:ascii="Arial" w:hAnsi="Arial" w:cs="Arial"/>
                <w:b/>
                <w:sz w:val="20"/>
                <w:szCs w:val="20"/>
                <w:lang w:eastAsia="ar-SA"/>
              </w:rPr>
              <w:t>Абонентский комплект оборудования:</w:t>
            </w:r>
          </w:p>
        </w:tc>
        <w:bookmarkStart w:id="12" w:name="Флажок20"/>
        <w:tc>
          <w:tcPr>
            <w:tcW w:w="3361" w:type="dxa"/>
            <w:gridSpan w:val="4"/>
            <w:hideMark/>
          </w:tcPr>
          <w:p w14:paraId="3A3F00F4" w14:textId="77777777" w:rsidR="00E416D5" w:rsidRPr="007518B1" w:rsidRDefault="00E416D5" w:rsidP="00B87F3F">
            <w:pPr>
              <w:suppressAutoHyphens/>
              <w:spacing w:after="0" w:line="240" w:lineRule="auto"/>
              <w:rPr>
                <w:rFonts w:ascii="Arial" w:hAnsi="Arial" w:cs="Arial"/>
                <w:sz w:val="20"/>
                <w:szCs w:val="20"/>
                <w:lang w:eastAsia="ar-SA"/>
              </w:rPr>
            </w:pPr>
            <w:r w:rsidRPr="007518B1">
              <w:rPr>
                <w:rFonts w:ascii="Arial" w:hAnsi="Arial" w:cs="Arial"/>
                <w:sz w:val="20"/>
                <w:szCs w:val="20"/>
                <w:lang w:eastAsia="ar-SA"/>
              </w:rPr>
              <w:fldChar w:fldCharType="begin">
                <w:ffData>
                  <w:name w:val="Флажок20"/>
                  <w:enabled/>
                  <w:calcOnExit w:val="0"/>
                  <w:checkBox>
                    <w:sizeAuto/>
                    <w:default w:val="0"/>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bookmarkEnd w:id="12"/>
            <w:r w:rsidRPr="007518B1">
              <w:rPr>
                <w:rFonts w:ascii="Arial" w:hAnsi="Arial" w:cs="Arial"/>
                <w:sz w:val="20"/>
                <w:szCs w:val="20"/>
                <w:lang w:eastAsia="ar-SA"/>
              </w:rPr>
              <w:t xml:space="preserve"> Предоставляется Оператором на условиях или приложения (указать Номер </w:t>
            </w:r>
          </w:p>
          <w:p w14:paraId="1E146264" w14:textId="77777777" w:rsidR="00E416D5" w:rsidRPr="007518B1" w:rsidRDefault="00E416D5" w:rsidP="00B87F3F">
            <w:pPr>
              <w:suppressAutoHyphens/>
              <w:spacing w:after="0" w:line="240" w:lineRule="auto"/>
              <w:rPr>
                <w:rFonts w:ascii="Arial" w:hAnsi="Arial" w:cs="Arial"/>
                <w:sz w:val="20"/>
                <w:szCs w:val="20"/>
                <w:lang w:eastAsia="ar-SA"/>
              </w:rPr>
            </w:pPr>
            <w:r w:rsidRPr="007518B1">
              <w:rPr>
                <w:rFonts w:ascii="Arial" w:hAnsi="Arial" w:cs="Arial"/>
                <w:sz w:val="20"/>
                <w:szCs w:val="20"/>
                <w:lang w:eastAsia="ar-SA"/>
              </w:rPr>
              <w:fldChar w:fldCharType="begin">
                <w:ffData>
                  <w:name w:val="Флажок21"/>
                  <w:enabled/>
                  <w:calcOnExit w:val="0"/>
                  <w:checkBox>
                    <w:sizeAuto/>
                    <w:default w:val="0"/>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r w:rsidRPr="007518B1">
              <w:rPr>
                <w:rFonts w:ascii="Arial" w:hAnsi="Arial" w:cs="Arial"/>
                <w:sz w:val="20"/>
                <w:szCs w:val="20"/>
                <w:lang w:eastAsia="ar-SA"/>
              </w:rPr>
              <w:t xml:space="preserve"> Предоставляется Абонентом на условиях </w:t>
            </w:r>
            <w:r>
              <w:rPr>
                <w:rFonts w:ascii="Arial" w:hAnsi="Arial" w:cs="Arial"/>
                <w:sz w:val="20"/>
                <w:szCs w:val="20"/>
                <w:lang w:eastAsia="ar-SA"/>
              </w:rPr>
              <w:t>Контракт</w:t>
            </w:r>
            <w:r w:rsidRPr="007518B1">
              <w:rPr>
                <w:rFonts w:ascii="Arial" w:hAnsi="Arial" w:cs="Arial"/>
                <w:sz w:val="20"/>
                <w:szCs w:val="20"/>
                <w:lang w:eastAsia="ar-SA"/>
              </w:rPr>
              <w:t xml:space="preserve">а или приложения </w:t>
            </w:r>
          </w:p>
        </w:tc>
        <w:tc>
          <w:tcPr>
            <w:tcW w:w="2157" w:type="dxa"/>
            <w:gridSpan w:val="4"/>
            <w:shd w:val="clear" w:color="auto" w:fill="D0CECE" w:themeFill="background2" w:themeFillShade="E6"/>
          </w:tcPr>
          <w:p w14:paraId="0F0F5053" w14:textId="77777777" w:rsidR="00E416D5" w:rsidRPr="007518B1" w:rsidRDefault="00E416D5" w:rsidP="00B87F3F">
            <w:pPr>
              <w:suppressAutoHyphens/>
              <w:spacing w:after="0" w:line="240" w:lineRule="auto"/>
              <w:rPr>
                <w:rFonts w:ascii="Arial" w:hAnsi="Arial" w:cs="Arial"/>
                <w:sz w:val="20"/>
                <w:szCs w:val="20"/>
                <w:lang w:eastAsia="ar-SA"/>
              </w:rPr>
            </w:pPr>
            <w:r w:rsidRPr="007518B1">
              <w:rPr>
                <w:rFonts w:ascii="Arial" w:hAnsi="Arial" w:cs="Arial"/>
                <w:b/>
                <w:sz w:val="20"/>
                <w:szCs w:val="20"/>
                <w:shd w:val="clear" w:color="auto" w:fill="D0CECE" w:themeFill="background2" w:themeFillShade="E6"/>
                <w:lang w:eastAsia="ar-SA"/>
              </w:rPr>
              <w:t>Зона ответственности Оператора</w:t>
            </w:r>
            <w:r w:rsidRPr="007518B1">
              <w:rPr>
                <w:rFonts w:ascii="Arial" w:hAnsi="Arial" w:cs="Arial"/>
                <w:b/>
                <w:sz w:val="20"/>
                <w:szCs w:val="20"/>
                <w:lang w:eastAsia="ar-SA"/>
              </w:rPr>
              <w:t>:</w:t>
            </w:r>
          </w:p>
        </w:tc>
        <w:tc>
          <w:tcPr>
            <w:tcW w:w="3125" w:type="dxa"/>
            <w:gridSpan w:val="2"/>
          </w:tcPr>
          <w:p w14:paraId="59894A41" w14:textId="77777777" w:rsidR="00E416D5" w:rsidRPr="007518B1" w:rsidRDefault="00E416D5" w:rsidP="00B87F3F">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П</w:t>
            </w:r>
            <w:r>
              <w:rPr>
                <w:rFonts w:ascii="Arial" w:hAnsi="Arial" w:cs="Arial"/>
                <w:sz w:val="20"/>
                <w:szCs w:val="20"/>
              </w:rPr>
              <w:t>орт оборудования Оператора</w:t>
            </w:r>
          </w:p>
        </w:tc>
      </w:tr>
    </w:tbl>
    <w:p w14:paraId="2EDBDE44" w14:textId="77777777" w:rsidR="00E416D5" w:rsidRPr="00E6002A"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w:t>
      </w:r>
      <w:r>
        <w:rPr>
          <w:rFonts w:ascii="Arial" w:hAnsi="Arial" w:cs="Arial"/>
          <w:sz w:val="20"/>
          <w:szCs w:val="20"/>
        </w:rPr>
        <w:t>.</w:t>
      </w:r>
    </w:p>
    <w:p w14:paraId="43EAA2FC" w14:textId="549FCF5D" w:rsidR="00E416D5" w:rsidRPr="007A64B0" w:rsidRDefault="00E416D5" w:rsidP="00E416D5">
      <w:pPr>
        <w:spacing w:after="0" w:line="240" w:lineRule="auto"/>
        <w:ind w:left="127"/>
        <w:jc w:val="both"/>
        <w:rPr>
          <w:rFonts w:ascii="Arial" w:hAnsi="Arial" w:cs="Arial"/>
          <w:sz w:val="20"/>
          <w:szCs w:val="20"/>
        </w:rPr>
      </w:pPr>
      <w:r w:rsidRPr="007518B1">
        <w:rPr>
          <w:rFonts w:ascii="Arial" w:hAnsi="Arial" w:cs="Arial"/>
          <w:sz w:val="20"/>
          <w:szCs w:val="20"/>
        </w:rPr>
        <w:t xml:space="preserve">1.2 </w:t>
      </w:r>
      <w:r w:rsidRPr="00E6002A">
        <w:rPr>
          <w:rFonts w:ascii="Arial" w:hAnsi="Arial" w:cs="Arial"/>
          <w:sz w:val="20"/>
          <w:szCs w:val="20"/>
        </w:rPr>
        <w:t xml:space="preserve">Срок оказания </w:t>
      </w:r>
      <w:r w:rsidRPr="007A64B0">
        <w:rPr>
          <w:rFonts w:ascii="Arial" w:hAnsi="Arial" w:cs="Arial"/>
          <w:sz w:val="20"/>
          <w:szCs w:val="20"/>
        </w:rPr>
        <w:t>услуг с 01.12.2026 по 30.11.2028, а именно:</w:t>
      </w:r>
    </w:p>
    <w:p w14:paraId="1B7B6495" w14:textId="058B495C" w:rsidR="00E416D5" w:rsidRPr="007A64B0" w:rsidRDefault="00E416D5" w:rsidP="00E416D5">
      <w:pPr>
        <w:spacing w:after="0" w:line="240" w:lineRule="auto"/>
        <w:ind w:left="127"/>
        <w:jc w:val="both"/>
        <w:rPr>
          <w:rFonts w:ascii="Arial" w:hAnsi="Arial" w:cs="Arial"/>
          <w:sz w:val="20"/>
          <w:szCs w:val="20"/>
        </w:rPr>
      </w:pPr>
      <w:r w:rsidRPr="007A64B0">
        <w:rPr>
          <w:rFonts w:ascii="Arial" w:hAnsi="Arial" w:cs="Arial"/>
          <w:sz w:val="20"/>
          <w:szCs w:val="20"/>
        </w:rPr>
        <w:t>2026 год – с 01.12.2026г. по 31.12.2026г.</w:t>
      </w:r>
    </w:p>
    <w:p w14:paraId="67CE6318" w14:textId="5AD27AC9" w:rsidR="00E416D5" w:rsidRPr="007A64B0" w:rsidRDefault="00E416D5" w:rsidP="00E416D5">
      <w:pPr>
        <w:spacing w:after="0" w:line="240" w:lineRule="auto"/>
        <w:ind w:left="127"/>
        <w:jc w:val="both"/>
        <w:rPr>
          <w:rFonts w:ascii="Arial" w:hAnsi="Arial" w:cs="Arial"/>
          <w:sz w:val="20"/>
          <w:szCs w:val="20"/>
        </w:rPr>
      </w:pPr>
      <w:r w:rsidRPr="007A64B0">
        <w:rPr>
          <w:rFonts w:ascii="Arial" w:hAnsi="Arial" w:cs="Arial"/>
          <w:sz w:val="20"/>
          <w:szCs w:val="20"/>
        </w:rPr>
        <w:t>2027 год – с 01.01.2027г. по 31.12.2027г.</w:t>
      </w:r>
    </w:p>
    <w:p w14:paraId="73BC8E0C" w14:textId="25E0ABB0" w:rsidR="00E416D5" w:rsidRPr="007A64B0" w:rsidRDefault="00E416D5" w:rsidP="00E416D5">
      <w:pPr>
        <w:spacing w:after="0" w:line="240" w:lineRule="auto"/>
        <w:ind w:left="127"/>
        <w:jc w:val="both"/>
        <w:rPr>
          <w:rFonts w:ascii="Arial" w:hAnsi="Arial" w:cs="Arial"/>
          <w:sz w:val="20"/>
          <w:szCs w:val="20"/>
        </w:rPr>
      </w:pPr>
      <w:r w:rsidRPr="007A64B0">
        <w:rPr>
          <w:rFonts w:ascii="Arial" w:hAnsi="Arial" w:cs="Arial"/>
          <w:sz w:val="20"/>
          <w:szCs w:val="20"/>
        </w:rPr>
        <w:t>2028 год – с 01.01.2028г. по 30.11.2028г.</w:t>
      </w:r>
    </w:p>
    <w:p w14:paraId="23A245A4" w14:textId="77777777" w:rsidR="00E416D5" w:rsidRPr="007A64B0" w:rsidRDefault="00E416D5" w:rsidP="00E416D5">
      <w:pPr>
        <w:spacing w:after="0" w:line="240" w:lineRule="auto"/>
        <w:ind w:left="127"/>
        <w:jc w:val="both"/>
        <w:rPr>
          <w:rFonts w:ascii="Arial" w:hAnsi="Arial" w:cs="Arial"/>
          <w:sz w:val="20"/>
          <w:szCs w:val="20"/>
        </w:rPr>
      </w:pPr>
      <w:r w:rsidRPr="007A64B0">
        <w:rPr>
          <w:rFonts w:ascii="Arial" w:hAnsi="Arial" w:cs="Arial"/>
          <w:sz w:val="20"/>
          <w:szCs w:val="20"/>
        </w:rPr>
        <w:t>1.3. Параметры качества Услуги гарантируются только на сети Оператора, при условии соблюдения Абонентом согласованного объема передаваемых в единицу времени данных, равному скорости порта доступа. Объем данных, превышающий указанный объем, передается Оператором только при наличии свободных ресурсов сети Оператора.</w:t>
      </w:r>
    </w:p>
    <w:p w14:paraId="235671FB" w14:textId="77777777" w:rsidR="00E416D5" w:rsidRPr="007A64B0" w:rsidRDefault="00E416D5" w:rsidP="00E416D5">
      <w:pPr>
        <w:widowControl w:val="0"/>
        <w:autoSpaceDE w:val="0"/>
        <w:autoSpaceDN w:val="0"/>
        <w:adjustRightInd w:val="0"/>
        <w:spacing w:after="0" w:line="240" w:lineRule="auto"/>
        <w:ind w:left="127" w:right="121"/>
        <w:jc w:val="center"/>
        <w:rPr>
          <w:rFonts w:ascii="Arial" w:hAnsi="Arial" w:cs="Arial"/>
          <w:b/>
          <w:bCs/>
          <w:sz w:val="20"/>
          <w:szCs w:val="20"/>
        </w:rPr>
      </w:pPr>
      <w:r w:rsidRPr="007A64B0">
        <w:rPr>
          <w:rFonts w:ascii="Arial" w:hAnsi="Arial" w:cs="Arial"/>
          <w:b/>
          <w:bCs/>
          <w:sz w:val="20"/>
          <w:szCs w:val="20"/>
        </w:rPr>
        <w:t xml:space="preserve">2. ТАРИФЫ, СТОИМОСТЬ И ПОРЯДОК РАСЧЕТОВ </w:t>
      </w:r>
    </w:p>
    <w:p w14:paraId="465F7603" w14:textId="3955BD7F" w:rsidR="00E416D5" w:rsidRPr="00BB1954"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A64B0">
        <w:rPr>
          <w:rFonts w:ascii="Arial" w:hAnsi="Arial" w:cs="Arial"/>
          <w:sz w:val="20"/>
          <w:szCs w:val="20"/>
        </w:rPr>
        <w:t xml:space="preserve">2.1. Цена услуг определяется исходя из объёма оказываемых услуг на период с 01.12.2026 по 30.11.2028 и составляет </w:t>
      </w:r>
      <w:r w:rsidR="007A64B0">
        <w:rPr>
          <w:rFonts w:ascii="Arial" w:hAnsi="Arial" w:cs="Arial"/>
          <w:sz w:val="20"/>
          <w:szCs w:val="20"/>
          <w:u w:val="single"/>
        </w:rPr>
        <w:tab/>
      </w:r>
      <w:r w:rsidR="007A64B0">
        <w:rPr>
          <w:rFonts w:ascii="Arial" w:hAnsi="Arial" w:cs="Arial"/>
          <w:sz w:val="20"/>
          <w:szCs w:val="20"/>
          <w:u w:val="single"/>
        </w:rPr>
        <w:tab/>
      </w:r>
      <w:r w:rsidR="007A64B0">
        <w:rPr>
          <w:rFonts w:ascii="Arial" w:hAnsi="Arial" w:cs="Arial"/>
          <w:sz w:val="20"/>
          <w:szCs w:val="20"/>
          <w:u w:val="single"/>
        </w:rPr>
        <w:tab/>
      </w:r>
      <w:r w:rsidR="007A64B0">
        <w:rPr>
          <w:rFonts w:ascii="Arial" w:hAnsi="Arial" w:cs="Arial"/>
          <w:sz w:val="20"/>
          <w:szCs w:val="20"/>
          <w:u w:val="single"/>
        </w:rPr>
        <w:tab/>
      </w:r>
      <w:r w:rsidRPr="007A64B0">
        <w:rPr>
          <w:rFonts w:ascii="Arial" w:hAnsi="Arial" w:cs="Arial"/>
          <w:sz w:val="20"/>
          <w:szCs w:val="20"/>
        </w:rPr>
        <w:t xml:space="preserve"> (</w:t>
      </w:r>
      <w:r w:rsidR="007A64B0">
        <w:rPr>
          <w:rFonts w:ascii="Arial" w:hAnsi="Arial" w:cs="Arial"/>
          <w:sz w:val="20"/>
          <w:szCs w:val="20"/>
          <w:u w:val="single"/>
        </w:rPr>
        <w:tab/>
      </w:r>
      <w:r w:rsidR="007A64B0">
        <w:rPr>
          <w:rFonts w:ascii="Arial" w:hAnsi="Arial" w:cs="Arial"/>
          <w:sz w:val="20"/>
          <w:szCs w:val="20"/>
          <w:u w:val="single"/>
        </w:rPr>
        <w:tab/>
      </w:r>
      <w:r w:rsidR="007A64B0">
        <w:rPr>
          <w:rFonts w:ascii="Arial" w:hAnsi="Arial" w:cs="Arial"/>
          <w:sz w:val="20"/>
          <w:szCs w:val="20"/>
          <w:u w:val="single"/>
        </w:rPr>
        <w:tab/>
      </w:r>
      <w:r w:rsidR="007A64B0">
        <w:rPr>
          <w:rFonts w:ascii="Arial" w:hAnsi="Arial" w:cs="Arial"/>
          <w:sz w:val="20"/>
          <w:szCs w:val="20"/>
          <w:u w:val="single"/>
        </w:rPr>
        <w:tab/>
      </w:r>
      <w:r w:rsidRPr="007A64B0">
        <w:rPr>
          <w:rFonts w:ascii="Arial" w:hAnsi="Arial" w:cs="Arial"/>
          <w:sz w:val="20"/>
          <w:szCs w:val="20"/>
        </w:rPr>
        <w:t xml:space="preserve">), в том числе НДС </w:t>
      </w:r>
      <w:r w:rsidR="007A64B0">
        <w:rPr>
          <w:rFonts w:ascii="Arial" w:hAnsi="Arial" w:cs="Arial"/>
          <w:sz w:val="20"/>
          <w:szCs w:val="20"/>
          <w:u w:val="single"/>
        </w:rPr>
        <w:tab/>
      </w:r>
      <w:r w:rsidRPr="007A64B0">
        <w:rPr>
          <w:rFonts w:ascii="Arial" w:hAnsi="Arial" w:cs="Arial"/>
          <w:sz w:val="20"/>
          <w:szCs w:val="20"/>
        </w:rPr>
        <w:t xml:space="preserve">% </w:t>
      </w:r>
      <w:r w:rsidR="007A64B0">
        <w:rPr>
          <w:rFonts w:ascii="Arial" w:hAnsi="Arial" w:cs="Arial"/>
          <w:sz w:val="20"/>
          <w:szCs w:val="20"/>
          <w:u w:val="single"/>
        </w:rPr>
        <w:tab/>
      </w:r>
      <w:r w:rsidR="007A64B0">
        <w:rPr>
          <w:rFonts w:ascii="Arial" w:hAnsi="Arial" w:cs="Arial"/>
          <w:sz w:val="20"/>
          <w:szCs w:val="20"/>
          <w:u w:val="single"/>
        </w:rPr>
        <w:tab/>
      </w:r>
      <w:r w:rsidR="007924B3" w:rsidRPr="007A64B0">
        <w:rPr>
          <w:rFonts w:ascii="Arial" w:hAnsi="Arial" w:cs="Arial"/>
          <w:sz w:val="20"/>
          <w:szCs w:val="20"/>
        </w:rPr>
        <w:t xml:space="preserve"> </w:t>
      </w:r>
      <w:r w:rsidR="007A64B0">
        <w:rPr>
          <w:rFonts w:ascii="Arial" w:hAnsi="Arial" w:cs="Arial"/>
          <w:sz w:val="20"/>
          <w:szCs w:val="20"/>
        </w:rPr>
        <w:br/>
      </w:r>
      <w:r w:rsidRPr="007A64B0">
        <w:rPr>
          <w:rFonts w:ascii="Arial" w:hAnsi="Arial" w:cs="Arial"/>
          <w:sz w:val="20"/>
          <w:szCs w:val="20"/>
        </w:rPr>
        <w:t>(</w:t>
      </w:r>
      <w:r w:rsidR="007A64B0">
        <w:rPr>
          <w:rFonts w:ascii="Arial" w:hAnsi="Arial" w:cs="Arial"/>
          <w:sz w:val="20"/>
          <w:szCs w:val="20"/>
          <w:u w:val="single"/>
        </w:rPr>
        <w:tab/>
      </w:r>
      <w:r w:rsidR="007A64B0">
        <w:rPr>
          <w:rFonts w:ascii="Arial" w:hAnsi="Arial" w:cs="Arial"/>
          <w:sz w:val="20"/>
          <w:szCs w:val="20"/>
          <w:u w:val="single"/>
        </w:rPr>
        <w:tab/>
      </w:r>
      <w:r w:rsidR="007A64B0">
        <w:rPr>
          <w:rFonts w:ascii="Arial" w:hAnsi="Arial" w:cs="Arial"/>
          <w:sz w:val="20"/>
          <w:szCs w:val="20"/>
          <w:u w:val="single"/>
        </w:rPr>
        <w:tab/>
      </w:r>
      <w:r w:rsidR="007A64B0">
        <w:rPr>
          <w:rFonts w:ascii="Arial" w:hAnsi="Arial" w:cs="Arial"/>
          <w:sz w:val="20"/>
          <w:szCs w:val="20"/>
          <w:u w:val="single"/>
        </w:rPr>
        <w:tab/>
      </w:r>
      <w:r w:rsidR="007A64B0">
        <w:rPr>
          <w:rFonts w:ascii="Arial" w:hAnsi="Arial" w:cs="Arial"/>
          <w:sz w:val="20"/>
          <w:szCs w:val="20"/>
          <w:u w:val="single"/>
        </w:rPr>
        <w:tab/>
      </w:r>
      <w:r w:rsidRPr="007A64B0">
        <w:rPr>
          <w:rFonts w:ascii="Arial" w:hAnsi="Arial" w:cs="Arial"/>
          <w:sz w:val="20"/>
          <w:szCs w:val="20"/>
        </w:rPr>
        <w:t>).</w:t>
      </w:r>
    </w:p>
    <w:p w14:paraId="573F2409" w14:textId="77777777" w:rsidR="00E416D5"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p>
    <w:p w14:paraId="2C564A08"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Услуги оказывается по следующим тарифам Оператора:</w:t>
      </w:r>
    </w:p>
    <w:tbl>
      <w:tblPr>
        <w:tblW w:w="10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847"/>
        <w:gridCol w:w="1414"/>
        <w:gridCol w:w="1055"/>
        <w:gridCol w:w="1187"/>
        <w:gridCol w:w="1320"/>
      </w:tblGrid>
      <w:tr w:rsidR="00E416D5" w:rsidRPr="007518B1" w14:paraId="6F301F25" w14:textId="77777777" w:rsidTr="007053D8">
        <w:trPr>
          <w:trHeight w:val="416"/>
        </w:trPr>
        <w:tc>
          <w:tcPr>
            <w:tcW w:w="3397" w:type="dxa"/>
            <w:hideMark/>
          </w:tcPr>
          <w:p w14:paraId="0562E9CE" w14:textId="77777777" w:rsidR="00E416D5" w:rsidRPr="007518B1" w:rsidRDefault="00E416D5" w:rsidP="00B87F3F">
            <w:pPr>
              <w:suppressAutoHyphens/>
              <w:spacing w:after="0" w:line="240" w:lineRule="auto"/>
              <w:jc w:val="center"/>
              <w:rPr>
                <w:rFonts w:ascii="Arial" w:hAnsi="Arial" w:cs="Arial"/>
                <w:sz w:val="20"/>
                <w:szCs w:val="20"/>
                <w:lang w:eastAsia="ar-SA"/>
              </w:rPr>
            </w:pPr>
            <w:r w:rsidRPr="007518B1">
              <w:rPr>
                <w:rFonts w:ascii="Arial" w:hAnsi="Arial" w:cs="Arial"/>
                <w:b/>
                <w:bCs/>
                <w:sz w:val="20"/>
                <w:szCs w:val="20"/>
                <w:lang w:eastAsia="ar-SA"/>
              </w:rPr>
              <w:t>Состав</w:t>
            </w:r>
          </w:p>
        </w:tc>
        <w:tc>
          <w:tcPr>
            <w:tcW w:w="1847" w:type="dxa"/>
            <w:hideMark/>
          </w:tcPr>
          <w:p w14:paraId="3EB02F98" w14:textId="77777777" w:rsidR="00E416D5" w:rsidRPr="007518B1" w:rsidRDefault="00E416D5" w:rsidP="00B87F3F">
            <w:pPr>
              <w:suppressAutoHyphens/>
              <w:spacing w:after="0" w:line="240" w:lineRule="auto"/>
              <w:jc w:val="center"/>
              <w:rPr>
                <w:rFonts w:ascii="Arial" w:hAnsi="Arial" w:cs="Arial"/>
                <w:sz w:val="20"/>
                <w:szCs w:val="20"/>
                <w:lang w:eastAsia="ar-SA"/>
              </w:rPr>
            </w:pPr>
            <w:r w:rsidRPr="007518B1">
              <w:rPr>
                <w:rFonts w:ascii="Arial" w:hAnsi="Arial" w:cs="Arial"/>
                <w:b/>
                <w:bCs/>
                <w:sz w:val="20"/>
                <w:szCs w:val="20"/>
                <w:lang w:eastAsia="ar-SA"/>
              </w:rPr>
              <w:t>Тип платежа</w:t>
            </w:r>
          </w:p>
          <w:p w14:paraId="081EB70F" w14:textId="77777777" w:rsidR="00E416D5" w:rsidRPr="007518B1" w:rsidRDefault="00E416D5" w:rsidP="00B87F3F">
            <w:pPr>
              <w:suppressAutoHyphens/>
              <w:spacing w:after="0" w:line="240" w:lineRule="auto"/>
              <w:jc w:val="center"/>
              <w:rPr>
                <w:rFonts w:ascii="Arial" w:hAnsi="Arial" w:cs="Arial"/>
                <w:sz w:val="20"/>
                <w:szCs w:val="20"/>
                <w:lang w:eastAsia="ar-SA"/>
              </w:rPr>
            </w:pPr>
          </w:p>
        </w:tc>
        <w:tc>
          <w:tcPr>
            <w:tcW w:w="1414" w:type="dxa"/>
            <w:hideMark/>
          </w:tcPr>
          <w:p w14:paraId="1D616FF3" w14:textId="77777777" w:rsidR="00E416D5" w:rsidRPr="007518B1" w:rsidRDefault="00E416D5" w:rsidP="00B87F3F">
            <w:pPr>
              <w:suppressAutoHyphens/>
              <w:spacing w:after="0" w:line="240" w:lineRule="auto"/>
              <w:jc w:val="center"/>
              <w:rPr>
                <w:rFonts w:ascii="Arial" w:hAnsi="Arial" w:cs="Arial"/>
                <w:sz w:val="20"/>
                <w:szCs w:val="20"/>
                <w:lang w:eastAsia="ar-SA"/>
              </w:rPr>
            </w:pPr>
            <w:r w:rsidRPr="007518B1">
              <w:rPr>
                <w:rFonts w:ascii="Arial" w:hAnsi="Arial" w:cs="Arial"/>
                <w:b/>
                <w:bCs/>
                <w:sz w:val="20"/>
                <w:szCs w:val="20"/>
                <w:lang w:eastAsia="ar-SA"/>
              </w:rPr>
              <w:t>Количество</w:t>
            </w:r>
          </w:p>
        </w:tc>
        <w:tc>
          <w:tcPr>
            <w:tcW w:w="1055" w:type="dxa"/>
            <w:hideMark/>
          </w:tcPr>
          <w:p w14:paraId="3E108B47" w14:textId="77777777" w:rsidR="00E416D5" w:rsidRPr="007518B1" w:rsidRDefault="00E416D5" w:rsidP="00B87F3F">
            <w:pPr>
              <w:suppressAutoHyphens/>
              <w:spacing w:after="0" w:line="240" w:lineRule="auto"/>
              <w:jc w:val="center"/>
              <w:rPr>
                <w:rFonts w:ascii="Arial" w:hAnsi="Arial" w:cs="Arial"/>
                <w:b/>
                <w:bCs/>
                <w:sz w:val="20"/>
                <w:szCs w:val="20"/>
                <w:lang w:eastAsia="ar-SA"/>
              </w:rPr>
            </w:pPr>
            <w:r w:rsidRPr="007518B1">
              <w:rPr>
                <w:rFonts w:ascii="Arial" w:hAnsi="Arial" w:cs="Arial"/>
                <w:b/>
                <w:bCs/>
                <w:sz w:val="20"/>
                <w:szCs w:val="20"/>
                <w:lang w:eastAsia="ar-SA"/>
              </w:rPr>
              <w:t>Цена, руб./ед., без НДС</w:t>
            </w:r>
          </w:p>
        </w:tc>
        <w:tc>
          <w:tcPr>
            <w:tcW w:w="1187" w:type="dxa"/>
            <w:hideMark/>
          </w:tcPr>
          <w:p w14:paraId="1BBC0002" w14:textId="77777777" w:rsidR="00E416D5" w:rsidRPr="007518B1" w:rsidRDefault="00E416D5" w:rsidP="00B87F3F">
            <w:pPr>
              <w:suppressAutoHyphens/>
              <w:spacing w:after="0" w:line="240" w:lineRule="auto"/>
              <w:jc w:val="center"/>
              <w:rPr>
                <w:rFonts w:ascii="Arial" w:hAnsi="Arial" w:cs="Arial"/>
                <w:sz w:val="20"/>
                <w:szCs w:val="20"/>
                <w:lang w:eastAsia="ar-SA"/>
              </w:rPr>
            </w:pPr>
            <w:r w:rsidRPr="007518B1">
              <w:rPr>
                <w:rFonts w:ascii="Arial" w:hAnsi="Arial" w:cs="Arial"/>
                <w:b/>
                <w:bCs/>
                <w:sz w:val="20"/>
                <w:szCs w:val="20"/>
                <w:lang w:eastAsia="ar-SA"/>
              </w:rPr>
              <w:t xml:space="preserve">Цена, руб./ед., в </w:t>
            </w:r>
            <w:proofErr w:type="spellStart"/>
            <w:r w:rsidRPr="007518B1">
              <w:rPr>
                <w:rFonts w:ascii="Arial" w:hAnsi="Arial" w:cs="Arial"/>
                <w:b/>
                <w:bCs/>
                <w:sz w:val="20"/>
                <w:szCs w:val="20"/>
                <w:lang w:eastAsia="ar-SA"/>
              </w:rPr>
              <w:t>т.ч</w:t>
            </w:r>
            <w:proofErr w:type="spellEnd"/>
            <w:r w:rsidRPr="007518B1">
              <w:rPr>
                <w:rFonts w:ascii="Arial" w:hAnsi="Arial" w:cs="Arial"/>
                <w:b/>
                <w:bCs/>
                <w:sz w:val="20"/>
                <w:szCs w:val="20"/>
                <w:lang w:eastAsia="ar-SA"/>
              </w:rPr>
              <w:t>. НДС</w:t>
            </w:r>
          </w:p>
        </w:tc>
        <w:tc>
          <w:tcPr>
            <w:tcW w:w="1320" w:type="dxa"/>
            <w:hideMark/>
          </w:tcPr>
          <w:p w14:paraId="1658FEB5" w14:textId="77777777" w:rsidR="00E416D5" w:rsidRPr="007518B1" w:rsidRDefault="00E416D5" w:rsidP="00B87F3F">
            <w:pPr>
              <w:suppressAutoHyphens/>
              <w:spacing w:after="0" w:line="240" w:lineRule="auto"/>
              <w:jc w:val="center"/>
              <w:rPr>
                <w:rFonts w:ascii="Arial" w:hAnsi="Arial" w:cs="Arial"/>
                <w:sz w:val="20"/>
                <w:szCs w:val="20"/>
                <w:lang w:eastAsia="ar-SA"/>
              </w:rPr>
            </w:pPr>
            <w:r w:rsidRPr="007518B1">
              <w:rPr>
                <w:rFonts w:ascii="Arial" w:hAnsi="Arial" w:cs="Arial"/>
                <w:b/>
                <w:bCs/>
                <w:sz w:val="20"/>
                <w:szCs w:val="20"/>
                <w:lang w:eastAsia="ar-SA"/>
              </w:rPr>
              <w:t xml:space="preserve">Цена всего, руб., в </w:t>
            </w:r>
            <w:proofErr w:type="spellStart"/>
            <w:r w:rsidRPr="007518B1">
              <w:rPr>
                <w:rFonts w:ascii="Arial" w:hAnsi="Arial" w:cs="Arial"/>
                <w:b/>
                <w:bCs/>
                <w:sz w:val="20"/>
                <w:szCs w:val="20"/>
                <w:lang w:eastAsia="ar-SA"/>
              </w:rPr>
              <w:t>т.ч</w:t>
            </w:r>
            <w:proofErr w:type="spellEnd"/>
            <w:r w:rsidRPr="007518B1">
              <w:rPr>
                <w:rFonts w:ascii="Arial" w:hAnsi="Arial" w:cs="Arial"/>
                <w:b/>
                <w:bCs/>
                <w:sz w:val="20"/>
                <w:szCs w:val="20"/>
                <w:lang w:eastAsia="ar-SA"/>
              </w:rPr>
              <w:t>. НДС</w:t>
            </w:r>
          </w:p>
        </w:tc>
      </w:tr>
      <w:tr w:rsidR="00E416D5" w:rsidRPr="007518B1" w14:paraId="53681414" w14:textId="77777777" w:rsidTr="007053D8">
        <w:trPr>
          <w:trHeight w:val="125"/>
        </w:trPr>
        <w:tc>
          <w:tcPr>
            <w:tcW w:w="3397" w:type="dxa"/>
            <w:vAlign w:val="center"/>
          </w:tcPr>
          <w:p w14:paraId="2427D3E4" w14:textId="77777777" w:rsidR="00E416D5" w:rsidRPr="007518B1" w:rsidRDefault="00E416D5" w:rsidP="00B87F3F">
            <w:pPr>
              <w:suppressAutoHyphens/>
              <w:spacing w:after="0" w:line="240" w:lineRule="auto"/>
              <w:rPr>
                <w:rFonts w:ascii="Arial" w:hAnsi="Arial" w:cs="Arial"/>
                <w:sz w:val="20"/>
                <w:szCs w:val="20"/>
                <w:lang w:eastAsia="ar-SA"/>
              </w:rPr>
            </w:pPr>
            <w:r w:rsidRPr="007518B1">
              <w:rPr>
                <w:rFonts w:ascii="Arial" w:hAnsi="Arial" w:cs="Arial"/>
                <w:sz w:val="20"/>
                <w:szCs w:val="20"/>
                <w:lang w:eastAsia="ar-SA"/>
              </w:rPr>
              <w:t xml:space="preserve">Ежемесячная </w:t>
            </w:r>
            <w:r>
              <w:rPr>
                <w:rFonts w:ascii="Arial" w:hAnsi="Arial" w:cs="Arial"/>
                <w:sz w:val="20"/>
                <w:szCs w:val="20"/>
                <w:lang w:eastAsia="ar-SA"/>
              </w:rPr>
              <w:t>стоимость</w:t>
            </w:r>
            <w:r w:rsidRPr="007518B1">
              <w:rPr>
                <w:rFonts w:ascii="Arial" w:hAnsi="Arial" w:cs="Arial"/>
                <w:sz w:val="20"/>
                <w:szCs w:val="20"/>
                <w:lang w:eastAsia="ar-SA"/>
              </w:rPr>
              <w:t xml:space="preserve"> за предоставление порта доступа в Интернет</w:t>
            </w:r>
          </w:p>
        </w:tc>
        <w:tc>
          <w:tcPr>
            <w:tcW w:w="1847" w:type="dxa"/>
            <w:vAlign w:val="center"/>
            <w:hideMark/>
          </w:tcPr>
          <w:p w14:paraId="26F898A3" w14:textId="77777777" w:rsidR="00E416D5" w:rsidRPr="007518B1" w:rsidRDefault="00E416D5" w:rsidP="00B87F3F">
            <w:pPr>
              <w:suppressAutoHyphens/>
              <w:spacing w:after="0" w:line="240" w:lineRule="auto"/>
              <w:jc w:val="center"/>
              <w:rPr>
                <w:rFonts w:ascii="Arial" w:hAnsi="Arial" w:cs="Arial"/>
                <w:sz w:val="20"/>
                <w:szCs w:val="20"/>
                <w:lang w:eastAsia="ar-SA"/>
              </w:rPr>
            </w:pPr>
            <w:r w:rsidRPr="007518B1">
              <w:rPr>
                <w:rFonts w:ascii="Arial" w:hAnsi="Arial" w:cs="Arial"/>
                <w:sz w:val="20"/>
                <w:szCs w:val="20"/>
                <w:lang w:eastAsia="ar-SA"/>
              </w:rPr>
              <w:t>Фиксированный ежемесячный</w:t>
            </w:r>
          </w:p>
        </w:tc>
        <w:tc>
          <w:tcPr>
            <w:tcW w:w="1414" w:type="dxa"/>
            <w:vAlign w:val="center"/>
          </w:tcPr>
          <w:p w14:paraId="2A0471A5" w14:textId="77777777" w:rsidR="00E416D5" w:rsidRPr="007518B1" w:rsidRDefault="00E416D5" w:rsidP="00B87F3F">
            <w:pPr>
              <w:suppressAutoHyphens/>
              <w:spacing w:after="0" w:line="240" w:lineRule="auto"/>
              <w:jc w:val="center"/>
              <w:rPr>
                <w:rFonts w:ascii="Arial" w:hAnsi="Arial" w:cs="Arial"/>
                <w:sz w:val="20"/>
                <w:szCs w:val="20"/>
                <w:lang w:eastAsia="ar-SA"/>
              </w:rPr>
            </w:pPr>
            <w:r w:rsidRPr="007518B1">
              <w:rPr>
                <w:rFonts w:ascii="Arial" w:hAnsi="Arial" w:cs="Arial"/>
                <w:sz w:val="20"/>
                <w:szCs w:val="20"/>
                <w:lang w:eastAsia="ar-SA"/>
              </w:rPr>
              <w:t>1</w:t>
            </w:r>
          </w:p>
        </w:tc>
        <w:tc>
          <w:tcPr>
            <w:tcW w:w="1055" w:type="dxa"/>
            <w:vAlign w:val="center"/>
          </w:tcPr>
          <w:p w14:paraId="078884E9" w14:textId="23E864B3" w:rsidR="00E416D5" w:rsidRPr="007518B1" w:rsidRDefault="00E416D5" w:rsidP="00B87F3F">
            <w:pPr>
              <w:suppressAutoHyphens/>
              <w:spacing w:after="0" w:line="276" w:lineRule="auto"/>
              <w:jc w:val="center"/>
              <w:rPr>
                <w:rFonts w:ascii="Arial" w:hAnsi="Arial" w:cs="Arial"/>
                <w:sz w:val="20"/>
                <w:szCs w:val="20"/>
              </w:rPr>
            </w:pPr>
          </w:p>
        </w:tc>
        <w:tc>
          <w:tcPr>
            <w:tcW w:w="1187" w:type="dxa"/>
            <w:vAlign w:val="center"/>
          </w:tcPr>
          <w:p w14:paraId="1B5F9A71" w14:textId="064F1BC1" w:rsidR="00E416D5" w:rsidRPr="007518B1" w:rsidRDefault="00E416D5" w:rsidP="00E416D5">
            <w:pPr>
              <w:suppressAutoHyphens/>
              <w:spacing w:after="0" w:line="276" w:lineRule="auto"/>
              <w:jc w:val="center"/>
              <w:rPr>
                <w:rFonts w:ascii="Arial" w:hAnsi="Arial" w:cs="Arial"/>
                <w:sz w:val="20"/>
                <w:szCs w:val="20"/>
              </w:rPr>
            </w:pPr>
          </w:p>
        </w:tc>
        <w:tc>
          <w:tcPr>
            <w:tcW w:w="1320" w:type="dxa"/>
            <w:vAlign w:val="center"/>
          </w:tcPr>
          <w:p w14:paraId="3DB49294" w14:textId="29539385" w:rsidR="00E416D5" w:rsidRPr="007518B1" w:rsidRDefault="00E416D5" w:rsidP="00E416D5">
            <w:pPr>
              <w:suppressAutoHyphens/>
              <w:spacing w:after="0" w:line="276" w:lineRule="auto"/>
              <w:jc w:val="center"/>
              <w:rPr>
                <w:rFonts w:ascii="Arial" w:hAnsi="Arial" w:cs="Arial"/>
                <w:sz w:val="20"/>
                <w:szCs w:val="20"/>
              </w:rPr>
            </w:pPr>
          </w:p>
        </w:tc>
      </w:tr>
    </w:tbl>
    <w:p w14:paraId="5AD714B6" w14:textId="77777777" w:rsidR="00E416D5" w:rsidRPr="007518B1" w:rsidRDefault="00E416D5" w:rsidP="00E416D5">
      <w:pPr>
        <w:spacing w:after="0" w:line="240" w:lineRule="auto"/>
        <w:jc w:val="both"/>
        <w:rPr>
          <w:rFonts w:ascii="Arial" w:hAnsi="Arial" w:cs="Arial"/>
          <w:sz w:val="20"/>
          <w:szCs w:val="20"/>
        </w:rPr>
      </w:pPr>
      <w:r w:rsidRPr="007518B1">
        <w:rPr>
          <w:rFonts w:ascii="Arial" w:hAnsi="Arial" w:cs="Arial"/>
          <w:sz w:val="20"/>
          <w:szCs w:val="20"/>
        </w:rPr>
        <w:t xml:space="preserve">При начислении оплаты производится округление объема данных до полного </w:t>
      </w:r>
      <w:proofErr w:type="spellStart"/>
      <w:r w:rsidRPr="007518B1">
        <w:rPr>
          <w:rFonts w:ascii="Arial" w:hAnsi="Arial" w:cs="Arial"/>
          <w:sz w:val="20"/>
          <w:szCs w:val="20"/>
        </w:rPr>
        <w:t>Мбайта</w:t>
      </w:r>
      <w:proofErr w:type="spellEnd"/>
      <w:r w:rsidRPr="007518B1">
        <w:rPr>
          <w:rFonts w:ascii="Arial" w:hAnsi="Arial" w:cs="Arial"/>
          <w:sz w:val="20"/>
          <w:szCs w:val="20"/>
        </w:rPr>
        <w:t xml:space="preserve">. При этом: 1 Кбайт = 1024 байт, 1 Мбайт = 1024 Кбайт, 1 Гбайт = 1024 Мбайт. </w:t>
      </w:r>
    </w:p>
    <w:p w14:paraId="084274F8" w14:textId="77777777" w:rsidR="00E416D5" w:rsidRPr="007518B1" w:rsidRDefault="00E416D5" w:rsidP="00E416D5">
      <w:pPr>
        <w:spacing w:after="0" w:line="240" w:lineRule="auto"/>
        <w:jc w:val="both"/>
        <w:rPr>
          <w:rFonts w:ascii="Arial" w:hAnsi="Arial" w:cs="Arial"/>
          <w:sz w:val="20"/>
          <w:szCs w:val="20"/>
        </w:rPr>
      </w:pPr>
      <w:r w:rsidRPr="007518B1">
        <w:rPr>
          <w:rFonts w:ascii="Arial" w:hAnsi="Arial" w:cs="Arial"/>
          <w:sz w:val="20"/>
          <w:szCs w:val="20"/>
        </w:rPr>
        <w:t>Порядок взимания ежемесячных платежей:</w:t>
      </w:r>
    </w:p>
    <w:tbl>
      <w:tblPr>
        <w:tblW w:w="0" w:type="auto"/>
        <w:tblLayout w:type="fixed"/>
        <w:tblLook w:val="0000" w:firstRow="0" w:lastRow="0" w:firstColumn="0" w:lastColumn="0" w:noHBand="0" w:noVBand="0"/>
      </w:tblPr>
      <w:tblGrid>
        <w:gridCol w:w="10290"/>
      </w:tblGrid>
      <w:tr w:rsidR="00E416D5" w:rsidRPr="007518B1" w14:paraId="2F19F34B" w14:textId="77777777" w:rsidTr="00E416D5">
        <w:trPr>
          <w:trHeight w:val="61"/>
        </w:trPr>
        <w:tc>
          <w:tcPr>
            <w:tcW w:w="10290" w:type="dxa"/>
          </w:tcPr>
          <w:p w14:paraId="788E0251" w14:textId="4E8F2730" w:rsidR="00E416D5" w:rsidRPr="00BB1954" w:rsidRDefault="00E416D5" w:rsidP="00B87F3F">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2.2.</w:t>
            </w:r>
            <w:r w:rsidRPr="00BB1954">
              <w:rPr>
                <w:rFonts w:ascii="Arial" w:hAnsi="Arial" w:cs="Arial"/>
                <w:sz w:val="20"/>
                <w:szCs w:val="20"/>
              </w:rPr>
              <w:t xml:space="preserve"> Цена Контракта является твердой и определяется на весь срок исполнения Контракта. Изменение цены допускается только в случаях, предусмотренных статьей 95 Федерального закона от 05.04.2013 </w:t>
            </w:r>
            <w:r w:rsidR="00672684">
              <w:rPr>
                <w:rFonts w:ascii="Arial" w:hAnsi="Arial" w:cs="Arial"/>
                <w:sz w:val="20"/>
                <w:szCs w:val="20"/>
              </w:rPr>
              <w:br/>
            </w:r>
            <w:r w:rsidRPr="00BB1954">
              <w:rPr>
                <w:rFonts w:ascii="Arial" w:hAnsi="Arial" w:cs="Arial"/>
                <w:sz w:val="20"/>
                <w:szCs w:val="20"/>
              </w:rPr>
              <w:t>№ 44-ФЗ.</w:t>
            </w:r>
          </w:p>
          <w:p w14:paraId="7AFBCE6A" w14:textId="23945F8A" w:rsidR="00E416D5" w:rsidRPr="007A64B0" w:rsidRDefault="00E416D5" w:rsidP="00B87F3F">
            <w:pPr>
              <w:widowControl w:val="0"/>
              <w:autoSpaceDE w:val="0"/>
              <w:autoSpaceDN w:val="0"/>
              <w:adjustRightInd w:val="0"/>
              <w:spacing w:after="0" w:line="240" w:lineRule="auto"/>
              <w:ind w:left="108" w:right="108"/>
              <w:jc w:val="both"/>
              <w:rPr>
                <w:rFonts w:ascii="Arial" w:hAnsi="Arial" w:cs="Arial"/>
                <w:sz w:val="20"/>
                <w:szCs w:val="20"/>
              </w:rPr>
            </w:pPr>
            <w:r w:rsidRPr="007A64B0">
              <w:rPr>
                <w:rFonts w:ascii="Arial" w:hAnsi="Arial" w:cs="Arial"/>
                <w:sz w:val="20"/>
                <w:szCs w:val="20"/>
              </w:rPr>
              <w:t>2.3. Источник финансирования</w:t>
            </w:r>
            <w:r w:rsidRPr="007A64B0">
              <w:rPr>
                <w:rFonts w:ascii="Arial" w:hAnsi="Arial" w:cs="Arial"/>
                <w:color w:val="FF0000"/>
                <w:sz w:val="20"/>
                <w:szCs w:val="20"/>
              </w:rPr>
              <w:t xml:space="preserve">: </w:t>
            </w:r>
            <w:r w:rsidR="00A760F1" w:rsidRPr="007A64B0">
              <w:rPr>
                <w:rFonts w:ascii="Arial" w:hAnsi="Arial" w:cs="Arial"/>
                <w:sz w:val="20"/>
                <w:szCs w:val="20"/>
              </w:rPr>
              <w:t>средства бюджетного учреждения (субсидия на выполнение Государственного задания</w:t>
            </w:r>
            <w:r w:rsidRPr="007A64B0">
              <w:rPr>
                <w:rFonts w:ascii="Arial" w:hAnsi="Arial" w:cs="Arial"/>
                <w:sz w:val="20"/>
                <w:szCs w:val="20"/>
              </w:rPr>
              <w:t xml:space="preserve"> 2027, 2028 года</w:t>
            </w:r>
            <w:r w:rsidR="00A760F1" w:rsidRPr="007A64B0">
              <w:rPr>
                <w:rFonts w:ascii="Arial" w:hAnsi="Arial" w:cs="Arial"/>
                <w:sz w:val="20"/>
                <w:szCs w:val="20"/>
              </w:rPr>
              <w:t>)</w:t>
            </w:r>
            <w:r w:rsidRPr="007A64B0">
              <w:rPr>
                <w:rFonts w:ascii="Arial" w:hAnsi="Arial" w:cs="Arial"/>
                <w:sz w:val="20"/>
                <w:szCs w:val="20"/>
              </w:rPr>
              <w:t>.</w:t>
            </w:r>
          </w:p>
          <w:p w14:paraId="292AB56A" w14:textId="77777777" w:rsidR="00E416D5" w:rsidRDefault="00E416D5" w:rsidP="00B87F3F">
            <w:pPr>
              <w:widowControl w:val="0"/>
              <w:autoSpaceDE w:val="0"/>
              <w:autoSpaceDN w:val="0"/>
              <w:adjustRightInd w:val="0"/>
              <w:spacing w:after="0" w:line="240" w:lineRule="auto"/>
              <w:ind w:left="108" w:right="108"/>
              <w:jc w:val="both"/>
              <w:rPr>
                <w:rFonts w:ascii="Arial" w:hAnsi="Arial" w:cs="Arial"/>
                <w:sz w:val="20"/>
                <w:szCs w:val="20"/>
              </w:rPr>
            </w:pPr>
            <w:r w:rsidRPr="007A64B0">
              <w:rPr>
                <w:rFonts w:ascii="Arial" w:hAnsi="Arial" w:cs="Arial"/>
                <w:sz w:val="20"/>
                <w:szCs w:val="20"/>
              </w:rPr>
              <w:t>2.4. Оплата услуг производится Абонентом ежемесячно по факту оказания услуг.</w:t>
            </w:r>
          </w:p>
          <w:p w14:paraId="667E758D" w14:textId="77777777" w:rsidR="00E416D5" w:rsidRDefault="00E416D5" w:rsidP="00B87F3F">
            <w:pPr>
              <w:widowControl w:val="0"/>
              <w:autoSpaceDE w:val="0"/>
              <w:autoSpaceDN w:val="0"/>
              <w:adjustRightInd w:val="0"/>
              <w:spacing w:after="0" w:line="240" w:lineRule="auto"/>
              <w:ind w:left="108" w:right="108"/>
              <w:jc w:val="both"/>
              <w:rPr>
                <w:rFonts w:ascii="Arial" w:hAnsi="Arial" w:cs="Arial"/>
                <w:sz w:val="20"/>
                <w:szCs w:val="20"/>
              </w:rPr>
            </w:pPr>
          </w:p>
          <w:p w14:paraId="0D69516B" w14:textId="77777777" w:rsidR="00A915F1" w:rsidRDefault="00E416D5" w:rsidP="00A915F1">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2.5.</w:t>
            </w:r>
            <w:r w:rsidRPr="003612C7">
              <w:rPr>
                <w:rFonts w:ascii="Arial" w:hAnsi="Arial" w:cs="Arial"/>
                <w:sz w:val="20"/>
                <w:szCs w:val="20"/>
              </w:rPr>
              <w:tab/>
            </w:r>
            <w:r w:rsidR="00A915F1">
              <w:rPr>
                <w:rFonts w:ascii="Arial" w:hAnsi="Arial" w:cs="Arial"/>
                <w:sz w:val="20"/>
                <w:szCs w:val="20"/>
              </w:rPr>
              <w:t>Не позднее 10 (десятого) числа каждого календарного месяца Оператор</w:t>
            </w:r>
            <w:r w:rsidR="00A915F1" w:rsidRPr="003612C7">
              <w:rPr>
                <w:rFonts w:ascii="Arial" w:hAnsi="Arial" w:cs="Arial"/>
                <w:sz w:val="20"/>
                <w:szCs w:val="20"/>
              </w:rPr>
              <w:t xml:space="preserve"> направить через систему </w:t>
            </w:r>
            <w:r w:rsidR="00A915F1" w:rsidRPr="003612C7">
              <w:rPr>
                <w:rFonts w:ascii="Arial" w:hAnsi="Arial" w:cs="Arial"/>
                <w:sz w:val="20"/>
                <w:szCs w:val="20"/>
              </w:rPr>
              <w:lastRenderedPageBreak/>
              <w:t>электронного документооборота «</w:t>
            </w:r>
            <w:proofErr w:type="spellStart"/>
            <w:r w:rsidR="00A915F1" w:rsidRPr="003612C7">
              <w:rPr>
                <w:rFonts w:ascii="Arial" w:hAnsi="Arial" w:cs="Arial"/>
                <w:sz w:val="20"/>
                <w:szCs w:val="20"/>
              </w:rPr>
              <w:t>Контур.Диадок</w:t>
            </w:r>
            <w:proofErr w:type="spellEnd"/>
            <w:r w:rsidR="00A915F1" w:rsidRPr="003612C7">
              <w:rPr>
                <w:rFonts w:ascii="Arial" w:hAnsi="Arial" w:cs="Arial"/>
                <w:sz w:val="20"/>
                <w:szCs w:val="20"/>
              </w:rPr>
              <w:t>»</w:t>
            </w:r>
            <w:r w:rsidR="00A915F1">
              <w:rPr>
                <w:rFonts w:ascii="Arial" w:hAnsi="Arial" w:cs="Arial"/>
                <w:sz w:val="20"/>
                <w:szCs w:val="20"/>
              </w:rPr>
              <w:t>,</w:t>
            </w:r>
            <w:r w:rsidR="00A915F1" w:rsidRPr="003612C7">
              <w:rPr>
                <w:rFonts w:ascii="Arial" w:hAnsi="Arial" w:cs="Arial"/>
                <w:sz w:val="20"/>
                <w:szCs w:val="20"/>
              </w:rPr>
              <w:t xml:space="preserve"> в соответствие с п.2.</w:t>
            </w:r>
            <w:r w:rsidR="00A915F1">
              <w:rPr>
                <w:rFonts w:ascii="Arial" w:hAnsi="Arial" w:cs="Arial"/>
                <w:sz w:val="20"/>
                <w:szCs w:val="20"/>
              </w:rPr>
              <w:t>3</w:t>
            </w:r>
            <w:r w:rsidR="00A915F1" w:rsidRPr="003612C7">
              <w:rPr>
                <w:rFonts w:ascii="Arial" w:hAnsi="Arial" w:cs="Arial"/>
                <w:sz w:val="20"/>
                <w:szCs w:val="20"/>
              </w:rPr>
              <w:t xml:space="preserve">. </w:t>
            </w:r>
            <w:r w:rsidR="00A915F1">
              <w:rPr>
                <w:rFonts w:ascii="Arial" w:hAnsi="Arial" w:cs="Arial"/>
                <w:sz w:val="20"/>
                <w:szCs w:val="20"/>
              </w:rPr>
              <w:t>Контракта, следующие первичные документы:</w:t>
            </w:r>
          </w:p>
          <w:p w14:paraId="1C652DD8" w14:textId="77777777" w:rsidR="00A915F1" w:rsidRDefault="00A915F1" w:rsidP="00A915F1">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 Акт сдачи-приемки/Универсальный передаточный документ за предыдущий календарный месяц.</w:t>
            </w:r>
          </w:p>
          <w:p w14:paraId="709C853E" w14:textId="77777777" w:rsidR="00A915F1" w:rsidRDefault="00A915F1" w:rsidP="00A915F1">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 Счет н оплату</w:t>
            </w:r>
            <w:r w:rsidRPr="003612C7">
              <w:rPr>
                <w:rFonts w:ascii="Arial" w:hAnsi="Arial" w:cs="Arial"/>
                <w:sz w:val="20"/>
                <w:szCs w:val="20"/>
              </w:rPr>
              <w:t>.</w:t>
            </w:r>
          </w:p>
          <w:p w14:paraId="304FF4FC" w14:textId="3FB08A31" w:rsidR="00E416D5" w:rsidRPr="003612C7" w:rsidRDefault="00A915F1" w:rsidP="00A915F1">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Акт сдачи-приемки/Универсальный передаточный документ должен быть датирован последним днем оказания Оператором услуг за прошедший месяц</w:t>
            </w:r>
            <w:r w:rsidR="00E416D5">
              <w:rPr>
                <w:rFonts w:ascii="Arial" w:hAnsi="Arial" w:cs="Arial"/>
                <w:sz w:val="20"/>
                <w:szCs w:val="20"/>
              </w:rPr>
              <w:t>.</w:t>
            </w:r>
          </w:p>
          <w:p w14:paraId="71CC6776" w14:textId="77777777" w:rsidR="00A915F1" w:rsidRDefault="00E416D5" w:rsidP="00A915F1">
            <w:pPr>
              <w:widowControl w:val="0"/>
              <w:autoSpaceDE w:val="0"/>
              <w:autoSpaceDN w:val="0"/>
              <w:adjustRightInd w:val="0"/>
              <w:spacing w:after="0" w:line="240" w:lineRule="auto"/>
              <w:contextualSpacing/>
              <w:jc w:val="both"/>
              <w:rPr>
                <w:rFonts w:ascii="Arial" w:hAnsi="Arial" w:cs="Arial"/>
                <w:bCs/>
                <w:sz w:val="20"/>
                <w:szCs w:val="20"/>
              </w:rPr>
            </w:pPr>
            <w:r>
              <w:rPr>
                <w:rFonts w:ascii="Arial" w:hAnsi="Arial" w:cs="Arial"/>
                <w:sz w:val="20"/>
                <w:szCs w:val="20"/>
              </w:rPr>
              <w:t>2.6.</w:t>
            </w:r>
            <w:r w:rsidRPr="003612C7">
              <w:rPr>
                <w:rFonts w:ascii="Arial" w:hAnsi="Arial" w:cs="Arial"/>
                <w:sz w:val="20"/>
                <w:szCs w:val="20"/>
              </w:rPr>
              <w:tab/>
            </w:r>
            <w:r w:rsidR="00A915F1">
              <w:rPr>
                <w:rFonts w:ascii="Arial" w:hAnsi="Arial" w:cs="Arial"/>
                <w:sz w:val="20"/>
                <w:szCs w:val="20"/>
              </w:rPr>
              <w:t xml:space="preserve">Абонент обязан в течение 5 (пяти) рабочих дней с даты получения от Оператора Акта сдачи-приемки/Универсального передаточного документа в соответствие с п.2.5. Приложения №1, подписать Акт сдачи-приемки/Универсальный передаточный документ услуг либо направить Оператору мотивированный отказ от подписания данного документа. Услуги </w:t>
            </w:r>
            <w:r w:rsidR="00A915F1" w:rsidRPr="000A6885">
              <w:rPr>
                <w:rFonts w:ascii="Arial" w:hAnsi="Arial" w:cs="Arial"/>
                <w:bCs/>
                <w:sz w:val="20"/>
                <w:szCs w:val="20"/>
              </w:rPr>
              <w:t>счита</w:t>
            </w:r>
            <w:r w:rsidR="00A915F1">
              <w:rPr>
                <w:rFonts w:ascii="Arial" w:hAnsi="Arial" w:cs="Arial"/>
                <w:bCs/>
                <w:sz w:val="20"/>
                <w:szCs w:val="20"/>
              </w:rPr>
              <w:t>ю</w:t>
            </w:r>
            <w:r w:rsidR="00A915F1" w:rsidRPr="000A6885">
              <w:rPr>
                <w:rFonts w:ascii="Arial" w:hAnsi="Arial" w:cs="Arial"/>
                <w:bCs/>
                <w:sz w:val="20"/>
                <w:szCs w:val="20"/>
              </w:rPr>
              <w:t>тся принятым</w:t>
            </w:r>
            <w:r w:rsidR="00A915F1">
              <w:rPr>
                <w:rFonts w:ascii="Arial" w:hAnsi="Arial" w:cs="Arial"/>
                <w:bCs/>
                <w:sz w:val="20"/>
                <w:szCs w:val="20"/>
              </w:rPr>
              <w:t>и</w:t>
            </w:r>
            <w:r w:rsidR="00A915F1" w:rsidRPr="000A6885">
              <w:rPr>
                <w:rFonts w:ascii="Arial" w:hAnsi="Arial" w:cs="Arial"/>
                <w:bCs/>
                <w:sz w:val="20"/>
                <w:szCs w:val="20"/>
              </w:rPr>
              <w:t xml:space="preserve"> с момента подписания </w:t>
            </w:r>
            <w:r w:rsidR="00A915F1">
              <w:rPr>
                <w:rFonts w:ascii="Arial" w:hAnsi="Arial" w:cs="Arial"/>
                <w:bCs/>
                <w:sz w:val="20"/>
                <w:szCs w:val="20"/>
              </w:rPr>
              <w:t>Абонентом Акта сдачи-приемки/Универсального передаточного документа.</w:t>
            </w:r>
          </w:p>
          <w:p w14:paraId="7ED485DF" w14:textId="5B41292A" w:rsidR="00E416D5" w:rsidRPr="00837B86" w:rsidRDefault="00A915F1" w:rsidP="00A915F1">
            <w:pPr>
              <w:widowControl w:val="0"/>
              <w:autoSpaceDE w:val="0"/>
              <w:autoSpaceDN w:val="0"/>
              <w:adjustRightInd w:val="0"/>
              <w:spacing w:after="0" w:line="240" w:lineRule="auto"/>
              <w:contextualSpacing/>
              <w:jc w:val="both"/>
              <w:rPr>
                <w:rFonts w:ascii="Arial" w:hAnsi="Arial" w:cs="Arial"/>
                <w:bCs/>
                <w:sz w:val="20"/>
                <w:szCs w:val="20"/>
              </w:rPr>
            </w:pPr>
            <w:r w:rsidRPr="00837B86">
              <w:rPr>
                <w:rFonts w:ascii="Arial" w:hAnsi="Arial" w:cs="Arial"/>
                <w:bCs/>
                <w:sz w:val="20"/>
                <w:szCs w:val="20"/>
              </w:rPr>
              <w:t xml:space="preserve">В случае, если ежемесячные </w:t>
            </w:r>
            <w:r>
              <w:rPr>
                <w:rFonts w:ascii="Arial" w:hAnsi="Arial" w:cs="Arial"/>
                <w:bCs/>
                <w:sz w:val="20"/>
                <w:szCs w:val="20"/>
              </w:rPr>
              <w:t>услуги</w:t>
            </w:r>
            <w:r w:rsidRPr="00837B86">
              <w:rPr>
                <w:rFonts w:ascii="Arial" w:hAnsi="Arial" w:cs="Arial"/>
                <w:bCs/>
                <w:sz w:val="20"/>
                <w:szCs w:val="20"/>
              </w:rPr>
              <w:t xml:space="preserve"> приняты </w:t>
            </w:r>
            <w:r>
              <w:rPr>
                <w:rFonts w:ascii="Arial" w:hAnsi="Arial" w:cs="Arial"/>
                <w:bCs/>
                <w:sz w:val="20"/>
                <w:szCs w:val="20"/>
              </w:rPr>
              <w:t>Абонентом</w:t>
            </w:r>
            <w:r w:rsidRPr="00837B86">
              <w:rPr>
                <w:rFonts w:ascii="Arial" w:hAnsi="Arial" w:cs="Arial"/>
                <w:bCs/>
                <w:sz w:val="20"/>
                <w:szCs w:val="20"/>
              </w:rPr>
              <w:t xml:space="preserve"> позже последнего рабочего дня текущего месяца, то датой </w:t>
            </w:r>
            <w:r>
              <w:rPr>
                <w:rFonts w:ascii="Arial" w:hAnsi="Arial" w:cs="Arial"/>
                <w:bCs/>
                <w:sz w:val="20"/>
                <w:szCs w:val="20"/>
              </w:rPr>
              <w:t>оказания услуг</w:t>
            </w:r>
            <w:r w:rsidRPr="00837B86">
              <w:rPr>
                <w:rFonts w:ascii="Arial" w:hAnsi="Arial" w:cs="Arial"/>
                <w:bCs/>
                <w:sz w:val="20"/>
                <w:szCs w:val="20"/>
              </w:rPr>
              <w:t xml:space="preserve"> со стороны </w:t>
            </w:r>
            <w:r>
              <w:rPr>
                <w:rFonts w:ascii="Arial" w:hAnsi="Arial" w:cs="Arial"/>
                <w:bCs/>
                <w:sz w:val="20"/>
                <w:szCs w:val="20"/>
              </w:rPr>
              <w:t>Оператора</w:t>
            </w:r>
            <w:r w:rsidRPr="00837B86">
              <w:rPr>
                <w:rFonts w:ascii="Arial" w:hAnsi="Arial" w:cs="Arial"/>
                <w:bCs/>
                <w:sz w:val="20"/>
                <w:szCs w:val="20"/>
              </w:rPr>
              <w:t xml:space="preserve"> считается последний рабочий день текущего (закрываемого) месяца.</w:t>
            </w:r>
            <w:bookmarkStart w:id="13" w:name="f3450ba80af23741_msoanchor_1"/>
            <w:bookmarkEnd w:id="13"/>
          </w:p>
          <w:p w14:paraId="668E5084" w14:textId="77777777" w:rsidR="00A915F1" w:rsidRPr="00837B86" w:rsidRDefault="00E416D5" w:rsidP="00A915F1">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 xml:space="preserve">2.7. </w:t>
            </w:r>
            <w:r w:rsidR="00A915F1">
              <w:rPr>
                <w:rFonts w:ascii="Arial" w:hAnsi="Arial" w:cs="Arial"/>
                <w:sz w:val="20"/>
                <w:szCs w:val="20"/>
              </w:rPr>
              <w:t xml:space="preserve">Абонент производит оплату оказанных услуг </w:t>
            </w:r>
            <w:r w:rsidR="00A915F1" w:rsidRPr="00837B86">
              <w:rPr>
                <w:rFonts w:ascii="Arial" w:hAnsi="Arial" w:cs="Arial"/>
                <w:sz w:val="20"/>
                <w:szCs w:val="20"/>
              </w:rPr>
              <w:t xml:space="preserve">в течение 7 (семи) рабочих дней с даты </w:t>
            </w:r>
            <w:r w:rsidR="00A915F1">
              <w:rPr>
                <w:rFonts w:ascii="Arial" w:hAnsi="Arial" w:cs="Arial"/>
                <w:sz w:val="20"/>
                <w:szCs w:val="20"/>
              </w:rPr>
              <w:t xml:space="preserve">им </w:t>
            </w:r>
            <w:r w:rsidR="00A915F1" w:rsidRPr="00837B86">
              <w:rPr>
                <w:rFonts w:ascii="Arial" w:hAnsi="Arial" w:cs="Arial"/>
                <w:sz w:val="20"/>
                <w:szCs w:val="20"/>
              </w:rPr>
              <w:t xml:space="preserve">подписания </w:t>
            </w:r>
            <w:r w:rsidR="00A915F1">
              <w:rPr>
                <w:rFonts w:ascii="Arial" w:hAnsi="Arial" w:cs="Arial"/>
                <w:sz w:val="20"/>
                <w:szCs w:val="20"/>
              </w:rPr>
              <w:t xml:space="preserve">Акта сдачи-приемки/Универсального передаточного документа </w:t>
            </w:r>
            <w:r w:rsidR="00A915F1" w:rsidRPr="00837B86">
              <w:rPr>
                <w:rFonts w:ascii="Arial" w:hAnsi="Arial" w:cs="Arial"/>
                <w:sz w:val="20"/>
                <w:szCs w:val="20"/>
              </w:rPr>
              <w:t xml:space="preserve">за прошедший календарный месяц и на основании выставленного </w:t>
            </w:r>
            <w:r w:rsidR="00A915F1">
              <w:rPr>
                <w:rFonts w:ascii="Arial" w:hAnsi="Arial" w:cs="Arial"/>
                <w:sz w:val="20"/>
                <w:szCs w:val="20"/>
              </w:rPr>
              <w:t>Оператором</w:t>
            </w:r>
            <w:r w:rsidR="00A915F1" w:rsidRPr="00837B86">
              <w:rPr>
                <w:rFonts w:ascii="Arial" w:hAnsi="Arial" w:cs="Arial"/>
                <w:sz w:val="20"/>
                <w:szCs w:val="20"/>
              </w:rPr>
              <w:t xml:space="preserve"> счета.</w:t>
            </w:r>
          </w:p>
          <w:p w14:paraId="128E566D" w14:textId="7CB3C053" w:rsidR="00E416D5" w:rsidRPr="00837B86" w:rsidRDefault="00A915F1" w:rsidP="00A915F1">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2.8</w:t>
            </w:r>
            <w:r w:rsidRPr="00837B86">
              <w:rPr>
                <w:rFonts w:ascii="Arial" w:hAnsi="Arial" w:cs="Arial"/>
                <w:sz w:val="20"/>
                <w:szCs w:val="20"/>
              </w:rPr>
              <w:t xml:space="preserve">. </w:t>
            </w:r>
            <w:r>
              <w:rPr>
                <w:rFonts w:ascii="Arial" w:hAnsi="Arial" w:cs="Arial"/>
                <w:sz w:val="20"/>
                <w:szCs w:val="20"/>
              </w:rPr>
              <w:t>Абонент</w:t>
            </w:r>
            <w:r w:rsidRPr="00837B86">
              <w:rPr>
                <w:rFonts w:ascii="Arial" w:hAnsi="Arial" w:cs="Arial"/>
                <w:sz w:val="20"/>
                <w:szCs w:val="20"/>
              </w:rPr>
              <w:t xml:space="preserve"> производит оплату оказанных услуг, только если </w:t>
            </w:r>
            <w:r>
              <w:rPr>
                <w:rFonts w:ascii="Arial" w:hAnsi="Arial" w:cs="Arial"/>
                <w:sz w:val="20"/>
                <w:szCs w:val="20"/>
              </w:rPr>
              <w:t>Оператор</w:t>
            </w:r>
            <w:r w:rsidRPr="00837B86">
              <w:rPr>
                <w:rFonts w:ascii="Arial" w:hAnsi="Arial" w:cs="Arial"/>
                <w:sz w:val="20"/>
                <w:szCs w:val="20"/>
              </w:rPr>
              <w:t xml:space="preserve"> предоставит ему документы, указанные в п.</w:t>
            </w:r>
            <w:r>
              <w:rPr>
                <w:rFonts w:ascii="Arial" w:hAnsi="Arial" w:cs="Arial"/>
                <w:sz w:val="20"/>
                <w:szCs w:val="20"/>
              </w:rPr>
              <w:t>2.5. Приложения №П1</w:t>
            </w:r>
            <w:r w:rsidRPr="00837B86">
              <w:rPr>
                <w:rFonts w:ascii="Arial" w:hAnsi="Arial" w:cs="Arial"/>
                <w:sz w:val="20"/>
                <w:szCs w:val="20"/>
              </w:rPr>
              <w:t>. В случае просрочки предоставления любого из указанных документов срок оплаты увеличивается соразмерно сроку просрочки</w:t>
            </w:r>
            <w:r w:rsidR="00E416D5" w:rsidRPr="00837B86">
              <w:rPr>
                <w:rFonts w:ascii="Arial" w:hAnsi="Arial" w:cs="Arial"/>
                <w:sz w:val="20"/>
                <w:szCs w:val="20"/>
              </w:rPr>
              <w:t>.</w:t>
            </w:r>
          </w:p>
          <w:p w14:paraId="06C155CB" w14:textId="77777777" w:rsidR="00A915F1" w:rsidRPr="00837B86" w:rsidRDefault="00E416D5" w:rsidP="00A915F1">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2.9</w:t>
            </w:r>
            <w:r w:rsidRPr="00837B86">
              <w:rPr>
                <w:rFonts w:ascii="Arial" w:hAnsi="Arial" w:cs="Arial"/>
                <w:sz w:val="20"/>
                <w:szCs w:val="20"/>
              </w:rPr>
              <w:t xml:space="preserve">. </w:t>
            </w:r>
            <w:r w:rsidR="00A915F1" w:rsidRPr="00837B86">
              <w:rPr>
                <w:rFonts w:ascii="Arial" w:hAnsi="Arial" w:cs="Arial"/>
                <w:sz w:val="20"/>
                <w:szCs w:val="20"/>
              </w:rPr>
              <w:t>Расчеты по Контракту осуществляются в безналичной форме платежными поручениями.</w:t>
            </w:r>
          </w:p>
          <w:p w14:paraId="167C06B4" w14:textId="4204F309" w:rsidR="00E416D5" w:rsidRPr="007518B1" w:rsidRDefault="00A915F1" w:rsidP="00A915F1">
            <w:pPr>
              <w:widowControl w:val="0"/>
              <w:autoSpaceDE w:val="0"/>
              <w:autoSpaceDN w:val="0"/>
              <w:adjustRightInd w:val="0"/>
              <w:spacing w:after="0" w:line="240" w:lineRule="auto"/>
              <w:ind w:left="108" w:right="108"/>
              <w:jc w:val="both"/>
              <w:rPr>
                <w:rFonts w:ascii="Arial" w:hAnsi="Arial" w:cs="Arial"/>
                <w:sz w:val="20"/>
                <w:szCs w:val="20"/>
              </w:rPr>
            </w:pPr>
            <w:r>
              <w:rPr>
                <w:rFonts w:ascii="Arial" w:hAnsi="Arial" w:cs="Arial"/>
                <w:sz w:val="20"/>
                <w:szCs w:val="20"/>
              </w:rPr>
              <w:t>2.10</w:t>
            </w:r>
            <w:r w:rsidRPr="00837B86">
              <w:rPr>
                <w:rFonts w:ascii="Arial" w:hAnsi="Arial" w:cs="Arial"/>
                <w:sz w:val="20"/>
                <w:szCs w:val="20"/>
              </w:rPr>
              <w:t xml:space="preserve">. Обязательство </w:t>
            </w:r>
            <w:r>
              <w:rPr>
                <w:rFonts w:ascii="Arial" w:hAnsi="Arial" w:cs="Arial"/>
                <w:sz w:val="20"/>
                <w:szCs w:val="20"/>
              </w:rPr>
              <w:t>Абонента</w:t>
            </w:r>
            <w:r w:rsidRPr="00837B86">
              <w:rPr>
                <w:rFonts w:ascii="Arial" w:hAnsi="Arial" w:cs="Arial"/>
                <w:sz w:val="20"/>
                <w:szCs w:val="20"/>
              </w:rPr>
              <w:t xml:space="preserve"> по оплате считается исполненным в момент зачисления денежных средств на корреспондентский счет </w:t>
            </w:r>
            <w:r>
              <w:rPr>
                <w:rFonts w:ascii="Arial" w:hAnsi="Arial" w:cs="Arial"/>
                <w:sz w:val="20"/>
                <w:szCs w:val="20"/>
              </w:rPr>
              <w:t>Оператора</w:t>
            </w:r>
            <w:r w:rsidR="00E416D5">
              <w:rPr>
                <w:rFonts w:ascii="Arial" w:hAnsi="Arial" w:cs="Arial"/>
                <w:sz w:val="20"/>
                <w:szCs w:val="20"/>
              </w:rPr>
              <w:t>.</w:t>
            </w:r>
          </w:p>
        </w:tc>
      </w:tr>
    </w:tbl>
    <w:p w14:paraId="11975E2A" w14:textId="343020EC" w:rsidR="00E416D5" w:rsidRPr="007518B1" w:rsidRDefault="00E416D5" w:rsidP="00E416D5">
      <w:pPr>
        <w:spacing w:after="0"/>
        <w:jc w:val="both"/>
        <w:rPr>
          <w:rFonts w:ascii="Arial" w:hAnsi="Arial" w:cs="Arial"/>
          <w:sz w:val="20"/>
          <w:szCs w:val="20"/>
        </w:rPr>
      </w:pPr>
      <w:r w:rsidRPr="007518B1">
        <w:rPr>
          <w:rFonts w:ascii="Arial" w:hAnsi="Arial" w:cs="Arial"/>
          <w:sz w:val="20"/>
          <w:szCs w:val="20"/>
        </w:rPr>
        <w:lastRenderedPageBreak/>
        <w:t>2</w:t>
      </w:r>
      <w:r>
        <w:rPr>
          <w:rFonts w:ascii="Arial" w:hAnsi="Arial" w:cs="Arial"/>
          <w:sz w:val="20"/>
          <w:szCs w:val="20"/>
        </w:rPr>
        <w:t>.</w:t>
      </w:r>
      <w:r w:rsidR="00C2595B">
        <w:rPr>
          <w:rFonts w:ascii="Arial" w:hAnsi="Arial" w:cs="Arial"/>
          <w:sz w:val="20"/>
          <w:szCs w:val="20"/>
        </w:rPr>
        <w:t>11</w:t>
      </w:r>
      <w:r w:rsidRPr="007518B1">
        <w:rPr>
          <w:rFonts w:ascii="Arial" w:hAnsi="Arial" w:cs="Arial"/>
          <w:sz w:val="20"/>
          <w:szCs w:val="20"/>
        </w:rPr>
        <w:t xml:space="preserve">. </w:t>
      </w:r>
      <w:r w:rsidR="00A915F1" w:rsidRPr="007518B1">
        <w:rPr>
          <w:rFonts w:ascii="Arial" w:hAnsi="Arial" w:cs="Arial"/>
          <w:sz w:val="20"/>
          <w:szCs w:val="20"/>
        </w:rPr>
        <w:t>Абонент обязуется хранить в тайне конфиденциальную информацию, не открывать и не разглашать указанную информацию какому-либо третьему лицу без предварительного письменного согласия Оператора, кроме случаев, прямо предусмотренных законодательством РФ. Под конфиденциальной информацией, в целях настоящего Приложения, понимаются любые сведения, предоставляемые Абоненту в связи с заключением, исполнением или расторжением настоящего Приложения</w:t>
      </w:r>
      <w:r w:rsidRPr="007518B1">
        <w:rPr>
          <w:rFonts w:ascii="Arial" w:hAnsi="Arial" w:cs="Arial"/>
          <w:strike/>
          <w:sz w:val="20"/>
          <w:szCs w:val="20"/>
        </w:rPr>
        <w:t>.</w:t>
      </w:r>
    </w:p>
    <w:p w14:paraId="77042388" w14:textId="77777777" w:rsidR="00E416D5" w:rsidRPr="007518B1" w:rsidRDefault="00E416D5" w:rsidP="00E416D5">
      <w:pPr>
        <w:spacing w:after="0" w:line="240" w:lineRule="auto"/>
        <w:jc w:val="center"/>
        <w:rPr>
          <w:rFonts w:ascii="Arial" w:hAnsi="Arial" w:cs="Arial"/>
          <w:b/>
          <w:bCs/>
          <w:sz w:val="20"/>
          <w:szCs w:val="20"/>
        </w:rPr>
      </w:pPr>
      <w:r w:rsidRPr="007518B1">
        <w:rPr>
          <w:rFonts w:ascii="Arial" w:hAnsi="Arial" w:cs="Arial"/>
          <w:b/>
          <w:bCs/>
          <w:sz w:val="20"/>
          <w:szCs w:val="20"/>
        </w:rPr>
        <w:t>3. ОГРАНИЧЕНИЯ ИСПОЛЬЗОВАНИЯ УСЛУГИ</w:t>
      </w:r>
    </w:p>
    <w:p w14:paraId="74D41409"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3.1.</w:t>
      </w:r>
      <w:r w:rsidRPr="007518B1">
        <w:rPr>
          <w:rFonts w:ascii="Arial" w:hAnsi="Arial" w:cs="Arial"/>
          <w:sz w:val="20"/>
          <w:szCs w:val="20"/>
        </w:rPr>
        <w:tab/>
        <w:t>Оператор не несет какой-либо ответственности за последствия использования Абонентом любых доступных через Интернет видов информации и услуг.</w:t>
      </w:r>
    </w:p>
    <w:p w14:paraId="07119263"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3.2.</w:t>
      </w:r>
      <w:r w:rsidRPr="007518B1">
        <w:rPr>
          <w:rFonts w:ascii="Arial" w:hAnsi="Arial" w:cs="Arial"/>
          <w:sz w:val="20"/>
          <w:szCs w:val="20"/>
        </w:rPr>
        <w:tab/>
        <w:t>Оператор не запрещает доступ к любым ресурсам Интернет, сетям, серверам, хранилищам данных и пр., тем не менее, Абонентом признается, что другие операторы Интернет могут фильтровать информационные потоки или запрещать доступ к тем или иным ресурсам Интернет. Абонент соглашается, что Оператор не будет ответственен за подобные действия третьих лиц.</w:t>
      </w:r>
    </w:p>
    <w:p w14:paraId="48298FD8" w14:textId="77777777" w:rsidR="00E416D5" w:rsidRPr="007518B1" w:rsidRDefault="00E416D5" w:rsidP="00E416D5">
      <w:pPr>
        <w:widowControl w:val="0"/>
        <w:autoSpaceDE w:val="0"/>
        <w:autoSpaceDN w:val="0"/>
        <w:adjustRightInd w:val="0"/>
        <w:spacing w:after="0" w:line="240" w:lineRule="atLeast"/>
        <w:ind w:left="127" w:right="121"/>
        <w:jc w:val="both"/>
        <w:rPr>
          <w:rFonts w:ascii="Arial" w:hAnsi="Arial" w:cs="Arial"/>
          <w:sz w:val="20"/>
          <w:szCs w:val="20"/>
        </w:rPr>
      </w:pPr>
      <w:r w:rsidRPr="007518B1">
        <w:rPr>
          <w:rFonts w:ascii="Arial" w:hAnsi="Arial" w:cs="Arial"/>
          <w:sz w:val="20"/>
          <w:szCs w:val="20"/>
        </w:rPr>
        <w:t>3.3.</w:t>
      </w:r>
      <w:r w:rsidRPr="007518B1">
        <w:rPr>
          <w:rFonts w:ascii="Arial" w:hAnsi="Arial" w:cs="Arial"/>
          <w:sz w:val="20"/>
          <w:szCs w:val="20"/>
        </w:rPr>
        <w:tab/>
        <w:t>Абонент обеспечивает самостоятельно абонентскую проводку от границы зоны ответственности Оператора до места установки абонентского оборудования.</w:t>
      </w:r>
    </w:p>
    <w:p w14:paraId="7D802DED"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 xml:space="preserve">3.4.   Абонент не вправе каким-либо образом разукомплектовывать, разбирать или иным образом вмешиваться в устройство и/или работу Оборудования Оператора, подменять, изменять, модифицировать программное обеспечение, установленное на Оборудовании Оператора, использовать отдельные его части (SIM-карту, передающие модули и т.д.) в других устройствах либо самостоятельно, в том числе по другому адресу отличному от адреса установки оборудования, для целей получения и/или оказания услуг связи, в том числе третьим лицам. </w:t>
      </w:r>
    </w:p>
    <w:p w14:paraId="396EE2D8"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В случае нарушения условий настоящего пункта, Абонент возмещает Оператору все убытки и иные расходы связанные с восстановлением линии, услуг связи, а также все убытки и расходы, связанные с предъявлением претензий третьих лиц, вследствие нарушения Абонентом настоящего пункта Приложения.</w:t>
      </w:r>
    </w:p>
    <w:p w14:paraId="6E015B26" w14:textId="77777777" w:rsidR="00E416D5" w:rsidRPr="007518B1" w:rsidRDefault="00E416D5" w:rsidP="00E416D5">
      <w:pPr>
        <w:widowControl w:val="0"/>
        <w:autoSpaceDE w:val="0"/>
        <w:autoSpaceDN w:val="0"/>
        <w:adjustRightInd w:val="0"/>
        <w:spacing w:after="0" w:line="240" w:lineRule="auto"/>
        <w:ind w:left="127" w:right="121"/>
        <w:jc w:val="center"/>
        <w:rPr>
          <w:rFonts w:ascii="Arial" w:hAnsi="Arial" w:cs="Arial"/>
          <w:b/>
          <w:bCs/>
          <w:sz w:val="20"/>
          <w:szCs w:val="20"/>
        </w:rPr>
      </w:pPr>
      <w:r w:rsidRPr="007518B1">
        <w:rPr>
          <w:rFonts w:ascii="Arial" w:hAnsi="Arial" w:cs="Arial"/>
          <w:b/>
          <w:bCs/>
          <w:sz w:val="20"/>
          <w:szCs w:val="20"/>
        </w:rPr>
        <w:t>4. ДОПОЛНИТЕЛЬНЫЕ УСЛОВИЯ</w:t>
      </w:r>
    </w:p>
    <w:p w14:paraId="4512A31C"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4.1.</w:t>
      </w:r>
      <w:r w:rsidRPr="007518B1">
        <w:rPr>
          <w:rFonts w:ascii="Arial" w:hAnsi="Arial" w:cs="Arial"/>
          <w:sz w:val="20"/>
          <w:szCs w:val="20"/>
        </w:rPr>
        <w:tab/>
        <w:t xml:space="preserve">Настоящее Приложение вступает в силу с даты его подписания обеими Сторонами и действует в период действия </w:t>
      </w:r>
      <w:r>
        <w:rPr>
          <w:rFonts w:ascii="Arial" w:hAnsi="Arial" w:cs="Arial"/>
          <w:sz w:val="20"/>
          <w:szCs w:val="20"/>
        </w:rPr>
        <w:t>Контракт</w:t>
      </w:r>
      <w:r w:rsidRPr="007518B1">
        <w:rPr>
          <w:rFonts w:ascii="Arial" w:hAnsi="Arial" w:cs="Arial"/>
          <w:sz w:val="20"/>
          <w:szCs w:val="20"/>
        </w:rPr>
        <w:t>а.</w:t>
      </w:r>
    </w:p>
    <w:tbl>
      <w:tblPr>
        <w:tblW w:w="987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5"/>
        <w:gridCol w:w="7443"/>
      </w:tblGrid>
      <w:tr w:rsidR="00E416D5" w:rsidRPr="007518B1" w14:paraId="0CE1C2D9" w14:textId="77777777" w:rsidTr="00E416D5">
        <w:trPr>
          <w:trHeight w:val="319"/>
        </w:trPr>
        <w:tc>
          <w:tcPr>
            <w:tcW w:w="2435" w:type="dxa"/>
            <w:shd w:val="clear" w:color="auto" w:fill="E0E0E0"/>
            <w:hideMark/>
          </w:tcPr>
          <w:p w14:paraId="77084EFF" w14:textId="77777777" w:rsidR="00E416D5" w:rsidRPr="007518B1" w:rsidRDefault="00E416D5" w:rsidP="00B87F3F">
            <w:pPr>
              <w:suppressAutoHyphens/>
              <w:spacing w:after="0" w:line="240" w:lineRule="auto"/>
              <w:rPr>
                <w:rFonts w:ascii="Arial" w:hAnsi="Arial" w:cs="Arial"/>
                <w:b/>
                <w:bCs/>
                <w:sz w:val="20"/>
                <w:szCs w:val="20"/>
                <w:lang w:eastAsia="ar-SA"/>
              </w:rPr>
            </w:pPr>
            <w:r w:rsidRPr="007518B1">
              <w:rPr>
                <w:rFonts w:ascii="Arial" w:hAnsi="Arial" w:cs="Arial"/>
                <w:b/>
                <w:bCs/>
                <w:sz w:val="20"/>
                <w:szCs w:val="20"/>
                <w:lang w:eastAsia="ar-SA"/>
              </w:rPr>
              <w:t>Тип Приложения</w:t>
            </w:r>
          </w:p>
        </w:tc>
        <w:tc>
          <w:tcPr>
            <w:tcW w:w="7443" w:type="dxa"/>
            <w:vAlign w:val="center"/>
            <w:hideMark/>
          </w:tcPr>
          <w:p w14:paraId="14CB8713" w14:textId="77777777" w:rsidR="00E416D5" w:rsidRPr="007518B1" w:rsidRDefault="00E416D5" w:rsidP="00B87F3F">
            <w:pPr>
              <w:suppressAutoHyphens/>
              <w:spacing w:after="0" w:line="240" w:lineRule="auto"/>
              <w:rPr>
                <w:rFonts w:ascii="Arial" w:hAnsi="Arial" w:cs="Arial"/>
                <w:sz w:val="20"/>
                <w:szCs w:val="20"/>
                <w:lang w:eastAsia="ar-SA"/>
              </w:rPr>
            </w:pPr>
            <w:r w:rsidRPr="007518B1">
              <w:rPr>
                <w:rFonts w:ascii="Arial" w:hAnsi="Arial" w:cs="Arial"/>
                <w:sz w:val="20"/>
                <w:szCs w:val="20"/>
                <w:lang w:eastAsia="ar-SA"/>
              </w:rPr>
              <w:fldChar w:fldCharType="begin">
                <w:ffData>
                  <w:name w:val=""/>
                  <w:enabled/>
                  <w:calcOnExit w:val="0"/>
                  <w:checkBox>
                    <w:sizeAuto/>
                    <w:default w:val="1"/>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r w:rsidRPr="007518B1">
              <w:rPr>
                <w:rFonts w:ascii="Arial" w:hAnsi="Arial" w:cs="Arial"/>
                <w:sz w:val="20"/>
                <w:szCs w:val="20"/>
                <w:lang w:eastAsia="ar-SA"/>
              </w:rPr>
              <w:t xml:space="preserve">  Новое </w:t>
            </w:r>
            <w:proofErr w:type="gramStart"/>
            <w:r w:rsidRPr="007518B1">
              <w:rPr>
                <w:rFonts w:ascii="Arial" w:hAnsi="Arial" w:cs="Arial"/>
                <w:sz w:val="20"/>
                <w:szCs w:val="20"/>
                <w:lang w:eastAsia="ar-SA"/>
              </w:rPr>
              <w:t xml:space="preserve">приложение </w:t>
            </w:r>
            <w:bookmarkStart w:id="14" w:name="Флажок2"/>
            <w:proofErr w:type="gramEnd"/>
            <w:r w:rsidRPr="007518B1">
              <w:rPr>
                <w:rFonts w:ascii="Arial" w:hAnsi="Arial" w:cs="Arial"/>
                <w:sz w:val="20"/>
                <w:szCs w:val="20"/>
                <w:lang w:eastAsia="ar-SA"/>
              </w:rPr>
              <w:fldChar w:fldCharType="begin">
                <w:ffData>
                  <w:name w:val="Флажок2"/>
                  <w:enabled/>
                  <w:calcOnExit w:val="0"/>
                  <w:checkBox>
                    <w:sizeAuto/>
                    <w:default w:val="0"/>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bookmarkEnd w:id="14"/>
            <w:proofErr w:type="gramStart"/>
            <w:r w:rsidRPr="007518B1">
              <w:rPr>
                <w:rFonts w:ascii="Arial" w:hAnsi="Arial" w:cs="Arial"/>
                <w:sz w:val="20"/>
                <w:szCs w:val="20"/>
                <w:lang w:eastAsia="ar-SA"/>
              </w:rPr>
              <w:t xml:space="preserve"> Изменение</w:t>
            </w:r>
            <w:proofErr w:type="gramEnd"/>
            <w:r w:rsidRPr="007518B1">
              <w:rPr>
                <w:rFonts w:ascii="Arial" w:hAnsi="Arial" w:cs="Arial"/>
                <w:sz w:val="20"/>
                <w:szCs w:val="20"/>
                <w:lang w:eastAsia="ar-SA"/>
              </w:rPr>
              <w:t xml:space="preserve"> характеристик подключения, Интерфейса </w:t>
            </w:r>
            <w:bookmarkStart w:id="15" w:name="Флажок3"/>
            <w:r w:rsidRPr="007518B1">
              <w:rPr>
                <w:rFonts w:ascii="Arial" w:hAnsi="Arial" w:cs="Arial"/>
                <w:sz w:val="20"/>
                <w:szCs w:val="20"/>
                <w:lang w:eastAsia="ar-SA"/>
              </w:rPr>
              <w:fldChar w:fldCharType="begin">
                <w:ffData>
                  <w:name w:val="Флажок3"/>
                  <w:enabled/>
                  <w:calcOnExit w:val="0"/>
                  <w:checkBox>
                    <w:sizeAuto/>
                    <w:default w:val="0"/>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bookmarkEnd w:id="15"/>
            <w:r w:rsidRPr="007518B1">
              <w:rPr>
                <w:rFonts w:ascii="Arial" w:hAnsi="Arial" w:cs="Arial"/>
                <w:sz w:val="20"/>
                <w:szCs w:val="20"/>
                <w:lang w:eastAsia="ar-SA"/>
              </w:rPr>
              <w:t xml:space="preserve"> Уменьшение пропускной способности порта доступа </w:t>
            </w:r>
          </w:p>
          <w:bookmarkStart w:id="16" w:name="Флажок1"/>
          <w:p w14:paraId="5F098FE2" w14:textId="77777777" w:rsidR="00E416D5" w:rsidRPr="007518B1" w:rsidRDefault="00E416D5" w:rsidP="00B87F3F">
            <w:pPr>
              <w:suppressAutoHyphens/>
              <w:spacing w:after="0" w:line="240" w:lineRule="auto"/>
              <w:rPr>
                <w:rFonts w:ascii="Arial" w:hAnsi="Arial" w:cs="Arial"/>
                <w:sz w:val="20"/>
                <w:szCs w:val="20"/>
                <w:lang w:eastAsia="ar-SA"/>
              </w:rPr>
            </w:pPr>
            <w:r w:rsidRPr="007518B1">
              <w:rPr>
                <w:rFonts w:ascii="Arial" w:hAnsi="Arial" w:cs="Arial"/>
                <w:sz w:val="20"/>
                <w:szCs w:val="20"/>
                <w:lang w:eastAsia="ar-SA"/>
              </w:rPr>
              <w:fldChar w:fldCharType="begin">
                <w:ffData>
                  <w:name w:val="Флажок1"/>
                  <w:enabled w:val="0"/>
                  <w:calcOnExit w:val="0"/>
                  <w:checkBox>
                    <w:sizeAuto/>
                    <w:default w:val="0"/>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bookmarkEnd w:id="16"/>
            <w:r w:rsidRPr="007518B1">
              <w:rPr>
                <w:rFonts w:ascii="Arial" w:hAnsi="Arial" w:cs="Arial"/>
                <w:sz w:val="20"/>
                <w:szCs w:val="20"/>
                <w:lang w:eastAsia="ar-SA"/>
              </w:rPr>
              <w:t xml:space="preserve"> Увеличение пропускной способности порта </w:t>
            </w:r>
            <w:proofErr w:type="gramStart"/>
            <w:r w:rsidRPr="007518B1">
              <w:rPr>
                <w:rFonts w:ascii="Arial" w:hAnsi="Arial" w:cs="Arial"/>
                <w:sz w:val="20"/>
                <w:szCs w:val="20"/>
                <w:lang w:eastAsia="ar-SA"/>
              </w:rPr>
              <w:t xml:space="preserve">доступа </w:t>
            </w:r>
            <w:bookmarkStart w:id="17" w:name="Флажок4"/>
            <w:r w:rsidRPr="007518B1">
              <w:rPr>
                <w:rFonts w:ascii="Arial" w:hAnsi="Arial" w:cs="Arial"/>
                <w:sz w:val="20"/>
                <w:szCs w:val="20"/>
                <w:lang w:eastAsia="ar-SA"/>
              </w:rPr>
              <w:fldChar w:fldCharType="begin">
                <w:ffData>
                  <w:name w:val="Флажок4"/>
                  <w:enabled/>
                  <w:calcOnExit w:val="0"/>
                  <w:checkBox>
                    <w:sizeAuto/>
                    <w:default w:val="0"/>
                    <w:checked w:val="0"/>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bookmarkEnd w:id="17"/>
            <w:r w:rsidRPr="007518B1">
              <w:rPr>
                <w:rFonts w:ascii="Arial" w:hAnsi="Arial" w:cs="Arial"/>
                <w:sz w:val="20"/>
                <w:szCs w:val="20"/>
                <w:lang w:eastAsia="ar-SA"/>
              </w:rPr>
              <w:t xml:space="preserve"> Изменение</w:t>
            </w:r>
            <w:proofErr w:type="gramEnd"/>
            <w:r w:rsidRPr="007518B1">
              <w:rPr>
                <w:rFonts w:ascii="Arial" w:hAnsi="Arial" w:cs="Arial"/>
                <w:sz w:val="20"/>
                <w:szCs w:val="20"/>
                <w:lang w:eastAsia="ar-SA"/>
              </w:rPr>
              <w:t xml:space="preserve"> тарифного плана </w:t>
            </w:r>
            <w:bookmarkStart w:id="18" w:name="Флажок41"/>
            <w:r w:rsidRPr="007518B1">
              <w:rPr>
                <w:rFonts w:ascii="Arial" w:hAnsi="Arial" w:cs="Arial"/>
                <w:sz w:val="20"/>
                <w:szCs w:val="20"/>
                <w:lang w:eastAsia="ar-SA"/>
              </w:rPr>
              <w:fldChar w:fldCharType="begin">
                <w:ffData>
                  <w:name w:val="Флажок41"/>
                  <w:enabled/>
                  <w:calcOnExit w:val="0"/>
                  <w:checkBox>
                    <w:sizeAuto/>
                    <w:default w:val="0"/>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bookmarkEnd w:id="18"/>
            <w:r w:rsidRPr="007518B1">
              <w:rPr>
                <w:rFonts w:ascii="Arial" w:hAnsi="Arial" w:cs="Arial"/>
                <w:sz w:val="20"/>
                <w:szCs w:val="20"/>
                <w:lang w:eastAsia="ar-SA"/>
              </w:rPr>
              <w:t xml:space="preserve"> Другое </w:t>
            </w:r>
            <w:bookmarkStart w:id="19" w:name="ТекстовоеПоле73"/>
            <w:r w:rsidRPr="007518B1">
              <w:rPr>
                <w:rFonts w:ascii="Arial" w:hAnsi="Arial" w:cs="Arial"/>
                <w:sz w:val="20"/>
                <w:szCs w:val="20"/>
                <w:lang w:eastAsia="ar-SA"/>
              </w:rPr>
              <w:fldChar w:fldCharType="begin">
                <w:ffData>
                  <w:name w:val="ТекстовоеПоле73"/>
                  <w:enabled/>
                  <w:calcOnExit w:val="0"/>
                  <w:textInput>
                    <w:default w:val="(укажите)"/>
                  </w:textInput>
                </w:ffData>
              </w:fldChar>
            </w:r>
            <w:r w:rsidRPr="007518B1">
              <w:rPr>
                <w:rFonts w:ascii="Arial" w:hAnsi="Arial" w:cs="Arial"/>
                <w:sz w:val="20"/>
                <w:szCs w:val="20"/>
                <w:lang w:eastAsia="ar-SA"/>
              </w:rPr>
              <w:instrText xml:space="preserve"> FORMTEXT </w:instrText>
            </w:r>
            <w:r w:rsidRPr="007518B1">
              <w:rPr>
                <w:rFonts w:ascii="Arial" w:hAnsi="Arial" w:cs="Arial"/>
                <w:sz w:val="20"/>
                <w:szCs w:val="20"/>
                <w:lang w:eastAsia="ar-SA"/>
              </w:rPr>
            </w:r>
            <w:r w:rsidRPr="007518B1">
              <w:rPr>
                <w:rFonts w:ascii="Arial" w:hAnsi="Arial" w:cs="Arial"/>
                <w:sz w:val="20"/>
                <w:szCs w:val="20"/>
                <w:lang w:eastAsia="ar-SA"/>
              </w:rPr>
              <w:fldChar w:fldCharType="separate"/>
            </w:r>
            <w:r w:rsidRPr="007518B1">
              <w:rPr>
                <w:rFonts w:ascii="Arial" w:hAnsi="Arial" w:cs="Arial"/>
                <w:noProof/>
                <w:sz w:val="20"/>
                <w:szCs w:val="20"/>
                <w:lang w:eastAsia="ar-SA"/>
              </w:rPr>
              <w:t>(укажите)</w:t>
            </w:r>
            <w:r w:rsidRPr="007518B1">
              <w:rPr>
                <w:rFonts w:ascii="Arial" w:hAnsi="Arial" w:cs="Arial"/>
                <w:sz w:val="20"/>
                <w:szCs w:val="20"/>
                <w:lang w:eastAsia="ar-SA"/>
              </w:rPr>
              <w:fldChar w:fldCharType="end"/>
            </w:r>
            <w:bookmarkEnd w:id="19"/>
            <w:r w:rsidRPr="007518B1">
              <w:rPr>
                <w:rFonts w:ascii="Arial" w:hAnsi="Arial" w:cs="Arial"/>
                <w:sz w:val="20"/>
                <w:szCs w:val="20"/>
                <w:lang w:eastAsia="ar-SA"/>
              </w:rPr>
              <w:t xml:space="preserve">  </w:t>
            </w:r>
            <w:r w:rsidRPr="007518B1">
              <w:rPr>
                <w:rFonts w:ascii="Arial" w:hAnsi="Arial" w:cs="Arial"/>
                <w:sz w:val="20"/>
                <w:szCs w:val="20"/>
                <w:lang w:eastAsia="ar-SA"/>
              </w:rPr>
              <w:fldChar w:fldCharType="begin">
                <w:ffData>
                  <w:name w:val="Флажок41"/>
                  <w:enabled/>
                  <w:calcOnExit w:val="0"/>
                  <w:checkBox>
                    <w:sizeAuto/>
                    <w:default w:val="0"/>
                  </w:checkBox>
                </w:ffData>
              </w:fldChar>
            </w:r>
            <w:r w:rsidRPr="007518B1">
              <w:rPr>
                <w:rFonts w:ascii="Arial" w:hAnsi="Arial" w:cs="Arial"/>
                <w:sz w:val="20"/>
                <w:szCs w:val="20"/>
                <w:lang w:eastAsia="ar-SA"/>
              </w:rPr>
              <w:instrText xml:space="preserve"> FORMCHECKBOX </w:instrText>
            </w:r>
            <w:r w:rsidR="006A5EA7">
              <w:rPr>
                <w:rFonts w:ascii="Arial" w:hAnsi="Arial" w:cs="Arial"/>
                <w:sz w:val="20"/>
                <w:szCs w:val="20"/>
                <w:lang w:eastAsia="ar-SA"/>
              </w:rPr>
            </w:r>
            <w:r w:rsidR="006A5EA7">
              <w:rPr>
                <w:rFonts w:ascii="Arial" w:hAnsi="Arial" w:cs="Arial"/>
                <w:sz w:val="20"/>
                <w:szCs w:val="20"/>
                <w:lang w:eastAsia="ar-SA"/>
              </w:rPr>
              <w:fldChar w:fldCharType="separate"/>
            </w:r>
            <w:r w:rsidRPr="007518B1">
              <w:rPr>
                <w:rFonts w:ascii="Arial" w:hAnsi="Arial" w:cs="Arial"/>
                <w:sz w:val="20"/>
                <w:szCs w:val="20"/>
                <w:lang w:eastAsia="ar-SA"/>
              </w:rPr>
              <w:fldChar w:fldCharType="end"/>
            </w:r>
            <w:r w:rsidRPr="007518B1">
              <w:rPr>
                <w:rFonts w:ascii="Arial" w:hAnsi="Arial" w:cs="Arial"/>
                <w:sz w:val="20"/>
                <w:szCs w:val="20"/>
                <w:lang w:eastAsia="ar-SA"/>
              </w:rPr>
              <w:t xml:space="preserve"> Смена владельца/ Изменение номера </w:t>
            </w:r>
            <w:r>
              <w:rPr>
                <w:rFonts w:ascii="Arial" w:hAnsi="Arial" w:cs="Arial"/>
                <w:sz w:val="20"/>
                <w:szCs w:val="20"/>
                <w:lang w:eastAsia="ar-SA"/>
              </w:rPr>
              <w:t>Контракт</w:t>
            </w:r>
            <w:r w:rsidRPr="007518B1">
              <w:rPr>
                <w:rFonts w:ascii="Arial" w:hAnsi="Arial" w:cs="Arial"/>
                <w:sz w:val="20"/>
                <w:szCs w:val="20"/>
                <w:lang w:eastAsia="ar-SA"/>
              </w:rPr>
              <w:t xml:space="preserve">а </w:t>
            </w:r>
          </w:p>
        </w:tc>
      </w:tr>
    </w:tbl>
    <w:p w14:paraId="4BFCA7F8"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4.2.</w:t>
      </w:r>
      <w:r w:rsidRPr="007518B1">
        <w:rPr>
          <w:rFonts w:ascii="Arial" w:hAnsi="Arial" w:cs="Arial"/>
          <w:sz w:val="20"/>
          <w:szCs w:val="20"/>
        </w:rPr>
        <w:tab/>
        <w:t>Изменения и дополнение условий Приложения производятся по обоюдному согласованию Сторон в письменном виде.</w:t>
      </w:r>
    </w:p>
    <w:p w14:paraId="36C4A438"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4.3.</w:t>
      </w:r>
      <w:r w:rsidRPr="007518B1">
        <w:rPr>
          <w:rFonts w:ascii="Arial" w:hAnsi="Arial" w:cs="Arial"/>
          <w:sz w:val="20"/>
          <w:szCs w:val="20"/>
        </w:rPr>
        <w:tab/>
        <w:t xml:space="preserve">Оператор не несет ответственности за прямой или косвенный ущерб, причиненный Абоненту действиями третьих лиц или ошибками в работе аппаратного и/или программного обеспечения, установленного у Абонента, включая, но не ограничиваясь этим, паразитный трафик, вызванный указанными причинами. </w:t>
      </w:r>
    </w:p>
    <w:p w14:paraId="30DCCAFE" w14:textId="7A0DE669"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 xml:space="preserve">4.4 Для предоставления Услуги Оператор выделяет Абоненту сетевые адреса (IP-адреса). Адреса выделяются в соответствии с действующими стандартами Интернет. Оператор маршрутизирует трафик с существующих одиночных сетевых адресов Абонента, только если они официально зарегистрированы в </w:t>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Pr="007518B1">
        <w:rPr>
          <w:rFonts w:ascii="Arial" w:hAnsi="Arial" w:cs="Arial"/>
          <w:sz w:val="20"/>
          <w:szCs w:val="20"/>
        </w:rPr>
        <w:t xml:space="preserve"> и имеют тип </w:t>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Pr="007518B1">
        <w:rPr>
          <w:rFonts w:ascii="Arial" w:hAnsi="Arial" w:cs="Arial"/>
          <w:sz w:val="20"/>
          <w:szCs w:val="20"/>
        </w:rPr>
        <w:t xml:space="preserve">. К маршрутизации принимаются адреса типа </w:t>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000F5EC6">
        <w:rPr>
          <w:rFonts w:ascii="Arial" w:hAnsi="Arial" w:cs="Arial"/>
          <w:sz w:val="20"/>
          <w:szCs w:val="20"/>
          <w:u w:val="single"/>
        </w:rPr>
        <w:tab/>
      </w:r>
      <w:r w:rsidRPr="007518B1">
        <w:rPr>
          <w:rFonts w:ascii="Arial" w:hAnsi="Arial" w:cs="Arial"/>
          <w:sz w:val="20"/>
          <w:szCs w:val="20"/>
        </w:rPr>
        <w:t xml:space="preserve"> </w:t>
      </w:r>
      <w:r w:rsidRPr="007518B1">
        <w:rPr>
          <w:rFonts w:ascii="Arial" w:hAnsi="Arial" w:cs="Arial"/>
          <w:sz w:val="20"/>
          <w:szCs w:val="20"/>
        </w:rPr>
        <w:lastRenderedPageBreak/>
        <w:t xml:space="preserve">только целиком в виде соответствующих блоков. При отказе от Услуги выделенные Абоненту IP-адреса аннулируются в день расторжения </w:t>
      </w:r>
      <w:r>
        <w:rPr>
          <w:rFonts w:ascii="Arial" w:hAnsi="Arial" w:cs="Arial"/>
          <w:sz w:val="20"/>
          <w:szCs w:val="20"/>
        </w:rPr>
        <w:t>Контракт</w:t>
      </w:r>
      <w:r w:rsidRPr="007518B1">
        <w:rPr>
          <w:rFonts w:ascii="Arial" w:hAnsi="Arial" w:cs="Arial"/>
          <w:sz w:val="20"/>
          <w:szCs w:val="20"/>
        </w:rPr>
        <w:t>а.</w:t>
      </w:r>
    </w:p>
    <w:p w14:paraId="2164332A" w14:textId="77777777" w:rsidR="00E416D5" w:rsidRPr="007518B1" w:rsidRDefault="00E416D5" w:rsidP="00E416D5">
      <w:pPr>
        <w:widowControl w:val="0"/>
        <w:autoSpaceDE w:val="0"/>
        <w:autoSpaceDN w:val="0"/>
        <w:adjustRightInd w:val="0"/>
        <w:spacing w:after="0" w:line="240" w:lineRule="auto"/>
        <w:ind w:left="127" w:right="121"/>
        <w:jc w:val="both"/>
        <w:rPr>
          <w:rFonts w:ascii="Arial" w:hAnsi="Arial" w:cs="Arial"/>
          <w:sz w:val="20"/>
          <w:szCs w:val="20"/>
        </w:rPr>
      </w:pPr>
      <w:r w:rsidRPr="007518B1">
        <w:rPr>
          <w:rFonts w:ascii="Arial" w:hAnsi="Arial" w:cs="Arial"/>
          <w:sz w:val="20"/>
          <w:szCs w:val="20"/>
        </w:rPr>
        <w:t>4.5 Подписывая настоящее Приложение, Абонент соглашается с:</w:t>
      </w:r>
    </w:p>
    <w:p w14:paraId="1C0B9146" w14:textId="3C6ABC27" w:rsidR="00E416D5" w:rsidRPr="007518B1" w:rsidRDefault="00E416D5" w:rsidP="00E416D5">
      <w:pPr>
        <w:widowControl w:val="0"/>
        <w:autoSpaceDE w:val="0"/>
        <w:autoSpaceDN w:val="0"/>
        <w:adjustRightInd w:val="0"/>
        <w:spacing w:after="0" w:line="240" w:lineRule="auto"/>
        <w:ind w:left="120" w:right="120"/>
        <w:jc w:val="both"/>
        <w:rPr>
          <w:rFonts w:ascii="Arial" w:hAnsi="Arial" w:cs="Arial"/>
          <w:sz w:val="20"/>
          <w:szCs w:val="20"/>
        </w:rPr>
      </w:pPr>
      <w:r w:rsidRPr="007518B1">
        <w:rPr>
          <w:rFonts w:ascii="Arial" w:hAnsi="Arial" w:cs="Arial"/>
          <w:sz w:val="20"/>
          <w:szCs w:val="20"/>
        </w:rPr>
        <w:t xml:space="preserve">- Условиями оказания услуг подвижной связи </w:t>
      </w:r>
      <w:r w:rsidR="000F5EC6">
        <w:rPr>
          <w:rFonts w:ascii="Arial" w:hAnsi="Arial" w:cs="Arial"/>
          <w:sz w:val="20"/>
          <w:szCs w:val="20"/>
          <w:u w:val="single"/>
        </w:rPr>
        <w:tab/>
      </w:r>
      <w:r w:rsidRPr="007518B1">
        <w:rPr>
          <w:rFonts w:ascii="Arial" w:hAnsi="Arial" w:cs="Arial"/>
          <w:sz w:val="20"/>
          <w:szCs w:val="20"/>
        </w:rPr>
        <w:t>;</w:t>
      </w:r>
    </w:p>
    <w:p w14:paraId="02D0FB0E" w14:textId="395BB333" w:rsidR="00E416D5" w:rsidRPr="007518B1" w:rsidRDefault="00E416D5" w:rsidP="00E416D5">
      <w:pPr>
        <w:widowControl w:val="0"/>
        <w:autoSpaceDE w:val="0"/>
        <w:autoSpaceDN w:val="0"/>
        <w:adjustRightInd w:val="0"/>
        <w:spacing w:after="0" w:line="240" w:lineRule="auto"/>
        <w:ind w:left="120" w:right="120"/>
        <w:jc w:val="both"/>
        <w:rPr>
          <w:rFonts w:ascii="Arial" w:hAnsi="Arial" w:cs="Arial"/>
          <w:sz w:val="20"/>
          <w:szCs w:val="20"/>
        </w:rPr>
      </w:pPr>
      <w:r w:rsidRPr="007518B1">
        <w:rPr>
          <w:rFonts w:ascii="Arial" w:hAnsi="Arial" w:cs="Arial"/>
          <w:sz w:val="20"/>
          <w:szCs w:val="20"/>
        </w:rPr>
        <w:t xml:space="preserve">- Условиями оказания </w:t>
      </w:r>
      <w:proofErr w:type="spellStart"/>
      <w:r w:rsidRPr="007518B1">
        <w:rPr>
          <w:rFonts w:ascii="Arial" w:hAnsi="Arial" w:cs="Arial"/>
          <w:sz w:val="20"/>
          <w:szCs w:val="20"/>
        </w:rPr>
        <w:t>телематических</w:t>
      </w:r>
      <w:proofErr w:type="spellEnd"/>
      <w:r w:rsidRPr="007518B1">
        <w:rPr>
          <w:rFonts w:ascii="Arial" w:hAnsi="Arial" w:cs="Arial"/>
          <w:sz w:val="20"/>
          <w:szCs w:val="20"/>
        </w:rPr>
        <w:t xml:space="preserve"> услуг и услуг по передаче данных по сетям фиксированной связи «</w:t>
      </w:r>
      <w:r w:rsidR="000F5EC6">
        <w:rPr>
          <w:rFonts w:ascii="Arial" w:hAnsi="Arial" w:cs="Arial"/>
          <w:sz w:val="20"/>
          <w:szCs w:val="20"/>
          <w:u w:val="single"/>
        </w:rPr>
        <w:tab/>
      </w:r>
      <w:r w:rsidRPr="007518B1">
        <w:rPr>
          <w:rFonts w:ascii="Arial" w:hAnsi="Arial" w:cs="Arial"/>
          <w:sz w:val="20"/>
          <w:szCs w:val="20"/>
        </w:rPr>
        <w:t>»</w:t>
      </w:r>
    </w:p>
    <w:p w14:paraId="263C0CA6" w14:textId="43AF6C9B" w:rsidR="00E416D5" w:rsidRPr="007518B1" w:rsidRDefault="00E416D5" w:rsidP="00E416D5">
      <w:pPr>
        <w:widowControl w:val="0"/>
        <w:autoSpaceDE w:val="0"/>
        <w:autoSpaceDN w:val="0"/>
        <w:adjustRightInd w:val="0"/>
        <w:spacing w:after="0" w:line="240" w:lineRule="auto"/>
        <w:ind w:left="120" w:right="120"/>
        <w:jc w:val="both"/>
        <w:rPr>
          <w:rFonts w:ascii="Arial" w:hAnsi="Arial" w:cs="Arial"/>
          <w:sz w:val="20"/>
          <w:szCs w:val="20"/>
        </w:rPr>
      </w:pPr>
      <w:r w:rsidRPr="007518B1">
        <w:rPr>
          <w:rFonts w:ascii="Arial" w:hAnsi="Arial" w:cs="Arial"/>
          <w:sz w:val="20"/>
          <w:szCs w:val="20"/>
        </w:rPr>
        <w:t>- Условиями оказания услуг телефонной связи по фиксированным сетям «</w:t>
      </w:r>
      <w:r w:rsidR="000F5EC6">
        <w:rPr>
          <w:rFonts w:ascii="Arial" w:hAnsi="Arial" w:cs="Arial"/>
          <w:sz w:val="20"/>
          <w:szCs w:val="20"/>
          <w:u w:val="single"/>
        </w:rPr>
        <w:tab/>
      </w:r>
      <w:r w:rsidRPr="007518B1">
        <w:rPr>
          <w:rFonts w:ascii="Arial" w:hAnsi="Arial" w:cs="Arial"/>
          <w:sz w:val="20"/>
          <w:szCs w:val="20"/>
        </w:rPr>
        <w:t>».</w:t>
      </w:r>
    </w:p>
    <w:p w14:paraId="68BDF780" w14:textId="77777777" w:rsidR="00E416D5" w:rsidRPr="007518B1" w:rsidRDefault="00E416D5" w:rsidP="00E416D5">
      <w:pPr>
        <w:widowControl w:val="0"/>
        <w:autoSpaceDE w:val="0"/>
        <w:autoSpaceDN w:val="0"/>
        <w:adjustRightInd w:val="0"/>
        <w:spacing w:after="0" w:line="240" w:lineRule="auto"/>
        <w:ind w:left="487" w:right="121"/>
        <w:jc w:val="center"/>
        <w:rPr>
          <w:rFonts w:ascii="Arial" w:hAnsi="Arial" w:cs="Arial"/>
          <w:b/>
          <w:bCs/>
          <w:sz w:val="20"/>
          <w:szCs w:val="20"/>
        </w:rPr>
      </w:pPr>
      <w:r w:rsidRPr="007518B1">
        <w:rPr>
          <w:rFonts w:ascii="Arial" w:hAnsi="Arial" w:cs="Arial"/>
          <w:b/>
          <w:bCs/>
          <w:sz w:val="20"/>
          <w:szCs w:val="20"/>
        </w:rPr>
        <w:t>5. ЮРИДИЧЕСКИЕ АДРЕСА И ПЛАТЕЖНЫЕ РЕКВИЗИТЫ СТОРОН</w:t>
      </w:r>
    </w:p>
    <w:tbl>
      <w:tblPr>
        <w:tblW w:w="10096"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2943"/>
        <w:gridCol w:w="2191"/>
        <w:gridCol w:w="2835"/>
      </w:tblGrid>
      <w:tr w:rsidR="00E416D5" w:rsidRPr="003B1884" w14:paraId="59346BD3" w14:textId="77777777" w:rsidTr="00E416D5">
        <w:trPr>
          <w:trHeight w:val="216"/>
        </w:trPr>
        <w:tc>
          <w:tcPr>
            <w:tcW w:w="5070" w:type="dxa"/>
            <w:gridSpan w:val="2"/>
            <w:shd w:val="clear" w:color="auto" w:fill="FFFFFF"/>
          </w:tcPr>
          <w:p w14:paraId="5ACCC702" w14:textId="77777777" w:rsidR="00E416D5" w:rsidRPr="003B1884" w:rsidRDefault="00E416D5" w:rsidP="00B87F3F">
            <w:pPr>
              <w:widowControl w:val="0"/>
              <w:autoSpaceDE w:val="0"/>
              <w:autoSpaceDN w:val="0"/>
              <w:adjustRightInd w:val="0"/>
              <w:spacing w:after="0" w:line="240" w:lineRule="auto"/>
              <w:ind w:left="216" w:right="221"/>
              <w:jc w:val="center"/>
              <w:rPr>
                <w:rFonts w:ascii="Arial" w:hAnsi="Arial" w:cs="Arial"/>
                <w:b/>
                <w:bCs/>
                <w:sz w:val="20"/>
                <w:szCs w:val="20"/>
              </w:rPr>
            </w:pPr>
            <w:bookmarkStart w:id="20" w:name="page_total_master1"/>
            <w:bookmarkStart w:id="21" w:name="page_total"/>
            <w:bookmarkEnd w:id="20"/>
            <w:bookmarkEnd w:id="21"/>
            <w:r w:rsidRPr="003B1884">
              <w:rPr>
                <w:rFonts w:ascii="Arial" w:hAnsi="Arial" w:cs="Arial"/>
                <w:b/>
                <w:bCs/>
                <w:sz w:val="20"/>
                <w:szCs w:val="20"/>
              </w:rPr>
              <w:t>ОПЕРАТОР</w:t>
            </w:r>
          </w:p>
        </w:tc>
        <w:tc>
          <w:tcPr>
            <w:tcW w:w="5026" w:type="dxa"/>
            <w:gridSpan w:val="2"/>
            <w:shd w:val="clear" w:color="auto" w:fill="FFFFFF"/>
          </w:tcPr>
          <w:p w14:paraId="7CFB8BF0" w14:textId="77777777" w:rsidR="00E416D5" w:rsidRPr="003B1884" w:rsidRDefault="00E416D5" w:rsidP="00B87F3F">
            <w:pPr>
              <w:widowControl w:val="0"/>
              <w:autoSpaceDE w:val="0"/>
              <w:autoSpaceDN w:val="0"/>
              <w:adjustRightInd w:val="0"/>
              <w:spacing w:after="0" w:line="240" w:lineRule="auto"/>
              <w:ind w:left="227" w:right="221"/>
              <w:jc w:val="center"/>
              <w:rPr>
                <w:rFonts w:ascii="Arial" w:hAnsi="Arial" w:cs="Arial"/>
                <w:b/>
                <w:bCs/>
                <w:sz w:val="20"/>
                <w:szCs w:val="20"/>
              </w:rPr>
            </w:pPr>
            <w:r w:rsidRPr="003B1884">
              <w:rPr>
                <w:rFonts w:ascii="Arial" w:hAnsi="Arial" w:cs="Arial"/>
                <w:b/>
                <w:bCs/>
                <w:sz w:val="20"/>
                <w:szCs w:val="20"/>
              </w:rPr>
              <w:t>АБОНЕНТ</w:t>
            </w:r>
          </w:p>
        </w:tc>
      </w:tr>
      <w:tr w:rsidR="00E416D5" w:rsidRPr="003B1884" w14:paraId="02C5D484" w14:textId="77777777" w:rsidTr="00E416D5">
        <w:trPr>
          <w:trHeight w:val="1828"/>
        </w:trPr>
        <w:tc>
          <w:tcPr>
            <w:tcW w:w="2127" w:type="dxa"/>
            <w:shd w:val="clear" w:color="auto" w:fill="FFFFFF"/>
          </w:tcPr>
          <w:p w14:paraId="4B195E62" w14:textId="77777777"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r w:rsidRPr="003B1884">
              <w:rPr>
                <w:rFonts w:ascii="Arial" w:hAnsi="Arial" w:cs="Arial"/>
                <w:sz w:val="20"/>
                <w:szCs w:val="20"/>
              </w:rPr>
              <w:t>Наименование организации:</w:t>
            </w:r>
          </w:p>
        </w:tc>
        <w:tc>
          <w:tcPr>
            <w:tcW w:w="2942" w:type="dxa"/>
            <w:shd w:val="clear" w:color="auto" w:fill="FFFFFF"/>
          </w:tcPr>
          <w:p w14:paraId="2746C28D" w14:textId="256BF99A"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p>
        </w:tc>
        <w:tc>
          <w:tcPr>
            <w:tcW w:w="2191" w:type="dxa"/>
            <w:shd w:val="clear" w:color="auto" w:fill="FFFFFF"/>
          </w:tcPr>
          <w:p w14:paraId="60A252BE" w14:textId="77777777" w:rsidR="00E416D5" w:rsidRPr="003B1884" w:rsidRDefault="00E416D5" w:rsidP="00B87F3F">
            <w:pPr>
              <w:widowControl w:val="0"/>
              <w:autoSpaceDE w:val="0"/>
              <w:autoSpaceDN w:val="0"/>
              <w:adjustRightInd w:val="0"/>
              <w:spacing w:after="60" w:line="240" w:lineRule="auto"/>
              <w:ind w:left="227" w:right="221"/>
              <w:jc w:val="both"/>
              <w:rPr>
                <w:rFonts w:ascii="Arial" w:hAnsi="Arial" w:cs="Arial"/>
                <w:sz w:val="20"/>
                <w:szCs w:val="20"/>
              </w:rPr>
            </w:pPr>
            <w:r w:rsidRPr="003B1884">
              <w:rPr>
                <w:rFonts w:ascii="Arial" w:hAnsi="Arial" w:cs="Arial"/>
                <w:sz w:val="20"/>
                <w:szCs w:val="20"/>
              </w:rPr>
              <w:t>Наименование организации:</w:t>
            </w:r>
          </w:p>
        </w:tc>
        <w:tc>
          <w:tcPr>
            <w:tcW w:w="2835" w:type="dxa"/>
            <w:shd w:val="clear" w:color="auto" w:fill="FFFFFF"/>
          </w:tcPr>
          <w:p w14:paraId="4E4D33B7" w14:textId="77777777"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r w:rsidRPr="0029170D">
              <w:rPr>
                <w:rFonts w:ascii="Arial" w:hAnsi="Arial" w:cs="Arial"/>
                <w:sz w:val="20"/>
                <w:szCs w:val="20"/>
              </w:rPr>
              <w:t xml:space="preserve">Федеральное государственное бюджетное научное учреждение </w:t>
            </w:r>
            <w:r>
              <w:rPr>
                <w:rFonts w:ascii="Arial" w:hAnsi="Arial" w:cs="Arial"/>
                <w:sz w:val="20"/>
                <w:szCs w:val="20"/>
              </w:rPr>
              <w:t>«</w:t>
            </w:r>
            <w:r w:rsidRPr="0029170D">
              <w:rPr>
                <w:rFonts w:ascii="Arial" w:hAnsi="Arial" w:cs="Arial"/>
                <w:sz w:val="20"/>
                <w:szCs w:val="20"/>
              </w:rPr>
              <w:t xml:space="preserve">Научно-исследовательский </w:t>
            </w:r>
            <w:proofErr w:type="gramStart"/>
            <w:r w:rsidRPr="0029170D">
              <w:rPr>
                <w:rFonts w:ascii="Arial" w:hAnsi="Arial" w:cs="Arial"/>
                <w:sz w:val="20"/>
                <w:szCs w:val="20"/>
              </w:rPr>
              <w:t>институт  биомедицин</w:t>
            </w:r>
            <w:r>
              <w:rPr>
                <w:rFonts w:ascii="Arial" w:hAnsi="Arial" w:cs="Arial"/>
                <w:sz w:val="20"/>
                <w:szCs w:val="20"/>
              </w:rPr>
              <w:t>ской</w:t>
            </w:r>
            <w:proofErr w:type="gramEnd"/>
            <w:r>
              <w:rPr>
                <w:rFonts w:ascii="Arial" w:hAnsi="Arial" w:cs="Arial"/>
                <w:sz w:val="20"/>
                <w:szCs w:val="20"/>
              </w:rPr>
              <w:t xml:space="preserve"> химии имени В.Н. </w:t>
            </w:r>
            <w:proofErr w:type="spellStart"/>
            <w:r>
              <w:rPr>
                <w:rFonts w:ascii="Arial" w:hAnsi="Arial" w:cs="Arial"/>
                <w:sz w:val="20"/>
                <w:szCs w:val="20"/>
              </w:rPr>
              <w:t>Ореховича</w:t>
            </w:r>
            <w:proofErr w:type="spellEnd"/>
            <w:r>
              <w:rPr>
                <w:rFonts w:ascii="Arial" w:hAnsi="Arial" w:cs="Arial"/>
                <w:sz w:val="20"/>
                <w:szCs w:val="20"/>
              </w:rPr>
              <w:t>»</w:t>
            </w:r>
          </w:p>
        </w:tc>
      </w:tr>
      <w:tr w:rsidR="00E416D5" w:rsidRPr="003B1884" w14:paraId="75C9555E" w14:textId="77777777" w:rsidTr="00E416D5">
        <w:trPr>
          <w:trHeight w:val="448"/>
        </w:trPr>
        <w:tc>
          <w:tcPr>
            <w:tcW w:w="2127" w:type="dxa"/>
            <w:shd w:val="clear" w:color="auto" w:fill="FFFFFF"/>
          </w:tcPr>
          <w:p w14:paraId="7A76880B" w14:textId="77777777"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r w:rsidRPr="003B1884">
              <w:rPr>
                <w:rFonts w:ascii="Arial" w:hAnsi="Arial" w:cs="Arial"/>
                <w:sz w:val="20"/>
                <w:szCs w:val="20"/>
              </w:rPr>
              <w:t>Юридический адрес:</w:t>
            </w:r>
          </w:p>
        </w:tc>
        <w:tc>
          <w:tcPr>
            <w:tcW w:w="2942" w:type="dxa"/>
            <w:shd w:val="clear" w:color="auto" w:fill="FFFFFF"/>
          </w:tcPr>
          <w:p w14:paraId="304E01C4" w14:textId="3A5342DE" w:rsidR="00E416D5" w:rsidRPr="003B1884" w:rsidRDefault="00E416D5" w:rsidP="00B87F3F">
            <w:pPr>
              <w:widowControl w:val="0"/>
              <w:autoSpaceDE w:val="0"/>
              <w:autoSpaceDN w:val="0"/>
              <w:adjustRightInd w:val="0"/>
              <w:spacing w:after="0" w:line="240" w:lineRule="auto"/>
              <w:ind w:left="108" w:right="108"/>
              <w:jc w:val="both"/>
              <w:rPr>
                <w:rFonts w:ascii="Arial" w:hAnsi="Arial" w:cs="Arial"/>
                <w:sz w:val="20"/>
                <w:szCs w:val="20"/>
              </w:rPr>
            </w:pPr>
          </w:p>
        </w:tc>
        <w:tc>
          <w:tcPr>
            <w:tcW w:w="2191" w:type="dxa"/>
            <w:shd w:val="clear" w:color="auto" w:fill="FFFFFF"/>
          </w:tcPr>
          <w:p w14:paraId="3BA678AC" w14:textId="77777777" w:rsidR="00E416D5" w:rsidRPr="003B1884" w:rsidRDefault="00E416D5" w:rsidP="00B87F3F">
            <w:pPr>
              <w:widowControl w:val="0"/>
              <w:autoSpaceDE w:val="0"/>
              <w:autoSpaceDN w:val="0"/>
              <w:adjustRightInd w:val="0"/>
              <w:spacing w:after="0" w:line="240" w:lineRule="auto"/>
              <w:ind w:left="227" w:right="219"/>
              <w:jc w:val="both"/>
              <w:rPr>
                <w:rFonts w:ascii="Arial" w:hAnsi="Arial" w:cs="Arial"/>
                <w:sz w:val="20"/>
                <w:szCs w:val="20"/>
              </w:rPr>
            </w:pPr>
            <w:r w:rsidRPr="003B1884">
              <w:rPr>
                <w:rFonts w:ascii="Arial" w:hAnsi="Arial" w:cs="Arial"/>
                <w:sz w:val="20"/>
                <w:szCs w:val="20"/>
              </w:rPr>
              <w:t>Юридический адрес:</w:t>
            </w:r>
          </w:p>
        </w:tc>
        <w:tc>
          <w:tcPr>
            <w:tcW w:w="2835" w:type="dxa"/>
            <w:shd w:val="clear" w:color="auto" w:fill="FFFFFF"/>
          </w:tcPr>
          <w:p w14:paraId="7C70285C" w14:textId="77777777" w:rsidR="00E416D5" w:rsidRPr="003B1884" w:rsidRDefault="00E416D5" w:rsidP="00B87F3F">
            <w:pPr>
              <w:widowControl w:val="0"/>
              <w:autoSpaceDE w:val="0"/>
              <w:autoSpaceDN w:val="0"/>
              <w:adjustRightInd w:val="0"/>
              <w:spacing w:after="0" w:line="240" w:lineRule="auto"/>
              <w:ind w:left="108" w:right="108"/>
              <w:jc w:val="both"/>
              <w:rPr>
                <w:rFonts w:ascii="Arial" w:hAnsi="Arial" w:cs="Arial"/>
                <w:sz w:val="20"/>
                <w:szCs w:val="20"/>
              </w:rPr>
            </w:pPr>
            <w:r w:rsidRPr="0029170D">
              <w:rPr>
                <w:rFonts w:ascii="Arial" w:hAnsi="Arial" w:cs="Arial"/>
                <w:sz w:val="20"/>
                <w:szCs w:val="20"/>
              </w:rPr>
              <w:t>119121, г. Москва, ул. Погодинская, д. 10, стр. 8</w:t>
            </w:r>
          </w:p>
        </w:tc>
      </w:tr>
      <w:tr w:rsidR="00E416D5" w:rsidRPr="003B1884" w14:paraId="09545608" w14:textId="77777777" w:rsidTr="00E416D5">
        <w:trPr>
          <w:trHeight w:val="216"/>
        </w:trPr>
        <w:tc>
          <w:tcPr>
            <w:tcW w:w="2127" w:type="dxa"/>
            <w:shd w:val="clear" w:color="auto" w:fill="FFFFFF"/>
          </w:tcPr>
          <w:p w14:paraId="47DCF268" w14:textId="77777777"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r w:rsidRPr="003B1884">
              <w:rPr>
                <w:rFonts w:ascii="Arial" w:hAnsi="Arial" w:cs="Arial"/>
                <w:sz w:val="20"/>
                <w:szCs w:val="20"/>
              </w:rPr>
              <w:t>ИНН/КПП:</w:t>
            </w:r>
          </w:p>
        </w:tc>
        <w:tc>
          <w:tcPr>
            <w:tcW w:w="2942" w:type="dxa"/>
            <w:shd w:val="clear" w:color="auto" w:fill="FFFFFF"/>
          </w:tcPr>
          <w:p w14:paraId="024C51FB" w14:textId="273901C9"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p>
        </w:tc>
        <w:tc>
          <w:tcPr>
            <w:tcW w:w="2191" w:type="dxa"/>
            <w:shd w:val="clear" w:color="auto" w:fill="FFFFFF"/>
          </w:tcPr>
          <w:p w14:paraId="44F1C7A0" w14:textId="77777777" w:rsidR="00E416D5" w:rsidRPr="003B1884" w:rsidRDefault="00E416D5" w:rsidP="00B87F3F">
            <w:pPr>
              <w:widowControl w:val="0"/>
              <w:autoSpaceDE w:val="0"/>
              <w:autoSpaceDN w:val="0"/>
              <w:adjustRightInd w:val="0"/>
              <w:spacing w:after="0" w:line="240" w:lineRule="auto"/>
              <w:ind w:left="227" w:right="219"/>
              <w:jc w:val="both"/>
              <w:rPr>
                <w:rFonts w:ascii="Arial" w:hAnsi="Arial" w:cs="Arial"/>
                <w:sz w:val="20"/>
                <w:szCs w:val="20"/>
              </w:rPr>
            </w:pPr>
            <w:r w:rsidRPr="003B1884">
              <w:rPr>
                <w:rFonts w:ascii="Arial" w:hAnsi="Arial" w:cs="Arial"/>
                <w:sz w:val="20"/>
                <w:szCs w:val="20"/>
              </w:rPr>
              <w:t>ИНН</w:t>
            </w:r>
            <w:r>
              <w:rPr>
                <w:rFonts w:ascii="Arial" w:hAnsi="Arial" w:cs="Arial"/>
                <w:sz w:val="20"/>
                <w:szCs w:val="20"/>
              </w:rPr>
              <w:t>/КПП</w:t>
            </w:r>
            <w:r w:rsidRPr="003B1884">
              <w:rPr>
                <w:rFonts w:ascii="Arial" w:hAnsi="Arial" w:cs="Arial"/>
                <w:sz w:val="20"/>
                <w:szCs w:val="20"/>
              </w:rPr>
              <w:t>:</w:t>
            </w:r>
          </w:p>
        </w:tc>
        <w:tc>
          <w:tcPr>
            <w:tcW w:w="2835" w:type="dxa"/>
            <w:shd w:val="clear" w:color="auto" w:fill="FFFFFF"/>
          </w:tcPr>
          <w:p w14:paraId="0A841CDF" w14:textId="77777777" w:rsidR="00E416D5" w:rsidRPr="003B1884" w:rsidRDefault="00E416D5" w:rsidP="00B87F3F">
            <w:pPr>
              <w:widowControl w:val="0"/>
              <w:autoSpaceDE w:val="0"/>
              <w:autoSpaceDN w:val="0"/>
              <w:adjustRightInd w:val="0"/>
              <w:spacing w:after="0" w:line="240" w:lineRule="auto"/>
              <w:ind w:right="219"/>
              <w:jc w:val="both"/>
              <w:rPr>
                <w:rFonts w:ascii="Arial" w:hAnsi="Arial" w:cs="Arial"/>
                <w:sz w:val="20"/>
                <w:szCs w:val="20"/>
              </w:rPr>
            </w:pPr>
            <w:r>
              <w:rPr>
                <w:rFonts w:ascii="Arial" w:hAnsi="Arial" w:cs="Arial"/>
                <w:sz w:val="20"/>
                <w:szCs w:val="20"/>
              </w:rPr>
              <w:t xml:space="preserve">  </w:t>
            </w:r>
            <w:r w:rsidRPr="0073525D">
              <w:rPr>
                <w:rFonts w:ascii="Arial" w:hAnsi="Arial" w:cs="Arial"/>
                <w:sz w:val="20"/>
                <w:szCs w:val="20"/>
              </w:rPr>
              <w:t>7704084419</w:t>
            </w:r>
            <w:r w:rsidRPr="00324533">
              <w:rPr>
                <w:rFonts w:ascii="Arial" w:hAnsi="Arial" w:cs="Arial"/>
                <w:sz w:val="20"/>
                <w:szCs w:val="20"/>
              </w:rPr>
              <w:t>/</w:t>
            </w:r>
            <w:r>
              <w:t xml:space="preserve"> </w:t>
            </w:r>
            <w:r w:rsidRPr="0073525D">
              <w:rPr>
                <w:rFonts w:ascii="Arial" w:hAnsi="Arial" w:cs="Arial"/>
                <w:sz w:val="20"/>
                <w:szCs w:val="20"/>
              </w:rPr>
              <w:t>770401001</w:t>
            </w:r>
          </w:p>
        </w:tc>
      </w:tr>
      <w:tr w:rsidR="00E416D5" w:rsidRPr="003B1884" w14:paraId="5292F651" w14:textId="77777777" w:rsidTr="00E416D5">
        <w:trPr>
          <w:trHeight w:val="232"/>
        </w:trPr>
        <w:tc>
          <w:tcPr>
            <w:tcW w:w="2127" w:type="dxa"/>
            <w:shd w:val="clear" w:color="auto" w:fill="FFFFFF"/>
          </w:tcPr>
          <w:p w14:paraId="03751B2B" w14:textId="77777777"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r w:rsidRPr="003B1884">
              <w:rPr>
                <w:rFonts w:ascii="Arial" w:hAnsi="Arial" w:cs="Arial"/>
                <w:sz w:val="20"/>
                <w:szCs w:val="20"/>
              </w:rPr>
              <w:t xml:space="preserve">ОГРН: </w:t>
            </w:r>
          </w:p>
        </w:tc>
        <w:tc>
          <w:tcPr>
            <w:tcW w:w="2942" w:type="dxa"/>
            <w:shd w:val="clear" w:color="auto" w:fill="FFFFFF"/>
          </w:tcPr>
          <w:p w14:paraId="3EA0052E" w14:textId="51064C44"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p>
        </w:tc>
        <w:tc>
          <w:tcPr>
            <w:tcW w:w="2191" w:type="dxa"/>
            <w:shd w:val="clear" w:color="auto" w:fill="FFFFFF"/>
          </w:tcPr>
          <w:p w14:paraId="1BF39745" w14:textId="77777777" w:rsidR="00E416D5" w:rsidRPr="003B1884" w:rsidRDefault="00E416D5" w:rsidP="00B87F3F">
            <w:pPr>
              <w:widowControl w:val="0"/>
              <w:autoSpaceDE w:val="0"/>
              <w:autoSpaceDN w:val="0"/>
              <w:adjustRightInd w:val="0"/>
              <w:spacing w:after="0" w:line="240" w:lineRule="auto"/>
              <w:ind w:left="227" w:right="219"/>
              <w:jc w:val="both"/>
              <w:rPr>
                <w:rFonts w:ascii="Arial" w:hAnsi="Arial" w:cs="Arial"/>
                <w:sz w:val="20"/>
                <w:szCs w:val="20"/>
              </w:rPr>
            </w:pPr>
            <w:r w:rsidRPr="003B1884">
              <w:rPr>
                <w:rFonts w:ascii="Arial" w:hAnsi="Arial" w:cs="Arial"/>
                <w:sz w:val="20"/>
                <w:szCs w:val="20"/>
              </w:rPr>
              <w:t xml:space="preserve">ОГРН: </w:t>
            </w:r>
          </w:p>
        </w:tc>
        <w:tc>
          <w:tcPr>
            <w:tcW w:w="2835" w:type="dxa"/>
            <w:shd w:val="clear" w:color="auto" w:fill="FFFFFF"/>
          </w:tcPr>
          <w:p w14:paraId="6AFEF892" w14:textId="77777777" w:rsidR="00E416D5" w:rsidRPr="003B1884" w:rsidRDefault="00E416D5" w:rsidP="00B87F3F">
            <w:pPr>
              <w:widowControl w:val="0"/>
              <w:autoSpaceDE w:val="0"/>
              <w:autoSpaceDN w:val="0"/>
              <w:adjustRightInd w:val="0"/>
              <w:spacing w:after="0" w:line="240" w:lineRule="auto"/>
              <w:ind w:right="219"/>
              <w:jc w:val="both"/>
              <w:rPr>
                <w:rFonts w:ascii="Arial" w:hAnsi="Arial" w:cs="Arial"/>
                <w:sz w:val="20"/>
                <w:szCs w:val="20"/>
              </w:rPr>
            </w:pPr>
            <w:r>
              <w:rPr>
                <w:rFonts w:ascii="Arial" w:hAnsi="Arial" w:cs="Arial"/>
                <w:sz w:val="20"/>
                <w:szCs w:val="20"/>
              </w:rPr>
              <w:t xml:space="preserve">  </w:t>
            </w:r>
            <w:r w:rsidRPr="0073525D">
              <w:rPr>
                <w:rFonts w:ascii="Arial" w:hAnsi="Arial" w:cs="Arial"/>
                <w:sz w:val="20"/>
                <w:szCs w:val="20"/>
              </w:rPr>
              <w:t>1027739053792</w:t>
            </w:r>
          </w:p>
        </w:tc>
      </w:tr>
      <w:tr w:rsidR="00E416D5" w:rsidRPr="003B1884" w14:paraId="3992DDD5" w14:textId="77777777" w:rsidTr="00E416D5">
        <w:trPr>
          <w:trHeight w:val="448"/>
        </w:trPr>
        <w:tc>
          <w:tcPr>
            <w:tcW w:w="2127" w:type="dxa"/>
            <w:shd w:val="clear" w:color="auto" w:fill="FFFFFF"/>
          </w:tcPr>
          <w:p w14:paraId="6B00763D" w14:textId="77777777"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r>
              <w:rPr>
                <w:rFonts w:ascii="Arial" w:hAnsi="Arial" w:cs="Arial"/>
                <w:sz w:val="20"/>
                <w:szCs w:val="20"/>
              </w:rPr>
              <w:t>л/с при наличии:</w:t>
            </w:r>
          </w:p>
        </w:tc>
        <w:tc>
          <w:tcPr>
            <w:tcW w:w="2942" w:type="dxa"/>
            <w:shd w:val="clear" w:color="auto" w:fill="FFFFFF"/>
          </w:tcPr>
          <w:p w14:paraId="0BC4E2D2" w14:textId="77777777"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shd w:val="clear" w:color="auto" w:fill="FFFFFF"/>
              </w:rPr>
            </w:pPr>
            <w:r>
              <w:rPr>
                <w:rFonts w:ascii="Arial" w:hAnsi="Arial" w:cs="Arial"/>
                <w:sz w:val="20"/>
                <w:szCs w:val="20"/>
                <w:shd w:val="clear" w:color="auto" w:fill="FFFFFF"/>
              </w:rPr>
              <w:t>-</w:t>
            </w:r>
          </w:p>
        </w:tc>
        <w:tc>
          <w:tcPr>
            <w:tcW w:w="2191" w:type="dxa"/>
            <w:shd w:val="clear" w:color="auto" w:fill="FFFFFF"/>
          </w:tcPr>
          <w:p w14:paraId="1B3E520E" w14:textId="77777777" w:rsidR="00E416D5" w:rsidRPr="003B1884" w:rsidRDefault="00E416D5" w:rsidP="00B87F3F">
            <w:pPr>
              <w:widowControl w:val="0"/>
              <w:autoSpaceDE w:val="0"/>
              <w:autoSpaceDN w:val="0"/>
              <w:adjustRightInd w:val="0"/>
              <w:spacing w:after="0" w:line="240" w:lineRule="auto"/>
              <w:ind w:left="227" w:right="219"/>
              <w:jc w:val="both"/>
              <w:rPr>
                <w:rFonts w:ascii="Arial" w:hAnsi="Arial" w:cs="Arial"/>
                <w:sz w:val="20"/>
                <w:szCs w:val="20"/>
              </w:rPr>
            </w:pPr>
            <w:r w:rsidRPr="00911550">
              <w:rPr>
                <w:rFonts w:ascii="Arial" w:hAnsi="Arial" w:cs="Arial"/>
                <w:sz w:val="20"/>
                <w:szCs w:val="20"/>
              </w:rPr>
              <w:t>л/с при наличии</w:t>
            </w:r>
            <w:r>
              <w:rPr>
                <w:rFonts w:ascii="Arial" w:hAnsi="Arial" w:cs="Arial"/>
                <w:sz w:val="20"/>
                <w:szCs w:val="20"/>
              </w:rPr>
              <w:t>:</w:t>
            </w:r>
          </w:p>
        </w:tc>
        <w:tc>
          <w:tcPr>
            <w:tcW w:w="2835" w:type="dxa"/>
            <w:shd w:val="clear" w:color="auto" w:fill="FFFFFF"/>
          </w:tcPr>
          <w:p w14:paraId="40DEACAA" w14:textId="77777777" w:rsidR="00E416D5" w:rsidRDefault="00E416D5" w:rsidP="00B87F3F">
            <w:pPr>
              <w:widowControl w:val="0"/>
              <w:autoSpaceDE w:val="0"/>
              <w:autoSpaceDN w:val="0"/>
              <w:adjustRightInd w:val="0"/>
              <w:spacing w:after="0" w:line="240" w:lineRule="auto"/>
              <w:ind w:right="219"/>
              <w:jc w:val="both"/>
              <w:rPr>
                <w:rFonts w:ascii="Arial" w:hAnsi="Arial" w:cs="Arial"/>
                <w:sz w:val="20"/>
                <w:szCs w:val="20"/>
              </w:rPr>
            </w:pPr>
            <w:r w:rsidRPr="00911550">
              <w:rPr>
                <w:rFonts w:ascii="Arial" w:hAnsi="Arial" w:cs="Arial"/>
                <w:sz w:val="20"/>
                <w:szCs w:val="20"/>
              </w:rPr>
              <w:t xml:space="preserve">УФК по г. Москве (ИБМХ, л/с 20736Ц19600)  </w:t>
            </w:r>
          </w:p>
        </w:tc>
      </w:tr>
      <w:tr w:rsidR="00E416D5" w:rsidRPr="003B1884" w14:paraId="61F9581D" w14:textId="77777777" w:rsidTr="00E416D5">
        <w:trPr>
          <w:trHeight w:val="216"/>
        </w:trPr>
        <w:tc>
          <w:tcPr>
            <w:tcW w:w="5070" w:type="dxa"/>
            <w:gridSpan w:val="2"/>
            <w:shd w:val="clear" w:color="auto" w:fill="FFFFFF"/>
          </w:tcPr>
          <w:p w14:paraId="525519AE" w14:textId="77777777" w:rsidR="00E416D5" w:rsidRPr="003B1884" w:rsidRDefault="00E416D5" w:rsidP="00B87F3F">
            <w:pPr>
              <w:widowControl w:val="0"/>
              <w:autoSpaceDE w:val="0"/>
              <w:autoSpaceDN w:val="0"/>
              <w:adjustRightInd w:val="0"/>
              <w:spacing w:after="0" w:line="240" w:lineRule="auto"/>
              <w:ind w:left="108" w:right="108"/>
              <w:rPr>
                <w:rFonts w:ascii="Arial" w:hAnsi="Arial" w:cs="Arial"/>
                <w:sz w:val="20"/>
                <w:szCs w:val="20"/>
              </w:rPr>
            </w:pPr>
            <w:r w:rsidRPr="003B1884">
              <w:rPr>
                <w:rFonts w:ascii="Arial" w:hAnsi="Arial" w:cs="Arial"/>
                <w:sz w:val="20"/>
                <w:szCs w:val="20"/>
              </w:rPr>
              <w:t xml:space="preserve"> Банковские реквизиты</w:t>
            </w:r>
          </w:p>
        </w:tc>
        <w:tc>
          <w:tcPr>
            <w:tcW w:w="5026" w:type="dxa"/>
            <w:gridSpan w:val="2"/>
            <w:shd w:val="clear" w:color="auto" w:fill="FFFFFF"/>
          </w:tcPr>
          <w:p w14:paraId="25C7183B" w14:textId="77777777" w:rsidR="00E416D5" w:rsidRPr="003B1884" w:rsidRDefault="00E416D5" w:rsidP="00B87F3F">
            <w:pPr>
              <w:widowControl w:val="0"/>
              <w:autoSpaceDE w:val="0"/>
              <w:autoSpaceDN w:val="0"/>
              <w:adjustRightInd w:val="0"/>
              <w:spacing w:after="0" w:line="240" w:lineRule="auto"/>
              <w:ind w:right="219"/>
              <w:jc w:val="both"/>
              <w:rPr>
                <w:rFonts w:ascii="Arial" w:hAnsi="Arial" w:cs="Arial"/>
                <w:sz w:val="20"/>
                <w:szCs w:val="20"/>
              </w:rPr>
            </w:pPr>
            <w:r w:rsidRPr="003B1884">
              <w:rPr>
                <w:rFonts w:ascii="Arial" w:hAnsi="Arial" w:cs="Arial"/>
                <w:sz w:val="20"/>
                <w:szCs w:val="20"/>
              </w:rPr>
              <w:t xml:space="preserve">    Банковские реквизиты</w:t>
            </w:r>
          </w:p>
        </w:tc>
      </w:tr>
      <w:tr w:rsidR="00E416D5" w:rsidRPr="003B1884" w14:paraId="42854CB6" w14:textId="77777777" w:rsidTr="00E416D5">
        <w:trPr>
          <w:trHeight w:val="747"/>
        </w:trPr>
        <w:tc>
          <w:tcPr>
            <w:tcW w:w="2127" w:type="dxa"/>
            <w:shd w:val="clear" w:color="auto" w:fill="FFFFFF"/>
          </w:tcPr>
          <w:p w14:paraId="35B631B8" w14:textId="77777777" w:rsidR="00E416D5" w:rsidRPr="003B1884" w:rsidRDefault="00E416D5" w:rsidP="00B87F3F">
            <w:pPr>
              <w:widowControl w:val="0"/>
              <w:autoSpaceDE w:val="0"/>
              <w:autoSpaceDN w:val="0"/>
              <w:adjustRightInd w:val="0"/>
              <w:spacing w:after="0" w:line="240" w:lineRule="auto"/>
              <w:ind w:left="195" w:right="108"/>
              <w:rPr>
                <w:rFonts w:ascii="Arial" w:hAnsi="Arial" w:cs="Arial"/>
                <w:sz w:val="20"/>
                <w:szCs w:val="20"/>
              </w:rPr>
            </w:pPr>
            <w:r w:rsidRPr="003B1884">
              <w:rPr>
                <w:rFonts w:ascii="Arial" w:hAnsi="Arial" w:cs="Arial"/>
                <w:sz w:val="20"/>
                <w:szCs w:val="20"/>
              </w:rPr>
              <w:t>Наименование банка:</w:t>
            </w:r>
          </w:p>
        </w:tc>
        <w:tc>
          <w:tcPr>
            <w:tcW w:w="2942" w:type="dxa"/>
            <w:shd w:val="clear" w:color="auto" w:fill="FFFFFF"/>
          </w:tcPr>
          <w:p w14:paraId="299E29E0" w14:textId="79A8BB25" w:rsidR="00E416D5" w:rsidRPr="003B1884" w:rsidRDefault="00E416D5" w:rsidP="00B87F3F">
            <w:pPr>
              <w:widowControl w:val="0"/>
              <w:autoSpaceDE w:val="0"/>
              <w:autoSpaceDN w:val="0"/>
              <w:adjustRightInd w:val="0"/>
              <w:spacing w:after="0" w:line="240" w:lineRule="auto"/>
              <w:ind w:left="145" w:right="108"/>
              <w:rPr>
                <w:rFonts w:ascii="Arial" w:hAnsi="Arial" w:cs="Arial"/>
                <w:sz w:val="20"/>
                <w:szCs w:val="20"/>
              </w:rPr>
            </w:pPr>
          </w:p>
        </w:tc>
        <w:tc>
          <w:tcPr>
            <w:tcW w:w="2191" w:type="dxa"/>
            <w:shd w:val="clear" w:color="auto" w:fill="FFFFFF"/>
          </w:tcPr>
          <w:p w14:paraId="33B93B89" w14:textId="77777777" w:rsidR="00E416D5" w:rsidRPr="003B1884" w:rsidRDefault="00E416D5" w:rsidP="00B87F3F">
            <w:pPr>
              <w:widowControl w:val="0"/>
              <w:autoSpaceDE w:val="0"/>
              <w:autoSpaceDN w:val="0"/>
              <w:adjustRightInd w:val="0"/>
              <w:spacing w:after="0" w:line="240" w:lineRule="auto"/>
              <w:ind w:left="145" w:right="219" w:firstLine="50"/>
              <w:jc w:val="both"/>
              <w:rPr>
                <w:rFonts w:ascii="Arial" w:hAnsi="Arial" w:cs="Arial"/>
                <w:sz w:val="20"/>
                <w:szCs w:val="20"/>
              </w:rPr>
            </w:pPr>
            <w:r w:rsidRPr="003B1884">
              <w:rPr>
                <w:rFonts w:ascii="Arial" w:hAnsi="Arial" w:cs="Arial"/>
                <w:sz w:val="20"/>
                <w:szCs w:val="20"/>
              </w:rPr>
              <w:t>Наименование банка:</w:t>
            </w:r>
          </w:p>
        </w:tc>
        <w:tc>
          <w:tcPr>
            <w:tcW w:w="2835" w:type="dxa"/>
            <w:shd w:val="clear" w:color="auto" w:fill="FFFFFF"/>
          </w:tcPr>
          <w:p w14:paraId="642DC358" w14:textId="77777777" w:rsidR="00E416D5" w:rsidRPr="00911550" w:rsidRDefault="00E416D5" w:rsidP="00B87F3F">
            <w:pPr>
              <w:spacing w:after="0" w:line="240" w:lineRule="atLeast"/>
            </w:pPr>
            <w:r w:rsidRPr="00911550">
              <w:t>ГУ Банка России по ЦФО// УФК по г. Москве г. Москва</w:t>
            </w:r>
          </w:p>
          <w:p w14:paraId="4AABF93C" w14:textId="77777777" w:rsidR="00E416D5" w:rsidRPr="003B1884" w:rsidRDefault="00E416D5" w:rsidP="00B87F3F">
            <w:pPr>
              <w:widowControl w:val="0"/>
              <w:autoSpaceDE w:val="0"/>
              <w:autoSpaceDN w:val="0"/>
              <w:adjustRightInd w:val="0"/>
              <w:spacing w:after="0" w:line="240" w:lineRule="auto"/>
              <w:ind w:left="168" w:right="219"/>
              <w:jc w:val="both"/>
              <w:rPr>
                <w:rFonts w:ascii="Arial" w:hAnsi="Arial" w:cs="Arial"/>
                <w:sz w:val="20"/>
                <w:szCs w:val="20"/>
              </w:rPr>
            </w:pPr>
          </w:p>
        </w:tc>
      </w:tr>
      <w:tr w:rsidR="00E416D5" w:rsidRPr="003B1884" w14:paraId="193BDED1" w14:textId="77777777" w:rsidTr="00E416D5">
        <w:trPr>
          <w:trHeight w:val="232"/>
        </w:trPr>
        <w:tc>
          <w:tcPr>
            <w:tcW w:w="2127" w:type="dxa"/>
            <w:shd w:val="clear" w:color="auto" w:fill="FFFFFF"/>
          </w:tcPr>
          <w:p w14:paraId="0EDCBAC3" w14:textId="77777777" w:rsidR="00E416D5" w:rsidRPr="003B1884" w:rsidRDefault="00E416D5" w:rsidP="00B87F3F">
            <w:pPr>
              <w:widowControl w:val="0"/>
              <w:autoSpaceDE w:val="0"/>
              <w:autoSpaceDN w:val="0"/>
              <w:adjustRightInd w:val="0"/>
              <w:spacing w:after="0" w:line="240" w:lineRule="auto"/>
              <w:ind w:left="337" w:right="108" w:hanging="142"/>
              <w:rPr>
                <w:rFonts w:ascii="Arial" w:hAnsi="Arial" w:cs="Arial"/>
                <w:sz w:val="20"/>
                <w:szCs w:val="20"/>
              </w:rPr>
            </w:pPr>
            <w:r w:rsidRPr="003B1884">
              <w:rPr>
                <w:rFonts w:ascii="Arial" w:hAnsi="Arial" w:cs="Arial"/>
                <w:sz w:val="20"/>
                <w:szCs w:val="20"/>
              </w:rPr>
              <w:t>Расчетный счет:</w:t>
            </w:r>
          </w:p>
        </w:tc>
        <w:tc>
          <w:tcPr>
            <w:tcW w:w="2942" w:type="dxa"/>
            <w:shd w:val="clear" w:color="auto" w:fill="FFFFFF"/>
          </w:tcPr>
          <w:p w14:paraId="44F579BF" w14:textId="5920709A" w:rsidR="00E416D5" w:rsidRPr="003B1884" w:rsidRDefault="00E416D5" w:rsidP="00B87F3F">
            <w:pPr>
              <w:widowControl w:val="0"/>
              <w:autoSpaceDE w:val="0"/>
              <w:autoSpaceDN w:val="0"/>
              <w:adjustRightInd w:val="0"/>
              <w:spacing w:after="0" w:line="240" w:lineRule="auto"/>
              <w:ind w:left="145" w:right="108" w:firstLine="50"/>
              <w:rPr>
                <w:rFonts w:ascii="Arial" w:hAnsi="Arial" w:cs="Arial"/>
                <w:sz w:val="20"/>
                <w:szCs w:val="20"/>
              </w:rPr>
            </w:pPr>
          </w:p>
        </w:tc>
        <w:tc>
          <w:tcPr>
            <w:tcW w:w="2191" w:type="dxa"/>
            <w:shd w:val="clear" w:color="auto" w:fill="FFFFFF"/>
          </w:tcPr>
          <w:p w14:paraId="184C62FD" w14:textId="77777777" w:rsidR="00E416D5" w:rsidRPr="003B1884" w:rsidRDefault="00E416D5" w:rsidP="00B87F3F">
            <w:pPr>
              <w:widowControl w:val="0"/>
              <w:autoSpaceDE w:val="0"/>
              <w:autoSpaceDN w:val="0"/>
              <w:adjustRightInd w:val="0"/>
              <w:spacing w:after="0" w:line="240" w:lineRule="auto"/>
              <w:ind w:left="145" w:right="202" w:firstLine="50"/>
              <w:jc w:val="both"/>
              <w:rPr>
                <w:rFonts w:ascii="Arial" w:hAnsi="Arial" w:cs="Arial"/>
                <w:sz w:val="20"/>
                <w:szCs w:val="20"/>
              </w:rPr>
            </w:pPr>
            <w:r w:rsidRPr="003B1884">
              <w:rPr>
                <w:rFonts w:ascii="Arial" w:hAnsi="Arial" w:cs="Arial"/>
                <w:sz w:val="20"/>
                <w:szCs w:val="20"/>
              </w:rPr>
              <w:t>Расчетный счет:</w:t>
            </w:r>
          </w:p>
        </w:tc>
        <w:tc>
          <w:tcPr>
            <w:tcW w:w="2835" w:type="dxa"/>
            <w:shd w:val="clear" w:color="auto" w:fill="FFFFFF"/>
          </w:tcPr>
          <w:p w14:paraId="457E4C24" w14:textId="77777777" w:rsidR="00E416D5" w:rsidRPr="003B1884" w:rsidRDefault="00E416D5" w:rsidP="00B87F3F">
            <w:pPr>
              <w:widowControl w:val="0"/>
              <w:autoSpaceDE w:val="0"/>
              <w:autoSpaceDN w:val="0"/>
              <w:adjustRightInd w:val="0"/>
              <w:spacing w:after="0" w:line="240" w:lineRule="auto"/>
              <w:ind w:left="168" w:right="202"/>
              <w:jc w:val="both"/>
              <w:rPr>
                <w:rFonts w:ascii="Arial" w:hAnsi="Arial" w:cs="Arial"/>
                <w:sz w:val="20"/>
                <w:szCs w:val="20"/>
              </w:rPr>
            </w:pPr>
            <w:r w:rsidRPr="0073525D">
              <w:rPr>
                <w:rFonts w:ascii="Arial" w:hAnsi="Arial" w:cs="Arial"/>
                <w:sz w:val="20"/>
                <w:szCs w:val="20"/>
              </w:rPr>
              <w:t>03214643000000017300</w:t>
            </w:r>
          </w:p>
        </w:tc>
      </w:tr>
      <w:tr w:rsidR="00E416D5" w:rsidRPr="003B1884" w14:paraId="3C16DEB0" w14:textId="77777777" w:rsidTr="00E416D5">
        <w:trPr>
          <w:trHeight w:val="665"/>
        </w:trPr>
        <w:tc>
          <w:tcPr>
            <w:tcW w:w="2127" w:type="dxa"/>
            <w:shd w:val="clear" w:color="auto" w:fill="FFFFFF"/>
          </w:tcPr>
          <w:p w14:paraId="28DFB452" w14:textId="77777777" w:rsidR="00E416D5" w:rsidRPr="003B1884" w:rsidRDefault="00E416D5" w:rsidP="00B87F3F">
            <w:pPr>
              <w:widowControl w:val="0"/>
              <w:autoSpaceDE w:val="0"/>
              <w:autoSpaceDN w:val="0"/>
              <w:adjustRightInd w:val="0"/>
              <w:spacing w:after="0" w:line="240" w:lineRule="auto"/>
              <w:ind w:left="337" w:right="108" w:hanging="142"/>
              <w:rPr>
                <w:rFonts w:ascii="Arial" w:hAnsi="Arial" w:cs="Arial"/>
                <w:sz w:val="20"/>
                <w:szCs w:val="20"/>
              </w:rPr>
            </w:pPr>
            <w:r w:rsidRPr="003B1884">
              <w:rPr>
                <w:rFonts w:ascii="Arial" w:hAnsi="Arial" w:cs="Arial"/>
                <w:sz w:val="20"/>
                <w:szCs w:val="20"/>
              </w:rPr>
              <w:t>БИК/</w:t>
            </w:r>
            <w:proofErr w:type="spellStart"/>
            <w:r w:rsidRPr="003B1884">
              <w:rPr>
                <w:rFonts w:ascii="Arial" w:hAnsi="Arial" w:cs="Arial"/>
                <w:sz w:val="20"/>
                <w:szCs w:val="20"/>
              </w:rPr>
              <w:t>Кор.счет</w:t>
            </w:r>
            <w:proofErr w:type="spellEnd"/>
          </w:p>
        </w:tc>
        <w:tc>
          <w:tcPr>
            <w:tcW w:w="2942" w:type="dxa"/>
            <w:shd w:val="clear" w:color="auto" w:fill="FFFFFF"/>
          </w:tcPr>
          <w:p w14:paraId="291570B4" w14:textId="4C8CAF04" w:rsidR="00E416D5" w:rsidRPr="003B1884" w:rsidRDefault="00E416D5" w:rsidP="00B87F3F">
            <w:pPr>
              <w:widowControl w:val="0"/>
              <w:autoSpaceDE w:val="0"/>
              <w:autoSpaceDN w:val="0"/>
              <w:adjustRightInd w:val="0"/>
              <w:spacing w:after="0" w:line="240" w:lineRule="auto"/>
              <w:ind w:left="145" w:right="108" w:firstLine="50"/>
              <w:rPr>
                <w:rFonts w:ascii="Arial" w:hAnsi="Arial" w:cs="Arial"/>
                <w:sz w:val="20"/>
                <w:szCs w:val="20"/>
              </w:rPr>
            </w:pPr>
          </w:p>
        </w:tc>
        <w:tc>
          <w:tcPr>
            <w:tcW w:w="2191" w:type="dxa"/>
            <w:shd w:val="clear" w:color="auto" w:fill="FFFFFF"/>
          </w:tcPr>
          <w:p w14:paraId="369164BC" w14:textId="77777777" w:rsidR="00E416D5" w:rsidRPr="003B1884" w:rsidRDefault="00E416D5" w:rsidP="00B87F3F">
            <w:pPr>
              <w:widowControl w:val="0"/>
              <w:autoSpaceDE w:val="0"/>
              <w:autoSpaceDN w:val="0"/>
              <w:adjustRightInd w:val="0"/>
              <w:spacing w:after="0" w:line="240" w:lineRule="auto"/>
              <w:ind w:left="145" w:right="202" w:firstLine="50"/>
              <w:jc w:val="both"/>
              <w:rPr>
                <w:rFonts w:ascii="Arial" w:hAnsi="Arial" w:cs="Arial"/>
                <w:sz w:val="20"/>
                <w:szCs w:val="20"/>
              </w:rPr>
            </w:pPr>
            <w:r w:rsidRPr="003B1884">
              <w:rPr>
                <w:rFonts w:ascii="Arial" w:hAnsi="Arial" w:cs="Arial"/>
                <w:sz w:val="20"/>
                <w:szCs w:val="20"/>
              </w:rPr>
              <w:t>БИК/</w:t>
            </w:r>
            <w:proofErr w:type="spellStart"/>
            <w:r w:rsidRPr="003B1884">
              <w:rPr>
                <w:rFonts w:ascii="Arial" w:hAnsi="Arial" w:cs="Arial"/>
                <w:sz w:val="20"/>
                <w:szCs w:val="20"/>
              </w:rPr>
              <w:t>Кор.счет</w:t>
            </w:r>
            <w:proofErr w:type="spellEnd"/>
          </w:p>
        </w:tc>
        <w:tc>
          <w:tcPr>
            <w:tcW w:w="2835" w:type="dxa"/>
            <w:shd w:val="clear" w:color="auto" w:fill="FFFFFF"/>
          </w:tcPr>
          <w:p w14:paraId="02D254BF" w14:textId="77777777" w:rsidR="00E416D5" w:rsidRPr="009563E7" w:rsidRDefault="00E416D5" w:rsidP="00B87F3F">
            <w:pPr>
              <w:widowControl w:val="0"/>
              <w:autoSpaceDE w:val="0"/>
              <w:autoSpaceDN w:val="0"/>
              <w:adjustRightInd w:val="0"/>
              <w:spacing w:after="0" w:line="240" w:lineRule="auto"/>
              <w:ind w:left="168" w:right="202"/>
              <w:jc w:val="both"/>
              <w:rPr>
                <w:rFonts w:ascii="Arial" w:hAnsi="Arial" w:cs="Arial"/>
                <w:sz w:val="20"/>
                <w:szCs w:val="20"/>
                <w:lang w:val="en-US"/>
              </w:rPr>
            </w:pPr>
            <w:r w:rsidRPr="00F469DB">
              <w:rPr>
                <w:rFonts w:ascii="Arial" w:hAnsi="Arial" w:cs="Arial"/>
                <w:sz w:val="20"/>
                <w:szCs w:val="20"/>
              </w:rPr>
              <w:t>004525988</w:t>
            </w:r>
            <w:r>
              <w:rPr>
                <w:rFonts w:ascii="Arial" w:hAnsi="Arial" w:cs="Arial"/>
                <w:sz w:val="20"/>
                <w:szCs w:val="20"/>
                <w:lang w:val="en-US"/>
              </w:rPr>
              <w:t>/</w:t>
            </w:r>
          </w:p>
          <w:p w14:paraId="5A09CBB2" w14:textId="77777777" w:rsidR="00E416D5" w:rsidRPr="00F469DB" w:rsidRDefault="00E416D5" w:rsidP="00B87F3F">
            <w:pPr>
              <w:widowControl w:val="0"/>
              <w:autoSpaceDE w:val="0"/>
              <w:autoSpaceDN w:val="0"/>
              <w:adjustRightInd w:val="0"/>
              <w:spacing w:after="0" w:line="240" w:lineRule="auto"/>
              <w:ind w:left="168" w:right="202"/>
              <w:jc w:val="both"/>
              <w:rPr>
                <w:rFonts w:ascii="Arial" w:hAnsi="Arial" w:cs="Arial"/>
                <w:sz w:val="20"/>
                <w:szCs w:val="20"/>
              </w:rPr>
            </w:pPr>
            <w:r w:rsidRPr="00F469DB">
              <w:rPr>
                <w:rFonts w:ascii="Arial" w:hAnsi="Arial" w:cs="Arial"/>
                <w:sz w:val="20"/>
                <w:szCs w:val="20"/>
              </w:rPr>
              <w:t>40102810545370000003</w:t>
            </w:r>
          </w:p>
          <w:p w14:paraId="44D8613B" w14:textId="77777777" w:rsidR="00E416D5" w:rsidRPr="003B1884" w:rsidRDefault="00E416D5" w:rsidP="00B87F3F">
            <w:pPr>
              <w:widowControl w:val="0"/>
              <w:autoSpaceDE w:val="0"/>
              <w:autoSpaceDN w:val="0"/>
              <w:adjustRightInd w:val="0"/>
              <w:spacing w:after="0" w:line="240" w:lineRule="auto"/>
              <w:ind w:left="168" w:right="202"/>
              <w:jc w:val="both"/>
              <w:rPr>
                <w:rFonts w:ascii="Arial" w:hAnsi="Arial" w:cs="Arial"/>
                <w:sz w:val="20"/>
                <w:szCs w:val="20"/>
              </w:rPr>
            </w:pPr>
          </w:p>
        </w:tc>
      </w:tr>
      <w:tr w:rsidR="00E416D5" w:rsidRPr="003B1884" w14:paraId="6A7768CA" w14:textId="77777777" w:rsidTr="00E416D5">
        <w:trPr>
          <w:trHeight w:val="681"/>
        </w:trPr>
        <w:tc>
          <w:tcPr>
            <w:tcW w:w="5070" w:type="dxa"/>
            <w:gridSpan w:val="2"/>
            <w:shd w:val="clear" w:color="auto" w:fill="FFFFFF"/>
          </w:tcPr>
          <w:p w14:paraId="5469E000" w14:textId="4C231BF2" w:rsidR="00E416D5" w:rsidRPr="003B1884" w:rsidRDefault="00E416D5" w:rsidP="007A64B0">
            <w:pPr>
              <w:widowControl w:val="0"/>
              <w:autoSpaceDE w:val="0"/>
              <w:autoSpaceDN w:val="0"/>
              <w:adjustRightInd w:val="0"/>
              <w:spacing w:after="0" w:line="240" w:lineRule="auto"/>
              <w:ind w:left="145" w:right="108"/>
              <w:rPr>
                <w:rFonts w:ascii="Arial" w:hAnsi="Arial" w:cs="Arial"/>
                <w:sz w:val="20"/>
                <w:szCs w:val="20"/>
              </w:rPr>
            </w:pPr>
            <w:r w:rsidRPr="003B1884">
              <w:rPr>
                <w:rFonts w:ascii="Arial" w:hAnsi="Arial" w:cs="Arial"/>
                <w:sz w:val="20"/>
                <w:szCs w:val="20"/>
              </w:rPr>
              <w:t xml:space="preserve">Представитель со стороны Оператора: </w:t>
            </w:r>
          </w:p>
        </w:tc>
        <w:tc>
          <w:tcPr>
            <w:tcW w:w="5026" w:type="dxa"/>
            <w:gridSpan w:val="2"/>
            <w:shd w:val="clear" w:color="auto" w:fill="FFFFFF"/>
          </w:tcPr>
          <w:p w14:paraId="7CC34693" w14:textId="09DEB4E6" w:rsidR="00E416D5" w:rsidRPr="007A64B0" w:rsidRDefault="00E416D5" w:rsidP="00882F6C">
            <w:pPr>
              <w:widowControl w:val="0"/>
              <w:autoSpaceDE w:val="0"/>
              <w:autoSpaceDN w:val="0"/>
              <w:adjustRightInd w:val="0"/>
              <w:spacing w:after="0" w:line="240" w:lineRule="auto"/>
              <w:ind w:left="145" w:right="202"/>
              <w:jc w:val="both"/>
              <w:rPr>
                <w:rFonts w:ascii="Arial" w:hAnsi="Arial" w:cs="Arial"/>
                <w:sz w:val="20"/>
                <w:szCs w:val="20"/>
              </w:rPr>
            </w:pPr>
            <w:r w:rsidRPr="007A64B0">
              <w:rPr>
                <w:rFonts w:ascii="Arial" w:hAnsi="Arial" w:cs="Arial"/>
                <w:sz w:val="20"/>
                <w:szCs w:val="20"/>
              </w:rPr>
              <w:t>Представитель со стороны Абонента: Заместитель директора ИБМХ по научно</w:t>
            </w:r>
            <w:r w:rsidR="00882F6C" w:rsidRPr="007A64B0">
              <w:rPr>
                <w:rFonts w:ascii="Arial" w:hAnsi="Arial" w:cs="Arial"/>
                <w:sz w:val="20"/>
                <w:szCs w:val="20"/>
              </w:rPr>
              <w:t>-организационной</w:t>
            </w:r>
            <w:r w:rsidRPr="007A64B0">
              <w:rPr>
                <w:rFonts w:ascii="Arial" w:hAnsi="Arial" w:cs="Arial"/>
                <w:sz w:val="20"/>
                <w:szCs w:val="20"/>
              </w:rPr>
              <w:t xml:space="preserve"> работе </w:t>
            </w:r>
            <w:r w:rsidR="00882F6C" w:rsidRPr="007A64B0">
              <w:rPr>
                <w:rFonts w:ascii="Arial" w:hAnsi="Arial" w:cs="Arial"/>
                <w:sz w:val="20"/>
                <w:szCs w:val="20"/>
              </w:rPr>
              <w:t>Ромашова Ю.А.</w:t>
            </w:r>
          </w:p>
        </w:tc>
      </w:tr>
      <w:tr w:rsidR="00E416D5" w:rsidRPr="003B1884" w14:paraId="379CEA25" w14:textId="77777777" w:rsidTr="00E416D5">
        <w:trPr>
          <w:trHeight w:val="681"/>
        </w:trPr>
        <w:tc>
          <w:tcPr>
            <w:tcW w:w="5070" w:type="dxa"/>
            <w:gridSpan w:val="2"/>
            <w:shd w:val="clear" w:color="auto" w:fill="FFFFFF"/>
          </w:tcPr>
          <w:p w14:paraId="01FC0319" w14:textId="79F3F78A" w:rsidR="00E416D5" w:rsidRPr="003B1884" w:rsidRDefault="00E416D5" w:rsidP="00B87F3F">
            <w:pPr>
              <w:widowControl w:val="0"/>
              <w:autoSpaceDE w:val="0"/>
              <w:autoSpaceDN w:val="0"/>
              <w:adjustRightInd w:val="0"/>
              <w:spacing w:after="0" w:line="240" w:lineRule="auto"/>
              <w:ind w:left="145" w:right="108" w:firstLine="50"/>
              <w:rPr>
                <w:rFonts w:ascii="Arial" w:hAnsi="Arial" w:cs="Arial"/>
                <w:sz w:val="20"/>
                <w:szCs w:val="20"/>
              </w:rPr>
            </w:pPr>
          </w:p>
        </w:tc>
        <w:tc>
          <w:tcPr>
            <w:tcW w:w="5026" w:type="dxa"/>
            <w:gridSpan w:val="2"/>
            <w:shd w:val="clear" w:color="auto" w:fill="FFFFFF"/>
          </w:tcPr>
          <w:p w14:paraId="3C0F9745" w14:textId="3C99269C" w:rsidR="00E416D5" w:rsidRPr="007A64B0" w:rsidRDefault="00E416D5" w:rsidP="00B87F3F">
            <w:pPr>
              <w:widowControl w:val="0"/>
              <w:autoSpaceDE w:val="0"/>
              <w:autoSpaceDN w:val="0"/>
              <w:adjustRightInd w:val="0"/>
              <w:spacing w:after="0" w:line="240" w:lineRule="auto"/>
              <w:ind w:left="145" w:right="202" w:firstLine="50"/>
              <w:rPr>
                <w:rFonts w:ascii="Arial" w:hAnsi="Arial" w:cs="Arial"/>
                <w:sz w:val="20"/>
                <w:szCs w:val="20"/>
              </w:rPr>
            </w:pPr>
            <w:r w:rsidRPr="007A64B0">
              <w:rPr>
                <w:rFonts w:ascii="Arial" w:hAnsi="Arial" w:cs="Arial"/>
                <w:sz w:val="20"/>
                <w:szCs w:val="20"/>
              </w:rPr>
              <w:t>Действующий на основании Доверенности №</w:t>
            </w:r>
            <w:r w:rsidR="00882F6C" w:rsidRPr="007A64B0">
              <w:rPr>
                <w:rFonts w:ascii="Arial" w:hAnsi="Arial" w:cs="Arial"/>
                <w:sz w:val="20"/>
                <w:szCs w:val="20"/>
              </w:rPr>
              <w:t>26</w:t>
            </w:r>
            <w:r w:rsidRPr="007A64B0">
              <w:rPr>
                <w:rFonts w:ascii="Arial" w:hAnsi="Arial" w:cs="Arial"/>
                <w:sz w:val="20"/>
                <w:szCs w:val="20"/>
              </w:rPr>
              <w:t xml:space="preserve"> от </w:t>
            </w:r>
            <w:r w:rsidR="00882F6C" w:rsidRPr="007A64B0">
              <w:rPr>
                <w:rFonts w:ascii="Arial" w:hAnsi="Arial" w:cs="Arial"/>
                <w:sz w:val="20"/>
                <w:szCs w:val="20"/>
              </w:rPr>
              <w:t>15</w:t>
            </w:r>
            <w:r w:rsidRPr="007A64B0">
              <w:rPr>
                <w:rFonts w:ascii="Arial" w:hAnsi="Arial" w:cs="Arial"/>
                <w:sz w:val="20"/>
                <w:szCs w:val="20"/>
              </w:rPr>
              <w:t>.07.202</w:t>
            </w:r>
            <w:r w:rsidR="00882F6C" w:rsidRPr="007A64B0">
              <w:rPr>
                <w:rFonts w:ascii="Arial" w:hAnsi="Arial" w:cs="Arial"/>
                <w:sz w:val="20"/>
                <w:szCs w:val="20"/>
              </w:rPr>
              <w:t xml:space="preserve">6 </w:t>
            </w:r>
            <w:r w:rsidRPr="007A64B0">
              <w:rPr>
                <w:rFonts w:ascii="Arial" w:hAnsi="Arial" w:cs="Arial"/>
                <w:sz w:val="20"/>
                <w:szCs w:val="20"/>
              </w:rPr>
              <w:t>г.</w:t>
            </w:r>
          </w:p>
          <w:p w14:paraId="3D2B0CF5" w14:textId="77777777" w:rsidR="00E416D5" w:rsidRPr="007A64B0" w:rsidRDefault="00E416D5" w:rsidP="00B87F3F">
            <w:pPr>
              <w:widowControl w:val="0"/>
              <w:autoSpaceDE w:val="0"/>
              <w:autoSpaceDN w:val="0"/>
              <w:adjustRightInd w:val="0"/>
              <w:spacing w:after="0" w:line="240" w:lineRule="auto"/>
              <w:ind w:left="145" w:right="202" w:firstLine="50"/>
              <w:jc w:val="both"/>
              <w:rPr>
                <w:rFonts w:ascii="Arial" w:hAnsi="Arial" w:cs="Arial"/>
                <w:sz w:val="20"/>
                <w:szCs w:val="20"/>
              </w:rPr>
            </w:pPr>
          </w:p>
        </w:tc>
      </w:tr>
    </w:tbl>
    <w:p w14:paraId="19CF70CD" w14:textId="77777777" w:rsidR="00E416D5" w:rsidRDefault="00E416D5" w:rsidP="00E416D5">
      <w:pPr>
        <w:rPr>
          <w:rFonts w:ascii="Arial" w:hAnsi="Arial" w:cs="Arial"/>
          <w:sz w:val="20"/>
          <w:szCs w:val="20"/>
        </w:rPr>
      </w:pPr>
    </w:p>
    <w:p w14:paraId="46271667" w14:textId="77777777" w:rsidR="00E416D5" w:rsidRDefault="00E416D5" w:rsidP="00E416D5">
      <w:pPr>
        <w:rPr>
          <w:rFonts w:ascii="Arial" w:hAnsi="Arial" w:cs="Arial"/>
          <w:sz w:val="20"/>
          <w:szCs w:val="20"/>
        </w:rPr>
      </w:pPr>
    </w:p>
    <w:p w14:paraId="64935484" w14:textId="77777777" w:rsidR="00E416D5" w:rsidRDefault="00E416D5" w:rsidP="00E416D5">
      <w:pPr>
        <w:rPr>
          <w:rFonts w:ascii="Arial" w:hAnsi="Arial" w:cs="Arial"/>
          <w:sz w:val="20"/>
          <w:szCs w:val="20"/>
        </w:rPr>
      </w:pPr>
    </w:p>
    <w:p w14:paraId="031E49C3" w14:textId="77777777" w:rsidR="00E416D5" w:rsidRDefault="00E416D5" w:rsidP="00E416D5">
      <w:pPr>
        <w:rPr>
          <w:rFonts w:ascii="Arial" w:hAnsi="Arial" w:cs="Arial"/>
          <w:sz w:val="20"/>
          <w:szCs w:val="20"/>
        </w:rPr>
      </w:pPr>
    </w:p>
    <w:p w14:paraId="3C007058" w14:textId="77777777" w:rsidR="00E416D5" w:rsidRDefault="00E416D5" w:rsidP="00E416D5">
      <w:pPr>
        <w:rPr>
          <w:rFonts w:ascii="Arial" w:hAnsi="Arial" w:cs="Arial"/>
          <w:sz w:val="20"/>
          <w:szCs w:val="20"/>
        </w:rPr>
      </w:pPr>
    </w:p>
    <w:p w14:paraId="77E2A3C7" w14:textId="77777777" w:rsidR="00E416D5" w:rsidRDefault="00E416D5" w:rsidP="00E416D5">
      <w:pPr>
        <w:rPr>
          <w:rFonts w:ascii="Arial" w:hAnsi="Arial" w:cs="Arial"/>
          <w:sz w:val="20"/>
          <w:szCs w:val="20"/>
        </w:rPr>
      </w:pPr>
    </w:p>
    <w:p w14:paraId="4CB208E5" w14:textId="77777777" w:rsidR="00E416D5" w:rsidRDefault="00E416D5" w:rsidP="00E416D5">
      <w:pPr>
        <w:rPr>
          <w:rFonts w:ascii="Arial" w:hAnsi="Arial" w:cs="Arial"/>
          <w:sz w:val="20"/>
          <w:szCs w:val="20"/>
        </w:rPr>
      </w:pPr>
    </w:p>
    <w:p w14:paraId="650C1FEB" w14:textId="77777777" w:rsidR="00E416D5" w:rsidRDefault="00E416D5" w:rsidP="00E416D5">
      <w:pPr>
        <w:rPr>
          <w:rFonts w:ascii="Arial" w:hAnsi="Arial" w:cs="Arial"/>
          <w:sz w:val="20"/>
          <w:szCs w:val="20"/>
        </w:rPr>
      </w:pPr>
    </w:p>
    <w:p w14:paraId="1D315556" w14:textId="77777777" w:rsidR="00E416D5" w:rsidRDefault="00E416D5" w:rsidP="00E416D5">
      <w:pPr>
        <w:rPr>
          <w:rFonts w:ascii="Arial" w:hAnsi="Arial" w:cs="Arial"/>
          <w:sz w:val="20"/>
          <w:szCs w:val="20"/>
        </w:rPr>
      </w:pPr>
    </w:p>
    <w:p w14:paraId="08A38B5A" w14:textId="77777777" w:rsidR="00E416D5" w:rsidRDefault="00E416D5" w:rsidP="00E416D5">
      <w:pPr>
        <w:rPr>
          <w:rFonts w:ascii="Arial" w:hAnsi="Arial" w:cs="Arial"/>
          <w:sz w:val="20"/>
          <w:szCs w:val="20"/>
        </w:rPr>
      </w:pPr>
    </w:p>
    <w:p w14:paraId="0525BDA3" w14:textId="77777777" w:rsidR="00E416D5" w:rsidRDefault="00E416D5" w:rsidP="00E416D5">
      <w:pPr>
        <w:rPr>
          <w:rFonts w:ascii="Arial" w:hAnsi="Arial" w:cs="Arial"/>
          <w:sz w:val="20"/>
          <w:szCs w:val="20"/>
        </w:rPr>
      </w:pPr>
    </w:p>
    <w:p w14:paraId="13E8C3B3" w14:textId="77777777" w:rsidR="00E416D5" w:rsidRDefault="00E416D5" w:rsidP="00E416D5">
      <w:pPr>
        <w:rPr>
          <w:rFonts w:ascii="Arial" w:hAnsi="Arial" w:cs="Arial"/>
          <w:sz w:val="20"/>
          <w:szCs w:val="20"/>
        </w:rPr>
      </w:pPr>
    </w:p>
    <w:p w14:paraId="63A86751" w14:textId="77777777" w:rsidR="00E416D5" w:rsidRDefault="00E416D5" w:rsidP="00E416D5">
      <w:pPr>
        <w:rPr>
          <w:rFonts w:ascii="Arial" w:hAnsi="Arial" w:cs="Arial"/>
          <w:sz w:val="20"/>
          <w:szCs w:val="20"/>
        </w:rPr>
      </w:pPr>
    </w:p>
    <w:p w14:paraId="4E907E98" w14:textId="77777777" w:rsidR="00E416D5" w:rsidRDefault="00E416D5" w:rsidP="00E416D5">
      <w:pPr>
        <w:rPr>
          <w:rFonts w:ascii="Arial" w:hAnsi="Arial" w:cs="Arial"/>
          <w:sz w:val="20"/>
          <w:szCs w:val="20"/>
        </w:rPr>
      </w:pPr>
    </w:p>
    <w:p w14:paraId="185563D7" w14:textId="77777777" w:rsidR="00E416D5" w:rsidRDefault="00E416D5" w:rsidP="00E416D5">
      <w:pPr>
        <w:rPr>
          <w:rFonts w:ascii="Arial" w:hAnsi="Arial" w:cs="Arial"/>
          <w:sz w:val="20"/>
          <w:szCs w:val="20"/>
        </w:rPr>
      </w:pPr>
    </w:p>
    <w:p w14:paraId="1EE3E1AF" w14:textId="77777777" w:rsidR="00E416D5" w:rsidRDefault="00E416D5" w:rsidP="00E416D5">
      <w:pPr>
        <w:rPr>
          <w:rFonts w:ascii="Arial" w:hAnsi="Arial" w:cs="Arial"/>
          <w:sz w:val="20"/>
          <w:szCs w:val="20"/>
        </w:rPr>
      </w:pPr>
    </w:p>
    <w:p w14:paraId="2755C15B" w14:textId="77777777" w:rsidR="00E416D5" w:rsidRDefault="00E416D5" w:rsidP="00E416D5">
      <w:pPr>
        <w:rPr>
          <w:rFonts w:ascii="Arial" w:hAnsi="Arial" w:cs="Arial"/>
          <w:sz w:val="20"/>
          <w:szCs w:val="20"/>
        </w:rPr>
      </w:pPr>
    </w:p>
    <w:p w14:paraId="069D36F2" w14:textId="77777777" w:rsidR="00E416D5" w:rsidRPr="00694E6D" w:rsidRDefault="00E416D5" w:rsidP="00E416D5">
      <w:pPr>
        <w:jc w:val="right"/>
        <w:rPr>
          <w:rFonts w:ascii="Arial" w:hAnsi="Arial" w:cs="Arial"/>
          <w:iCs/>
          <w:sz w:val="16"/>
          <w:szCs w:val="16"/>
        </w:rPr>
      </w:pPr>
      <w:r w:rsidRPr="00E77E18">
        <w:rPr>
          <w:rFonts w:ascii="Arial" w:hAnsi="Arial" w:cs="Arial"/>
          <w:b/>
          <w:bCs/>
          <w:sz w:val="20"/>
          <w:szCs w:val="20"/>
        </w:rPr>
        <w:t>Приложение № 2</w:t>
      </w:r>
      <w:r w:rsidRPr="00694E6D">
        <w:rPr>
          <w:rFonts w:ascii="Arial" w:hAnsi="Arial" w:cs="Arial"/>
          <w:iCs/>
          <w:sz w:val="16"/>
          <w:szCs w:val="16"/>
        </w:rPr>
        <w:t xml:space="preserve"> к Контракту </w:t>
      </w:r>
    </w:p>
    <w:p w14:paraId="4EFC368F" w14:textId="5259AA98" w:rsidR="00E416D5" w:rsidRPr="00694E6D" w:rsidRDefault="00E416D5" w:rsidP="00E416D5">
      <w:pPr>
        <w:jc w:val="right"/>
        <w:rPr>
          <w:rFonts w:ascii="Arial" w:hAnsi="Arial" w:cs="Arial"/>
          <w:iCs/>
          <w:sz w:val="16"/>
          <w:szCs w:val="16"/>
        </w:rPr>
      </w:pPr>
      <w:r w:rsidRPr="00253228">
        <w:rPr>
          <w:rFonts w:ascii="Arial" w:hAnsi="Arial" w:cs="Arial"/>
          <w:iCs/>
          <w:sz w:val="16"/>
          <w:szCs w:val="16"/>
        </w:rPr>
        <w:t>от __</w:t>
      </w:r>
      <w:proofErr w:type="gramStart"/>
      <w:r w:rsidRPr="00253228">
        <w:rPr>
          <w:rFonts w:ascii="Arial" w:hAnsi="Arial" w:cs="Arial"/>
          <w:iCs/>
          <w:sz w:val="16"/>
          <w:szCs w:val="16"/>
        </w:rPr>
        <w:t>_._</w:t>
      </w:r>
      <w:proofErr w:type="gramEnd"/>
      <w:r w:rsidRPr="00253228">
        <w:rPr>
          <w:rFonts w:ascii="Arial" w:hAnsi="Arial" w:cs="Arial"/>
          <w:iCs/>
          <w:sz w:val="16"/>
          <w:szCs w:val="16"/>
        </w:rPr>
        <w:t xml:space="preserve">__.202___ г. № </w:t>
      </w:r>
      <w:r w:rsidR="00522199">
        <w:rPr>
          <w:rFonts w:ascii="Arial" w:hAnsi="Arial" w:cs="Arial"/>
          <w:b/>
          <w:bCs/>
          <w:color w:val="000000" w:themeColor="text1"/>
          <w:sz w:val="20"/>
          <w:szCs w:val="20"/>
        </w:rPr>
        <w:t xml:space="preserve"> </w:t>
      </w:r>
    </w:p>
    <w:p w14:paraId="3CC5D9BA" w14:textId="77777777" w:rsidR="00E416D5" w:rsidRPr="008D0313" w:rsidRDefault="00E416D5" w:rsidP="00E416D5">
      <w:pPr>
        <w:spacing w:line="276" w:lineRule="auto"/>
        <w:jc w:val="center"/>
        <w:rPr>
          <w:rFonts w:ascii="Arial" w:hAnsi="Arial" w:cs="Arial"/>
          <w:b/>
          <w:bCs/>
          <w:sz w:val="20"/>
        </w:rPr>
      </w:pPr>
      <w:r w:rsidRPr="008D0313">
        <w:rPr>
          <w:rFonts w:ascii="Arial" w:hAnsi="Arial" w:cs="Arial"/>
          <w:b/>
          <w:bCs/>
          <w:sz w:val="20"/>
        </w:rPr>
        <w:t>Согласие на приостановление услуг связи</w:t>
      </w:r>
    </w:p>
    <w:p w14:paraId="0D3E7CE1" w14:textId="77777777" w:rsidR="00E416D5" w:rsidRPr="008D0313" w:rsidRDefault="00E416D5" w:rsidP="00E416D5">
      <w:pPr>
        <w:spacing w:line="276" w:lineRule="auto"/>
        <w:ind w:left="426"/>
        <w:jc w:val="center"/>
        <w:rPr>
          <w:rFonts w:ascii="Arial" w:hAnsi="Arial" w:cs="Arial"/>
          <w:b/>
          <w:bCs/>
          <w:sz w:val="20"/>
        </w:rPr>
      </w:pPr>
    </w:p>
    <w:p w14:paraId="31498214" w14:textId="77777777" w:rsidR="00E416D5" w:rsidRPr="008D0313" w:rsidRDefault="00E416D5" w:rsidP="00E416D5">
      <w:pPr>
        <w:numPr>
          <w:ilvl w:val="0"/>
          <w:numId w:val="30"/>
        </w:numPr>
        <w:spacing w:after="0" w:line="240" w:lineRule="auto"/>
        <w:ind w:left="426" w:firstLine="0"/>
        <w:rPr>
          <w:rFonts w:ascii="Arial" w:hAnsi="Arial" w:cs="Arial"/>
          <w:bCs/>
          <w:iCs/>
          <w:sz w:val="16"/>
          <w:szCs w:val="16"/>
        </w:rPr>
      </w:pPr>
      <w:r w:rsidRPr="008D0313">
        <w:rPr>
          <w:rFonts w:ascii="Arial" w:hAnsi="Arial" w:cs="Arial"/>
          <w:bCs/>
          <w:iCs/>
          <w:sz w:val="16"/>
          <w:szCs w:val="16"/>
        </w:rPr>
        <w:t xml:space="preserve">Заказчик дает согласие </w:t>
      </w:r>
      <w:r>
        <w:rPr>
          <w:rFonts w:ascii="Arial" w:hAnsi="Arial" w:cs="Arial"/>
          <w:bCs/>
          <w:iCs/>
          <w:sz w:val="16"/>
          <w:szCs w:val="16"/>
        </w:rPr>
        <w:t>Исполнителю</w:t>
      </w:r>
      <w:r w:rsidRPr="008D0313">
        <w:rPr>
          <w:rFonts w:ascii="Arial" w:hAnsi="Arial" w:cs="Arial"/>
          <w:bCs/>
          <w:iCs/>
          <w:sz w:val="16"/>
          <w:szCs w:val="16"/>
        </w:rPr>
        <w:t xml:space="preserve"> приостанавливать оказание услуг связи с</w:t>
      </w:r>
      <w:r w:rsidRPr="008D0313">
        <w:rPr>
          <w:rFonts w:ascii="Arial" w:hAnsi="Arial" w:cs="Arial"/>
          <w:bCs/>
          <w:iCs/>
          <w:sz w:val="16"/>
          <w:szCs w:val="16"/>
          <w:lang w:eastAsia="en-US"/>
        </w:rPr>
        <w:t xml:space="preserve"> момента окончания срока оказания услуг по Контракту.</w:t>
      </w:r>
    </w:p>
    <w:p w14:paraId="6C1017E6" w14:textId="77777777" w:rsidR="00E416D5" w:rsidRPr="008D0313" w:rsidRDefault="00E416D5" w:rsidP="00E416D5">
      <w:pPr>
        <w:numPr>
          <w:ilvl w:val="0"/>
          <w:numId w:val="30"/>
        </w:numPr>
        <w:spacing w:after="200" w:line="276" w:lineRule="auto"/>
        <w:ind w:left="426" w:firstLine="0"/>
        <w:contextualSpacing/>
        <w:rPr>
          <w:rFonts w:ascii="Arial" w:hAnsi="Arial" w:cs="Arial"/>
          <w:bCs/>
          <w:iCs/>
          <w:sz w:val="16"/>
          <w:szCs w:val="16"/>
          <w:lang w:eastAsia="en-US"/>
        </w:rPr>
      </w:pPr>
      <w:r w:rsidRPr="008D0313">
        <w:rPr>
          <w:rFonts w:ascii="Arial" w:hAnsi="Arial" w:cs="Arial"/>
          <w:bCs/>
          <w:iCs/>
          <w:sz w:val="16"/>
          <w:szCs w:val="16"/>
          <w:lang w:eastAsia="en-US"/>
        </w:rPr>
        <w:t>Заказчик подтверждает, что настоящее Приложение к Контракту является надлежащим согласием на приостановление оказания услуг связи в понимании ч. 4 ст. 51.1. Федерального закона от 07.07.2003 № 126-ФЗ «О связи».</w:t>
      </w:r>
    </w:p>
    <w:p w14:paraId="4071BC34" w14:textId="77777777" w:rsidR="00E416D5" w:rsidRPr="008D0313" w:rsidRDefault="00E416D5" w:rsidP="00E416D5">
      <w:pPr>
        <w:numPr>
          <w:ilvl w:val="0"/>
          <w:numId w:val="30"/>
        </w:numPr>
        <w:spacing w:after="200" w:line="276" w:lineRule="auto"/>
        <w:ind w:left="426" w:firstLine="0"/>
        <w:contextualSpacing/>
        <w:rPr>
          <w:rFonts w:ascii="Arial" w:hAnsi="Arial" w:cs="Arial"/>
          <w:b/>
          <w:bCs/>
          <w:iCs/>
          <w:sz w:val="16"/>
          <w:szCs w:val="16"/>
          <w:lang w:eastAsia="en-US"/>
        </w:rPr>
      </w:pPr>
      <w:r w:rsidRPr="008D0313">
        <w:rPr>
          <w:rFonts w:ascii="Arial" w:hAnsi="Arial" w:cs="Arial"/>
          <w:iCs/>
          <w:sz w:val="16"/>
          <w:szCs w:val="16"/>
          <w:lang w:eastAsia="en-US"/>
        </w:rPr>
        <w:t>Изменение и дополнение условий настоящего Приложения осуществляется в письменной форме.</w:t>
      </w:r>
    </w:p>
    <w:p w14:paraId="664DF539" w14:textId="77777777" w:rsidR="00E416D5" w:rsidRPr="008D0313" w:rsidRDefault="00E416D5" w:rsidP="00E416D5">
      <w:pPr>
        <w:rPr>
          <w:rFonts w:ascii="Arial" w:hAnsi="Arial" w:cs="Arial"/>
          <w:bCs/>
          <w:iCs/>
          <w:sz w:val="16"/>
          <w:szCs w:val="16"/>
        </w:rPr>
      </w:pPr>
    </w:p>
    <w:p w14:paraId="57C57FD8" w14:textId="77777777" w:rsidR="00E416D5" w:rsidRPr="008D0313" w:rsidRDefault="00E416D5" w:rsidP="00E416D5">
      <w:pPr>
        <w:rPr>
          <w:rFonts w:ascii="Arial" w:hAnsi="Arial" w:cs="Arial"/>
          <w:iCs/>
          <w:sz w:val="16"/>
          <w:szCs w:val="16"/>
        </w:rPr>
      </w:pPr>
    </w:p>
    <w:tbl>
      <w:tblPr>
        <w:tblW w:w="1007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886"/>
        <w:gridCol w:w="5186"/>
      </w:tblGrid>
      <w:tr w:rsidR="00E416D5" w:rsidRPr="008D0313" w14:paraId="0C638E82" w14:textId="77777777" w:rsidTr="001F762E">
        <w:trPr>
          <w:trHeight w:val="308"/>
        </w:trPr>
        <w:tc>
          <w:tcPr>
            <w:tcW w:w="4886" w:type="dxa"/>
            <w:tcBorders>
              <w:bottom w:val="nil"/>
            </w:tcBorders>
            <w:shd w:val="clear" w:color="auto" w:fill="FFFFFF"/>
          </w:tcPr>
          <w:p w14:paraId="4EC67023" w14:textId="77777777" w:rsidR="00E416D5" w:rsidRPr="008D0313" w:rsidRDefault="00E416D5" w:rsidP="00B87F3F">
            <w:pPr>
              <w:ind w:firstLine="5"/>
              <w:rPr>
                <w:rFonts w:ascii="Arial" w:hAnsi="Arial" w:cs="Arial"/>
                <w:iCs/>
                <w:sz w:val="16"/>
                <w:szCs w:val="16"/>
              </w:rPr>
            </w:pPr>
            <w:r w:rsidRPr="008D0313">
              <w:rPr>
                <w:rFonts w:ascii="Arial" w:hAnsi="Arial" w:cs="Arial"/>
                <w:b/>
                <w:bCs/>
                <w:iCs/>
                <w:sz w:val="16"/>
                <w:szCs w:val="16"/>
              </w:rPr>
              <w:t>От имени Заказчика</w:t>
            </w:r>
          </w:p>
        </w:tc>
        <w:tc>
          <w:tcPr>
            <w:tcW w:w="5186" w:type="dxa"/>
            <w:tcBorders>
              <w:bottom w:val="nil"/>
            </w:tcBorders>
            <w:shd w:val="clear" w:color="auto" w:fill="FFFFFF"/>
          </w:tcPr>
          <w:p w14:paraId="2DC8D36B" w14:textId="77777777" w:rsidR="00E416D5" w:rsidRPr="008D0313" w:rsidRDefault="00E416D5" w:rsidP="00B87F3F">
            <w:pPr>
              <w:ind w:firstLine="5"/>
              <w:rPr>
                <w:rFonts w:ascii="Arial" w:hAnsi="Arial" w:cs="Arial"/>
                <w:iCs/>
                <w:sz w:val="16"/>
                <w:szCs w:val="16"/>
              </w:rPr>
            </w:pPr>
            <w:r w:rsidRPr="008D0313">
              <w:rPr>
                <w:rFonts w:ascii="Arial" w:hAnsi="Arial" w:cs="Arial"/>
                <w:b/>
                <w:bCs/>
                <w:iCs/>
                <w:sz w:val="16"/>
                <w:szCs w:val="16"/>
              </w:rPr>
              <w:t>От имени Исполнителя</w:t>
            </w:r>
          </w:p>
        </w:tc>
      </w:tr>
      <w:tr w:rsidR="00E416D5" w:rsidRPr="008D0313" w14:paraId="33CB2922" w14:textId="77777777" w:rsidTr="001F762E">
        <w:trPr>
          <w:trHeight w:val="342"/>
        </w:trPr>
        <w:tc>
          <w:tcPr>
            <w:tcW w:w="4886" w:type="dxa"/>
            <w:tcBorders>
              <w:top w:val="nil"/>
              <w:bottom w:val="nil"/>
            </w:tcBorders>
            <w:shd w:val="clear" w:color="auto" w:fill="FFFFFF"/>
          </w:tcPr>
          <w:p w14:paraId="625ED483" w14:textId="77777777" w:rsidR="00E416D5" w:rsidRPr="008D0313" w:rsidRDefault="00E416D5" w:rsidP="00B87F3F">
            <w:pPr>
              <w:ind w:firstLine="5"/>
              <w:rPr>
                <w:rFonts w:ascii="Arial" w:hAnsi="Arial" w:cs="Arial"/>
                <w:iCs/>
                <w:sz w:val="16"/>
                <w:szCs w:val="16"/>
              </w:rPr>
            </w:pPr>
          </w:p>
        </w:tc>
        <w:tc>
          <w:tcPr>
            <w:tcW w:w="5186" w:type="dxa"/>
            <w:tcBorders>
              <w:top w:val="nil"/>
              <w:bottom w:val="nil"/>
            </w:tcBorders>
            <w:shd w:val="clear" w:color="auto" w:fill="FFFFFF"/>
          </w:tcPr>
          <w:p w14:paraId="6B0B83C6" w14:textId="77777777" w:rsidR="00E416D5" w:rsidRPr="008D0313" w:rsidRDefault="00E416D5" w:rsidP="00B87F3F">
            <w:pPr>
              <w:ind w:firstLine="5"/>
              <w:rPr>
                <w:rFonts w:ascii="Arial" w:hAnsi="Arial" w:cs="Arial"/>
                <w:iCs/>
                <w:sz w:val="16"/>
                <w:szCs w:val="16"/>
              </w:rPr>
            </w:pPr>
            <w:r w:rsidRPr="0004180F">
              <w:rPr>
                <w:rFonts w:ascii="Arial" w:hAnsi="Arial" w:cs="Arial"/>
                <w:iCs/>
                <w:sz w:val="16"/>
                <w:szCs w:val="16"/>
              </w:rPr>
              <w:t>по доверенности от</w:t>
            </w:r>
            <w:r>
              <w:rPr>
                <w:rFonts w:ascii="Arial" w:hAnsi="Arial" w:cs="Arial"/>
                <w:iCs/>
                <w:sz w:val="16"/>
                <w:szCs w:val="16"/>
              </w:rPr>
              <w:t>________</w:t>
            </w:r>
            <w:r w:rsidRPr="0004180F">
              <w:rPr>
                <w:rFonts w:ascii="Arial" w:hAnsi="Arial" w:cs="Arial"/>
                <w:iCs/>
                <w:sz w:val="16"/>
                <w:szCs w:val="16"/>
              </w:rPr>
              <w:t xml:space="preserve"> № </w:t>
            </w:r>
            <w:r>
              <w:rPr>
                <w:rFonts w:ascii="Arial" w:hAnsi="Arial" w:cs="Arial"/>
                <w:iCs/>
                <w:sz w:val="16"/>
                <w:szCs w:val="16"/>
              </w:rPr>
              <w:t>________</w:t>
            </w:r>
          </w:p>
        </w:tc>
      </w:tr>
      <w:tr w:rsidR="00E416D5" w:rsidRPr="008D0313" w14:paraId="1A2D64E8" w14:textId="77777777" w:rsidTr="001F762E">
        <w:trPr>
          <w:trHeight w:val="357"/>
        </w:trPr>
        <w:tc>
          <w:tcPr>
            <w:tcW w:w="4886" w:type="dxa"/>
            <w:tcBorders>
              <w:top w:val="nil"/>
              <w:bottom w:val="nil"/>
            </w:tcBorders>
            <w:shd w:val="clear" w:color="auto" w:fill="FFFFFF"/>
          </w:tcPr>
          <w:p w14:paraId="13F5CDE7" w14:textId="77777777" w:rsidR="00E416D5" w:rsidRPr="008D0313" w:rsidRDefault="00E416D5" w:rsidP="00B87F3F">
            <w:pPr>
              <w:ind w:firstLine="5"/>
              <w:rPr>
                <w:rFonts w:ascii="Arial" w:hAnsi="Arial" w:cs="Arial"/>
                <w:iCs/>
                <w:sz w:val="16"/>
                <w:szCs w:val="16"/>
              </w:rPr>
            </w:pPr>
          </w:p>
        </w:tc>
        <w:tc>
          <w:tcPr>
            <w:tcW w:w="5186" w:type="dxa"/>
            <w:tcBorders>
              <w:top w:val="nil"/>
              <w:bottom w:val="nil"/>
            </w:tcBorders>
            <w:shd w:val="clear" w:color="auto" w:fill="FFFFFF"/>
          </w:tcPr>
          <w:p w14:paraId="57E8D482" w14:textId="77777777" w:rsidR="00E416D5" w:rsidRPr="008D0313" w:rsidRDefault="00E416D5" w:rsidP="00B87F3F">
            <w:pPr>
              <w:ind w:firstLine="5"/>
              <w:rPr>
                <w:rFonts w:ascii="Arial" w:hAnsi="Arial" w:cs="Arial"/>
                <w:iCs/>
                <w:sz w:val="16"/>
                <w:szCs w:val="16"/>
              </w:rPr>
            </w:pPr>
          </w:p>
        </w:tc>
      </w:tr>
      <w:tr w:rsidR="00E416D5" w:rsidRPr="008D0313" w14:paraId="04C1C0F9" w14:textId="77777777" w:rsidTr="001F762E">
        <w:trPr>
          <w:trHeight w:val="342"/>
        </w:trPr>
        <w:tc>
          <w:tcPr>
            <w:tcW w:w="4886" w:type="dxa"/>
            <w:tcBorders>
              <w:top w:val="nil"/>
              <w:bottom w:val="nil"/>
            </w:tcBorders>
            <w:shd w:val="clear" w:color="auto" w:fill="FFFFFF"/>
          </w:tcPr>
          <w:p w14:paraId="5A84DE6A" w14:textId="77777777" w:rsidR="00E416D5" w:rsidRPr="008D0313" w:rsidRDefault="00E416D5" w:rsidP="00B87F3F">
            <w:pPr>
              <w:ind w:firstLine="5"/>
              <w:rPr>
                <w:rFonts w:ascii="Arial" w:hAnsi="Arial" w:cs="Arial"/>
                <w:iCs/>
                <w:sz w:val="16"/>
                <w:szCs w:val="16"/>
              </w:rPr>
            </w:pPr>
          </w:p>
        </w:tc>
        <w:tc>
          <w:tcPr>
            <w:tcW w:w="5186" w:type="dxa"/>
            <w:tcBorders>
              <w:top w:val="nil"/>
              <w:bottom w:val="nil"/>
            </w:tcBorders>
            <w:shd w:val="clear" w:color="auto" w:fill="FFFFFF"/>
          </w:tcPr>
          <w:p w14:paraId="365562F2" w14:textId="77777777" w:rsidR="00E416D5" w:rsidRPr="008D0313" w:rsidRDefault="00E416D5" w:rsidP="00B87F3F">
            <w:pPr>
              <w:ind w:firstLine="5"/>
              <w:rPr>
                <w:rFonts w:ascii="Arial" w:hAnsi="Arial" w:cs="Arial"/>
                <w:iCs/>
                <w:sz w:val="16"/>
                <w:szCs w:val="16"/>
              </w:rPr>
            </w:pPr>
          </w:p>
        </w:tc>
      </w:tr>
      <w:tr w:rsidR="00E416D5" w:rsidRPr="008D0313" w14:paraId="5B42234F" w14:textId="77777777" w:rsidTr="001F762E">
        <w:trPr>
          <w:trHeight w:val="357"/>
        </w:trPr>
        <w:tc>
          <w:tcPr>
            <w:tcW w:w="4886" w:type="dxa"/>
            <w:tcBorders>
              <w:top w:val="nil"/>
            </w:tcBorders>
            <w:shd w:val="clear" w:color="auto" w:fill="FFFFFF"/>
          </w:tcPr>
          <w:p w14:paraId="1814C8E1" w14:textId="77777777" w:rsidR="00E416D5" w:rsidRPr="008D0313" w:rsidRDefault="00E416D5" w:rsidP="00B87F3F">
            <w:pPr>
              <w:ind w:firstLine="5"/>
              <w:rPr>
                <w:rFonts w:ascii="Arial" w:hAnsi="Arial" w:cs="Arial"/>
                <w:iCs/>
                <w:sz w:val="16"/>
                <w:szCs w:val="16"/>
              </w:rPr>
            </w:pPr>
            <w:r w:rsidRPr="008D0313">
              <w:rPr>
                <w:rFonts w:ascii="Arial" w:hAnsi="Arial" w:cs="Arial"/>
                <w:iCs/>
                <w:sz w:val="16"/>
                <w:szCs w:val="16"/>
              </w:rPr>
              <w:t>(подпись)</w:t>
            </w:r>
          </w:p>
        </w:tc>
        <w:tc>
          <w:tcPr>
            <w:tcW w:w="5186" w:type="dxa"/>
            <w:tcBorders>
              <w:top w:val="nil"/>
            </w:tcBorders>
            <w:shd w:val="clear" w:color="auto" w:fill="FFFFFF"/>
          </w:tcPr>
          <w:p w14:paraId="706B30F5" w14:textId="77777777" w:rsidR="00E416D5" w:rsidRPr="008D0313" w:rsidRDefault="00E416D5" w:rsidP="00B87F3F">
            <w:pPr>
              <w:ind w:firstLine="5"/>
              <w:rPr>
                <w:rFonts w:ascii="Arial" w:hAnsi="Arial" w:cs="Arial"/>
                <w:iCs/>
                <w:sz w:val="16"/>
                <w:szCs w:val="16"/>
              </w:rPr>
            </w:pPr>
            <w:r w:rsidRPr="008D0313">
              <w:rPr>
                <w:rFonts w:ascii="Arial" w:hAnsi="Arial" w:cs="Arial"/>
                <w:iCs/>
                <w:sz w:val="16"/>
                <w:szCs w:val="16"/>
              </w:rPr>
              <w:t>(подпись)</w:t>
            </w:r>
          </w:p>
        </w:tc>
      </w:tr>
      <w:tr w:rsidR="00E416D5" w:rsidRPr="008D0313" w14:paraId="5C8E86FB" w14:textId="77777777" w:rsidTr="001F762E">
        <w:trPr>
          <w:trHeight w:val="342"/>
        </w:trPr>
        <w:tc>
          <w:tcPr>
            <w:tcW w:w="4886" w:type="dxa"/>
            <w:shd w:val="clear" w:color="auto" w:fill="FFFFFF"/>
          </w:tcPr>
          <w:p w14:paraId="135174BB" w14:textId="77777777" w:rsidR="00E416D5" w:rsidRPr="008D0313" w:rsidRDefault="00E416D5" w:rsidP="00B87F3F">
            <w:pPr>
              <w:ind w:firstLine="5"/>
              <w:rPr>
                <w:rFonts w:ascii="Arial" w:hAnsi="Arial" w:cs="Arial"/>
                <w:iCs/>
                <w:sz w:val="16"/>
                <w:szCs w:val="16"/>
              </w:rPr>
            </w:pPr>
          </w:p>
        </w:tc>
        <w:tc>
          <w:tcPr>
            <w:tcW w:w="5186" w:type="dxa"/>
            <w:shd w:val="clear" w:color="auto" w:fill="FFFFFF"/>
          </w:tcPr>
          <w:p w14:paraId="36F7D40B" w14:textId="77777777" w:rsidR="00E416D5" w:rsidRPr="008D0313" w:rsidRDefault="00E416D5" w:rsidP="00B87F3F">
            <w:pPr>
              <w:ind w:firstLine="5"/>
              <w:rPr>
                <w:rFonts w:ascii="Arial" w:hAnsi="Arial" w:cs="Arial"/>
                <w:iCs/>
                <w:sz w:val="16"/>
                <w:szCs w:val="16"/>
              </w:rPr>
            </w:pPr>
          </w:p>
        </w:tc>
      </w:tr>
      <w:tr w:rsidR="00E416D5" w:rsidRPr="008D0313" w14:paraId="37DC274C" w14:textId="77777777" w:rsidTr="001F762E">
        <w:trPr>
          <w:trHeight w:val="342"/>
        </w:trPr>
        <w:tc>
          <w:tcPr>
            <w:tcW w:w="4886" w:type="dxa"/>
            <w:shd w:val="clear" w:color="auto" w:fill="FFFFFF"/>
          </w:tcPr>
          <w:p w14:paraId="62DD34FB" w14:textId="77777777" w:rsidR="00E416D5" w:rsidRPr="008D0313" w:rsidRDefault="00E416D5" w:rsidP="00B87F3F">
            <w:pPr>
              <w:ind w:firstLine="5"/>
              <w:rPr>
                <w:rFonts w:ascii="Arial" w:hAnsi="Arial" w:cs="Arial"/>
                <w:iCs/>
                <w:sz w:val="16"/>
                <w:szCs w:val="16"/>
              </w:rPr>
            </w:pPr>
            <w:r w:rsidRPr="008D0313">
              <w:rPr>
                <w:rFonts w:ascii="Arial" w:hAnsi="Arial" w:cs="Arial"/>
                <w:iCs/>
                <w:sz w:val="16"/>
                <w:szCs w:val="16"/>
              </w:rPr>
              <w:t>(Ф.И.О.)</w:t>
            </w:r>
          </w:p>
        </w:tc>
        <w:tc>
          <w:tcPr>
            <w:tcW w:w="5186" w:type="dxa"/>
            <w:shd w:val="clear" w:color="auto" w:fill="FFFFFF"/>
          </w:tcPr>
          <w:p w14:paraId="5B466D4E" w14:textId="77777777" w:rsidR="00E416D5" w:rsidRPr="008D0313" w:rsidRDefault="00E416D5" w:rsidP="00B87F3F">
            <w:pPr>
              <w:ind w:firstLine="5"/>
              <w:rPr>
                <w:rFonts w:ascii="Arial" w:hAnsi="Arial" w:cs="Arial"/>
                <w:iCs/>
                <w:sz w:val="16"/>
                <w:szCs w:val="16"/>
              </w:rPr>
            </w:pPr>
            <w:r w:rsidRPr="008D0313">
              <w:rPr>
                <w:rFonts w:ascii="Arial" w:hAnsi="Arial" w:cs="Arial"/>
                <w:iCs/>
                <w:sz w:val="16"/>
                <w:szCs w:val="16"/>
              </w:rPr>
              <w:t>(Ф.И.О.)</w:t>
            </w:r>
          </w:p>
        </w:tc>
      </w:tr>
      <w:tr w:rsidR="00E416D5" w:rsidRPr="008D0313" w14:paraId="38714EA2" w14:textId="77777777" w:rsidTr="001F762E">
        <w:trPr>
          <w:trHeight w:val="342"/>
        </w:trPr>
        <w:tc>
          <w:tcPr>
            <w:tcW w:w="4886" w:type="dxa"/>
            <w:shd w:val="clear" w:color="auto" w:fill="FFFFFF"/>
          </w:tcPr>
          <w:p w14:paraId="13DC5FE9" w14:textId="77777777" w:rsidR="00E416D5" w:rsidRPr="008D0313" w:rsidRDefault="00E416D5" w:rsidP="00B87F3F">
            <w:pPr>
              <w:ind w:firstLine="5"/>
              <w:rPr>
                <w:rFonts w:ascii="Arial" w:hAnsi="Arial" w:cs="Arial"/>
                <w:iCs/>
                <w:sz w:val="16"/>
                <w:szCs w:val="16"/>
              </w:rPr>
            </w:pPr>
          </w:p>
        </w:tc>
        <w:tc>
          <w:tcPr>
            <w:tcW w:w="5186" w:type="dxa"/>
            <w:shd w:val="clear" w:color="auto" w:fill="FFFFFF"/>
          </w:tcPr>
          <w:p w14:paraId="08582432" w14:textId="77777777" w:rsidR="00E416D5" w:rsidRPr="008D0313" w:rsidRDefault="00E416D5" w:rsidP="00B87F3F">
            <w:pPr>
              <w:ind w:firstLine="5"/>
              <w:rPr>
                <w:rFonts w:ascii="Arial" w:hAnsi="Arial" w:cs="Arial"/>
                <w:iCs/>
                <w:sz w:val="16"/>
                <w:szCs w:val="16"/>
              </w:rPr>
            </w:pPr>
          </w:p>
        </w:tc>
      </w:tr>
      <w:tr w:rsidR="00E416D5" w:rsidRPr="008D0313" w14:paraId="10BD5037" w14:textId="77777777" w:rsidTr="001F762E">
        <w:trPr>
          <w:trHeight w:val="342"/>
        </w:trPr>
        <w:tc>
          <w:tcPr>
            <w:tcW w:w="4886" w:type="dxa"/>
            <w:shd w:val="clear" w:color="auto" w:fill="FFFFFF"/>
          </w:tcPr>
          <w:p w14:paraId="6DE266BA" w14:textId="77777777" w:rsidR="00E416D5" w:rsidRPr="008D0313" w:rsidRDefault="00E416D5" w:rsidP="00B87F3F">
            <w:pPr>
              <w:ind w:firstLine="5"/>
              <w:rPr>
                <w:rFonts w:ascii="Arial" w:hAnsi="Arial" w:cs="Arial"/>
                <w:iCs/>
                <w:sz w:val="16"/>
                <w:szCs w:val="16"/>
              </w:rPr>
            </w:pPr>
            <w:r w:rsidRPr="008D0313">
              <w:rPr>
                <w:rFonts w:ascii="Arial" w:hAnsi="Arial" w:cs="Arial"/>
                <w:iCs/>
                <w:sz w:val="16"/>
                <w:szCs w:val="16"/>
              </w:rPr>
              <w:t>(должность)</w:t>
            </w:r>
          </w:p>
        </w:tc>
        <w:tc>
          <w:tcPr>
            <w:tcW w:w="5186" w:type="dxa"/>
            <w:shd w:val="clear" w:color="auto" w:fill="FFFFFF"/>
          </w:tcPr>
          <w:p w14:paraId="218BF185" w14:textId="77777777" w:rsidR="00E416D5" w:rsidRPr="008D0313" w:rsidRDefault="00E416D5" w:rsidP="00B87F3F">
            <w:pPr>
              <w:ind w:firstLine="5"/>
              <w:rPr>
                <w:rFonts w:ascii="Arial" w:hAnsi="Arial" w:cs="Arial"/>
                <w:iCs/>
                <w:sz w:val="16"/>
                <w:szCs w:val="16"/>
              </w:rPr>
            </w:pPr>
            <w:r w:rsidRPr="008D0313">
              <w:rPr>
                <w:rFonts w:ascii="Arial" w:hAnsi="Arial" w:cs="Arial"/>
                <w:iCs/>
                <w:sz w:val="16"/>
                <w:szCs w:val="16"/>
              </w:rPr>
              <w:t>(должность)</w:t>
            </w:r>
          </w:p>
        </w:tc>
      </w:tr>
      <w:tr w:rsidR="00E416D5" w:rsidRPr="008D0313" w14:paraId="4AB27800" w14:textId="77777777" w:rsidTr="001F762E">
        <w:trPr>
          <w:trHeight w:val="342"/>
        </w:trPr>
        <w:tc>
          <w:tcPr>
            <w:tcW w:w="4886" w:type="dxa"/>
            <w:tcBorders>
              <w:left w:val="nil"/>
              <w:bottom w:val="nil"/>
              <w:right w:val="nil"/>
            </w:tcBorders>
            <w:shd w:val="clear" w:color="auto" w:fill="FFFFFF"/>
          </w:tcPr>
          <w:p w14:paraId="49BAF9BD" w14:textId="77777777" w:rsidR="00E416D5" w:rsidRPr="008D0313" w:rsidRDefault="00E416D5" w:rsidP="00B87F3F">
            <w:pPr>
              <w:ind w:firstLine="5"/>
              <w:jc w:val="center"/>
              <w:rPr>
                <w:rFonts w:ascii="Arial" w:hAnsi="Arial" w:cs="Arial"/>
                <w:iCs/>
                <w:sz w:val="16"/>
                <w:szCs w:val="16"/>
              </w:rPr>
            </w:pPr>
            <w:r w:rsidRPr="008D0313">
              <w:rPr>
                <w:rFonts w:ascii="Arial" w:hAnsi="Arial" w:cs="Arial"/>
                <w:iCs/>
                <w:sz w:val="16"/>
                <w:szCs w:val="16"/>
              </w:rPr>
              <w:t>М.П.</w:t>
            </w:r>
          </w:p>
        </w:tc>
        <w:tc>
          <w:tcPr>
            <w:tcW w:w="5186" w:type="dxa"/>
            <w:tcBorders>
              <w:left w:val="nil"/>
              <w:bottom w:val="nil"/>
              <w:right w:val="nil"/>
            </w:tcBorders>
            <w:shd w:val="clear" w:color="auto" w:fill="FFFFFF"/>
          </w:tcPr>
          <w:p w14:paraId="250BA480" w14:textId="77777777" w:rsidR="00E416D5" w:rsidRPr="008D0313" w:rsidRDefault="00E416D5" w:rsidP="00B87F3F">
            <w:pPr>
              <w:ind w:firstLine="5"/>
              <w:jc w:val="center"/>
              <w:rPr>
                <w:rFonts w:ascii="Arial" w:hAnsi="Arial" w:cs="Arial"/>
                <w:iCs/>
                <w:sz w:val="16"/>
                <w:szCs w:val="16"/>
              </w:rPr>
            </w:pPr>
            <w:r w:rsidRPr="008D0313">
              <w:rPr>
                <w:rFonts w:ascii="Arial" w:hAnsi="Arial" w:cs="Arial"/>
                <w:iCs/>
                <w:sz w:val="16"/>
                <w:szCs w:val="16"/>
              </w:rPr>
              <w:t>М.П.</w:t>
            </w:r>
          </w:p>
        </w:tc>
      </w:tr>
    </w:tbl>
    <w:p w14:paraId="3BB26600" w14:textId="77777777" w:rsidR="00E416D5" w:rsidRPr="008D0313" w:rsidRDefault="00E416D5" w:rsidP="00E416D5">
      <w:pPr>
        <w:rPr>
          <w:rFonts w:ascii="Arial" w:hAnsi="Arial" w:cs="Arial"/>
          <w:iCs/>
          <w:sz w:val="16"/>
          <w:szCs w:val="16"/>
        </w:rPr>
      </w:pPr>
    </w:p>
    <w:p w14:paraId="45FFEB36" w14:textId="77777777" w:rsidR="00E416D5" w:rsidRPr="00694E6D" w:rsidRDefault="00E416D5" w:rsidP="00E416D5">
      <w:pPr>
        <w:rPr>
          <w:rFonts w:ascii="Arial" w:hAnsi="Arial" w:cs="Arial"/>
          <w:iCs/>
          <w:sz w:val="16"/>
          <w:szCs w:val="16"/>
        </w:rPr>
      </w:pPr>
    </w:p>
    <w:p w14:paraId="05EF4EF6" w14:textId="77777777" w:rsidR="00E416D5" w:rsidRPr="007518B1" w:rsidRDefault="00E416D5" w:rsidP="00E416D5">
      <w:pPr>
        <w:rPr>
          <w:rFonts w:ascii="Arial" w:hAnsi="Arial" w:cs="Arial"/>
          <w:sz w:val="20"/>
          <w:szCs w:val="20"/>
        </w:rPr>
      </w:pPr>
    </w:p>
    <w:p w14:paraId="2F6BF167" w14:textId="77777777" w:rsidR="00E416D5" w:rsidRPr="00D52E61" w:rsidRDefault="00E416D5" w:rsidP="007234C0">
      <w:pPr>
        <w:widowControl w:val="0"/>
        <w:autoSpaceDE w:val="0"/>
        <w:autoSpaceDN w:val="0"/>
        <w:adjustRightInd w:val="0"/>
        <w:spacing w:after="0" w:line="240" w:lineRule="auto"/>
        <w:ind w:left="264" w:right="240"/>
        <w:jc w:val="both"/>
        <w:rPr>
          <w:rFonts w:ascii="Arial" w:hAnsi="Arial" w:cs="Arial"/>
          <w:bCs/>
          <w:color w:val="000000" w:themeColor="text1"/>
          <w:sz w:val="20"/>
          <w:szCs w:val="20"/>
        </w:rPr>
      </w:pPr>
    </w:p>
    <w:sectPr w:rsidR="00E416D5" w:rsidRPr="00D52E61" w:rsidSect="00FF077A">
      <w:footerReference w:type="default" r:id="rId8"/>
      <w:pgSz w:w="11900" w:h="16840"/>
      <w:pgMar w:top="261" w:right="482" w:bottom="261" w:left="1038" w:header="278" w:footer="22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A6BF6" w14:textId="77777777" w:rsidR="006A5EA7" w:rsidRDefault="006A5EA7">
      <w:pPr>
        <w:spacing w:after="0" w:line="240" w:lineRule="auto"/>
      </w:pPr>
      <w:r>
        <w:separator/>
      </w:r>
    </w:p>
  </w:endnote>
  <w:endnote w:type="continuationSeparator" w:id="0">
    <w:p w14:paraId="236675B1" w14:textId="77777777" w:rsidR="006A5EA7" w:rsidRDefault="006A5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A4D55" w14:textId="1C9F9F9C" w:rsidR="00BA10FC" w:rsidRDefault="00BA10FC">
    <w:pPr>
      <w:widowControl w:val="0"/>
      <w:tabs>
        <w:tab w:val="center" w:pos="4785"/>
        <w:tab w:val="right" w:pos="9463"/>
      </w:tabs>
      <w:autoSpaceDE w:val="0"/>
      <w:autoSpaceDN w:val="0"/>
      <w:adjustRightInd w:val="0"/>
      <w:spacing w:after="200" w:line="276" w:lineRule="auto"/>
      <w:ind w:left="122" w:right="121"/>
      <w:rPr>
        <w:rFonts w:ascii="Arial" w:hAnsi="Arial" w:cs="Arial"/>
        <w:color w:val="000000"/>
        <w:sz w:val="20"/>
        <w:szCs w:val="20"/>
      </w:rPr>
    </w:pPr>
    <w:r>
      <w:rPr>
        <w:rFonts w:ascii="Calibri" w:hAnsi="Calibri" w:cs="Calibri"/>
        <w:color w:val="000000"/>
      </w:rPr>
      <w:tab/>
    </w:r>
  </w:p>
  <w:p w14:paraId="32BAF652" w14:textId="77777777" w:rsidR="006F14F7" w:rsidRPr="003919DC" w:rsidRDefault="006F14F7">
    <w:pPr>
      <w:widowControl w:val="0"/>
      <w:tabs>
        <w:tab w:val="center" w:pos="4785"/>
        <w:tab w:val="right" w:pos="9463"/>
      </w:tabs>
      <w:autoSpaceDE w:val="0"/>
      <w:autoSpaceDN w:val="0"/>
      <w:adjustRightInd w:val="0"/>
      <w:spacing w:after="200" w:line="276" w:lineRule="auto"/>
      <w:ind w:left="122" w:right="121"/>
      <w:rPr>
        <w:rFonts w:ascii="Arial" w:hAnsi="Arial" w:cs="Arial"/>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E85C90" w14:textId="77777777" w:rsidR="006A5EA7" w:rsidRDefault="006A5EA7">
      <w:pPr>
        <w:spacing w:after="0" w:line="240" w:lineRule="auto"/>
      </w:pPr>
      <w:r>
        <w:separator/>
      </w:r>
    </w:p>
  </w:footnote>
  <w:footnote w:type="continuationSeparator" w:id="0">
    <w:p w14:paraId="5977EB8C" w14:textId="77777777" w:rsidR="006A5EA7" w:rsidRDefault="006A5E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multilevel"/>
    <w:tmpl w:val="00000011"/>
    <w:lvl w:ilvl="0">
      <w:start w:val="1"/>
      <w:numFmt w:val="decimal"/>
      <w:lvlText w:val="%1."/>
      <w:lvlJc w:val="left"/>
      <w:pPr>
        <w:tabs>
          <w:tab w:val="num" w:pos="1600"/>
        </w:tabs>
        <w:ind w:left="1600"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FFFFFF7D"/>
    <w:multiLevelType w:val="multilevel"/>
    <w:tmpl w:val="0000000F"/>
    <w:lvl w:ilvl="0">
      <w:start w:val="1"/>
      <w:numFmt w:val="decimal"/>
      <w:lvlText w:val="%1."/>
      <w:lvlJc w:val="left"/>
      <w:pPr>
        <w:tabs>
          <w:tab w:val="num" w:pos="1317"/>
        </w:tabs>
        <w:ind w:left="1317"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FFFFFF7E"/>
    <w:multiLevelType w:val="multilevel"/>
    <w:tmpl w:val="00000003"/>
    <w:lvl w:ilvl="0">
      <w:start w:val="1"/>
      <w:numFmt w:val="decimal"/>
      <w:lvlText w:val="%1."/>
      <w:lvlJc w:val="left"/>
      <w:pPr>
        <w:tabs>
          <w:tab w:val="num" w:pos="1034"/>
        </w:tabs>
        <w:ind w:left="1034"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FFFFFF7F"/>
    <w:multiLevelType w:val="multilevel"/>
    <w:tmpl w:val="00000001"/>
    <w:lvl w:ilvl="0">
      <w:start w:val="1"/>
      <w:numFmt w:val="decimal"/>
      <w:lvlText w:val="%1."/>
      <w:lvlJc w:val="left"/>
      <w:pPr>
        <w:tabs>
          <w:tab w:val="num" w:pos="751"/>
        </w:tabs>
        <w:ind w:left="751"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FFFFFF80"/>
    <w:multiLevelType w:val="multilevel"/>
    <w:tmpl w:val="000000BD"/>
    <w:lvl w:ilvl="0">
      <w:start w:val="1"/>
      <w:numFmt w:val="bullet"/>
      <w:lvlText w:val=""/>
      <w:lvlJc w:val="left"/>
      <w:pPr>
        <w:tabs>
          <w:tab w:val="num" w:pos="1600"/>
        </w:tabs>
        <w:ind w:left="1600"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FFFFFF81"/>
    <w:multiLevelType w:val="multilevel"/>
    <w:tmpl w:val="000000BB"/>
    <w:lvl w:ilvl="0">
      <w:start w:val="1"/>
      <w:numFmt w:val="bullet"/>
      <w:lvlText w:val=""/>
      <w:lvlJc w:val="left"/>
      <w:pPr>
        <w:tabs>
          <w:tab w:val="num" w:pos="1317"/>
        </w:tabs>
        <w:ind w:left="1317"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FFFFFF82"/>
    <w:multiLevelType w:val="multilevel"/>
    <w:tmpl w:val="000000B9"/>
    <w:lvl w:ilvl="0">
      <w:start w:val="1"/>
      <w:numFmt w:val="bullet"/>
      <w:lvlText w:val=""/>
      <w:lvlJc w:val="left"/>
      <w:pPr>
        <w:tabs>
          <w:tab w:val="num" w:pos="1034"/>
        </w:tabs>
        <w:ind w:left="1034"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FFFFFF83"/>
    <w:multiLevelType w:val="multilevel"/>
    <w:tmpl w:val="000000B7"/>
    <w:lvl w:ilvl="0">
      <w:start w:val="1"/>
      <w:numFmt w:val="bullet"/>
      <w:lvlText w:val=""/>
      <w:lvlJc w:val="left"/>
      <w:pPr>
        <w:tabs>
          <w:tab w:val="num" w:pos="751"/>
        </w:tabs>
        <w:ind w:left="751"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FFFFFF88"/>
    <w:multiLevelType w:val="multilevel"/>
    <w:tmpl w:val="000000B5"/>
    <w:lvl w:ilvl="0">
      <w:start w:val="1"/>
      <w:numFmt w:val="decimal"/>
      <w:lvlText w:val="%1."/>
      <w:lvlJc w:val="left"/>
      <w:pPr>
        <w:tabs>
          <w:tab w:val="num" w:pos="468"/>
        </w:tabs>
        <w:ind w:left="468"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FFFFFF89"/>
    <w:multiLevelType w:val="multilevel"/>
    <w:tmpl w:val="000000A9"/>
    <w:lvl w:ilvl="0">
      <w:start w:val="1"/>
      <w:numFmt w:val="bullet"/>
      <w:lvlText w:val=""/>
      <w:lvlJc w:val="left"/>
      <w:pPr>
        <w:tabs>
          <w:tab w:val="num" w:pos="468"/>
        </w:tabs>
        <w:ind w:left="468" w:hanging="360"/>
      </w:pPr>
      <w:rPr>
        <w:rFonts w:ascii="Arial" w:hAnsi="Arial" w:cs="Arial"/>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2FA595F"/>
    <w:multiLevelType w:val="multilevel"/>
    <w:tmpl w:val="00000045"/>
    <w:lvl w:ilvl="0">
      <w:start w:val="1"/>
      <w:numFmt w:val="bullet"/>
      <w:lvlText w:val=""/>
      <w:lvlJc w:val="left"/>
      <w:pPr>
        <w:tabs>
          <w:tab w:val="num" w:pos="1296"/>
        </w:tabs>
        <w:ind w:left="1296" w:hanging="360"/>
      </w:pPr>
      <w:rPr>
        <w:rFonts w:ascii="Arial" w:hAnsi="Arial" w:cs="Arial"/>
        <w:color w:val="000000"/>
        <w:sz w:val="24"/>
        <w:szCs w:val="24"/>
      </w:rPr>
    </w:lvl>
    <w:lvl w:ilvl="1">
      <w:start w:val="1"/>
      <w:numFmt w:val="bullet"/>
      <w:lvlText w:val="o"/>
      <w:lvlJc w:val="left"/>
      <w:pPr>
        <w:tabs>
          <w:tab w:val="num" w:pos="2016"/>
        </w:tabs>
        <w:ind w:left="2016" w:hanging="360"/>
      </w:pPr>
      <w:rPr>
        <w:rFonts w:ascii="Courier New" w:hAnsi="Courier New" w:cs="Courier New"/>
        <w:color w:val="000000"/>
        <w:sz w:val="24"/>
        <w:szCs w:val="24"/>
      </w:rPr>
    </w:lvl>
    <w:lvl w:ilvl="2">
      <w:start w:val="1"/>
      <w:numFmt w:val="bullet"/>
      <w:lvlText w:val=""/>
      <w:lvlJc w:val="left"/>
      <w:pPr>
        <w:tabs>
          <w:tab w:val="num" w:pos="2735"/>
        </w:tabs>
        <w:ind w:left="2735" w:hanging="360"/>
      </w:pPr>
      <w:rPr>
        <w:rFonts w:ascii="Arial" w:hAnsi="Arial" w:cs="Arial"/>
        <w:color w:val="000000"/>
        <w:sz w:val="24"/>
        <w:szCs w:val="24"/>
      </w:rPr>
    </w:lvl>
    <w:lvl w:ilvl="3">
      <w:start w:val="1"/>
      <w:numFmt w:val="bullet"/>
      <w:lvlText w:val=""/>
      <w:lvlJc w:val="left"/>
      <w:pPr>
        <w:tabs>
          <w:tab w:val="num" w:pos="3455"/>
        </w:tabs>
        <w:ind w:left="3455" w:hanging="360"/>
      </w:pPr>
      <w:rPr>
        <w:rFonts w:ascii="Arial" w:hAnsi="Arial" w:cs="Arial"/>
        <w:color w:val="000000"/>
        <w:sz w:val="24"/>
        <w:szCs w:val="24"/>
      </w:rPr>
    </w:lvl>
    <w:lvl w:ilvl="4">
      <w:start w:val="1"/>
      <w:numFmt w:val="bullet"/>
      <w:lvlText w:val="o"/>
      <w:lvlJc w:val="left"/>
      <w:pPr>
        <w:tabs>
          <w:tab w:val="num" w:pos="4176"/>
        </w:tabs>
        <w:ind w:left="4176" w:hanging="360"/>
      </w:pPr>
      <w:rPr>
        <w:rFonts w:ascii="Courier New" w:hAnsi="Courier New" w:cs="Courier New"/>
        <w:color w:val="000000"/>
        <w:sz w:val="24"/>
        <w:szCs w:val="24"/>
      </w:rPr>
    </w:lvl>
    <w:lvl w:ilvl="5">
      <w:start w:val="1"/>
      <w:numFmt w:val="bullet"/>
      <w:lvlText w:val=""/>
      <w:lvlJc w:val="left"/>
      <w:pPr>
        <w:tabs>
          <w:tab w:val="num" w:pos="4896"/>
        </w:tabs>
        <w:ind w:left="4896" w:hanging="360"/>
      </w:pPr>
      <w:rPr>
        <w:rFonts w:ascii="Arial" w:hAnsi="Arial" w:cs="Arial"/>
        <w:color w:val="000000"/>
        <w:sz w:val="24"/>
        <w:szCs w:val="24"/>
      </w:rPr>
    </w:lvl>
    <w:lvl w:ilvl="6">
      <w:start w:val="1"/>
      <w:numFmt w:val="bullet"/>
      <w:lvlText w:val=""/>
      <w:lvlJc w:val="left"/>
      <w:pPr>
        <w:tabs>
          <w:tab w:val="num" w:pos="5616"/>
        </w:tabs>
        <w:ind w:left="5616" w:hanging="360"/>
      </w:pPr>
      <w:rPr>
        <w:rFonts w:ascii="Arial" w:hAnsi="Arial" w:cs="Arial"/>
        <w:color w:val="000000"/>
        <w:sz w:val="24"/>
        <w:szCs w:val="24"/>
      </w:rPr>
    </w:lvl>
    <w:lvl w:ilvl="7">
      <w:start w:val="1"/>
      <w:numFmt w:val="bullet"/>
      <w:lvlText w:val="o"/>
      <w:lvlJc w:val="left"/>
      <w:pPr>
        <w:tabs>
          <w:tab w:val="num" w:pos="6336"/>
        </w:tabs>
        <w:ind w:left="6336" w:hanging="360"/>
      </w:pPr>
      <w:rPr>
        <w:rFonts w:ascii="Courier New" w:hAnsi="Courier New" w:cs="Courier New"/>
        <w:color w:val="000000"/>
        <w:sz w:val="24"/>
        <w:szCs w:val="24"/>
      </w:rPr>
    </w:lvl>
    <w:lvl w:ilvl="8">
      <w:start w:val="1"/>
      <w:numFmt w:val="bullet"/>
      <w:lvlText w:val=""/>
      <w:lvlJc w:val="left"/>
      <w:pPr>
        <w:tabs>
          <w:tab w:val="num" w:pos="7056"/>
        </w:tabs>
        <w:ind w:left="7056" w:hanging="360"/>
      </w:pPr>
      <w:rPr>
        <w:rFonts w:ascii="Arial" w:hAnsi="Arial" w:cs="Arial"/>
        <w:color w:val="000000"/>
        <w:sz w:val="24"/>
        <w:szCs w:val="24"/>
      </w:rPr>
    </w:lvl>
  </w:abstractNum>
  <w:abstractNum w:abstractNumId="11">
    <w:nsid w:val="031E380E"/>
    <w:multiLevelType w:val="multilevel"/>
    <w:tmpl w:val="00000077"/>
    <w:lvl w:ilvl="0">
      <w:start w:val="3"/>
      <w:numFmt w:val="decimal"/>
      <w:lvlText w:val="%1."/>
      <w:lvlJc w:val="left"/>
      <w:pPr>
        <w:tabs>
          <w:tab w:val="num" w:pos="216"/>
        </w:tabs>
        <w:ind w:left="576" w:hanging="360"/>
      </w:pPr>
      <w:rPr>
        <w:rFonts w:ascii="Arial" w:hAnsi="Arial" w:cs="Arial"/>
        <w:color w:val="000000"/>
        <w:sz w:val="24"/>
        <w:szCs w:val="24"/>
      </w:rPr>
    </w:lvl>
    <w:lvl w:ilvl="1">
      <w:start w:val="3"/>
      <w:numFmt w:val="decimal"/>
      <w:lvlText w:val="%1.%2."/>
      <w:lvlJc w:val="left"/>
      <w:pPr>
        <w:tabs>
          <w:tab w:val="num" w:pos="216"/>
        </w:tabs>
        <w:ind w:left="576" w:hanging="360"/>
      </w:pPr>
      <w:rPr>
        <w:rFonts w:ascii="Arial" w:hAnsi="Arial" w:cs="Arial"/>
        <w:color w:val="000000"/>
        <w:sz w:val="24"/>
        <w:szCs w:val="24"/>
      </w:rPr>
    </w:lvl>
    <w:lvl w:ilvl="2">
      <w:start w:val="1"/>
      <w:numFmt w:val="decimal"/>
      <w:lvlText w:val="%1.%2.%3."/>
      <w:lvlJc w:val="left"/>
      <w:pPr>
        <w:tabs>
          <w:tab w:val="num" w:pos="216"/>
        </w:tabs>
        <w:ind w:left="936" w:hanging="720"/>
      </w:pPr>
      <w:rPr>
        <w:rFonts w:ascii="Arial" w:hAnsi="Arial" w:cs="Arial"/>
        <w:color w:val="000000"/>
        <w:sz w:val="24"/>
        <w:szCs w:val="24"/>
      </w:rPr>
    </w:lvl>
    <w:lvl w:ilvl="3">
      <w:start w:val="1"/>
      <w:numFmt w:val="decimal"/>
      <w:lvlText w:val="%1.%2.%3.%4."/>
      <w:lvlJc w:val="left"/>
      <w:pPr>
        <w:tabs>
          <w:tab w:val="num" w:pos="216"/>
        </w:tabs>
        <w:ind w:left="936" w:hanging="720"/>
      </w:pPr>
      <w:rPr>
        <w:rFonts w:ascii="Arial" w:hAnsi="Arial" w:cs="Arial"/>
        <w:color w:val="000000"/>
        <w:sz w:val="24"/>
        <w:szCs w:val="24"/>
      </w:rPr>
    </w:lvl>
    <w:lvl w:ilvl="4">
      <w:start w:val="1"/>
      <w:numFmt w:val="decimal"/>
      <w:lvlText w:val="%1.%2.%3.%4.%5."/>
      <w:lvlJc w:val="left"/>
      <w:pPr>
        <w:tabs>
          <w:tab w:val="num" w:pos="216"/>
        </w:tabs>
        <w:ind w:left="1296" w:hanging="1080"/>
      </w:pPr>
      <w:rPr>
        <w:rFonts w:ascii="Arial" w:hAnsi="Arial" w:cs="Arial"/>
        <w:color w:val="000000"/>
        <w:sz w:val="24"/>
        <w:szCs w:val="24"/>
      </w:rPr>
    </w:lvl>
    <w:lvl w:ilvl="5">
      <w:start w:val="1"/>
      <w:numFmt w:val="decimal"/>
      <w:lvlText w:val="%1.%2.%3.%4.%5.%6."/>
      <w:lvlJc w:val="left"/>
      <w:pPr>
        <w:tabs>
          <w:tab w:val="num" w:pos="216"/>
        </w:tabs>
        <w:ind w:left="1296" w:hanging="1080"/>
      </w:pPr>
      <w:rPr>
        <w:rFonts w:ascii="Arial" w:hAnsi="Arial" w:cs="Arial"/>
        <w:color w:val="000000"/>
        <w:sz w:val="24"/>
        <w:szCs w:val="24"/>
      </w:rPr>
    </w:lvl>
    <w:lvl w:ilvl="6">
      <w:start w:val="1"/>
      <w:numFmt w:val="decimal"/>
      <w:lvlText w:val="%1.%2.%3.%4.%5.%6.%7."/>
      <w:lvlJc w:val="left"/>
      <w:pPr>
        <w:tabs>
          <w:tab w:val="num" w:pos="216"/>
        </w:tabs>
        <w:ind w:left="1296" w:hanging="1080"/>
      </w:pPr>
      <w:rPr>
        <w:rFonts w:ascii="Arial" w:hAnsi="Arial" w:cs="Arial"/>
        <w:color w:val="000000"/>
        <w:sz w:val="24"/>
        <w:szCs w:val="24"/>
      </w:rPr>
    </w:lvl>
    <w:lvl w:ilvl="7">
      <w:start w:val="1"/>
      <w:numFmt w:val="decimal"/>
      <w:lvlText w:val="%1.%2.%3.%4.%5.%6.%7.%8."/>
      <w:lvlJc w:val="left"/>
      <w:pPr>
        <w:tabs>
          <w:tab w:val="num" w:pos="216"/>
        </w:tabs>
        <w:ind w:left="1656" w:hanging="1440"/>
      </w:pPr>
      <w:rPr>
        <w:rFonts w:ascii="Arial" w:hAnsi="Arial" w:cs="Arial"/>
        <w:color w:val="000000"/>
        <w:sz w:val="24"/>
        <w:szCs w:val="24"/>
      </w:rPr>
    </w:lvl>
    <w:lvl w:ilvl="8">
      <w:start w:val="1"/>
      <w:numFmt w:val="decimal"/>
      <w:lvlText w:val="%1.%2.%3.%4.%5.%6.%7.%8.%9."/>
      <w:lvlJc w:val="left"/>
      <w:pPr>
        <w:tabs>
          <w:tab w:val="num" w:pos="216"/>
        </w:tabs>
        <w:ind w:left="1656" w:hanging="1440"/>
      </w:pPr>
      <w:rPr>
        <w:rFonts w:ascii="Arial" w:hAnsi="Arial" w:cs="Arial"/>
        <w:color w:val="000000"/>
        <w:sz w:val="24"/>
        <w:szCs w:val="24"/>
      </w:rPr>
    </w:lvl>
  </w:abstractNum>
  <w:abstractNum w:abstractNumId="12">
    <w:nsid w:val="14B100B5"/>
    <w:multiLevelType w:val="multilevel"/>
    <w:tmpl w:val="000000AB"/>
    <w:lvl w:ilvl="0">
      <w:start w:val="1"/>
      <w:numFmt w:val="decimal"/>
      <w:lvlText w:val="%1)"/>
      <w:lvlJc w:val="left"/>
      <w:pPr>
        <w:tabs>
          <w:tab w:val="num" w:pos="216"/>
        </w:tabs>
        <w:ind w:left="936" w:hanging="360"/>
      </w:pPr>
      <w:rPr>
        <w:rFonts w:ascii="Arial" w:hAnsi="Arial" w:cs="Arial"/>
        <w:b/>
        <w:bCs/>
        <w:color w:val="000000"/>
        <w:sz w:val="24"/>
        <w:szCs w:val="24"/>
      </w:rPr>
    </w:lvl>
    <w:lvl w:ilvl="1">
      <w:start w:val="1"/>
      <w:numFmt w:val="lowerLetter"/>
      <w:lvlText w:val="%2."/>
      <w:lvlJc w:val="left"/>
      <w:pPr>
        <w:tabs>
          <w:tab w:val="num" w:pos="216"/>
        </w:tabs>
        <w:ind w:left="1656" w:hanging="360"/>
      </w:pPr>
      <w:rPr>
        <w:rFonts w:ascii="Arial" w:hAnsi="Arial" w:cs="Arial"/>
        <w:color w:val="000000"/>
        <w:sz w:val="24"/>
        <w:szCs w:val="24"/>
      </w:rPr>
    </w:lvl>
    <w:lvl w:ilvl="2">
      <w:start w:val="1"/>
      <w:numFmt w:val="lowerRoman"/>
      <w:lvlText w:val="%3."/>
      <w:lvlJc w:val="right"/>
      <w:pPr>
        <w:tabs>
          <w:tab w:val="num" w:pos="216"/>
        </w:tabs>
        <w:ind w:left="2376" w:hanging="180"/>
      </w:pPr>
      <w:rPr>
        <w:rFonts w:ascii="Arial" w:hAnsi="Arial" w:cs="Arial"/>
        <w:color w:val="000000"/>
        <w:sz w:val="24"/>
        <w:szCs w:val="24"/>
      </w:rPr>
    </w:lvl>
    <w:lvl w:ilvl="3">
      <w:start w:val="1"/>
      <w:numFmt w:val="decimal"/>
      <w:lvlText w:val="%4."/>
      <w:lvlJc w:val="left"/>
      <w:pPr>
        <w:tabs>
          <w:tab w:val="num" w:pos="216"/>
        </w:tabs>
        <w:ind w:left="3095" w:hanging="360"/>
      </w:pPr>
      <w:rPr>
        <w:rFonts w:ascii="Arial" w:hAnsi="Arial" w:cs="Arial"/>
        <w:color w:val="000000"/>
        <w:sz w:val="24"/>
        <w:szCs w:val="24"/>
      </w:rPr>
    </w:lvl>
    <w:lvl w:ilvl="4">
      <w:start w:val="1"/>
      <w:numFmt w:val="lowerLetter"/>
      <w:lvlText w:val="%5."/>
      <w:lvlJc w:val="left"/>
      <w:pPr>
        <w:tabs>
          <w:tab w:val="num" w:pos="216"/>
        </w:tabs>
        <w:ind w:left="3815" w:hanging="360"/>
      </w:pPr>
      <w:rPr>
        <w:rFonts w:ascii="Arial" w:hAnsi="Arial" w:cs="Arial"/>
        <w:color w:val="000000"/>
        <w:sz w:val="24"/>
        <w:szCs w:val="24"/>
      </w:rPr>
    </w:lvl>
    <w:lvl w:ilvl="5">
      <w:start w:val="1"/>
      <w:numFmt w:val="lowerRoman"/>
      <w:lvlText w:val="%6."/>
      <w:lvlJc w:val="right"/>
      <w:pPr>
        <w:tabs>
          <w:tab w:val="num" w:pos="216"/>
        </w:tabs>
        <w:ind w:left="4536" w:hanging="180"/>
      </w:pPr>
      <w:rPr>
        <w:rFonts w:ascii="Arial" w:hAnsi="Arial" w:cs="Arial"/>
        <w:color w:val="000000"/>
        <w:sz w:val="24"/>
        <w:szCs w:val="24"/>
      </w:rPr>
    </w:lvl>
    <w:lvl w:ilvl="6">
      <w:start w:val="1"/>
      <w:numFmt w:val="decimal"/>
      <w:lvlText w:val="%7."/>
      <w:lvlJc w:val="left"/>
      <w:pPr>
        <w:tabs>
          <w:tab w:val="num" w:pos="216"/>
        </w:tabs>
        <w:ind w:left="5256" w:hanging="360"/>
      </w:pPr>
      <w:rPr>
        <w:rFonts w:ascii="Arial" w:hAnsi="Arial" w:cs="Arial"/>
        <w:color w:val="000000"/>
        <w:sz w:val="24"/>
        <w:szCs w:val="24"/>
      </w:rPr>
    </w:lvl>
    <w:lvl w:ilvl="7">
      <w:start w:val="1"/>
      <w:numFmt w:val="lowerLetter"/>
      <w:lvlText w:val="%8."/>
      <w:lvlJc w:val="left"/>
      <w:pPr>
        <w:tabs>
          <w:tab w:val="num" w:pos="216"/>
        </w:tabs>
        <w:ind w:left="5976" w:hanging="360"/>
      </w:pPr>
      <w:rPr>
        <w:rFonts w:ascii="Arial" w:hAnsi="Arial" w:cs="Arial"/>
        <w:color w:val="000000"/>
        <w:sz w:val="24"/>
        <w:szCs w:val="24"/>
      </w:rPr>
    </w:lvl>
    <w:lvl w:ilvl="8">
      <w:start w:val="1"/>
      <w:numFmt w:val="lowerRoman"/>
      <w:lvlText w:val="%9."/>
      <w:lvlJc w:val="right"/>
      <w:pPr>
        <w:tabs>
          <w:tab w:val="num" w:pos="216"/>
        </w:tabs>
        <w:ind w:left="6696" w:hanging="180"/>
      </w:pPr>
      <w:rPr>
        <w:rFonts w:ascii="Arial" w:hAnsi="Arial" w:cs="Arial"/>
        <w:color w:val="000000"/>
        <w:sz w:val="24"/>
        <w:szCs w:val="24"/>
      </w:rPr>
    </w:lvl>
  </w:abstractNum>
  <w:abstractNum w:abstractNumId="13">
    <w:nsid w:val="18F77159"/>
    <w:multiLevelType w:val="multilevel"/>
    <w:tmpl w:val="0000003B"/>
    <w:lvl w:ilvl="0">
      <w:start w:val="1"/>
      <w:numFmt w:val="bullet"/>
      <w:lvlText w:val=""/>
      <w:lvlJc w:val="left"/>
      <w:pPr>
        <w:tabs>
          <w:tab w:val="num" w:pos="936"/>
        </w:tabs>
        <w:ind w:left="936" w:hanging="360"/>
      </w:pPr>
      <w:rPr>
        <w:rFonts w:ascii="Arial" w:hAnsi="Arial" w:cs="Arial"/>
        <w:color w:val="000000"/>
        <w:sz w:val="24"/>
        <w:szCs w:val="24"/>
      </w:rPr>
    </w:lvl>
    <w:lvl w:ilvl="1">
      <w:start w:val="1"/>
      <w:numFmt w:val="decimal"/>
      <w:lvlText w:val="%2."/>
      <w:lvlJc w:val="left"/>
      <w:pPr>
        <w:tabs>
          <w:tab w:val="num" w:pos="1656"/>
        </w:tabs>
        <w:ind w:left="1656" w:hanging="360"/>
      </w:pPr>
      <w:rPr>
        <w:rFonts w:ascii="Arial" w:hAnsi="Arial" w:cs="Arial"/>
        <w:color w:val="000000"/>
        <w:sz w:val="24"/>
        <w:szCs w:val="24"/>
      </w:rPr>
    </w:lvl>
    <w:lvl w:ilvl="2">
      <w:start w:val="1"/>
      <w:numFmt w:val="decimal"/>
      <w:lvlText w:val="%3."/>
      <w:lvlJc w:val="left"/>
      <w:pPr>
        <w:tabs>
          <w:tab w:val="num" w:pos="2376"/>
        </w:tabs>
        <w:ind w:left="2376" w:hanging="360"/>
      </w:pPr>
      <w:rPr>
        <w:rFonts w:ascii="Arial" w:hAnsi="Arial" w:cs="Arial"/>
        <w:color w:val="000000"/>
        <w:sz w:val="24"/>
        <w:szCs w:val="24"/>
      </w:rPr>
    </w:lvl>
    <w:lvl w:ilvl="3">
      <w:start w:val="1"/>
      <w:numFmt w:val="decimal"/>
      <w:lvlText w:val="%4."/>
      <w:lvlJc w:val="left"/>
      <w:pPr>
        <w:tabs>
          <w:tab w:val="num" w:pos="3095"/>
        </w:tabs>
        <w:ind w:left="3095" w:hanging="360"/>
      </w:pPr>
      <w:rPr>
        <w:rFonts w:ascii="Arial" w:hAnsi="Arial" w:cs="Arial"/>
        <w:color w:val="000000"/>
        <w:sz w:val="24"/>
        <w:szCs w:val="24"/>
      </w:rPr>
    </w:lvl>
    <w:lvl w:ilvl="4">
      <w:start w:val="1"/>
      <w:numFmt w:val="decimal"/>
      <w:lvlText w:val="%5."/>
      <w:lvlJc w:val="left"/>
      <w:pPr>
        <w:tabs>
          <w:tab w:val="num" w:pos="3815"/>
        </w:tabs>
        <w:ind w:left="3815" w:hanging="360"/>
      </w:pPr>
      <w:rPr>
        <w:rFonts w:ascii="Arial" w:hAnsi="Arial" w:cs="Arial"/>
        <w:color w:val="000000"/>
        <w:sz w:val="24"/>
        <w:szCs w:val="24"/>
      </w:rPr>
    </w:lvl>
    <w:lvl w:ilvl="5">
      <w:start w:val="1"/>
      <w:numFmt w:val="decimal"/>
      <w:lvlText w:val="%6."/>
      <w:lvlJc w:val="left"/>
      <w:pPr>
        <w:tabs>
          <w:tab w:val="num" w:pos="4536"/>
        </w:tabs>
        <w:ind w:left="4536" w:hanging="360"/>
      </w:pPr>
      <w:rPr>
        <w:rFonts w:ascii="Arial" w:hAnsi="Arial" w:cs="Arial"/>
        <w:color w:val="000000"/>
        <w:sz w:val="24"/>
        <w:szCs w:val="24"/>
      </w:rPr>
    </w:lvl>
    <w:lvl w:ilvl="6">
      <w:start w:val="1"/>
      <w:numFmt w:val="decimal"/>
      <w:lvlText w:val="%7."/>
      <w:lvlJc w:val="left"/>
      <w:pPr>
        <w:tabs>
          <w:tab w:val="num" w:pos="5256"/>
        </w:tabs>
        <w:ind w:left="5256" w:hanging="360"/>
      </w:pPr>
      <w:rPr>
        <w:rFonts w:ascii="Arial" w:hAnsi="Arial" w:cs="Arial"/>
        <w:color w:val="000000"/>
        <w:sz w:val="24"/>
        <w:szCs w:val="24"/>
      </w:rPr>
    </w:lvl>
    <w:lvl w:ilvl="7">
      <w:start w:val="1"/>
      <w:numFmt w:val="decimal"/>
      <w:lvlText w:val="%8."/>
      <w:lvlJc w:val="left"/>
      <w:pPr>
        <w:tabs>
          <w:tab w:val="num" w:pos="5976"/>
        </w:tabs>
        <w:ind w:left="5976" w:hanging="360"/>
      </w:pPr>
      <w:rPr>
        <w:rFonts w:ascii="Arial" w:hAnsi="Arial" w:cs="Arial"/>
        <w:color w:val="000000"/>
        <w:sz w:val="24"/>
        <w:szCs w:val="24"/>
      </w:rPr>
    </w:lvl>
    <w:lvl w:ilvl="8">
      <w:start w:val="1"/>
      <w:numFmt w:val="decimal"/>
      <w:lvlText w:val="%9."/>
      <w:lvlJc w:val="left"/>
      <w:pPr>
        <w:tabs>
          <w:tab w:val="num" w:pos="6696"/>
        </w:tabs>
        <w:ind w:left="6696" w:hanging="360"/>
      </w:pPr>
      <w:rPr>
        <w:rFonts w:ascii="Arial" w:hAnsi="Arial" w:cs="Arial"/>
        <w:color w:val="000000"/>
        <w:sz w:val="24"/>
        <w:szCs w:val="24"/>
      </w:rPr>
    </w:lvl>
  </w:abstractNum>
  <w:abstractNum w:abstractNumId="14">
    <w:nsid w:val="1A530774"/>
    <w:multiLevelType w:val="multilevel"/>
    <w:tmpl w:val="00000027"/>
    <w:lvl w:ilvl="0">
      <w:start w:val="1"/>
      <w:numFmt w:val="bullet"/>
      <w:lvlText w:val=""/>
      <w:lvlJc w:val="left"/>
      <w:pPr>
        <w:tabs>
          <w:tab w:val="num" w:pos="860"/>
        </w:tabs>
        <w:ind w:left="860" w:hanging="360"/>
      </w:pPr>
      <w:rPr>
        <w:rFonts w:ascii="Arial" w:hAnsi="Arial" w:cs="Arial"/>
        <w:color w:val="000000"/>
        <w:sz w:val="24"/>
        <w:szCs w:val="24"/>
      </w:rPr>
    </w:lvl>
    <w:lvl w:ilvl="1">
      <w:start w:val="1"/>
      <w:numFmt w:val="decimal"/>
      <w:lvlText w:val="%2."/>
      <w:lvlJc w:val="left"/>
      <w:pPr>
        <w:tabs>
          <w:tab w:val="num" w:pos="1656"/>
        </w:tabs>
        <w:ind w:left="1656" w:hanging="360"/>
      </w:pPr>
      <w:rPr>
        <w:rFonts w:ascii="Arial" w:hAnsi="Arial" w:cs="Arial"/>
        <w:color w:val="000000"/>
        <w:sz w:val="24"/>
        <w:szCs w:val="24"/>
      </w:rPr>
    </w:lvl>
    <w:lvl w:ilvl="2">
      <w:start w:val="1"/>
      <w:numFmt w:val="decimal"/>
      <w:lvlText w:val="%3."/>
      <w:lvlJc w:val="left"/>
      <w:pPr>
        <w:tabs>
          <w:tab w:val="num" w:pos="2376"/>
        </w:tabs>
        <w:ind w:left="2376" w:hanging="360"/>
      </w:pPr>
      <w:rPr>
        <w:rFonts w:ascii="Arial" w:hAnsi="Arial" w:cs="Arial"/>
        <w:color w:val="000000"/>
        <w:sz w:val="24"/>
        <w:szCs w:val="24"/>
      </w:rPr>
    </w:lvl>
    <w:lvl w:ilvl="3">
      <w:start w:val="1"/>
      <w:numFmt w:val="decimal"/>
      <w:lvlText w:val="%4."/>
      <w:lvlJc w:val="left"/>
      <w:pPr>
        <w:tabs>
          <w:tab w:val="num" w:pos="3095"/>
        </w:tabs>
        <w:ind w:left="3095" w:hanging="360"/>
      </w:pPr>
      <w:rPr>
        <w:rFonts w:ascii="Arial" w:hAnsi="Arial" w:cs="Arial"/>
        <w:color w:val="000000"/>
        <w:sz w:val="24"/>
        <w:szCs w:val="24"/>
      </w:rPr>
    </w:lvl>
    <w:lvl w:ilvl="4">
      <w:start w:val="1"/>
      <w:numFmt w:val="decimal"/>
      <w:lvlText w:val="%5."/>
      <w:lvlJc w:val="left"/>
      <w:pPr>
        <w:tabs>
          <w:tab w:val="num" w:pos="3815"/>
        </w:tabs>
        <w:ind w:left="3815" w:hanging="360"/>
      </w:pPr>
      <w:rPr>
        <w:rFonts w:ascii="Arial" w:hAnsi="Arial" w:cs="Arial"/>
        <w:color w:val="000000"/>
        <w:sz w:val="24"/>
        <w:szCs w:val="24"/>
      </w:rPr>
    </w:lvl>
    <w:lvl w:ilvl="5">
      <w:start w:val="1"/>
      <w:numFmt w:val="decimal"/>
      <w:lvlText w:val="%6."/>
      <w:lvlJc w:val="left"/>
      <w:pPr>
        <w:tabs>
          <w:tab w:val="num" w:pos="4536"/>
        </w:tabs>
        <w:ind w:left="4536" w:hanging="360"/>
      </w:pPr>
      <w:rPr>
        <w:rFonts w:ascii="Arial" w:hAnsi="Arial" w:cs="Arial"/>
        <w:color w:val="000000"/>
        <w:sz w:val="24"/>
        <w:szCs w:val="24"/>
      </w:rPr>
    </w:lvl>
    <w:lvl w:ilvl="6">
      <w:start w:val="1"/>
      <w:numFmt w:val="decimal"/>
      <w:lvlText w:val="%7."/>
      <w:lvlJc w:val="left"/>
      <w:pPr>
        <w:tabs>
          <w:tab w:val="num" w:pos="5256"/>
        </w:tabs>
        <w:ind w:left="5256" w:hanging="360"/>
      </w:pPr>
      <w:rPr>
        <w:rFonts w:ascii="Arial" w:hAnsi="Arial" w:cs="Arial"/>
        <w:color w:val="000000"/>
        <w:sz w:val="24"/>
        <w:szCs w:val="24"/>
      </w:rPr>
    </w:lvl>
    <w:lvl w:ilvl="7">
      <w:start w:val="1"/>
      <w:numFmt w:val="decimal"/>
      <w:lvlText w:val="%8."/>
      <w:lvlJc w:val="left"/>
      <w:pPr>
        <w:tabs>
          <w:tab w:val="num" w:pos="5976"/>
        </w:tabs>
        <w:ind w:left="5976" w:hanging="360"/>
      </w:pPr>
      <w:rPr>
        <w:rFonts w:ascii="Arial" w:hAnsi="Arial" w:cs="Arial"/>
        <w:color w:val="000000"/>
        <w:sz w:val="24"/>
        <w:szCs w:val="24"/>
      </w:rPr>
    </w:lvl>
    <w:lvl w:ilvl="8">
      <w:start w:val="1"/>
      <w:numFmt w:val="decimal"/>
      <w:lvlText w:val="%9."/>
      <w:lvlJc w:val="left"/>
      <w:pPr>
        <w:tabs>
          <w:tab w:val="num" w:pos="6696"/>
        </w:tabs>
        <w:ind w:left="6696" w:hanging="360"/>
      </w:pPr>
      <w:rPr>
        <w:rFonts w:ascii="Arial" w:hAnsi="Arial" w:cs="Arial"/>
        <w:color w:val="000000"/>
        <w:sz w:val="24"/>
        <w:szCs w:val="24"/>
      </w:rPr>
    </w:lvl>
  </w:abstractNum>
  <w:abstractNum w:abstractNumId="15">
    <w:nsid w:val="1D951EC0"/>
    <w:multiLevelType w:val="multilevel"/>
    <w:tmpl w:val="81DC6D8A"/>
    <w:lvl w:ilvl="0">
      <w:start w:val="1"/>
      <w:numFmt w:val="decimal"/>
      <w:lvlText w:val="%1."/>
      <w:lvlJc w:val="left"/>
      <w:pPr>
        <w:ind w:left="1202" w:hanging="360"/>
      </w:pPr>
      <w:rPr>
        <w:rFonts w:hint="default"/>
        <w:b/>
      </w:rPr>
    </w:lvl>
    <w:lvl w:ilvl="1">
      <w:start w:val="1"/>
      <w:numFmt w:val="decimal"/>
      <w:isLgl/>
      <w:lvlText w:val="%1.%2."/>
      <w:lvlJc w:val="left"/>
      <w:pPr>
        <w:ind w:left="1667" w:hanging="825"/>
      </w:pPr>
      <w:rPr>
        <w:rFonts w:hint="default"/>
      </w:rPr>
    </w:lvl>
    <w:lvl w:ilvl="2">
      <w:start w:val="1"/>
      <w:numFmt w:val="decimal"/>
      <w:isLgl/>
      <w:lvlText w:val="%1.%2.%3."/>
      <w:lvlJc w:val="left"/>
      <w:pPr>
        <w:ind w:left="1667" w:hanging="825"/>
      </w:pPr>
      <w:rPr>
        <w:rFonts w:hint="default"/>
      </w:rPr>
    </w:lvl>
    <w:lvl w:ilvl="3">
      <w:start w:val="1"/>
      <w:numFmt w:val="decimal"/>
      <w:isLgl/>
      <w:lvlText w:val="%1.%2.%3.%4."/>
      <w:lvlJc w:val="left"/>
      <w:pPr>
        <w:ind w:left="1667" w:hanging="825"/>
      </w:pPr>
      <w:rPr>
        <w:rFonts w:hint="default"/>
      </w:rPr>
    </w:lvl>
    <w:lvl w:ilvl="4">
      <w:start w:val="1"/>
      <w:numFmt w:val="decimal"/>
      <w:isLgl/>
      <w:lvlText w:val="%1.%2.%3.%4.%5."/>
      <w:lvlJc w:val="left"/>
      <w:pPr>
        <w:ind w:left="1922" w:hanging="1080"/>
      </w:pPr>
      <w:rPr>
        <w:rFonts w:hint="default"/>
      </w:rPr>
    </w:lvl>
    <w:lvl w:ilvl="5">
      <w:start w:val="1"/>
      <w:numFmt w:val="decimal"/>
      <w:isLgl/>
      <w:lvlText w:val="%1.%2.%3.%4.%5.%6."/>
      <w:lvlJc w:val="left"/>
      <w:pPr>
        <w:ind w:left="1922" w:hanging="1080"/>
      </w:pPr>
      <w:rPr>
        <w:rFonts w:hint="default"/>
      </w:rPr>
    </w:lvl>
    <w:lvl w:ilvl="6">
      <w:start w:val="1"/>
      <w:numFmt w:val="decimal"/>
      <w:isLgl/>
      <w:lvlText w:val="%1.%2.%3.%4.%5.%6.%7."/>
      <w:lvlJc w:val="left"/>
      <w:pPr>
        <w:ind w:left="2282" w:hanging="1440"/>
      </w:pPr>
      <w:rPr>
        <w:rFonts w:hint="default"/>
      </w:rPr>
    </w:lvl>
    <w:lvl w:ilvl="7">
      <w:start w:val="1"/>
      <w:numFmt w:val="decimal"/>
      <w:isLgl/>
      <w:lvlText w:val="%1.%2.%3.%4.%5.%6.%7.%8."/>
      <w:lvlJc w:val="left"/>
      <w:pPr>
        <w:ind w:left="2282" w:hanging="1440"/>
      </w:pPr>
      <w:rPr>
        <w:rFonts w:hint="default"/>
      </w:rPr>
    </w:lvl>
    <w:lvl w:ilvl="8">
      <w:start w:val="1"/>
      <w:numFmt w:val="decimal"/>
      <w:isLgl/>
      <w:lvlText w:val="%1.%2.%3.%4.%5.%6.%7.%8.%9."/>
      <w:lvlJc w:val="left"/>
      <w:pPr>
        <w:ind w:left="2642" w:hanging="1800"/>
      </w:pPr>
      <w:rPr>
        <w:rFonts w:hint="default"/>
      </w:rPr>
    </w:lvl>
  </w:abstractNum>
  <w:abstractNum w:abstractNumId="16">
    <w:nsid w:val="1DA9067E"/>
    <w:multiLevelType w:val="multilevel"/>
    <w:tmpl w:val="00000031"/>
    <w:lvl w:ilvl="0">
      <w:start w:val="5"/>
      <w:numFmt w:val="decimal"/>
      <w:lvlText w:val="%1."/>
      <w:lvlJc w:val="left"/>
      <w:pPr>
        <w:tabs>
          <w:tab w:val="num" w:pos="216"/>
        </w:tabs>
        <w:ind w:left="576" w:hanging="360"/>
      </w:pPr>
      <w:rPr>
        <w:rFonts w:ascii="Arial" w:hAnsi="Arial" w:cs="Arial"/>
        <w:color w:val="000000"/>
        <w:sz w:val="24"/>
        <w:szCs w:val="24"/>
      </w:rPr>
    </w:lvl>
    <w:lvl w:ilvl="1">
      <w:start w:val="3"/>
      <w:numFmt w:val="decimal"/>
      <w:lvlText w:val="%1.%2."/>
      <w:lvlJc w:val="left"/>
      <w:pPr>
        <w:tabs>
          <w:tab w:val="num" w:pos="216"/>
        </w:tabs>
        <w:ind w:left="576" w:hanging="360"/>
      </w:pPr>
      <w:rPr>
        <w:rFonts w:ascii="Arial" w:hAnsi="Arial" w:cs="Arial"/>
        <w:color w:val="000000"/>
        <w:sz w:val="24"/>
        <w:szCs w:val="24"/>
      </w:rPr>
    </w:lvl>
    <w:lvl w:ilvl="2">
      <w:start w:val="1"/>
      <w:numFmt w:val="decimal"/>
      <w:lvlText w:val="%1.%2.%3."/>
      <w:lvlJc w:val="left"/>
      <w:pPr>
        <w:tabs>
          <w:tab w:val="num" w:pos="216"/>
        </w:tabs>
        <w:ind w:left="936" w:hanging="720"/>
      </w:pPr>
      <w:rPr>
        <w:rFonts w:ascii="Arial" w:hAnsi="Arial" w:cs="Arial"/>
        <w:color w:val="000000"/>
        <w:sz w:val="24"/>
        <w:szCs w:val="24"/>
      </w:rPr>
    </w:lvl>
    <w:lvl w:ilvl="3">
      <w:start w:val="1"/>
      <w:numFmt w:val="decimal"/>
      <w:lvlText w:val="%1.%2.%3.%4."/>
      <w:lvlJc w:val="left"/>
      <w:pPr>
        <w:tabs>
          <w:tab w:val="num" w:pos="216"/>
        </w:tabs>
        <w:ind w:left="936" w:hanging="720"/>
      </w:pPr>
      <w:rPr>
        <w:rFonts w:ascii="Arial" w:hAnsi="Arial" w:cs="Arial"/>
        <w:color w:val="000000"/>
        <w:sz w:val="24"/>
        <w:szCs w:val="24"/>
      </w:rPr>
    </w:lvl>
    <w:lvl w:ilvl="4">
      <w:start w:val="1"/>
      <w:numFmt w:val="decimal"/>
      <w:lvlText w:val="%1.%2.%3.%4.%5."/>
      <w:lvlJc w:val="left"/>
      <w:pPr>
        <w:tabs>
          <w:tab w:val="num" w:pos="216"/>
        </w:tabs>
        <w:ind w:left="1296" w:hanging="1080"/>
      </w:pPr>
      <w:rPr>
        <w:rFonts w:ascii="Arial" w:hAnsi="Arial" w:cs="Arial"/>
        <w:color w:val="000000"/>
        <w:sz w:val="24"/>
        <w:szCs w:val="24"/>
      </w:rPr>
    </w:lvl>
    <w:lvl w:ilvl="5">
      <w:start w:val="1"/>
      <w:numFmt w:val="decimal"/>
      <w:lvlText w:val="%1.%2.%3.%4.%5.%6."/>
      <w:lvlJc w:val="left"/>
      <w:pPr>
        <w:tabs>
          <w:tab w:val="num" w:pos="216"/>
        </w:tabs>
        <w:ind w:left="1296" w:hanging="1080"/>
      </w:pPr>
      <w:rPr>
        <w:rFonts w:ascii="Arial" w:hAnsi="Arial" w:cs="Arial"/>
        <w:color w:val="000000"/>
        <w:sz w:val="24"/>
        <w:szCs w:val="24"/>
      </w:rPr>
    </w:lvl>
    <w:lvl w:ilvl="6">
      <w:start w:val="1"/>
      <w:numFmt w:val="decimal"/>
      <w:lvlText w:val="%1.%2.%3.%4.%5.%6.%7."/>
      <w:lvlJc w:val="left"/>
      <w:pPr>
        <w:tabs>
          <w:tab w:val="num" w:pos="216"/>
        </w:tabs>
        <w:ind w:left="1296" w:hanging="1080"/>
      </w:pPr>
      <w:rPr>
        <w:rFonts w:ascii="Arial" w:hAnsi="Arial" w:cs="Arial"/>
        <w:color w:val="000000"/>
        <w:sz w:val="24"/>
        <w:szCs w:val="24"/>
      </w:rPr>
    </w:lvl>
    <w:lvl w:ilvl="7">
      <w:start w:val="1"/>
      <w:numFmt w:val="decimal"/>
      <w:lvlText w:val="%1.%2.%3.%4.%5.%6.%7.%8."/>
      <w:lvlJc w:val="left"/>
      <w:pPr>
        <w:tabs>
          <w:tab w:val="num" w:pos="216"/>
        </w:tabs>
        <w:ind w:left="1656" w:hanging="1440"/>
      </w:pPr>
      <w:rPr>
        <w:rFonts w:ascii="Arial" w:hAnsi="Arial" w:cs="Arial"/>
        <w:color w:val="000000"/>
        <w:sz w:val="24"/>
        <w:szCs w:val="24"/>
      </w:rPr>
    </w:lvl>
    <w:lvl w:ilvl="8">
      <w:start w:val="1"/>
      <w:numFmt w:val="decimal"/>
      <w:lvlText w:val="%1.%2.%3.%4.%5.%6.%7.%8.%9."/>
      <w:lvlJc w:val="left"/>
      <w:pPr>
        <w:tabs>
          <w:tab w:val="num" w:pos="216"/>
        </w:tabs>
        <w:ind w:left="1656" w:hanging="1440"/>
      </w:pPr>
      <w:rPr>
        <w:rFonts w:ascii="Arial" w:hAnsi="Arial" w:cs="Arial"/>
        <w:color w:val="000000"/>
        <w:sz w:val="24"/>
        <w:szCs w:val="24"/>
      </w:rPr>
    </w:lvl>
  </w:abstractNum>
  <w:abstractNum w:abstractNumId="17">
    <w:nsid w:val="2507487F"/>
    <w:multiLevelType w:val="multilevel"/>
    <w:tmpl w:val="00000005"/>
    <w:lvl w:ilvl="0">
      <w:start w:val="4"/>
      <w:numFmt w:val="decimal"/>
      <w:lvlText w:val="%1."/>
      <w:lvlJc w:val="left"/>
      <w:pPr>
        <w:tabs>
          <w:tab w:val="num" w:pos="216"/>
        </w:tabs>
        <w:ind w:left="576" w:hanging="360"/>
      </w:pPr>
      <w:rPr>
        <w:rFonts w:ascii="Arial" w:hAnsi="Arial" w:cs="Arial"/>
        <w:color w:val="000000"/>
        <w:sz w:val="24"/>
        <w:szCs w:val="24"/>
      </w:rPr>
    </w:lvl>
    <w:lvl w:ilvl="1">
      <w:start w:val="3"/>
      <w:numFmt w:val="decimal"/>
      <w:lvlText w:val="%1.%2."/>
      <w:lvlJc w:val="left"/>
      <w:pPr>
        <w:tabs>
          <w:tab w:val="num" w:pos="216"/>
        </w:tabs>
        <w:ind w:left="576" w:hanging="360"/>
      </w:pPr>
      <w:rPr>
        <w:rFonts w:ascii="Arial" w:hAnsi="Arial" w:cs="Arial"/>
        <w:color w:val="000000"/>
        <w:sz w:val="24"/>
        <w:szCs w:val="24"/>
      </w:rPr>
    </w:lvl>
    <w:lvl w:ilvl="2">
      <w:start w:val="1"/>
      <w:numFmt w:val="decimal"/>
      <w:lvlText w:val="%1.%2.%3."/>
      <w:lvlJc w:val="left"/>
      <w:pPr>
        <w:tabs>
          <w:tab w:val="num" w:pos="216"/>
        </w:tabs>
        <w:ind w:left="936" w:hanging="720"/>
      </w:pPr>
      <w:rPr>
        <w:rFonts w:ascii="Arial" w:hAnsi="Arial" w:cs="Arial"/>
        <w:color w:val="000000"/>
        <w:sz w:val="24"/>
        <w:szCs w:val="24"/>
      </w:rPr>
    </w:lvl>
    <w:lvl w:ilvl="3">
      <w:start w:val="1"/>
      <w:numFmt w:val="decimal"/>
      <w:lvlText w:val="%1.%2.%3.%4."/>
      <w:lvlJc w:val="left"/>
      <w:pPr>
        <w:tabs>
          <w:tab w:val="num" w:pos="216"/>
        </w:tabs>
        <w:ind w:left="936" w:hanging="720"/>
      </w:pPr>
      <w:rPr>
        <w:rFonts w:ascii="Arial" w:hAnsi="Arial" w:cs="Arial"/>
        <w:color w:val="000000"/>
        <w:sz w:val="24"/>
        <w:szCs w:val="24"/>
      </w:rPr>
    </w:lvl>
    <w:lvl w:ilvl="4">
      <w:start w:val="1"/>
      <w:numFmt w:val="decimal"/>
      <w:lvlText w:val="%1.%2.%3.%4.%5."/>
      <w:lvlJc w:val="left"/>
      <w:pPr>
        <w:tabs>
          <w:tab w:val="num" w:pos="216"/>
        </w:tabs>
        <w:ind w:left="1296" w:hanging="1080"/>
      </w:pPr>
      <w:rPr>
        <w:rFonts w:ascii="Arial" w:hAnsi="Arial" w:cs="Arial"/>
        <w:color w:val="000000"/>
        <w:sz w:val="24"/>
        <w:szCs w:val="24"/>
      </w:rPr>
    </w:lvl>
    <w:lvl w:ilvl="5">
      <w:start w:val="1"/>
      <w:numFmt w:val="decimal"/>
      <w:lvlText w:val="%1.%2.%3.%4.%5.%6."/>
      <w:lvlJc w:val="left"/>
      <w:pPr>
        <w:tabs>
          <w:tab w:val="num" w:pos="216"/>
        </w:tabs>
        <w:ind w:left="1296" w:hanging="1080"/>
      </w:pPr>
      <w:rPr>
        <w:rFonts w:ascii="Arial" w:hAnsi="Arial" w:cs="Arial"/>
        <w:color w:val="000000"/>
        <w:sz w:val="24"/>
        <w:szCs w:val="24"/>
      </w:rPr>
    </w:lvl>
    <w:lvl w:ilvl="6">
      <w:start w:val="1"/>
      <w:numFmt w:val="decimal"/>
      <w:lvlText w:val="%1.%2.%3.%4.%5.%6.%7."/>
      <w:lvlJc w:val="left"/>
      <w:pPr>
        <w:tabs>
          <w:tab w:val="num" w:pos="216"/>
        </w:tabs>
        <w:ind w:left="1296" w:hanging="1080"/>
      </w:pPr>
      <w:rPr>
        <w:rFonts w:ascii="Arial" w:hAnsi="Arial" w:cs="Arial"/>
        <w:color w:val="000000"/>
        <w:sz w:val="24"/>
        <w:szCs w:val="24"/>
      </w:rPr>
    </w:lvl>
    <w:lvl w:ilvl="7">
      <w:start w:val="1"/>
      <w:numFmt w:val="decimal"/>
      <w:lvlText w:val="%1.%2.%3.%4.%5.%6.%7.%8."/>
      <w:lvlJc w:val="left"/>
      <w:pPr>
        <w:tabs>
          <w:tab w:val="num" w:pos="216"/>
        </w:tabs>
        <w:ind w:left="1656" w:hanging="1440"/>
      </w:pPr>
      <w:rPr>
        <w:rFonts w:ascii="Arial" w:hAnsi="Arial" w:cs="Arial"/>
        <w:color w:val="000000"/>
        <w:sz w:val="24"/>
        <w:szCs w:val="24"/>
      </w:rPr>
    </w:lvl>
    <w:lvl w:ilvl="8">
      <w:start w:val="1"/>
      <w:numFmt w:val="decimal"/>
      <w:lvlText w:val="%1.%2.%3.%4.%5.%6.%7.%8.%9."/>
      <w:lvlJc w:val="left"/>
      <w:pPr>
        <w:tabs>
          <w:tab w:val="num" w:pos="216"/>
        </w:tabs>
        <w:ind w:left="1656" w:hanging="1440"/>
      </w:pPr>
      <w:rPr>
        <w:rFonts w:ascii="Arial" w:hAnsi="Arial" w:cs="Arial"/>
        <w:color w:val="000000"/>
        <w:sz w:val="24"/>
        <w:szCs w:val="24"/>
      </w:rPr>
    </w:lvl>
  </w:abstractNum>
  <w:abstractNum w:abstractNumId="18">
    <w:nsid w:val="2F2E2348"/>
    <w:multiLevelType w:val="multilevel"/>
    <w:tmpl w:val="0000001D"/>
    <w:lvl w:ilvl="0">
      <w:start w:val="5"/>
      <w:numFmt w:val="decimal"/>
      <w:lvlText w:val="%1."/>
      <w:lvlJc w:val="left"/>
      <w:pPr>
        <w:tabs>
          <w:tab w:val="num" w:pos="216"/>
        </w:tabs>
        <w:ind w:left="576" w:hanging="360"/>
      </w:pPr>
      <w:rPr>
        <w:rFonts w:ascii="Arial" w:hAnsi="Arial" w:cs="Arial"/>
        <w:color w:val="000000"/>
        <w:sz w:val="24"/>
        <w:szCs w:val="24"/>
      </w:rPr>
    </w:lvl>
    <w:lvl w:ilvl="1">
      <w:start w:val="1"/>
      <w:numFmt w:val="decimal"/>
      <w:lvlText w:val="%1.%2."/>
      <w:lvlJc w:val="left"/>
      <w:pPr>
        <w:tabs>
          <w:tab w:val="num" w:pos="216"/>
        </w:tabs>
        <w:ind w:left="936" w:hanging="360"/>
      </w:pPr>
      <w:rPr>
        <w:rFonts w:ascii="Arial" w:hAnsi="Arial" w:cs="Arial"/>
        <w:color w:val="000000"/>
        <w:sz w:val="24"/>
        <w:szCs w:val="24"/>
      </w:rPr>
    </w:lvl>
    <w:lvl w:ilvl="2">
      <w:start w:val="1"/>
      <w:numFmt w:val="decimal"/>
      <w:lvlText w:val="%1.%2.%3."/>
      <w:lvlJc w:val="left"/>
      <w:pPr>
        <w:tabs>
          <w:tab w:val="num" w:pos="216"/>
        </w:tabs>
        <w:ind w:left="1656" w:hanging="720"/>
      </w:pPr>
      <w:rPr>
        <w:rFonts w:ascii="Arial" w:hAnsi="Arial" w:cs="Arial"/>
        <w:color w:val="000000"/>
        <w:sz w:val="24"/>
        <w:szCs w:val="24"/>
      </w:rPr>
    </w:lvl>
    <w:lvl w:ilvl="3">
      <w:start w:val="1"/>
      <w:numFmt w:val="decimal"/>
      <w:lvlText w:val="%1.%2.%3.%4."/>
      <w:lvlJc w:val="left"/>
      <w:pPr>
        <w:tabs>
          <w:tab w:val="num" w:pos="216"/>
        </w:tabs>
        <w:ind w:left="2016" w:hanging="720"/>
      </w:pPr>
      <w:rPr>
        <w:rFonts w:ascii="Arial" w:hAnsi="Arial" w:cs="Arial"/>
        <w:color w:val="000000"/>
        <w:sz w:val="24"/>
        <w:szCs w:val="24"/>
      </w:rPr>
    </w:lvl>
    <w:lvl w:ilvl="4">
      <w:start w:val="1"/>
      <w:numFmt w:val="decimal"/>
      <w:lvlText w:val="%1.%2.%3.%4.%5."/>
      <w:lvlJc w:val="left"/>
      <w:pPr>
        <w:tabs>
          <w:tab w:val="num" w:pos="216"/>
        </w:tabs>
        <w:ind w:left="2735" w:hanging="1080"/>
      </w:pPr>
      <w:rPr>
        <w:rFonts w:ascii="Arial" w:hAnsi="Arial" w:cs="Arial"/>
        <w:color w:val="000000"/>
        <w:sz w:val="24"/>
        <w:szCs w:val="24"/>
      </w:rPr>
    </w:lvl>
    <w:lvl w:ilvl="5">
      <w:start w:val="1"/>
      <w:numFmt w:val="decimal"/>
      <w:lvlText w:val="%1.%2.%3.%4.%5.%6."/>
      <w:lvlJc w:val="left"/>
      <w:pPr>
        <w:tabs>
          <w:tab w:val="num" w:pos="216"/>
        </w:tabs>
        <w:ind w:left="3095" w:hanging="1080"/>
      </w:pPr>
      <w:rPr>
        <w:rFonts w:ascii="Arial" w:hAnsi="Arial" w:cs="Arial"/>
        <w:color w:val="000000"/>
        <w:sz w:val="24"/>
        <w:szCs w:val="24"/>
      </w:rPr>
    </w:lvl>
    <w:lvl w:ilvl="6">
      <w:start w:val="1"/>
      <w:numFmt w:val="decimal"/>
      <w:lvlText w:val="%1.%2.%3.%4.%5.%6.%7."/>
      <w:lvlJc w:val="left"/>
      <w:pPr>
        <w:tabs>
          <w:tab w:val="num" w:pos="216"/>
        </w:tabs>
        <w:ind w:left="3455" w:hanging="1080"/>
      </w:pPr>
      <w:rPr>
        <w:rFonts w:ascii="Arial" w:hAnsi="Arial" w:cs="Arial"/>
        <w:color w:val="000000"/>
        <w:sz w:val="24"/>
        <w:szCs w:val="24"/>
      </w:rPr>
    </w:lvl>
    <w:lvl w:ilvl="7">
      <w:start w:val="1"/>
      <w:numFmt w:val="decimal"/>
      <w:lvlText w:val="%1.%2.%3.%4.%5.%6.%7.%8."/>
      <w:lvlJc w:val="left"/>
      <w:pPr>
        <w:tabs>
          <w:tab w:val="num" w:pos="216"/>
        </w:tabs>
        <w:ind w:left="4176" w:hanging="1440"/>
      </w:pPr>
      <w:rPr>
        <w:rFonts w:ascii="Arial" w:hAnsi="Arial" w:cs="Arial"/>
        <w:color w:val="000000"/>
        <w:sz w:val="24"/>
        <w:szCs w:val="24"/>
      </w:rPr>
    </w:lvl>
    <w:lvl w:ilvl="8">
      <w:start w:val="1"/>
      <w:numFmt w:val="decimal"/>
      <w:lvlText w:val="%1.%2.%3.%4.%5.%6.%7.%8.%9."/>
      <w:lvlJc w:val="left"/>
      <w:pPr>
        <w:tabs>
          <w:tab w:val="num" w:pos="216"/>
        </w:tabs>
        <w:ind w:left="4536" w:hanging="1440"/>
      </w:pPr>
      <w:rPr>
        <w:rFonts w:ascii="Arial" w:hAnsi="Arial" w:cs="Arial"/>
        <w:color w:val="000000"/>
        <w:sz w:val="24"/>
        <w:szCs w:val="24"/>
      </w:rPr>
    </w:lvl>
  </w:abstractNum>
  <w:abstractNum w:abstractNumId="19">
    <w:nsid w:val="2F602286"/>
    <w:multiLevelType w:val="multilevel"/>
    <w:tmpl w:val="00000081"/>
    <w:lvl w:ilvl="0">
      <w:start w:val="3"/>
      <w:numFmt w:val="decimal"/>
      <w:lvlText w:val="%1."/>
      <w:lvlJc w:val="left"/>
      <w:pPr>
        <w:tabs>
          <w:tab w:val="num" w:pos="216"/>
        </w:tabs>
        <w:ind w:left="576" w:hanging="360"/>
      </w:pPr>
      <w:rPr>
        <w:rFonts w:ascii="Arial" w:hAnsi="Arial" w:cs="Arial"/>
        <w:color w:val="000000"/>
        <w:sz w:val="24"/>
        <w:szCs w:val="24"/>
      </w:rPr>
    </w:lvl>
    <w:lvl w:ilvl="1">
      <w:start w:val="9"/>
      <w:numFmt w:val="decimal"/>
      <w:lvlText w:val="%1.%2."/>
      <w:lvlJc w:val="left"/>
      <w:pPr>
        <w:tabs>
          <w:tab w:val="num" w:pos="216"/>
        </w:tabs>
        <w:ind w:left="576" w:hanging="360"/>
      </w:pPr>
      <w:rPr>
        <w:rFonts w:ascii="Arial" w:hAnsi="Arial" w:cs="Arial"/>
        <w:color w:val="000000"/>
        <w:sz w:val="24"/>
        <w:szCs w:val="24"/>
      </w:rPr>
    </w:lvl>
    <w:lvl w:ilvl="2">
      <w:start w:val="1"/>
      <w:numFmt w:val="decimal"/>
      <w:lvlText w:val="%1.%2.%3."/>
      <w:lvlJc w:val="left"/>
      <w:pPr>
        <w:tabs>
          <w:tab w:val="num" w:pos="216"/>
        </w:tabs>
        <w:ind w:left="936" w:hanging="720"/>
      </w:pPr>
      <w:rPr>
        <w:rFonts w:ascii="Arial" w:hAnsi="Arial" w:cs="Arial"/>
        <w:color w:val="000000"/>
        <w:sz w:val="24"/>
        <w:szCs w:val="24"/>
      </w:rPr>
    </w:lvl>
    <w:lvl w:ilvl="3">
      <w:start w:val="1"/>
      <w:numFmt w:val="decimal"/>
      <w:lvlText w:val="%1.%2.%3.%4."/>
      <w:lvlJc w:val="left"/>
      <w:pPr>
        <w:tabs>
          <w:tab w:val="num" w:pos="216"/>
        </w:tabs>
        <w:ind w:left="936" w:hanging="720"/>
      </w:pPr>
      <w:rPr>
        <w:rFonts w:ascii="Arial" w:hAnsi="Arial" w:cs="Arial"/>
        <w:color w:val="000000"/>
        <w:sz w:val="24"/>
        <w:szCs w:val="24"/>
      </w:rPr>
    </w:lvl>
    <w:lvl w:ilvl="4">
      <w:start w:val="1"/>
      <w:numFmt w:val="decimal"/>
      <w:lvlText w:val="%1.%2.%3.%4.%5."/>
      <w:lvlJc w:val="left"/>
      <w:pPr>
        <w:tabs>
          <w:tab w:val="num" w:pos="216"/>
        </w:tabs>
        <w:ind w:left="1296" w:hanging="1080"/>
      </w:pPr>
      <w:rPr>
        <w:rFonts w:ascii="Arial" w:hAnsi="Arial" w:cs="Arial"/>
        <w:color w:val="000000"/>
        <w:sz w:val="24"/>
        <w:szCs w:val="24"/>
      </w:rPr>
    </w:lvl>
    <w:lvl w:ilvl="5">
      <w:start w:val="1"/>
      <w:numFmt w:val="decimal"/>
      <w:lvlText w:val="%1.%2.%3.%4.%5.%6."/>
      <w:lvlJc w:val="left"/>
      <w:pPr>
        <w:tabs>
          <w:tab w:val="num" w:pos="216"/>
        </w:tabs>
        <w:ind w:left="1296" w:hanging="1080"/>
      </w:pPr>
      <w:rPr>
        <w:rFonts w:ascii="Arial" w:hAnsi="Arial" w:cs="Arial"/>
        <w:color w:val="000000"/>
        <w:sz w:val="24"/>
        <w:szCs w:val="24"/>
      </w:rPr>
    </w:lvl>
    <w:lvl w:ilvl="6">
      <w:start w:val="1"/>
      <w:numFmt w:val="decimal"/>
      <w:lvlText w:val="%1.%2.%3.%4.%5.%6.%7."/>
      <w:lvlJc w:val="left"/>
      <w:pPr>
        <w:tabs>
          <w:tab w:val="num" w:pos="216"/>
        </w:tabs>
        <w:ind w:left="1296" w:hanging="1080"/>
      </w:pPr>
      <w:rPr>
        <w:rFonts w:ascii="Arial" w:hAnsi="Arial" w:cs="Arial"/>
        <w:color w:val="000000"/>
        <w:sz w:val="24"/>
        <w:szCs w:val="24"/>
      </w:rPr>
    </w:lvl>
    <w:lvl w:ilvl="7">
      <w:start w:val="1"/>
      <w:numFmt w:val="decimal"/>
      <w:lvlText w:val="%1.%2.%3.%4.%5.%6.%7.%8."/>
      <w:lvlJc w:val="left"/>
      <w:pPr>
        <w:tabs>
          <w:tab w:val="num" w:pos="216"/>
        </w:tabs>
        <w:ind w:left="1656" w:hanging="1440"/>
      </w:pPr>
      <w:rPr>
        <w:rFonts w:ascii="Arial" w:hAnsi="Arial" w:cs="Arial"/>
        <w:color w:val="000000"/>
        <w:sz w:val="24"/>
        <w:szCs w:val="24"/>
      </w:rPr>
    </w:lvl>
    <w:lvl w:ilvl="8">
      <w:start w:val="1"/>
      <w:numFmt w:val="decimal"/>
      <w:lvlText w:val="%1.%2.%3.%4.%5.%6.%7.%8.%9."/>
      <w:lvlJc w:val="left"/>
      <w:pPr>
        <w:tabs>
          <w:tab w:val="num" w:pos="216"/>
        </w:tabs>
        <w:ind w:left="1656" w:hanging="1440"/>
      </w:pPr>
      <w:rPr>
        <w:rFonts w:ascii="Arial" w:hAnsi="Arial" w:cs="Arial"/>
        <w:color w:val="000000"/>
        <w:sz w:val="24"/>
        <w:szCs w:val="24"/>
      </w:rPr>
    </w:lvl>
  </w:abstractNum>
  <w:abstractNum w:abstractNumId="20">
    <w:nsid w:val="3D011930"/>
    <w:multiLevelType w:val="multilevel"/>
    <w:tmpl w:val="00000059"/>
    <w:lvl w:ilvl="0">
      <w:start w:val="1"/>
      <w:numFmt w:val="decimal"/>
      <w:lvlText w:val="%1."/>
      <w:lvlJc w:val="left"/>
      <w:pPr>
        <w:tabs>
          <w:tab w:val="num" w:pos="556"/>
        </w:tabs>
        <w:ind w:left="556" w:hanging="52"/>
      </w:pPr>
      <w:rPr>
        <w:rFonts w:ascii="Arial" w:hAnsi="Arial" w:cs="Arial"/>
        <w:color w:val="000000"/>
        <w:sz w:val="20"/>
        <w:szCs w:val="20"/>
      </w:rPr>
    </w:lvl>
    <w:lvl w:ilvl="1">
      <w:start w:val="1"/>
      <w:numFmt w:val="decimal"/>
      <w:lvlText w:val="%1.%2."/>
      <w:lvlJc w:val="left"/>
      <w:pPr>
        <w:tabs>
          <w:tab w:val="num" w:pos="556"/>
        </w:tabs>
        <w:ind w:left="556" w:hanging="340"/>
      </w:pPr>
      <w:rPr>
        <w:rFonts w:ascii="Arial" w:hAnsi="Arial" w:cs="Arial"/>
        <w:color w:val="000000"/>
        <w:sz w:val="24"/>
        <w:szCs w:val="24"/>
      </w:rPr>
    </w:lvl>
    <w:lvl w:ilvl="2">
      <w:start w:val="1"/>
      <w:numFmt w:val="decimal"/>
      <w:lvlText w:val="%1.%2.%3."/>
      <w:lvlJc w:val="left"/>
      <w:pPr>
        <w:tabs>
          <w:tab w:val="num" w:pos="953"/>
        </w:tabs>
        <w:ind w:left="953" w:hanging="737"/>
      </w:pPr>
      <w:rPr>
        <w:rFonts w:ascii="Arial" w:hAnsi="Arial" w:cs="Arial"/>
        <w:color w:val="000000"/>
        <w:sz w:val="20"/>
        <w:szCs w:val="20"/>
      </w:rPr>
    </w:lvl>
    <w:lvl w:ilvl="3">
      <w:start w:val="1"/>
      <w:numFmt w:val="decimal"/>
      <w:lvlText w:val="%1.%2.%3.%4."/>
      <w:lvlJc w:val="left"/>
      <w:pPr>
        <w:tabs>
          <w:tab w:val="num" w:pos="2016"/>
        </w:tabs>
        <w:ind w:left="1944" w:hanging="648"/>
      </w:pPr>
      <w:rPr>
        <w:rFonts w:ascii="Arial" w:hAnsi="Arial" w:cs="Arial"/>
        <w:color w:val="000000"/>
        <w:sz w:val="24"/>
        <w:szCs w:val="24"/>
      </w:rPr>
    </w:lvl>
    <w:lvl w:ilvl="4">
      <w:start w:val="1"/>
      <w:numFmt w:val="decimal"/>
      <w:lvlText w:val="%1.%2.%3.%4.%5."/>
      <w:lvlJc w:val="left"/>
      <w:pPr>
        <w:tabs>
          <w:tab w:val="num" w:pos="2735"/>
        </w:tabs>
        <w:ind w:left="2448" w:hanging="792"/>
      </w:pPr>
      <w:rPr>
        <w:rFonts w:ascii="Arial" w:hAnsi="Arial" w:cs="Arial"/>
        <w:color w:val="000000"/>
        <w:sz w:val="24"/>
        <w:szCs w:val="24"/>
      </w:rPr>
    </w:lvl>
    <w:lvl w:ilvl="5">
      <w:start w:val="1"/>
      <w:numFmt w:val="decimal"/>
      <w:lvlText w:val="%1.%2.%3.%4.%5.%6."/>
      <w:lvlJc w:val="left"/>
      <w:pPr>
        <w:tabs>
          <w:tab w:val="num" w:pos="3095"/>
        </w:tabs>
        <w:ind w:left="2951" w:hanging="936"/>
      </w:pPr>
      <w:rPr>
        <w:rFonts w:ascii="Arial" w:hAnsi="Arial" w:cs="Arial"/>
        <w:color w:val="000000"/>
        <w:sz w:val="24"/>
        <w:szCs w:val="24"/>
      </w:rPr>
    </w:lvl>
    <w:lvl w:ilvl="6">
      <w:start w:val="1"/>
      <w:numFmt w:val="decimal"/>
      <w:lvlText w:val="%1.%2.%3.%4.%5.%6.%7."/>
      <w:lvlJc w:val="left"/>
      <w:pPr>
        <w:tabs>
          <w:tab w:val="num" w:pos="3815"/>
        </w:tabs>
        <w:ind w:left="3455" w:hanging="1080"/>
      </w:pPr>
      <w:rPr>
        <w:rFonts w:ascii="Arial" w:hAnsi="Arial" w:cs="Arial"/>
        <w:color w:val="000000"/>
        <w:sz w:val="24"/>
        <w:szCs w:val="24"/>
      </w:rPr>
    </w:lvl>
    <w:lvl w:ilvl="7">
      <w:start w:val="1"/>
      <w:numFmt w:val="decimal"/>
      <w:lvlText w:val="%1.%2.%3.%4.%5.%6.%7.%8."/>
      <w:lvlJc w:val="left"/>
      <w:pPr>
        <w:tabs>
          <w:tab w:val="num" w:pos="4176"/>
        </w:tabs>
        <w:ind w:left="3959" w:hanging="1224"/>
      </w:pPr>
      <w:rPr>
        <w:rFonts w:ascii="Arial" w:hAnsi="Arial" w:cs="Arial"/>
        <w:color w:val="000000"/>
        <w:sz w:val="24"/>
        <w:szCs w:val="24"/>
      </w:rPr>
    </w:lvl>
    <w:lvl w:ilvl="8">
      <w:start w:val="1"/>
      <w:numFmt w:val="decimal"/>
      <w:lvlText w:val="%1.%2.%3.%4.%5.%6.%7.%8.%9."/>
      <w:lvlJc w:val="left"/>
      <w:pPr>
        <w:tabs>
          <w:tab w:val="num" w:pos="4896"/>
        </w:tabs>
        <w:ind w:left="4536" w:hanging="1440"/>
      </w:pPr>
      <w:rPr>
        <w:rFonts w:ascii="Arial" w:hAnsi="Arial" w:cs="Arial"/>
        <w:color w:val="000000"/>
        <w:sz w:val="24"/>
        <w:szCs w:val="24"/>
      </w:rPr>
    </w:lvl>
  </w:abstractNum>
  <w:abstractNum w:abstractNumId="21">
    <w:nsid w:val="460B5A3B"/>
    <w:multiLevelType w:val="multilevel"/>
    <w:tmpl w:val="00000063"/>
    <w:lvl w:ilvl="0">
      <w:start w:val="1"/>
      <w:numFmt w:val="decimal"/>
      <w:lvlText w:val="%1."/>
      <w:lvlJc w:val="left"/>
      <w:pPr>
        <w:tabs>
          <w:tab w:val="num" w:pos="556"/>
        </w:tabs>
        <w:ind w:left="556" w:hanging="52"/>
      </w:pPr>
      <w:rPr>
        <w:rFonts w:ascii="Arial" w:hAnsi="Arial" w:cs="Arial"/>
        <w:color w:val="000000"/>
        <w:sz w:val="20"/>
        <w:szCs w:val="20"/>
      </w:rPr>
    </w:lvl>
    <w:lvl w:ilvl="1">
      <w:start w:val="1"/>
      <w:numFmt w:val="decimal"/>
      <w:lvlText w:val="%1.%2."/>
      <w:lvlJc w:val="left"/>
      <w:pPr>
        <w:tabs>
          <w:tab w:val="num" w:pos="1266"/>
        </w:tabs>
        <w:ind w:left="1266" w:hanging="340"/>
      </w:pPr>
      <w:rPr>
        <w:rFonts w:ascii="Arial" w:hAnsi="Arial" w:cs="Arial"/>
        <w:color w:val="000000"/>
        <w:sz w:val="24"/>
        <w:szCs w:val="24"/>
      </w:rPr>
    </w:lvl>
    <w:lvl w:ilvl="2">
      <w:start w:val="1"/>
      <w:numFmt w:val="decimal"/>
      <w:lvlText w:val="%1.%2.%3."/>
      <w:lvlJc w:val="left"/>
      <w:pPr>
        <w:tabs>
          <w:tab w:val="num" w:pos="953"/>
        </w:tabs>
        <w:ind w:left="953" w:hanging="737"/>
      </w:pPr>
      <w:rPr>
        <w:rFonts w:ascii="Arial" w:hAnsi="Arial" w:cs="Arial"/>
        <w:color w:val="000000"/>
        <w:sz w:val="20"/>
        <w:szCs w:val="20"/>
      </w:rPr>
    </w:lvl>
    <w:lvl w:ilvl="3">
      <w:start w:val="1"/>
      <w:numFmt w:val="decimal"/>
      <w:lvlText w:val="%1.%2.%3.%4."/>
      <w:lvlJc w:val="left"/>
      <w:pPr>
        <w:tabs>
          <w:tab w:val="num" w:pos="2016"/>
        </w:tabs>
        <w:ind w:left="1944" w:hanging="648"/>
      </w:pPr>
      <w:rPr>
        <w:rFonts w:ascii="Arial" w:hAnsi="Arial" w:cs="Arial"/>
        <w:color w:val="000000"/>
        <w:sz w:val="24"/>
        <w:szCs w:val="24"/>
      </w:rPr>
    </w:lvl>
    <w:lvl w:ilvl="4">
      <w:start w:val="1"/>
      <w:numFmt w:val="decimal"/>
      <w:lvlText w:val="%1.%2.%3.%4.%5."/>
      <w:lvlJc w:val="left"/>
      <w:pPr>
        <w:tabs>
          <w:tab w:val="num" w:pos="2735"/>
        </w:tabs>
        <w:ind w:left="2448" w:hanging="792"/>
      </w:pPr>
      <w:rPr>
        <w:rFonts w:ascii="Arial" w:hAnsi="Arial" w:cs="Arial"/>
        <w:color w:val="000000"/>
        <w:sz w:val="24"/>
        <w:szCs w:val="24"/>
      </w:rPr>
    </w:lvl>
    <w:lvl w:ilvl="5">
      <w:start w:val="1"/>
      <w:numFmt w:val="decimal"/>
      <w:lvlText w:val="%1.%2.%3.%4.%5.%6."/>
      <w:lvlJc w:val="left"/>
      <w:pPr>
        <w:tabs>
          <w:tab w:val="num" w:pos="3095"/>
        </w:tabs>
        <w:ind w:left="2951" w:hanging="936"/>
      </w:pPr>
      <w:rPr>
        <w:rFonts w:ascii="Arial" w:hAnsi="Arial" w:cs="Arial"/>
        <w:color w:val="000000"/>
        <w:sz w:val="24"/>
        <w:szCs w:val="24"/>
      </w:rPr>
    </w:lvl>
    <w:lvl w:ilvl="6">
      <w:start w:val="1"/>
      <w:numFmt w:val="decimal"/>
      <w:lvlText w:val="%1.%2.%3.%4.%5.%6.%7."/>
      <w:lvlJc w:val="left"/>
      <w:pPr>
        <w:tabs>
          <w:tab w:val="num" w:pos="3815"/>
        </w:tabs>
        <w:ind w:left="3455" w:hanging="1080"/>
      </w:pPr>
      <w:rPr>
        <w:rFonts w:ascii="Arial" w:hAnsi="Arial" w:cs="Arial"/>
        <w:color w:val="000000"/>
        <w:sz w:val="24"/>
        <w:szCs w:val="24"/>
      </w:rPr>
    </w:lvl>
    <w:lvl w:ilvl="7">
      <w:start w:val="1"/>
      <w:numFmt w:val="decimal"/>
      <w:lvlText w:val="%1.%2.%3.%4.%5.%6.%7.%8."/>
      <w:lvlJc w:val="left"/>
      <w:pPr>
        <w:tabs>
          <w:tab w:val="num" w:pos="4176"/>
        </w:tabs>
        <w:ind w:left="3959" w:hanging="1224"/>
      </w:pPr>
      <w:rPr>
        <w:rFonts w:ascii="Arial" w:hAnsi="Arial" w:cs="Arial"/>
        <w:color w:val="000000"/>
        <w:sz w:val="24"/>
        <w:szCs w:val="24"/>
      </w:rPr>
    </w:lvl>
    <w:lvl w:ilvl="8">
      <w:start w:val="1"/>
      <w:numFmt w:val="decimal"/>
      <w:lvlText w:val="%1.%2.%3.%4.%5.%6.%7.%8.%9."/>
      <w:lvlJc w:val="left"/>
      <w:pPr>
        <w:tabs>
          <w:tab w:val="num" w:pos="4896"/>
        </w:tabs>
        <w:ind w:left="4536" w:hanging="1440"/>
      </w:pPr>
      <w:rPr>
        <w:rFonts w:ascii="Arial" w:hAnsi="Arial" w:cs="Arial"/>
        <w:color w:val="000000"/>
        <w:sz w:val="24"/>
        <w:szCs w:val="24"/>
      </w:rPr>
    </w:lvl>
  </w:abstractNum>
  <w:abstractNum w:abstractNumId="22">
    <w:nsid w:val="478C0D7F"/>
    <w:multiLevelType w:val="multilevel"/>
    <w:tmpl w:val="0000006D"/>
    <w:lvl w:ilvl="0">
      <w:start w:val="3"/>
      <w:numFmt w:val="decimal"/>
      <w:lvlText w:val="%1."/>
      <w:lvlJc w:val="left"/>
      <w:pPr>
        <w:tabs>
          <w:tab w:val="num" w:pos="216"/>
        </w:tabs>
        <w:ind w:left="576" w:hanging="360"/>
      </w:pPr>
      <w:rPr>
        <w:rFonts w:ascii="Arial" w:hAnsi="Arial" w:cs="Arial"/>
        <w:color w:val="000000"/>
        <w:sz w:val="24"/>
        <w:szCs w:val="24"/>
      </w:rPr>
    </w:lvl>
    <w:lvl w:ilvl="1">
      <w:start w:val="9"/>
      <w:numFmt w:val="decimal"/>
      <w:lvlText w:val="%1.%2."/>
      <w:lvlJc w:val="left"/>
      <w:pPr>
        <w:tabs>
          <w:tab w:val="num" w:pos="216"/>
        </w:tabs>
        <w:ind w:left="576" w:hanging="360"/>
      </w:pPr>
      <w:rPr>
        <w:rFonts w:ascii="Arial" w:hAnsi="Arial" w:cs="Arial"/>
        <w:color w:val="000000"/>
        <w:sz w:val="24"/>
        <w:szCs w:val="24"/>
      </w:rPr>
    </w:lvl>
    <w:lvl w:ilvl="2">
      <w:start w:val="1"/>
      <w:numFmt w:val="decimal"/>
      <w:lvlText w:val="%1.%2.%3."/>
      <w:lvlJc w:val="left"/>
      <w:pPr>
        <w:tabs>
          <w:tab w:val="num" w:pos="216"/>
        </w:tabs>
        <w:ind w:left="936" w:hanging="720"/>
      </w:pPr>
      <w:rPr>
        <w:rFonts w:ascii="Arial" w:hAnsi="Arial" w:cs="Arial"/>
        <w:color w:val="000000"/>
        <w:sz w:val="24"/>
        <w:szCs w:val="24"/>
      </w:rPr>
    </w:lvl>
    <w:lvl w:ilvl="3">
      <w:start w:val="1"/>
      <w:numFmt w:val="decimal"/>
      <w:lvlText w:val="%1.%2.%3.%4."/>
      <w:lvlJc w:val="left"/>
      <w:pPr>
        <w:tabs>
          <w:tab w:val="num" w:pos="216"/>
        </w:tabs>
        <w:ind w:left="936" w:hanging="720"/>
      </w:pPr>
      <w:rPr>
        <w:rFonts w:ascii="Arial" w:hAnsi="Arial" w:cs="Arial"/>
        <w:color w:val="000000"/>
        <w:sz w:val="24"/>
        <w:szCs w:val="24"/>
      </w:rPr>
    </w:lvl>
    <w:lvl w:ilvl="4">
      <w:start w:val="1"/>
      <w:numFmt w:val="decimal"/>
      <w:lvlText w:val="%1.%2.%3.%4.%5."/>
      <w:lvlJc w:val="left"/>
      <w:pPr>
        <w:tabs>
          <w:tab w:val="num" w:pos="216"/>
        </w:tabs>
        <w:ind w:left="1296" w:hanging="1080"/>
      </w:pPr>
      <w:rPr>
        <w:rFonts w:ascii="Arial" w:hAnsi="Arial" w:cs="Arial"/>
        <w:color w:val="000000"/>
        <w:sz w:val="24"/>
        <w:szCs w:val="24"/>
      </w:rPr>
    </w:lvl>
    <w:lvl w:ilvl="5">
      <w:start w:val="1"/>
      <w:numFmt w:val="decimal"/>
      <w:lvlText w:val="%1.%2.%3.%4.%5.%6."/>
      <w:lvlJc w:val="left"/>
      <w:pPr>
        <w:tabs>
          <w:tab w:val="num" w:pos="216"/>
        </w:tabs>
        <w:ind w:left="1296" w:hanging="1080"/>
      </w:pPr>
      <w:rPr>
        <w:rFonts w:ascii="Arial" w:hAnsi="Arial" w:cs="Arial"/>
        <w:color w:val="000000"/>
        <w:sz w:val="24"/>
        <w:szCs w:val="24"/>
      </w:rPr>
    </w:lvl>
    <w:lvl w:ilvl="6">
      <w:start w:val="1"/>
      <w:numFmt w:val="decimal"/>
      <w:lvlText w:val="%1.%2.%3.%4.%5.%6.%7."/>
      <w:lvlJc w:val="left"/>
      <w:pPr>
        <w:tabs>
          <w:tab w:val="num" w:pos="216"/>
        </w:tabs>
        <w:ind w:left="1296" w:hanging="1080"/>
      </w:pPr>
      <w:rPr>
        <w:rFonts w:ascii="Arial" w:hAnsi="Arial" w:cs="Arial"/>
        <w:color w:val="000000"/>
        <w:sz w:val="24"/>
        <w:szCs w:val="24"/>
      </w:rPr>
    </w:lvl>
    <w:lvl w:ilvl="7">
      <w:start w:val="1"/>
      <w:numFmt w:val="decimal"/>
      <w:lvlText w:val="%1.%2.%3.%4.%5.%6.%7.%8."/>
      <w:lvlJc w:val="left"/>
      <w:pPr>
        <w:tabs>
          <w:tab w:val="num" w:pos="216"/>
        </w:tabs>
        <w:ind w:left="1656" w:hanging="1440"/>
      </w:pPr>
      <w:rPr>
        <w:rFonts w:ascii="Arial" w:hAnsi="Arial" w:cs="Arial"/>
        <w:color w:val="000000"/>
        <w:sz w:val="24"/>
        <w:szCs w:val="24"/>
      </w:rPr>
    </w:lvl>
    <w:lvl w:ilvl="8">
      <w:start w:val="1"/>
      <w:numFmt w:val="decimal"/>
      <w:lvlText w:val="%1.%2.%3.%4.%5.%6.%7.%8.%9."/>
      <w:lvlJc w:val="left"/>
      <w:pPr>
        <w:tabs>
          <w:tab w:val="num" w:pos="216"/>
        </w:tabs>
        <w:ind w:left="1656" w:hanging="1440"/>
      </w:pPr>
      <w:rPr>
        <w:rFonts w:ascii="Arial" w:hAnsi="Arial" w:cs="Arial"/>
        <w:color w:val="000000"/>
        <w:sz w:val="24"/>
        <w:szCs w:val="24"/>
      </w:rPr>
    </w:lvl>
  </w:abstractNum>
  <w:abstractNum w:abstractNumId="23">
    <w:nsid w:val="4F3F770A"/>
    <w:multiLevelType w:val="multilevel"/>
    <w:tmpl w:val="901CEB94"/>
    <w:lvl w:ilvl="0">
      <w:start w:val="1"/>
      <w:numFmt w:val="decimal"/>
      <w:pStyle w:val="1"/>
      <w:suff w:val="space"/>
      <w:lvlText w:val="%1."/>
      <w:lvlJc w:val="left"/>
      <w:rPr>
        <w:rFonts w:hint="default"/>
      </w:rPr>
    </w:lvl>
    <w:lvl w:ilvl="1">
      <w:start w:val="1"/>
      <w:numFmt w:val="decimal"/>
      <w:pStyle w:val="2"/>
      <w:suff w:val="space"/>
      <w:lvlText w:val="%1.%2."/>
      <w:lvlJc w:val="left"/>
      <w:rPr>
        <w:rFonts w:hint="default"/>
        <w:color w:val="auto"/>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4">
    <w:nsid w:val="620B1DA6"/>
    <w:multiLevelType w:val="multilevel"/>
    <w:tmpl w:val="00000013"/>
    <w:lvl w:ilvl="0">
      <w:start w:val="2"/>
      <w:numFmt w:val="decimal"/>
      <w:lvlText w:val="%1."/>
      <w:lvlJc w:val="left"/>
      <w:pPr>
        <w:tabs>
          <w:tab w:val="num" w:pos="5681"/>
        </w:tabs>
        <w:ind w:left="5681" w:hanging="360"/>
      </w:pPr>
      <w:rPr>
        <w:rFonts w:ascii="Arial" w:hAnsi="Arial" w:cs="Arial"/>
        <w:color w:val="000000"/>
        <w:sz w:val="24"/>
        <w:szCs w:val="24"/>
      </w:rPr>
    </w:lvl>
    <w:lvl w:ilvl="1">
      <w:start w:val="2"/>
      <w:numFmt w:val="decimal"/>
      <w:lvlText w:val="%1.%2."/>
      <w:lvlJc w:val="left"/>
      <w:pPr>
        <w:tabs>
          <w:tab w:val="num" w:pos="5718"/>
        </w:tabs>
        <w:ind w:left="5718" w:hanging="360"/>
      </w:pPr>
      <w:rPr>
        <w:rFonts w:ascii="Arial" w:hAnsi="Arial" w:cs="Arial"/>
        <w:color w:val="000000"/>
        <w:sz w:val="24"/>
        <w:szCs w:val="24"/>
      </w:rPr>
    </w:lvl>
    <w:lvl w:ilvl="2">
      <w:start w:val="1"/>
      <w:numFmt w:val="decimal"/>
      <w:lvlText w:val="%1.%2.%3."/>
      <w:lvlJc w:val="left"/>
      <w:pPr>
        <w:tabs>
          <w:tab w:val="num" w:pos="6113"/>
        </w:tabs>
        <w:ind w:left="6113" w:hanging="720"/>
      </w:pPr>
      <w:rPr>
        <w:rFonts w:ascii="Arial" w:hAnsi="Arial" w:cs="Arial"/>
        <w:color w:val="000000"/>
        <w:sz w:val="24"/>
        <w:szCs w:val="24"/>
      </w:rPr>
    </w:lvl>
    <w:lvl w:ilvl="3">
      <w:start w:val="1"/>
      <w:numFmt w:val="decimal"/>
      <w:lvlText w:val="%1.%2.%3.%4."/>
      <w:lvlJc w:val="left"/>
      <w:pPr>
        <w:tabs>
          <w:tab w:val="num" w:pos="6150"/>
        </w:tabs>
        <w:ind w:left="6150" w:hanging="720"/>
      </w:pPr>
      <w:rPr>
        <w:rFonts w:ascii="Arial" w:hAnsi="Arial" w:cs="Arial"/>
        <w:color w:val="000000"/>
        <w:sz w:val="24"/>
        <w:szCs w:val="24"/>
      </w:rPr>
    </w:lvl>
    <w:lvl w:ilvl="4">
      <w:start w:val="1"/>
      <w:numFmt w:val="decimal"/>
      <w:lvlText w:val="%1.%2.%3.%4.%5."/>
      <w:lvlJc w:val="left"/>
      <w:pPr>
        <w:tabs>
          <w:tab w:val="num" w:pos="6546"/>
        </w:tabs>
        <w:ind w:left="6546" w:hanging="1080"/>
      </w:pPr>
      <w:rPr>
        <w:rFonts w:ascii="Arial" w:hAnsi="Arial" w:cs="Arial"/>
        <w:color w:val="000000"/>
        <w:sz w:val="24"/>
        <w:szCs w:val="24"/>
      </w:rPr>
    </w:lvl>
    <w:lvl w:ilvl="5">
      <w:start w:val="1"/>
      <w:numFmt w:val="decimal"/>
      <w:lvlText w:val="%1.%2.%3.%4.%5.%6."/>
      <w:lvlJc w:val="left"/>
      <w:pPr>
        <w:tabs>
          <w:tab w:val="num" w:pos="6581"/>
        </w:tabs>
        <w:ind w:left="6581" w:hanging="1080"/>
      </w:pPr>
      <w:rPr>
        <w:rFonts w:ascii="Arial" w:hAnsi="Arial" w:cs="Arial"/>
        <w:color w:val="000000"/>
        <w:sz w:val="24"/>
        <w:szCs w:val="24"/>
      </w:rPr>
    </w:lvl>
    <w:lvl w:ilvl="6">
      <w:start w:val="1"/>
      <w:numFmt w:val="decimal"/>
      <w:lvlText w:val="%1.%2.%3.%4.%5.%6.%7."/>
      <w:lvlJc w:val="left"/>
      <w:pPr>
        <w:tabs>
          <w:tab w:val="num" w:pos="6978"/>
        </w:tabs>
        <w:ind w:left="6978" w:hanging="1440"/>
      </w:pPr>
      <w:rPr>
        <w:rFonts w:ascii="Arial" w:hAnsi="Arial" w:cs="Arial"/>
        <w:color w:val="000000"/>
        <w:sz w:val="24"/>
        <w:szCs w:val="24"/>
      </w:rPr>
    </w:lvl>
    <w:lvl w:ilvl="7">
      <w:start w:val="1"/>
      <w:numFmt w:val="decimal"/>
      <w:lvlText w:val="%1.%2.%3.%4.%5.%6.%7.%8."/>
      <w:lvlJc w:val="left"/>
      <w:pPr>
        <w:tabs>
          <w:tab w:val="num" w:pos="7013"/>
        </w:tabs>
        <w:ind w:left="7013" w:hanging="1440"/>
      </w:pPr>
      <w:rPr>
        <w:rFonts w:ascii="Arial" w:hAnsi="Arial" w:cs="Arial"/>
        <w:color w:val="000000"/>
        <w:sz w:val="24"/>
        <w:szCs w:val="24"/>
      </w:rPr>
    </w:lvl>
    <w:lvl w:ilvl="8">
      <w:start w:val="1"/>
      <w:numFmt w:val="decimal"/>
      <w:lvlText w:val="%1.%2.%3.%4.%5.%6.%7.%8.%9."/>
      <w:lvlJc w:val="left"/>
      <w:pPr>
        <w:tabs>
          <w:tab w:val="num" w:pos="7410"/>
        </w:tabs>
        <w:ind w:left="7410" w:hanging="1800"/>
      </w:pPr>
      <w:rPr>
        <w:rFonts w:ascii="Arial" w:hAnsi="Arial" w:cs="Arial"/>
        <w:color w:val="000000"/>
        <w:sz w:val="24"/>
        <w:szCs w:val="24"/>
      </w:rPr>
    </w:lvl>
  </w:abstractNum>
  <w:abstractNum w:abstractNumId="25">
    <w:nsid w:val="62AA6982"/>
    <w:multiLevelType w:val="multilevel"/>
    <w:tmpl w:val="85AC9A6C"/>
    <w:lvl w:ilvl="0">
      <w:start w:val="1"/>
      <w:numFmt w:val="decimal"/>
      <w:lvlText w:val="%1."/>
      <w:lvlJc w:val="left"/>
      <w:pPr>
        <w:ind w:left="1571" w:hanging="360"/>
      </w:pPr>
      <w:rPr>
        <w:rFonts w:cs="Times New Roman" w:hint="default"/>
        <w:b/>
      </w:rPr>
    </w:lvl>
    <w:lvl w:ilvl="1">
      <w:start w:val="1"/>
      <w:numFmt w:val="decimal"/>
      <w:isLgl/>
      <w:lvlText w:val="%1.%2."/>
      <w:lvlJc w:val="left"/>
      <w:pPr>
        <w:ind w:left="1931" w:hanging="720"/>
      </w:pPr>
      <w:rPr>
        <w:rFonts w:cs="Times New Roman" w:hint="default"/>
        <w:b/>
      </w:rPr>
    </w:lvl>
    <w:lvl w:ilvl="2">
      <w:start w:val="1"/>
      <w:numFmt w:val="decimal"/>
      <w:isLgl/>
      <w:lvlText w:val="%1.%2.%3."/>
      <w:lvlJc w:val="left"/>
      <w:pPr>
        <w:ind w:left="1931" w:hanging="720"/>
      </w:pPr>
      <w:rPr>
        <w:rFonts w:cs="Times New Roman" w:hint="default"/>
      </w:rPr>
    </w:lvl>
    <w:lvl w:ilvl="3">
      <w:start w:val="1"/>
      <w:numFmt w:val="decimal"/>
      <w:isLgl/>
      <w:lvlText w:val="%1.%2.%3.%4."/>
      <w:lvlJc w:val="left"/>
      <w:pPr>
        <w:ind w:left="2291" w:hanging="1080"/>
      </w:pPr>
      <w:rPr>
        <w:rFonts w:cs="Times New Roman" w:hint="default"/>
      </w:rPr>
    </w:lvl>
    <w:lvl w:ilvl="4">
      <w:start w:val="1"/>
      <w:numFmt w:val="decimal"/>
      <w:isLgl/>
      <w:lvlText w:val="%1.%2.%3.%4.%5."/>
      <w:lvlJc w:val="left"/>
      <w:pPr>
        <w:ind w:left="2291" w:hanging="1080"/>
      </w:pPr>
      <w:rPr>
        <w:rFonts w:cs="Times New Roman" w:hint="default"/>
      </w:rPr>
    </w:lvl>
    <w:lvl w:ilvl="5">
      <w:start w:val="1"/>
      <w:numFmt w:val="decimal"/>
      <w:isLgl/>
      <w:lvlText w:val="%1.%2.%3.%4.%5.%6."/>
      <w:lvlJc w:val="left"/>
      <w:pPr>
        <w:ind w:left="2651" w:hanging="1440"/>
      </w:pPr>
      <w:rPr>
        <w:rFonts w:cs="Times New Roman" w:hint="default"/>
      </w:rPr>
    </w:lvl>
    <w:lvl w:ilvl="6">
      <w:start w:val="1"/>
      <w:numFmt w:val="decimal"/>
      <w:isLgl/>
      <w:lvlText w:val="%1.%2.%3.%4.%5.%6.%7."/>
      <w:lvlJc w:val="left"/>
      <w:pPr>
        <w:ind w:left="2651" w:hanging="1440"/>
      </w:pPr>
      <w:rPr>
        <w:rFonts w:cs="Times New Roman" w:hint="default"/>
      </w:rPr>
    </w:lvl>
    <w:lvl w:ilvl="7">
      <w:start w:val="1"/>
      <w:numFmt w:val="decimal"/>
      <w:isLgl/>
      <w:lvlText w:val="%1.%2.%3.%4.%5.%6.%7.%8."/>
      <w:lvlJc w:val="left"/>
      <w:pPr>
        <w:ind w:left="3011" w:hanging="1800"/>
      </w:pPr>
      <w:rPr>
        <w:rFonts w:cs="Times New Roman" w:hint="default"/>
      </w:rPr>
    </w:lvl>
    <w:lvl w:ilvl="8">
      <w:start w:val="1"/>
      <w:numFmt w:val="decimal"/>
      <w:isLgl/>
      <w:lvlText w:val="%1.%2.%3.%4.%5.%6.%7.%8.%9."/>
      <w:lvlJc w:val="left"/>
      <w:pPr>
        <w:ind w:left="3011" w:hanging="1800"/>
      </w:pPr>
      <w:rPr>
        <w:rFonts w:cs="Times New Roman" w:hint="default"/>
      </w:rPr>
    </w:lvl>
  </w:abstractNum>
  <w:abstractNum w:abstractNumId="26">
    <w:nsid w:val="67E33BE2"/>
    <w:multiLevelType w:val="multilevel"/>
    <w:tmpl w:val="0000004F"/>
    <w:lvl w:ilvl="0">
      <w:start w:val="4"/>
      <w:numFmt w:val="decimal"/>
      <w:lvlText w:val="%1."/>
      <w:lvlJc w:val="left"/>
      <w:pPr>
        <w:tabs>
          <w:tab w:val="num" w:pos="216"/>
        </w:tabs>
        <w:ind w:left="576" w:hanging="360"/>
      </w:pPr>
      <w:rPr>
        <w:rFonts w:ascii="Arial" w:hAnsi="Arial" w:cs="Arial"/>
        <w:color w:val="000000"/>
        <w:sz w:val="24"/>
        <w:szCs w:val="24"/>
      </w:rPr>
    </w:lvl>
    <w:lvl w:ilvl="1">
      <w:start w:val="4"/>
      <w:numFmt w:val="decimal"/>
      <w:lvlText w:val="%1.%2."/>
      <w:lvlJc w:val="left"/>
      <w:pPr>
        <w:tabs>
          <w:tab w:val="num" w:pos="250"/>
        </w:tabs>
        <w:ind w:left="610" w:hanging="360"/>
      </w:pPr>
      <w:rPr>
        <w:rFonts w:ascii="Times New Roman" w:hAnsi="Times New Roman" w:cs="Times New Roman"/>
        <w:color w:val="000000"/>
        <w:sz w:val="24"/>
        <w:szCs w:val="24"/>
      </w:rPr>
    </w:lvl>
    <w:lvl w:ilvl="2">
      <w:start w:val="1"/>
      <w:numFmt w:val="decimal"/>
      <w:lvlText w:val="%1.%2.%3."/>
      <w:lvlJc w:val="left"/>
      <w:pPr>
        <w:tabs>
          <w:tab w:val="num" w:pos="216"/>
        </w:tabs>
        <w:ind w:left="936" w:hanging="720"/>
      </w:pPr>
      <w:rPr>
        <w:rFonts w:ascii="Arial" w:hAnsi="Arial" w:cs="Arial"/>
        <w:color w:val="000000"/>
        <w:sz w:val="24"/>
        <w:szCs w:val="24"/>
      </w:rPr>
    </w:lvl>
    <w:lvl w:ilvl="3">
      <w:start w:val="1"/>
      <w:numFmt w:val="decimal"/>
      <w:lvlText w:val="%1.%2.%3.%4."/>
      <w:lvlJc w:val="left"/>
      <w:pPr>
        <w:tabs>
          <w:tab w:val="num" w:pos="216"/>
        </w:tabs>
        <w:ind w:left="936" w:hanging="720"/>
      </w:pPr>
      <w:rPr>
        <w:rFonts w:ascii="Arial" w:hAnsi="Arial" w:cs="Arial"/>
        <w:color w:val="000000"/>
        <w:sz w:val="24"/>
        <w:szCs w:val="24"/>
      </w:rPr>
    </w:lvl>
    <w:lvl w:ilvl="4">
      <w:start w:val="1"/>
      <w:numFmt w:val="decimal"/>
      <w:lvlText w:val="%1.%2.%3.%4.%5."/>
      <w:lvlJc w:val="left"/>
      <w:pPr>
        <w:tabs>
          <w:tab w:val="num" w:pos="216"/>
        </w:tabs>
        <w:ind w:left="1296" w:hanging="1080"/>
      </w:pPr>
      <w:rPr>
        <w:rFonts w:ascii="Arial" w:hAnsi="Arial" w:cs="Arial"/>
        <w:color w:val="000000"/>
        <w:sz w:val="24"/>
        <w:szCs w:val="24"/>
      </w:rPr>
    </w:lvl>
    <w:lvl w:ilvl="5">
      <w:start w:val="1"/>
      <w:numFmt w:val="decimal"/>
      <w:lvlText w:val="%1.%2.%3.%4.%5.%6."/>
      <w:lvlJc w:val="left"/>
      <w:pPr>
        <w:tabs>
          <w:tab w:val="num" w:pos="216"/>
        </w:tabs>
        <w:ind w:left="1296" w:hanging="1080"/>
      </w:pPr>
      <w:rPr>
        <w:rFonts w:ascii="Arial" w:hAnsi="Arial" w:cs="Arial"/>
        <w:color w:val="000000"/>
        <w:sz w:val="24"/>
        <w:szCs w:val="24"/>
      </w:rPr>
    </w:lvl>
    <w:lvl w:ilvl="6">
      <w:start w:val="1"/>
      <w:numFmt w:val="decimal"/>
      <w:lvlText w:val="%1.%2.%3.%4.%5.%6.%7."/>
      <w:lvlJc w:val="left"/>
      <w:pPr>
        <w:tabs>
          <w:tab w:val="num" w:pos="216"/>
        </w:tabs>
        <w:ind w:left="1296" w:hanging="1080"/>
      </w:pPr>
      <w:rPr>
        <w:rFonts w:ascii="Arial" w:hAnsi="Arial" w:cs="Arial"/>
        <w:color w:val="000000"/>
        <w:sz w:val="24"/>
        <w:szCs w:val="24"/>
      </w:rPr>
    </w:lvl>
    <w:lvl w:ilvl="7">
      <w:start w:val="1"/>
      <w:numFmt w:val="decimal"/>
      <w:lvlText w:val="%1.%2.%3.%4.%5.%6.%7.%8."/>
      <w:lvlJc w:val="left"/>
      <w:pPr>
        <w:tabs>
          <w:tab w:val="num" w:pos="216"/>
        </w:tabs>
        <w:ind w:left="1656" w:hanging="1440"/>
      </w:pPr>
      <w:rPr>
        <w:rFonts w:ascii="Arial" w:hAnsi="Arial" w:cs="Arial"/>
        <w:color w:val="000000"/>
        <w:sz w:val="24"/>
        <w:szCs w:val="24"/>
      </w:rPr>
    </w:lvl>
    <w:lvl w:ilvl="8">
      <w:start w:val="1"/>
      <w:numFmt w:val="decimal"/>
      <w:lvlText w:val="%1.%2.%3.%4.%5.%6.%7.%8.%9."/>
      <w:lvlJc w:val="left"/>
      <w:pPr>
        <w:tabs>
          <w:tab w:val="num" w:pos="216"/>
        </w:tabs>
        <w:ind w:left="1656" w:hanging="1440"/>
      </w:pPr>
      <w:rPr>
        <w:rFonts w:ascii="Arial" w:hAnsi="Arial" w:cs="Arial"/>
        <w:color w:val="000000"/>
        <w:sz w:val="24"/>
        <w:szCs w:val="24"/>
      </w:rPr>
    </w:lvl>
  </w:abstractNum>
  <w:abstractNum w:abstractNumId="27">
    <w:nsid w:val="680B3818"/>
    <w:multiLevelType w:val="multilevel"/>
    <w:tmpl w:val="00000095"/>
    <w:lvl w:ilvl="0">
      <w:start w:val="5"/>
      <w:numFmt w:val="decimal"/>
      <w:lvlText w:val="%1."/>
      <w:lvlJc w:val="left"/>
      <w:pPr>
        <w:tabs>
          <w:tab w:val="num" w:pos="216"/>
        </w:tabs>
        <w:ind w:left="576" w:hanging="360"/>
      </w:pPr>
      <w:rPr>
        <w:rFonts w:ascii="Arial" w:hAnsi="Arial" w:cs="Arial"/>
        <w:color w:val="000000"/>
        <w:sz w:val="24"/>
        <w:szCs w:val="24"/>
      </w:rPr>
    </w:lvl>
    <w:lvl w:ilvl="1">
      <w:start w:val="4"/>
      <w:numFmt w:val="decimal"/>
      <w:lvlText w:val="%1.%2."/>
      <w:lvlJc w:val="left"/>
      <w:pPr>
        <w:tabs>
          <w:tab w:val="num" w:pos="392"/>
        </w:tabs>
        <w:ind w:left="752" w:hanging="360"/>
      </w:pPr>
      <w:rPr>
        <w:rFonts w:ascii="Arial" w:hAnsi="Arial" w:cs="Arial"/>
        <w:color w:val="000000"/>
        <w:sz w:val="24"/>
        <w:szCs w:val="24"/>
      </w:rPr>
    </w:lvl>
    <w:lvl w:ilvl="2">
      <w:start w:val="1"/>
      <w:numFmt w:val="decimal"/>
      <w:lvlText w:val="%1.%2.%3."/>
      <w:lvlJc w:val="left"/>
      <w:pPr>
        <w:tabs>
          <w:tab w:val="num" w:pos="216"/>
        </w:tabs>
        <w:ind w:left="936" w:hanging="720"/>
      </w:pPr>
      <w:rPr>
        <w:rFonts w:ascii="Arial" w:hAnsi="Arial" w:cs="Arial"/>
        <w:color w:val="000000"/>
        <w:sz w:val="24"/>
        <w:szCs w:val="24"/>
      </w:rPr>
    </w:lvl>
    <w:lvl w:ilvl="3">
      <w:start w:val="1"/>
      <w:numFmt w:val="decimal"/>
      <w:lvlText w:val="%1.%2.%3.%4."/>
      <w:lvlJc w:val="left"/>
      <w:pPr>
        <w:tabs>
          <w:tab w:val="num" w:pos="216"/>
        </w:tabs>
        <w:ind w:left="936" w:hanging="720"/>
      </w:pPr>
      <w:rPr>
        <w:rFonts w:ascii="Arial" w:hAnsi="Arial" w:cs="Arial"/>
        <w:color w:val="000000"/>
        <w:sz w:val="24"/>
        <w:szCs w:val="24"/>
      </w:rPr>
    </w:lvl>
    <w:lvl w:ilvl="4">
      <w:start w:val="1"/>
      <w:numFmt w:val="decimal"/>
      <w:lvlText w:val="%1.%2.%3.%4.%5."/>
      <w:lvlJc w:val="left"/>
      <w:pPr>
        <w:tabs>
          <w:tab w:val="num" w:pos="216"/>
        </w:tabs>
        <w:ind w:left="1296" w:hanging="1080"/>
      </w:pPr>
      <w:rPr>
        <w:rFonts w:ascii="Arial" w:hAnsi="Arial" w:cs="Arial"/>
        <w:color w:val="000000"/>
        <w:sz w:val="24"/>
        <w:szCs w:val="24"/>
      </w:rPr>
    </w:lvl>
    <w:lvl w:ilvl="5">
      <w:start w:val="1"/>
      <w:numFmt w:val="decimal"/>
      <w:lvlText w:val="%1.%2.%3.%4.%5.%6."/>
      <w:lvlJc w:val="left"/>
      <w:pPr>
        <w:tabs>
          <w:tab w:val="num" w:pos="216"/>
        </w:tabs>
        <w:ind w:left="1296" w:hanging="1080"/>
      </w:pPr>
      <w:rPr>
        <w:rFonts w:ascii="Arial" w:hAnsi="Arial" w:cs="Arial"/>
        <w:color w:val="000000"/>
        <w:sz w:val="24"/>
        <w:szCs w:val="24"/>
      </w:rPr>
    </w:lvl>
    <w:lvl w:ilvl="6">
      <w:start w:val="1"/>
      <w:numFmt w:val="decimal"/>
      <w:lvlText w:val="%1.%2.%3.%4.%5.%6.%7."/>
      <w:lvlJc w:val="left"/>
      <w:pPr>
        <w:tabs>
          <w:tab w:val="num" w:pos="216"/>
        </w:tabs>
        <w:ind w:left="1296" w:hanging="1080"/>
      </w:pPr>
      <w:rPr>
        <w:rFonts w:ascii="Arial" w:hAnsi="Arial" w:cs="Arial"/>
        <w:color w:val="000000"/>
        <w:sz w:val="24"/>
        <w:szCs w:val="24"/>
      </w:rPr>
    </w:lvl>
    <w:lvl w:ilvl="7">
      <w:start w:val="1"/>
      <w:numFmt w:val="decimal"/>
      <w:lvlText w:val="%1.%2.%3.%4.%5.%6.%7.%8."/>
      <w:lvlJc w:val="left"/>
      <w:pPr>
        <w:tabs>
          <w:tab w:val="num" w:pos="216"/>
        </w:tabs>
        <w:ind w:left="1656" w:hanging="1440"/>
      </w:pPr>
      <w:rPr>
        <w:rFonts w:ascii="Arial" w:hAnsi="Arial" w:cs="Arial"/>
        <w:color w:val="000000"/>
        <w:sz w:val="24"/>
        <w:szCs w:val="24"/>
      </w:rPr>
    </w:lvl>
    <w:lvl w:ilvl="8">
      <w:start w:val="1"/>
      <w:numFmt w:val="decimal"/>
      <w:lvlText w:val="%1.%2.%3.%4.%5.%6.%7.%8.%9."/>
      <w:lvlJc w:val="left"/>
      <w:pPr>
        <w:tabs>
          <w:tab w:val="num" w:pos="216"/>
        </w:tabs>
        <w:ind w:left="1656" w:hanging="1440"/>
      </w:pPr>
      <w:rPr>
        <w:rFonts w:ascii="Arial" w:hAnsi="Arial" w:cs="Arial"/>
        <w:color w:val="000000"/>
        <w:sz w:val="24"/>
        <w:szCs w:val="24"/>
      </w:rPr>
    </w:lvl>
  </w:abstractNum>
  <w:abstractNum w:abstractNumId="28">
    <w:nsid w:val="6BFF55D5"/>
    <w:multiLevelType w:val="multilevel"/>
    <w:tmpl w:val="0000009F"/>
    <w:lvl w:ilvl="0">
      <w:start w:val="4"/>
      <w:numFmt w:val="decimal"/>
      <w:lvlText w:val="%1."/>
      <w:lvlJc w:val="left"/>
      <w:pPr>
        <w:tabs>
          <w:tab w:val="num" w:pos="216"/>
        </w:tabs>
        <w:ind w:left="576" w:hanging="360"/>
      </w:pPr>
      <w:rPr>
        <w:rFonts w:ascii="Arial" w:hAnsi="Arial" w:cs="Arial"/>
        <w:color w:val="000000"/>
        <w:sz w:val="24"/>
        <w:szCs w:val="24"/>
      </w:rPr>
    </w:lvl>
    <w:lvl w:ilvl="1">
      <w:start w:val="1"/>
      <w:numFmt w:val="decimal"/>
      <w:lvlText w:val="%1.%2."/>
      <w:lvlJc w:val="left"/>
      <w:pPr>
        <w:tabs>
          <w:tab w:val="num" w:pos="216"/>
        </w:tabs>
        <w:ind w:left="576" w:hanging="360"/>
      </w:pPr>
      <w:rPr>
        <w:rFonts w:ascii="Arial" w:hAnsi="Arial" w:cs="Arial"/>
        <w:color w:val="000000"/>
        <w:sz w:val="24"/>
        <w:szCs w:val="24"/>
      </w:rPr>
    </w:lvl>
    <w:lvl w:ilvl="2">
      <w:start w:val="1"/>
      <w:numFmt w:val="decimal"/>
      <w:lvlText w:val="%1.%2.%3."/>
      <w:lvlJc w:val="left"/>
      <w:pPr>
        <w:tabs>
          <w:tab w:val="num" w:pos="216"/>
        </w:tabs>
        <w:ind w:left="936" w:hanging="720"/>
      </w:pPr>
      <w:rPr>
        <w:rFonts w:ascii="Arial" w:hAnsi="Arial" w:cs="Arial"/>
        <w:color w:val="000000"/>
        <w:sz w:val="24"/>
        <w:szCs w:val="24"/>
      </w:rPr>
    </w:lvl>
    <w:lvl w:ilvl="3">
      <w:start w:val="1"/>
      <w:numFmt w:val="decimal"/>
      <w:lvlText w:val="%1.%2.%3.%4."/>
      <w:lvlJc w:val="left"/>
      <w:pPr>
        <w:tabs>
          <w:tab w:val="num" w:pos="216"/>
        </w:tabs>
        <w:ind w:left="936" w:hanging="720"/>
      </w:pPr>
      <w:rPr>
        <w:rFonts w:ascii="Arial" w:hAnsi="Arial" w:cs="Arial"/>
        <w:color w:val="000000"/>
        <w:sz w:val="24"/>
        <w:szCs w:val="24"/>
      </w:rPr>
    </w:lvl>
    <w:lvl w:ilvl="4">
      <w:start w:val="1"/>
      <w:numFmt w:val="decimal"/>
      <w:lvlText w:val="%1.%2.%3.%4.%5."/>
      <w:lvlJc w:val="left"/>
      <w:pPr>
        <w:tabs>
          <w:tab w:val="num" w:pos="216"/>
        </w:tabs>
        <w:ind w:left="1296" w:hanging="1080"/>
      </w:pPr>
      <w:rPr>
        <w:rFonts w:ascii="Arial" w:hAnsi="Arial" w:cs="Arial"/>
        <w:color w:val="000000"/>
        <w:sz w:val="24"/>
        <w:szCs w:val="24"/>
      </w:rPr>
    </w:lvl>
    <w:lvl w:ilvl="5">
      <w:start w:val="1"/>
      <w:numFmt w:val="decimal"/>
      <w:lvlText w:val="%1.%2.%3.%4.%5.%6."/>
      <w:lvlJc w:val="left"/>
      <w:pPr>
        <w:tabs>
          <w:tab w:val="num" w:pos="216"/>
        </w:tabs>
        <w:ind w:left="1296" w:hanging="1080"/>
      </w:pPr>
      <w:rPr>
        <w:rFonts w:ascii="Arial" w:hAnsi="Arial" w:cs="Arial"/>
        <w:color w:val="000000"/>
        <w:sz w:val="24"/>
        <w:szCs w:val="24"/>
      </w:rPr>
    </w:lvl>
    <w:lvl w:ilvl="6">
      <w:start w:val="1"/>
      <w:numFmt w:val="decimal"/>
      <w:lvlText w:val="%1.%2.%3.%4.%5.%6.%7."/>
      <w:lvlJc w:val="left"/>
      <w:pPr>
        <w:tabs>
          <w:tab w:val="num" w:pos="216"/>
        </w:tabs>
        <w:ind w:left="1296" w:hanging="1080"/>
      </w:pPr>
      <w:rPr>
        <w:rFonts w:ascii="Arial" w:hAnsi="Arial" w:cs="Arial"/>
        <w:color w:val="000000"/>
        <w:sz w:val="24"/>
        <w:szCs w:val="24"/>
      </w:rPr>
    </w:lvl>
    <w:lvl w:ilvl="7">
      <w:start w:val="1"/>
      <w:numFmt w:val="decimal"/>
      <w:lvlText w:val="%1.%2.%3.%4.%5.%6.%7.%8."/>
      <w:lvlJc w:val="left"/>
      <w:pPr>
        <w:tabs>
          <w:tab w:val="num" w:pos="216"/>
        </w:tabs>
        <w:ind w:left="1656" w:hanging="1440"/>
      </w:pPr>
      <w:rPr>
        <w:rFonts w:ascii="Arial" w:hAnsi="Arial" w:cs="Arial"/>
        <w:color w:val="000000"/>
        <w:sz w:val="24"/>
        <w:szCs w:val="24"/>
      </w:rPr>
    </w:lvl>
    <w:lvl w:ilvl="8">
      <w:start w:val="1"/>
      <w:numFmt w:val="decimal"/>
      <w:lvlText w:val="%1.%2.%3.%4.%5.%6.%7.%8.%9."/>
      <w:lvlJc w:val="left"/>
      <w:pPr>
        <w:tabs>
          <w:tab w:val="num" w:pos="216"/>
        </w:tabs>
        <w:ind w:left="1656" w:hanging="1440"/>
      </w:pPr>
      <w:rPr>
        <w:rFonts w:ascii="Arial" w:hAnsi="Arial" w:cs="Arial"/>
        <w:color w:val="000000"/>
        <w:sz w:val="24"/>
        <w:szCs w:val="24"/>
      </w:rPr>
    </w:lvl>
  </w:abstractNum>
  <w:abstractNum w:abstractNumId="29">
    <w:nsid w:val="7502307E"/>
    <w:multiLevelType w:val="multilevel"/>
    <w:tmpl w:val="0000008B"/>
    <w:lvl w:ilvl="0">
      <w:start w:val="3"/>
      <w:numFmt w:val="decimal"/>
      <w:lvlText w:val="%1."/>
      <w:lvlJc w:val="left"/>
      <w:pPr>
        <w:tabs>
          <w:tab w:val="num" w:pos="576"/>
        </w:tabs>
        <w:ind w:left="576" w:hanging="360"/>
      </w:pPr>
      <w:rPr>
        <w:rFonts w:ascii="Arial" w:hAnsi="Arial" w:cs="Arial"/>
        <w:b/>
        <w:bCs/>
        <w:color w:val="000000"/>
        <w:sz w:val="24"/>
        <w:szCs w:val="24"/>
      </w:rPr>
    </w:lvl>
    <w:lvl w:ilvl="1">
      <w:start w:val="1"/>
      <w:numFmt w:val="decimal"/>
      <w:lvlText w:val="%1.%2."/>
      <w:lvlJc w:val="left"/>
      <w:pPr>
        <w:tabs>
          <w:tab w:val="num" w:pos="576"/>
        </w:tabs>
        <w:ind w:left="576" w:hanging="360"/>
      </w:pPr>
      <w:rPr>
        <w:rFonts w:ascii="Arial" w:hAnsi="Arial" w:cs="Arial"/>
        <w:b/>
        <w:bCs/>
        <w:color w:val="000000"/>
        <w:sz w:val="24"/>
        <w:szCs w:val="24"/>
      </w:rPr>
    </w:lvl>
    <w:lvl w:ilvl="2">
      <w:start w:val="1"/>
      <w:numFmt w:val="decimal"/>
      <w:lvlText w:val="%1.%2.%3."/>
      <w:lvlJc w:val="left"/>
      <w:pPr>
        <w:tabs>
          <w:tab w:val="num" w:pos="936"/>
        </w:tabs>
        <w:ind w:left="936" w:hanging="720"/>
      </w:pPr>
      <w:rPr>
        <w:rFonts w:ascii="Arial" w:hAnsi="Arial" w:cs="Arial"/>
        <w:b/>
        <w:bCs/>
        <w:color w:val="000000"/>
        <w:sz w:val="24"/>
        <w:szCs w:val="24"/>
      </w:rPr>
    </w:lvl>
    <w:lvl w:ilvl="3">
      <w:start w:val="1"/>
      <w:numFmt w:val="decimal"/>
      <w:lvlText w:val="%1.%2.%3.%4."/>
      <w:lvlJc w:val="left"/>
      <w:pPr>
        <w:tabs>
          <w:tab w:val="num" w:pos="936"/>
        </w:tabs>
        <w:ind w:left="936" w:hanging="720"/>
      </w:pPr>
      <w:rPr>
        <w:rFonts w:ascii="Arial" w:hAnsi="Arial" w:cs="Arial"/>
        <w:b/>
        <w:bCs/>
        <w:color w:val="000000"/>
        <w:sz w:val="24"/>
        <w:szCs w:val="24"/>
      </w:rPr>
    </w:lvl>
    <w:lvl w:ilvl="4">
      <w:start w:val="1"/>
      <w:numFmt w:val="decimal"/>
      <w:lvlText w:val="%1.%2.%3.%4.%5."/>
      <w:lvlJc w:val="left"/>
      <w:pPr>
        <w:tabs>
          <w:tab w:val="num" w:pos="1296"/>
        </w:tabs>
        <w:ind w:left="1296" w:hanging="1080"/>
      </w:pPr>
      <w:rPr>
        <w:rFonts w:ascii="Arial" w:hAnsi="Arial" w:cs="Arial"/>
        <w:b/>
        <w:bCs/>
        <w:color w:val="000000"/>
        <w:sz w:val="24"/>
        <w:szCs w:val="24"/>
      </w:rPr>
    </w:lvl>
    <w:lvl w:ilvl="5">
      <w:start w:val="1"/>
      <w:numFmt w:val="decimal"/>
      <w:lvlText w:val="%1.%2.%3.%4.%5.%6."/>
      <w:lvlJc w:val="left"/>
      <w:pPr>
        <w:tabs>
          <w:tab w:val="num" w:pos="1296"/>
        </w:tabs>
        <w:ind w:left="1296" w:hanging="1080"/>
      </w:pPr>
      <w:rPr>
        <w:rFonts w:ascii="Arial" w:hAnsi="Arial" w:cs="Arial"/>
        <w:b/>
        <w:bCs/>
        <w:color w:val="000000"/>
        <w:sz w:val="24"/>
        <w:szCs w:val="24"/>
      </w:rPr>
    </w:lvl>
    <w:lvl w:ilvl="6">
      <w:start w:val="1"/>
      <w:numFmt w:val="decimal"/>
      <w:lvlText w:val="%1.%2.%3.%4.%5.%6.%7."/>
      <w:lvlJc w:val="left"/>
      <w:pPr>
        <w:tabs>
          <w:tab w:val="num" w:pos="1296"/>
        </w:tabs>
        <w:ind w:left="1296" w:hanging="1080"/>
      </w:pPr>
      <w:rPr>
        <w:rFonts w:ascii="Arial" w:hAnsi="Arial" w:cs="Arial"/>
        <w:b/>
        <w:bCs/>
        <w:color w:val="000000"/>
        <w:sz w:val="24"/>
        <w:szCs w:val="24"/>
      </w:rPr>
    </w:lvl>
    <w:lvl w:ilvl="7">
      <w:start w:val="1"/>
      <w:numFmt w:val="decimal"/>
      <w:lvlText w:val="%1.%2.%3.%4.%5.%6.%7.%8."/>
      <w:lvlJc w:val="left"/>
      <w:pPr>
        <w:tabs>
          <w:tab w:val="num" w:pos="1656"/>
        </w:tabs>
        <w:ind w:left="1656" w:hanging="1440"/>
      </w:pPr>
      <w:rPr>
        <w:rFonts w:ascii="Arial" w:hAnsi="Arial" w:cs="Arial"/>
        <w:b/>
        <w:bCs/>
        <w:color w:val="000000"/>
        <w:sz w:val="24"/>
        <w:szCs w:val="24"/>
      </w:rPr>
    </w:lvl>
    <w:lvl w:ilvl="8">
      <w:start w:val="1"/>
      <w:numFmt w:val="decimal"/>
      <w:lvlText w:val="%1.%2.%3.%4.%5.%6.%7.%8.%9."/>
      <w:lvlJc w:val="left"/>
      <w:pPr>
        <w:tabs>
          <w:tab w:val="num" w:pos="1656"/>
        </w:tabs>
        <w:ind w:left="1656" w:hanging="1440"/>
      </w:pPr>
      <w:rPr>
        <w:rFonts w:ascii="Arial" w:hAnsi="Arial" w:cs="Arial"/>
        <w:b/>
        <w:bCs/>
        <w:color w:val="000000"/>
        <w:sz w:val="24"/>
        <w:szCs w:val="24"/>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24"/>
  </w:num>
  <w:num w:numId="12">
    <w:abstractNumId w:val="21"/>
  </w:num>
  <w:num w:numId="13">
    <w:abstractNumId w:val="29"/>
  </w:num>
  <w:num w:numId="14">
    <w:abstractNumId w:val="13"/>
  </w:num>
  <w:num w:numId="15">
    <w:abstractNumId w:val="14"/>
  </w:num>
  <w:num w:numId="16">
    <w:abstractNumId w:val="10"/>
  </w:num>
  <w:num w:numId="17">
    <w:abstractNumId w:val="20"/>
  </w:num>
  <w:num w:numId="18">
    <w:abstractNumId w:val="12"/>
  </w:num>
  <w:num w:numId="19">
    <w:abstractNumId w:val="22"/>
  </w:num>
  <w:num w:numId="20">
    <w:abstractNumId w:val="19"/>
  </w:num>
  <w:num w:numId="21">
    <w:abstractNumId w:val="17"/>
  </w:num>
  <w:num w:numId="22">
    <w:abstractNumId w:val="16"/>
  </w:num>
  <w:num w:numId="23">
    <w:abstractNumId w:val="11"/>
  </w:num>
  <w:num w:numId="24">
    <w:abstractNumId w:val="28"/>
  </w:num>
  <w:num w:numId="25">
    <w:abstractNumId w:val="26"/>
  </w:num>
  <w:num w:numId="26">
    <w:abstractNumId w:val="18"/>
  </w:num>
  <w:num w:numId="27">
    <w:abstractNumId w:val="27"/>
  </w:num>
  <w:num w:numId="28">
    <w:abstractNumId w:val="23"/>
  </w:num>
  <w:num w:numId="29">
    <w:abstractNumId w:val="15"/>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proofState w:spelling="clean" w:grammar="clean"/>
  <w:defaultTabStop w:val="70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94A"/>
    <w:rsid w:val="00011D6F"/>
    <w:rsid w:val="00092FA6"/>
    <w:rsid w:val="000937AF"/>
    <w:rsid w:val="000B3D8F"/>
    <w:rsid w:val="000D6128"/>
    <w:rsid w:val="000F022A"/>
    <w:rsid w:val="000F3CE2"/>
    <w:rsid w:val="000F57FF"/>
    <w:rsid w:val="000F5EC6"/>
    <w:rsid w:val="0011626C"/>
    <w:rsid w:val="00125038"/>
    <w:rsid w:val="00142217"/>
    <w:rsid w:val="001B131C"/>
    <w:rsid w:val="001E3A9C"/>
    <w:rsid w:val="001F6489"/>
    <w:rsid w:val="001F762E"/>
    <w:rsid w:val="00205009"/>
    <w:rsid w:val="00232927"/>
    <w:rsid w:val="002942DA"/>
    <w:rsid w:val="002C2DA0"/>
    <w:rsid w:val="002D1C22"/>
    <w:rsid w:val="003225A5"/>
    <w:rsid w:val="003919DC"/>
    <w:rsid w:val="003C249E"/>
    <w:rsid w:val="003E1581"/>
    <w:rsid w:val="004101D7"/>
    <w:rsid w:val="00451B39"/>
    <w:rsid w:val="00462AC1"/>
    <w:rsid w:val="00467513"/>
    <w:rsid w:val="004862C0"/>
    <w:rsid w:val="004A038F"/>
    <w:rsid w:val="004D3887"/>
    <w:rsid w:val="004D3939"/>
    <w:rsid w:val="00520C34"/>
    <w:rsid w:val="00520D31"/>
    <w:rsid w:val="00522199"/>
    <w:rsid w:val="00555418"/>
    <w:rsid w:val="00566217"/>
    <w:rsid w:val="00581980"/>
    <w:rsid w:val="005A7266"/>
    <w:rsid w:val="005C490C"/>
    <w:rsid w:val="005D79BB"/>
    <w:rsid w:val="005E5AAC"/>
    <w:rsid w:val="005F7710"/>
    <w:rsid w:val="00617AD9"/>
    <w:rsid w:val="00640E32"/>
    <w:rsid w:val="006441EB"/>
    <w:rsid w:val="00644725"/>
    <w:rsid w:val="00672684"/>
    <w:rsid w:val="006738F1"/>
    <w:rsid w:val="006A5EA7"/>
    <w:rsid w:val="006B0B9A"/>
    <w:rsid w:val="006B45A3"/>
    <w:rsid w:val="006D5BEC"/>
    <w:rsid w:val="006D647D"/>
    <w:rsid w:val="006E6172"/>
    <w:rsid w:val="006F14F7"/>
    <w:rsid w:val="006F6B21"/>
    <w:rsid w:val="007031B0"/>
    <w:rsid w:val="007053D8"/>
    <w:rsid w:val="007234C0"/>
    <w:rsid w:val="00785179"/>
    <w:rsid w:val="007924B3"/>
    <w:rsid w:val="00795959"/>
    <w:rsid w:val="007A64B0"/>
    <w:rsid w:val="00852646"/>
    <w:rsid w:val="00882F6C"/>
    <w:rsid w:val="00887279"/>
    <w:rsid w:val="00897FBF"/>
    <w:rsid w:val="008F5381"/>
    <w:rsid w:val="00934D6E"/>
    <w:rsid w:val="00951BDA"/>
    <w:rsid w:val="0097557A"/>
    <w:rsid w:val="009D1F9B"/>
    <w:rsid w:val="009D4308"/>
    <w:rsid w:val="00A42BA2"/>
    <w:rsid w:val="00A650CD"/>
    <w:rsid w:val="00A66F8A"/>
    <w:rsid w:val="00A760F1"/>
    <w:rsid w:val="00A915F1"/>
    <w:rsid w:val="00AD614E"/>
    <w:rsid w:val="00AF1D85"/>
    <w:rsid w:val="00AF7974"/>
    <w:rsid w:val="00B21E19"/>
    <w:rsid w:val="00B75E3F"/>
    <w:rsid w:val="00B761EF"/>
    <w:rsid w:val="00BA10FC"/>
    <w:rsid w:val="00BE4089"/>
    <w:rsid w:val="00C14DFA"/>
    <w:rsid w:val="00C2595B"/>
    <w:rsid w:val="00C420E1"/>
    <w:rsid w:val="00C43793"/>
    <w:rsid w:val="00C81B1D"/>
    <w:rsid w:val="00CA0B2B"/>
    <w:rsid w:val="00CB130D"/>
    <w:rsid w:val="00D10BE7"/>
    <w:rsid w:val="00D52E61"/>
    <w:rsid w:val="00D6550F"/>
    <w:rsid w:val="00D826B2"/>
    <w:rsid w:val="00D84BAF"/>
    <w:rsid w:val="00D95297"/>
    <w:rsid w:val="00DA2AFE"/>
    <w:rsid w:val="00DA6D8E"/>
    <w:rsid w:val="00DF1487"/>
    <w:rsid w:val="00DF7A9A"/>
    <w:rsid w:val="00E0694A"/>
    <w:rsid w:val="00E34390"/>
    <w:rsid w:val="00E416D5"/>
    <w:rsid w:val="00E65001"/>
    <w:rsid w:val="00E96D21"/>
    <w:rsid w:val="00EA6049"/>
    <w:rsid w:val="00EB34BC"/>
    <w:rsid w:val="00EE48A8"/>
    <w:rsid w:val="00F27AD6"/>
    <w:rsid w:val="00F35A3E"/>
    <w:rsid w:val="00F41974"/>
    <w:rsid w:val="00F46A42"/>
    <w:rsid w:val="00F47E53"/>
    <w:rsid w:val="00F81902"/>
    <w:rsid w:val="00F85264"/>
    <w:rsid w:val="00F933DE"/>
    <w:rsid w:val="00FA6896"/>
    <w:rsid w:val="00FB2CD4"/>
    <w:rsid w:val="00FB455E"/>
    <w:rsid w:val="00FC4688"/>
    <w:rsid w:val="00FD312E"/>
    <w:rsid w:val="00FE738E"/>
    <w:rsid w:val="00FF0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23398"/>
  <w14:defaultImageDpi w14:val="0"/>
  <w15:docId w15:val="{B6CD478A-12F8-4C5D-A8C8-181353C1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C4688"/>
    <w:pPr>
      <w:keepNext/>
      <w:keepLines/>
      <w:numPr>
        <w:numId w:val="28"/>
      </w:numPr>
      <w:spacing w:before="240" w:after="120" w:line="276" w:lineRule="auto"/>
      <w:ind w:firstLine="482"/>
      <w:jc w:val="center"/>
      <w:outlineLvl w:val="0"/>
    </w:pPr>
    <w:rPr>
      <w:rFonts w:ascii="Times New Roman" w:eastAsia="Times New Roman" w:hAnsi="Times New Roman" w:cs="Times New Roman"/>
      <w:b/>
      <w:bCs/>
      <w:sz w:val="24"/>
      <w:szCs w:val="28"/>
    </w:rPr>
  </w:style>
  <w:style w:type="paragraph" w:styleId="2">
    <w:name w:val="heading 2"/>
    <w:basedOn w:val="a"/>
    <w:next w:val="a"/>
    <w:link w:val="20"/>
    <w:uiPriority w:val="9"/>
    <w:qFormat/>
    <w:rsid w:val="00FC4688"/>
    <w:pPr>
      <w:numPr>
        <w:ilvl w:val="1"/>
        <w:numId w:val="28"/>
      </w:numPr>
      <w:spacing w:before="120" w:after="120" w:line="276" w:lineRule="auto"/>
      <w:ind w:firstLine="482"/>
      <w:jc w:val="both"/>
      <w:outlineLvl w:val="1"/>
    </w:pPr>
    <w:rPr>
      <w:rFonts w:ascii="Times New Roman" w:eastAsia="Times New Roman" w:hAnsi="Times New Roman" w:cs="Times New Roman"/>
      <w:bCs/>
      <w:szCs w:val="26"/>
    </w:rPr>
  </w:style>
  <w:style w:type="paragraph" w:styleId="3">
    <w:name w:val="heading 3"/>
    <w:basedOn w:val="a"/>
    <w:next w:val="a"/>
    <w:link w:val="30"/>
    <w:uiPriority w:val="9"/>
    <w:qFormat/>
    <w:rsid w:val="00FC4688"/>
    <w:pPr>
      <w:numPr>
        <w:ilvl w:val="2"/>
        <w:numId w:val="28"/>
      </w:numPr>
      <w:spacing w:before="120" w:after="120" w:line="276" w:lineRule="auto"/>
      <w:ind w:firstLine="482"/>
      <w:jc w:val="both"/>
      <w:outlineLvl w:val="2"/>
    </w:pPr>
    <w:rPr>
      <w:rFonts w:ascii="Times New Roman" w:eastAsia="Times New Roman" w:hAnsi="Times New Roman" w:cs="Times New Roman"/>
      <w:bCs/>
    </w:rPr>
  </w:style>
  <w:style w:type="paragraph" w:styleId="4">
    <w:name w:val="heading 4"/>
    <w:basedOn w:val="a"/>
    <w:next w:val="a"/>
    <w:link w:val="40"/>
    <w:uiPriority w:val="9"/>
    <w:qFormat/>
    <w:rsid w:val="00FC4688"/>
    <w:pPr>
      <w:numPr>
        <w:ilvl w:val="3"/>
        <w:numId w:val="28"/>
      </w:numPr>
      <w:spacing w:before="120" w:after="120" w:line="276" w:lineRule="auto"/>
      <w:ind w:firstLine="482"/>
      <w:jc w:val="both"/>
      <w:outlineLvl w:val="3"/>
    </w:pPr>
    <w:rPr>
      <w:rFonts w:ascii="Times New Roman" w:eastAsia="Times New Roman" w:hAnsi="Times New Roman" w:cs="Times New Roman"/>
      <w:bCs/>
      <w:iCs/>
    </w:rPr>
  </w:style>
  <w:style w:type="paragraph" w:styleId="5">
    <w:name w:val="heading 5"/>
    <w:basedOn w:val="a"/>
    <w:next w:val="a"/>
    <w:link w:val="50"/>
    <w:uiPriority w:val="9"/>
    <w:qFormat/>
    <w:rsid w:val="00FC4688"/>
    <w:pPr>
      <w:keepNext/>
      <w:keepLines/>
      <w:numPr>
        <w:ilvl w:val="4"/>
        <w:numId w:val="28"/>
      </w:numPr>
      <w:spacing w:before="200" w:after="0" w:line="276" w:lineRule="auto"/>
      <w:ind w:firstLine="482"/>
      <w:jc w:val="both"/>
      <w:outlineLvl w:val="4"/>
    </w:pPr>
    <w:rPr>
      <w:rFonts w:ascii="Times New Roman" w:eastAsia="Times New Roman" w:hAnsi="Times New Roman" w:cs="Times New Roman"/>
    </w:rPr>
  </w:style>
  <w:style w:type="paragraph" w:styleId="6">
    <w:name w:val="heading 6"/>
    <w:basedOn w:val="a"/>
    <w:next w:val="a"/>
    <w:link w:val="60"/>
    <w:uiPriority w:val="9"/>
    <w:qFormat/>
    <w:rsid w:val="00FC4688"/>
    <w:pPr>
      <w:keepNext/>
      <w:keepLines/>
      <w:numPr>
        <w:ilvl w:val="5"/>
        <w:numId w:val="28"/>
      </w:numPr>
      <w:spacing w:before="200" w:after="0" w:line="276" w:lineRule="auto"/>
      <w:ind w:firstLine="482"/>
      <w:jc w:val="both"/>
      <w:outlineLvl w:val="5"/>
    </w:pPr>
    <w:rPr>
      <w:rFonts w:ascii="Times New Roman" w:eastAsia="Times New Roman" w:hAnsi="Times New Roman" w:cs="Times New Roman"/>
      <w:i/>
      <w:iCs/>
      <w:color w:val="243F60"/>
    </w:rPr>
  </w:style>
  <w:style w:type="paragraph" w:styleId="7">
    <w:name w:val="heading 7"/>
    <w:basedOn w:val="a"/>
    <w:next w:val="a"/>
    <w:link w:val="70"/>
    <w:uiPriority w:val="9"/>
    <w:qFormat/>
    <w:rsid w:val="00FC4688"/>
    <w:pPr>
      <w:keepNext/>
      <w:keepLines/>
      <w:numPr>
        <w:ilvl w:val="6"/>
        <w:numId w:val="28"/>
      </w:numPr>
      <w:spacing w:before="200" w:after="0" w:line="276" w:lineRule="auto"/>
      <w:ind w:firstLine="482"/>
      <w:jc w:val="both"/>
      <w:outlineLvl w:val="6"/>
    </w:pPr>
    <w:rPr>
      <w:rFonts w:ascii="Times New Roman" w:eastAsia="Times New Roman" w:hAnsi="Times New Roman" w:cs="Times New Roman"/>
      <w:i/>
      <w:iCs/>
      <w:color w:val="404040"/>
    </w:rPr>
  </w:style>
  <w:style w:type="paragraph" w:styleId="8">
    <w:name w:val="heading 8"/>
    <w:basedOn w:val="a"/>
    <w:next w:val="a"/>
    <w:link w:val="80"/>
    <w:uiPriority w:val="9"/>
    <w:qFormat/>
    <w:rsid w:val="00FC4688"/>
    <w:pPr>
      <w:keepNext/>
      <w:keepLines/>
      <w:numPr>
        <w:ilvl w:val="7"/>
        <w:numId w:val="28"/>
      </w:numPr>
      <w:spacing w:before="200" w:after="0" w:line="276" w:lineRule="auto"/>
      <w:ind w:firstLine="482"/>
      <w:jc w:val="both"/>
      <w:outlineLvl w:val="7"/>
    </w:pPr>
    <w:rPr>
      <w:rFonts w:ascii="Times New Roman" w:eastAsia="Times New Roman" w:hAnsi="Times New Roman" w:cs="Times New Roman"/>
      <w:color w:val="4F81BD"/>
      <w:szCs w:val="20"/>
    </w:rPr>
  </w:style>
  <w:style w:type="paragraph" w:styleId="9">
    <w:name w:val="heading 9"/>
    <w:basedOn w:val="a"/>
    <w:next w:val="a"/>
    <w:link w:val="90"/>
    <w:uiPriority w:val="9"/>
    <w:qFormat/>
    <w:rsid w:val="00FC4688"/>
    <w:pPr>
      <w:keepNext/>
      <w:keepLines/>
      <w:numPr>
        <w:ilvl w:val="8"/>
        <w:numId w:val="28"/>
      </w:numPr>
      <w:spacing w:before="200" w:after="0" w:line="276" w:lineRule="auto"/>
      <w:ind w:firstLine="482"/>
      <w:jc w:val="both"/>
      <w:outlineLvl w:val="8"/>
    </w:pPr>
    <w:rPr>
      <w:rFonts w:ascii="Times New Roman" w:eastAsia="Times New Roman" w:hAnsi="Times New Roman" w:cs="Times New Roman"/>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34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34C0"/>
  </w:style>
  <w:style w:type="paragraph" w:styleId="a5">
    <w:name w:val="footer"/>
    <w:basedOn w:val="a"/>
    <w:link w:val="a6"/>
    <w:uiPriority w:val="99"/>
    <w:unhideWhenUsed/>
    <w:rsid w:val="007234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34C0"/>
  </w:style>
  <w:style w:type="paragraph" w:styleId="a7">
    <w:name w:val="Revision"/>
    <w:hidden/>
    <w:uiPriority w:val="99"/>
    <w:semiHidden/>
    <w:rsid w:val="00F933DE"/>
    <w:pPr>
      <w:spacing w:after="0" w:line="240" w:lineRule="auto"/>
    </w:pPr>
  </w:style>
  <w:style w:type="character" w:styleId="a8">
    <w:name w:val="annotation reference"/>
    <w:basedOn w:val="a0"/>
    <w:uiPriority w:val="99"/>
    <w:semiHidden/>
    <w:unhideWhenUsed/>
    <w:rsid w:val="00F933DE"/>
    <w:rPr>
      <w:sz w:val="16"/>
      <w:szCs w:val="16"/>
    </w:rPr>
  </w:style>
  <w:style w:type="paragraph" w:styleId="a9">
    <w:name w:val="annotation text"/>
    <w:basedOn w:val="a"/>
    <w:link w:val="aa"/>
    <w:uiPriority w:val="99"/>
    <w:unhideWhenUsed/>
    <w:rsid w:val="00F933DE"/>
    <w:pPr>
      <w:spacing w:line="240" w:lineRule="auto"/>
    </w:pPr>
    <w:rPr>
      <w:sz w:val="20"/>
      <w:szCs w:val="20"/>
    </w:rPr>
  </w:style>
  <w:style w:type="character" w:customStyle="1" w:styleId="aa">
    <w:name w:val="Текст примечания Знак"/>
    <w:basedOn w:val="a0"/>
    <w:link w:val="a9"/>
    <w:uiPriority w:val="99"/>
    <w:rsid w:val="00F933DE"/>
    <w:rPr>
      <w:sz w:val="20"/>
      <w:szCs w:val="20"/>
    </w:rPr>
  </w:style>
  <w:style w:type="paragraph" w:styleId="ab">
    <w:name w:val="annotation subject"/>
    <w:basedOn w:val="a9"/>
    <w:next w:val="a9"/>
    <w:link w:val="ac"/>
    <w:uiPriority w:val="99"/>
    <w:semiHidden/>
    <w:unhideWhenUsed/>
    <w:rsid w:val="00F933DE"/>
    <w:rPr>
      <w:b/>
      <w:bCs/>
    </w:rPr>
  </w:style>
  <w:style w:type="character" w:customStyle="1" w:styleId="ac">
    <w:name w:val="Тема примечания Знак"/>
    <w:basedOn w:val="aa"/>
    <w:link w:val="ab"/>
    <w:uiPriority w:val="99"/>
    <w:semiHidden/>
    <w:rsid w:val="00F933DE"/>
    <w:rPr>
      <w:b/>
      <w:bCs/>
      <w:sz w:val="20"/>
      <w:szCs w:val="20"/>
    </w:rPr>
  </w:style>
  <w:style w:type="character" w:customStyle="1" w:styleId="10">
    <w:name w:val="Заголовок 1 Знак"/>
    <w:basedOn w:val="a0"/>
    <w:link w:val="1"/>
    <w:uiPriority w:val="9"/>
    <w:rsid w:val="00FC4688"/>
    <w:rPr>
      <w:rFonts w:ascii="Times New Roman" w:eastAsia="Times New Roman" w:hAnsi="Times New Roman" w:cs="Times New Roman"/>
      <w:b/>
      <w:bCs/>
      <w:sz w:val="24"/>
      <w:szCs w:val="28"/>
    </w:rPr>
  </w:style>
  <w:style w:type="character" w:customStyle="1" w:styleId="20">
    <w:name w:val="Заголовок 2 Знак"/>
    <w:basedOn w:val="a0"/>
    <w:link w:val="2"/>
    <w:uiPriority w:val="9"/>
    <w:rsid w:val="00FC4688"/>
    <w:rPr>
      <w:rFonts w:ascii="Times New Roman" w:eastAsia="Times New Roman" w:hAnsi="Times New Roman" w:cs="Times New Roman"/>
      <w:bCs/>
      <w:szCs w:val="26"/>
    </w:rPr>
  </w:style>
  <w:style w:type="character" w:customStyle="1" w:styleId="30">
    <w:name w:val="Заголовок 3 Знак"/>
    <w:basedOn w:val="a0"/>
    <w:link w:val="3"/>
    <w:uiPriority w:val="9"/>
    <w:rsid w:val="00FC4688"/>
    <w:rPr>
      <w:rFonts w:ascii="Times New Roman" w:eastAsia="Times New Roman" w:hAnsi="Times New Roman" w:cs="Times New Roman"/>
      <w:bCs/>
    </w:rPr>
  </w:style>
  <w:style w:type="character" w:customStyle="1" w:styleId="40">
    <w:name w:val="Заголовок 4 Знак"/>
    <w:basedOn w:val="a0"/>
    <w:link w:val="4"/>
    <w:uiPriority w:val="9"/>
    <w:rsid w:val="00FC4688"/>
    <w:rPr>
      <w:rFonts w:ascii="Times New Roman" w:eastAsia="Times New Roman" w:hAnsi="Times New Roman" w:cs="Times New Roman"/>
      <w:bCs/>
      <w:iCs/>
    </w:rPr>
  </w:style>
  <w:style w:type="character" w:customStyle="1" w:styleId="50">
    <w:name w:val="Заголовок 5 Знак"/>
    <w:basedOn w:val="a0"/>
    <w:link w:val="5"/>
    <w:uiPriority w:val="9"/>
    <w:rsid w:val="00FC4688"/>
    <w:rPr>
      <w:rFonts w:ascii="Times New Roman" w:eastAsia="Times New Roman" w:hAnsi="Times New Roman" w:cs="Times New Roman"/>
    </w:rPr>
  </w:style>
  <w:style w:type="character" w:customStyle="1" w:styleId="60">
    <w:name w:val="Заголовок 6 Знак"/>
    <w:basedOn w:val="a0"/>
    <w:link w:val="6"/>
    <w:uiPriority w:val="9"/>
    <w:rsid w:val="00FC4688"/>
    <w:rPr>
      <w:rFonts w:ascii="Times New Roman" w:eastAsia="Times New Roman" w:hAnsi="Times New Roman" w:cs="Times New Roman"/>
      <w:i/>
      <w:iCs/>
      <w:color w:val="243F60"/>
    </w:rPr>
  </w:style>
  <w:style w:type="character" w:customStyle="1" w:styleId="70">
    <w:name w:val="Заголовок 7 Знак"/>
    <w:basedOn w:val="a0"/>
    <w:link w:val="7"/>
    <w:uiPriority w:val="9"/>
    <w:rsid w:val="00FC4688"/>
    <w:rPr>
      <w:rFonts w:ascii="Times New Roman" w:eastAsia="Times New Roman" w:hAnsi="Times New Roman" w:cs="Times New Roman"/>
      <w:i/>
      <w:iCs/>
      <w:color w:val="404040"/>
    </w:rPr>
  </w:style>
  <w:style w:type="character" w:customStyle="1" w:styleId="80">
    <w:name w:val="Заголовок 8 Знак"/>
    <w:basedOn w:val="a0"/>
    <w:link w:val="8"/>
    <w:uiPriority w:val="9"/>
    <w:rsid w:val="00FC4688"/>
    <w:rPr>
      <w:rFonts w:ascii="Times New Roman" w:eastAsia="Times New Roman" w:hAnsi="Times New Roman" w:cs="Times New Roman"/>
      <w:color w:val="4F81BD"/>
      <w:szCs w:val="20"/>
    </w:rPr>
  </w:style>
  <w:style w:type="character" w:customStyle="1" w:styleId="90">
    <w:name w:val="Заголовок 9 Знак"/>
    <w:basedOn w:val="a0"/>
    <w:link w:val="9"/>
    <w:uiPriority w:val="9"/>
    <w:rsid w:val="00FC4688"/>
    <w:rPr>
      <w:rFonts w:ascii="Times New Roman" w:eastAsia="Times New Roman" w:hAnsi="Times New Roman" w:cs="Times New Roman"/>
      <w:i/>
      <w:iCs/>
      <w:color w:val="404040"/>
      <w:szCs w:val="20"/>
    </w:rPr>
  </w:style>
  <w:style w:type="paragraph" w:styleId="ad">
    <w:name w:val="List Paragraph"/>
    <w:basedOn w:val="a"/>
    <w:uiPriority w:val="34"/>
    <w:qFormat/>
    <w:rsid w:val="00FC4688"/>
    <w:pPr>
      <w:spacing w:before="120" w:after="120" w:line="276" w:lineRule="auto"/>
      <w:ind w:firstLine="482"/>
      <w:contextualSpacing/>
    </w:pPr>
    <w:rPr>
      <w:rFonts w:ascii="Times New Roman" w:eastAsia="Times New Roman" w:hAnsi="Times New Roman" w:cs="Times New Roman"/>
    </w:rPr>
  </w:style>
  <w:style w:type="paragraph" w:styleId="ae">
    <w:name w:val="Balloon Text"/>
    <w:basedOn w:val="a"/>
    <w:link w:val="af"/>
    <w:uiPriority w:val="99"/>
    <w:semiHidden/>
    <w:unhideWhenUsed/>
    <w:rsid w:val="009D430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D43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5955237">
      <w:bodyDiv w:val="1"/>
      <w:marLeft w:val="0"/>
      <w:marRight w:val="0"/>
      <w:marTop w:val="0"/>
      <w:marBottom w:val="0"/>
      <w:divBdr>
        <w:top w:val="none" w:sz="0" w:space="0" w:color="auto"/>
        <w:left w:val="none" w:sz="0" w:space="0" w:color="auto"/>
        <w:bottom w:val="none" w:sz="0" w:space="0" w:color="auto"/>
        <w:right w:val="none" w:sz="0" w:space="0" w:color="auto"/>
      </w:divBdr>
      <w:divsChild>
        <w:div w:id="585457856">
          <w:marLeft w:val="0"/>
          <w:marRight w:val="0"/>
          <w:marTop w:val="0"/>
          <w:marBottom w:val="0"/>
          <w:divBdr>
            <w:top w:val="none" w:sz="0" w:space="0" w:color="auto"/>
            <w:left w:val="none" w:sz="0" w:space="0" w:color="auto"/>
            <w:bottom w:val="none" w:sz="0" w:space="0" w:color="auto"/>
            <w:right w:val="none" w:sz="0" w:space="0" w:color="auto"/>
          </w:divBdr>
          <w:divsChild>
            <w:div w:id="325013814">
              <w:marLeft w:val="0"/>
              <w:marRight w:val="0"/>
              <w:marTop w:val="0"/>
              <w:marBottom w:val="0"/>
              <w:divBdr>
                <w:top w:val="none" w:sz="0" w:space="0" w:color="auto"/>
                <w:left w:val="none" w:sz="0" w:space="0" w:color="auto"/>
                <w:bottom w:val="none" w:sz="0" w:space="0" w:color="auto"/>
                <w:right w:val="none" w:sz="0" w:space="0" w:color="auto"/>
              </w:divBdr>
              <w:divsChild>
                <w:div w:id="857692173">
                  <w:marLeft w:val="4155"/>
                  <w:marRight w:val="0"/>
                  <w:marTop w:val="0"/>
                  <w:marBottom w:val="0"/>
                  <w:divBdr>
                    <w:top w:val="none" w:sz="0" w:space="0" w:color="auto"/>
                    <w:left w:val="none" w:sz="0" w:space="0" w:color="auto"/>
                    <w:bottom w:val="none" w:sz="0" w:space="0" w:color="auto"/>
                    <w:right w:val="none" w:sz="0" w:space="0" w:color="auto"/>
                  </w:divBdr>
                  <w:divsChild>
                    <w:div w:id="65615387">
                      <w:marLeft w:val="0"/>
                      <w:marRight w:val="0"/>
                      <w:marTop w:val="0"/>
                      <w:marBottom w:val="0"/>
                      <w:divBdr>
                        <w:top w:val="none" w:sz="0" w:space="0" w:color="auto"/>
                        <w:left w:val="none" w:sz="0" w:space="0" w:color="auto"/>
                        <w:bottom w:val="none" w:sz="0" w:space="0" w:color="auto"/>
                        <w:right w:val="none" w:sz="0" w:space="0" w:color="auto"/>
                      </w:divBdr>
                      <w:divsChild>
                        <w:div w:id="1192575074">
                          <w:marLeft w:val="0"/>
                          <w:marRight w:val="0"/>
                          <w:marTop w:val="0"/>
                          <w:marBottom w:val="0"/>
                          <w:divBdr>
                            <w:top w:val="none" w:sz="0" w:space="0" w:color="auto"/>
                            <w:left w:val="none" w:sz="0" w:space="0" w:color="auto"/>
                            <w:bottom w:val="none" w:sz="0" w:space="0" w:color="auto"/>
                            <w:right w:val="none" w:sz="0" w:space="0" w:color="auto"/>
                          </w:divBdr>
                          <w:divsChild>
                            <w:div w:id="1599676647">
                              <w:marLeft w:val="0"/>
                              <w:marRight w:val="0"/>
                              <w:marTop w:val="0"/>
                              <w:marBottom w:val="0"/>
                              <w:divBdr>
                                <w:top w:val="none" w:sz="0" w:space="0" w:color="auto"/>
                                <w:left w:val="none" w:sz="0" w:space="0" w:color="auto"/>
                                <w:bottom w:val="none" w:sz="0" w:space="0" w:color="auto"/>
                                <w:right w:val="none" w:sz="0" w:space="0" w:color="auto"/>
                              </w:divBdr>
                              <w:divsChild>
                                <w:div w:id="1282347021">
                                  <w:marLeft w:val="0"/>
                                  <w:marRight w:val="0"/>
                                  <w:marTop w:val="0"/>
                                  <w:marBottom w:val="0"/>
                                  <w:divBdr>
                                    <w:top w:val="none" w:sz="0" w:space="0" w:color="auto"/>
                                    <w:left w:val="none" w:sz="0" w:space="0" w:color="auto"/>
                                    <w:bottom w:val="none" w:sz="0" w:space="0" w:color="auto"/>
                                    <w:right w:val="none" w:sz="0" w:space="0" w:color="auto"/>
                                  </w:divBdr>
                                  <w:divsChild>
                                    <w:div w:id="290333036">
                                      <w:marLeft w:val="0"/>
                                      <w:marRight w:val="0"/>
                                      <w:marTop w:val="0"/>
                                      <w:marBottom w:val="0"/>
                                      <w:divBdr>
                                        <w:top w:val="none" w:sz="0" w:space="0" w:color="auto"/>
                                        <w:left w:val="none" w:sz="0" w:space="0" w:color="auto"/>
                                        <w:bottom w:val="none" w:sz="0" w:space="0" w:color="auto"/>
                                        <w:right w:val="none" w:sz="0" w:space="0" w:color="auto"/>
                                      </w:divBdr>
                                      <w:divsChild>
                                        <w:div w:id="162476840">
                                          <w:marLeft w:val="0"/>
                                          <w:marRight w:val="0"/>
                                          <w:marTop w:val="0"/>
                                          <w:marBottom w:val="0"/>
                                          <w:divBdr>
                                            <w:top w:val="none" w:sz="0" w:space="0" w:color="auto"/>
                                            <w:left w:val="none" w:sz="0" w:space="0" w:color="auto"/>
                                            <w:bottom w:val="none" w:sz="0" w:space="0" w:color="auto"/>
                                            <w:right w:val="none" w:sz="0" w:space="0" w:color="auto"/>
                                          </w:divBdr>
                                          <w:divsChild>
                                            <w:div w:id="1388651286">
                                              <w:marLeft w:val="0"/>
                                              <w:marRight w:val="0"/>
                                              <w:marTop w:val="0"/>
                                              <w:marBottom w:val="0"/>
                                              <w:divBdr>
                                                <w:top w:val="none" w:sz="0" w:space="0" w:color="auto"/>
                                                <w:left w:val="none" w:sz="0" w:space="0" w:color="auto"/>
                                                <w:bottom w:val="none" w:sz="0" w:space="0" w:color="auto"/>
                                                <w:right w:val="none" w:sz="0" w:space="0" w:color="auto"/>
                                              </w:divBdr>
                                              <w:divsChild>
                                                <w:div w:id="87702314">
                                                  <w:marLeft w:val="0"/>
                                                  <w:marRight w:val="0"/>
                                                  <w:marTop w:val="0"/>
                                                  <w:marBottom w:val="0"/>
                                                  <w:divBdr>
                                                    <w:top w:val="none" w:sz="0" w:space="0" w:color="auto"/>
                                                    <w:left w:val="none" w:sz="0" w:space="0" w:color="auto"/>
                                                    <w:bottom w:val="none" w:sz="0" w:space="0" w:color="auto"/>
                                                    <w:right w:val="none" w:sz="0" w:space="0" w:color="auto"/>
                                                  </w:divBdr>
                                                  <w:divsChild>
                                                    <w:div w:id="635767772">
                                                      <w:marLeft w:val="0"/>
                                                      <w:marRight w:val="0"/>
                                                      <w:marTop w:val="0"/>
                                                      <w:marBottom w:val="0"/>
                                                      <w:divBdr>
                                                        <w:top w:val="none" w:sz="0" w:space="0" w:color="auto"/>
                                                        <w:left w:val="none" w:sz="0" w:space="0" w:color="auto"/>
                                                        <w:bottom w:val="none" w:sz="0" w:space="0" w:color="auto"/>
                                                        <w:right w:val="none" w:sz="0" w:space="0" w:color="auto"/>
                                                      </w:divBdr>
                                                      <w:divsChild>
                                                        <w:div w:id="1228951819">
                                                          <w:marLeft w:val="0"/>
                                                          <w:marRight w:val="0"/>
                                                          <w:marTop w:val="0"/>
                                                          <w:marBottom w:val="0"/>
                                                          <w:divBdr>
                                                            <w:top w:val="none" w:sz="0" w:space="0" w:color="auto"/>
                                                            <w:left w:val="none" w:sz="0" w:space="0" w:color="auto"/>
                                                            <w:bottom w:val="none" w:sz="0" w:space="0" w:color="auto"/>
                                                            <w:right w:val="none" w:sz="0" w:space="0" w:color="auto"/>
                                                          </w:divBdr>
                                                          <w:divsChild>
                                                            <w:div w:id="1267466585">
                                                              <w:marLeft w:val="0"/>
                                                              <w:marRight w:val="0"/>
                                                              <w:marTop w:val="0"/>
                                                              <w:marBottom w:val="0"/>
                                                              <w:divBdr>
                                                                <w:top w:val="none" w:sz="0" w:space="0" w:color="auto"/>
                                                                <w:left w:val="none" w:sz="0" w:space="0" w:color="auto"/>
                                                                <w:bottom w:val="none" w:sz="0" w:space="0" w:color="auto"/>
                                                                <w:right w:val="none" w:sz="0" w:space="0" w:color="auto"/>
                                                              </w:divBdr>
                                                              <w:divsChild>
                                                                <w:div w:id="952128550">
                                                                  <w:marLeft w:val="0"/>
                                                                  <w:marRight w:val="0"/>
                                                                  <w:marTop w:val="0"/>
                                                                  <w:marBottom w:val="0"/>
                                                                  <w:divBdr>
                                                                    <w:top w:val="none" w:sz="0" w:space="0" w:color="auto"/>
                                                                    <w:left w:val="none" w:sz="0" w:space="0" w:color="auto"/>
                                                                    <w:bottom w:val="none" w:sz="0" w:space="0" w:color="auto"/>
                                                                    <w:right w:val="none" w:sz="0" w:space="0" w:color="auto"/>
                                                                  </w:divBdr>
                                                                  <w:divsChild>
                                                                    <w:div w:id="400375247">
                                                                      <w:marLeft w:val="0"/>
                                                                      <w:marRight w:val="0"/>
                                                                      <w:marTop w:val="0"/>
                                                                      <w:marBottom w:val="0"/>
                                                                      <w:divBdr>
                                                                        <w:top w:val="none" w:sz="0" w:space="0" w:color="auto"/>
                                                                        <w:left w:val="none" w:sz="0" w:space="0" w:color="auto"/>
                                                                        <w:bottom w:val="none" w:sz="0" w:space="0" w:color="auto"/>
                                                                        <w:right w:val="none" w:sz="0" w:space="0" w:color="auto"/>
                                                                      </w:divBdr>
                                                                      <w:divsChild>
                                                                        <w:div w:id="1491674665">
                                                                          <w:marLeft w:val="0"/>
                                                                          <w:marRight w:val="0"/>
                                                                          <w:marTop w:val="0"/>
                                                                          <w:marBottom w:val="0"/>
                                                                          <w:divBdr>
                                                                            <w:top w:val="none" w:sz="0" w:space="0" w:color="auto"/>
                                                                            <w:left w:val="none" w:sz="0" w:space="0" w:color="auto"/>
                                                                            <w:bottom w:val="none" w:sz="0" w:space="0" w:color="auto"/>
                                                                            <w:right w:val="none" w:sz="0" w:space="0" w:color="auto"/>
                                                                          </w:divBdr>
                                                                          <w:divsChild>
                                                                            <w:div w:id="1172641405">
                                                                              <w:marLeft w:val="0"/>
                                                                              <w:marRight w:val="0"/>
                                                                              <w:marTop w:val="0"/>
                                                                              <w:marBottom w:val="0"/>
                                                                              <w:divBdr>
                                                                                <w:top w:val="none" w:sz="0" w:space="0" w:color="auto"/>
                                                                                <w:left w:val="none" w:sz="0" w:space="0" w:color="auto"/>
                                                                                <w:bottom w:val="none" w:sz="0" w:space="0" w:color="auto"/>
                                                                                <w:right w:val="none" w:sz="0" w:space="0" w:color="auto"/>
                                                                              </w:divBdr>
                                                                              <w:divsChild>
                                                                                <w:div w:id="8873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7E737-808D-466D-8A2E-222F8ED2D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8</Pages>
  <Words>4330</Words>
  <Characters>24686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Приложение №3 к Приказу №_______от __</vt:lpstr>
    </vt:vector>
  </TitlesOfParts>
  <Company/>
  <LinksUpToDate>false</LinksUpToDate>
  <CharactersWithSpaces>28959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 к Приказу №_______от __</dc:title>
  <dc:subject/>
  <dc:creator>Хомутова Анна Сергеевна</dc:creator>
  <cp:keywords/>
  <dc:description>Generated by Oracle BI Publisher 11.1.1.9.0</dc:description>
  <cp:lastModifiedBy>Olga OV. Dashkova</cp:lastModifiedBy>
  <cp:revision>23</cp:revision>
  <cp:lastPrinted>2024-07-17T14:23:00Z</cp:lastPrinted>
  <dcterms:created xsi:type="dcterms:W3CDTF">2026-10-06T08:24:00Z</dcterms:created>
  <dcterms:modified xsi:type="dcterms:W3CDTF">2026-10-14T08:37:00Z</dcterms:modified>
</cp:coreProperties>
</file>