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29B" w:rsidRPr="00C01145" w:rsidRDefault="00B3629B" w:rsidP="00AA29A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629B">
        <w:rPr>
          <w:rFonts w:ascii="Times New Roman" w:hAnsi="Times New Roman" w:cs="Times New Roman"/>
          <w:sz w:val="28"/>
          <w:szCs w:val="28"/>
        </w:rPr>
        <w:t>Обоснование начальной (</w:t>
      </w:r>
      <w:r w:rsidRPr="005A353A">
        <w:rPr>
          <w:rFonts w:ascii="Times New Roman" w:hAnsi="Times New Roman" w:cs="Times New Roman"/>
          <w:sz w:val="28"/>
          <w:szCs w:val="28"/>
        </w:rPr>
        <w:t>макси</w:t>
      </w:r>
      <w:r w:rsidR="00CE5786" w:rsidRPr="005A353A">
        <w:rPr>
          <w:rFonts w:ascii="Times New Roman" w:hAnsi="Times New Roman" w:cs="Times New Roman"/>
          <w:sz w:val="28"/>
          <w:szCs w:val="28"/>
        </w:rPr>
        <w:t xml:space="preserve">мальной) цены на </w:t>
      </w:r>
      <w:r w:rsidR="0042220A" w:rsidRPr="008964E7">
        <w:rPr>
          <w:rFonts w:ascii="Times New Roman" w:hAnsi="Times New Roman" w:cs="Times New Roman"/>
          <w:sz w:val="28"/>
          <w:szCs w:val="28"/>
        </w:rPr>
        <w:t xml:space="preserve">поставку </w:t>
      </w:r>
      <w:r w:rsidR="0088551F" w:rsidRPr="0088551F">
        <w:rPr>
          <w:rFonts w:ascii="Times New Roman" w:hAnsi="Times New Roman" w:cs="Times New Roman"/>
          <w:sz w:val="28"/>
          <w:szCs w:val="28"/>
        </w:rPr>
        <w:t>уличного светодиодного светильника для освещения зоны досмотра автотранспорта на КПП</w:t>
      </w:r>
    </w:p>
    <w:tbl>
      <w:tblPr>
        <w:tblW w:w="152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940"/>
        <w:gridCol w:w="1418"/>
        <w:gridCol w:w="850"/>
        <w:gridCol w:w="1559"/>
        <w:gridCol w:w="1560"/>
        <w:gridCol w:w="1559"/>
        <w:gridCol w:w="1134"/>
        <w:gridCol w:w="709"/>
        <w:gridCol w:w="1275"/>
      </w:tblGrid>
      <w:tr w:rsidR="00A92A8C" w:rsidRPr="00872989" w:rsidTr="00EC03D3">
        <w:tc>
          <w:tcPr>
            <w:tcW w:w="1277" w:type="dxa"/>
          </w:tcPr>
          <w:p w:rsidR="00A92A8C" w:rsidRPr="00872989" w:rsidRDefault="00A92A8C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85623128"/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Используемый метод определения НМЦ</w:t>
            </w:r>
            <w:r w:rsidR="0019218E"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обоснованием</w:t>
            </w:r>
          </w:p>
        </w:tc>
        <w:tc>
          <w:tcPr>
            <w:tcW w:w="14004" w:type="dxa"/>
            <w:gridSpan w:val="9"/>
          </w:tcPr>
          <w:p w:rsidR="00A92A8C" w:rsidRPr="00872989" w:rsidRDefault="00A92A8C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сопоставимых рыночных цен</w:t>
            </w:r>
          </w:p>
        </w:tc>
      </w:tr>
      <w:tr w:rsidR="008D37AD" w:rsidRPr="00872989" w:rsidTr="00EC03D3">
        <w:trPr>
          <w:trHeight w:val="413"/>
        </w:trPr>
        <w:tc>
          <w:tcPr>
            <w:tcW w:w="1277" w:type="dxa"/>
            <w:vMerge w:val="restart"/>
          </w:tcPr>
          <w:p w:rsidR="008D37AD" w:rsidRPr="00872989" w:rsidRDefault="008D37AD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 НМЦД</w:t>
            </w:r>
          </w:p>
        </w:tc>
        <w:tc>
          <w:tcPr>
            <w:tcW w:w="3940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1418" w:type="dxa"/>
            <w:vMerge w:val="restart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ОКПД 2</w:t>
            </w:r>
          </w:p>
        </w:tc>
        <w:tc>
          <w:tcPr>
            <w:tcW w:w="850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изме-рения</w:t>
            </w:r>
          </w:p>
        </w:tc>
        <w:tc>
          <w:tcPr>
            <w:tcW w:w="4678" w:type="dxa"/>
            <w:gridSpan w:val="3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одной единицы товара (руб.)</w:t>
            </w:r>
          </w:p>
        </w:tc>
        <w:tc>
          <w:tcPr>
            <w:tcW w:w="113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арифметическое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значение,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09" w:type="dxa"/>
            <w:vMerge w:val="restart"/>
            <w:vAlign w:val="center"/>
          </w:tcPr>
          <w:p w:rsidR="008D37AD" w:rsidRPr="00872989" w:rsidRDefault="008D37AD" w:rsidP="00596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(максимальная) цена, руб.</w:t>
            </w:r>
          </w:p>
        </w:tc>
      </w:tr>
      <w:tr w:rsidR="008D37AD" w:rsidRPr="00872989" w:rsidTr="00EC03D3">
        <w:trPr>
          <w:trHeight w:val="575"/>
        </w:trPr>
        <w:tc>
          <w:tcPr>
            <w:tcW w:w="1277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0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№1</w:t>
            </w:r>
          </w:p>
        </w:tc>
        <w:tc>
          <w:tcPr>
            <w:tcW w:w="1560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№2</w:t>
            </w:r>
          </w:p>
        </w:tc>
        <w:tc>
          <w:tcPr>
            <w:tcW w:w="1559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№3</w:t>
            </w:r>
          </w:p>
        </w:tc>
        <w:tc>
          <w:tcPr>
            <w:tcW w:w="1134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550" w:rsidRPr="00872989" w:rsidTr="00381823">
        <w:trPr>
          <w:trHeight w:val="180"/>
        </w:trPr>
        <w:tc>
          <w:tcPr>
            <w:tcW w:w="1277" w:type="dxa"/>
            <w:vMerge/>
          </w:tcPr>
          <w:p w:rsidR="00687550" w:rsidRPr="00872989" w:rsidRDefault="00687550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0" w:type="dxa"/>
          </w:tcPr>
          <w:p w:rsidR="00687550" w:rsidRPr="00184C7C" w:rsidRDefault="0088551F" w:rsidP="0088551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Уличный</w:t>
            </w:r>
            <w:r w:rsidRPr="0088551F">
              <w:rPr>
                <w:rFonts w:ascii="Times New Roman" w:hAnsi="Times New Roman" w:cs="Times New Roman"/>
                <w:shd w:val="clear" w:color="auto" w:fill="FFFFFF"/>
              </w:rPr>
              <w:t xml:space="preserve"> светодиодн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ый</w:t>
            </w:r>
            <w:r w:rsidRPr="0088551F">
              <w:rPr>
                <w:rFonts w:ascii="Times New Roman" w:hAnsi="Times New Roman" w:cs="Times New Roman"/>
                <w:shd w:val="clear" w:color="auto" w:fill="FFFFFF"/>
              </w:rPr>
              <w:t xml:space="preserve"> светильник</w:t>
            </w:r>
          </w:p>
        </w:tc>
        <w:tc>
          <w:tcPr>
            <w:tcW w:w="1418" w:type="dxa"/>
            <w:vAlign w:val="center"/>
          </w:tcPr>
          <w:p w:rsidR="00687550" w:rsidRPr="00184C7C" w:rsidRDefault="0088551F" w:rsidP="00381823">
            <w:pPr>
              <w:spacing w:after="0" w:line="240" w:lineRule="auto"/>
              <w:contextualSpacing/>
              <w:jc w:val="center"/>
              <w:rPr>
                <w:rStyle w:val="a8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  <w:shd w:val="clear" w:color="auto" w:fill="FFFFFF"/>
              </w:rPr>
            </w:pPr>
            <w:r w:rsidRPr="0088551F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27.40.25.123</w:t>
            </w:r>
          </w:p>
        </w:tc>
        <w:tc>
          <w:tcPr>
            <w:tcW w:w="850" w:type="dxa"/>
            <w:vAlign w:val="center"/>
          </w:tcPr>
          <w:p w:rsidR="00687550" w:rsidRPr="00D65E1E" w:rsidRDefault="00687550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</w:p>
        </w:tc>
        <w:tc>
          <w:tcPr>
            <w:tcW w:w="1559" w:type="dxa"/>
            <w:vAlign w:val="center"/>
          </w:tcPr>
          <w:p w:rsidR="00687550" w:rsidRDefault="000916A5" w:rsidP="003818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916A5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0916A5">
              <w:rPr>
                <w:rFonts w:ascii="Times New Roman" w:eastAsia="Times New Roman" w:hAnsi="Times New Roman" w:cs="Times New Roman"/>
              </w:rPr>
              <w:t>850</w:t>
            </w:r>
            <w:bookmarkStart w:id="1" w:name="_GoBack"/>
            <w:bookmarkEnd w:id="1"/>
            <w:r w:rsidRPr="000916A5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560" w:type="dxa"/>
            <w:vAlign w:val="center"/>
          </w:tcPr>
          <w:p w:rsidR="00687550" w:rsidRDefault="0088551F" w:rsidP="003818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2 700,00</w:t>
            </w:r>
          </w:p>
        </w:tc>
        <w:tc>
          <w:tcPr>
            <w:tcW w:w="1559" w:type="dxa"/>
            <w:vAlign w:val="center"/>
          </w:tcPr>
          <w:p w:rsidR="00687550" w:rsidRDefault="000916A5" w:rsidP="000916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916A5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0916A5">
              <w:rPr>
                <w:rFonts w:ascii="Times New Roman" w:eastAsia="Times New Roman" w:hAnsi="Times New Roman" w:cs="Times New Roman"/>
              </w:rPr>
              <w:t>901,51</w:t>
            </w:r>
          </w:p>
        </w:tc>
        <w:tc>
          <w:tcPr>
            <w:tcW w:w="1134" w:type="dxa"/>
            <w:vAlign w:val="center"/>
          </w:tcPr>
          <w:p w:rsidR="00687550" w:rsidRDefault="0088551F" w:rsidP="003818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2 817,17</w:t>
            </w:r>
          </w:p>
        </w:tc>
        <w:tc>
          <w:tcPr>
            <w:tcW w:w="709" w:type="dxa"/>
            <w:vAlign w:val="center"/>
          </w:tcPr>
          <w:p w:rsidR="00687550" w:rsidRDefault="0088551F" w:rsidP="008855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:rsidR="00687550" w:rsidRDefault="0088551F" w:rsidP="003818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2 817,17</w:t>
            </w:r>
          </w:p>
        </w:tc>
      </w:tr>
      <w:tr w:rsidR="008D37AD" w:rsidRPr="00872989" w:rsidTr="00EC03D3">
        <w:trPr>
          <w:trHeight w:val="493"/>
        </w:trPr>
        <w:tc>
          <w:tcPr>
            <w:tcW w:w="1277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4" w:type="dxa"/>
            <w:gridSpan w:val="9"/>
          </w:tcPr>
          <w:p w:rsidR="008D37AD" w:rsidRPr="00872989" w:rsidRDefault="008D37AD" w:rsidP="008855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2989">
              <w:rPr>
                <w:rFonts w:ascii="Times New Roman" w:eastAsia="Times New Roman" w:hAnsi="Times New Roman" w:cs="Times New Roman"/>
              </w:rPr>
              <w:t xml:space="preserve">ИТОГО: </w:t>
            </w:r>
            <w:r w:rsidR="00846142">
              <w:rPr>
                <w:rFonts w:ascii="Times New Roman" w:eastAsia="Times New Roman" w:hAnsi="Times New Roman" w:cs="Times New Roman"/>
              </w:rPr>
              <w:t>2</w:t>
            </w:r>
            <w:r w:rsidR="003A106B">
              <w:rPr>
                <w:rFonts w:ascii="Times New Roman" w:eastAsia="Times New Roman" w:hAnsi="Times New Roman" w:cs="Times New Roman"/>
              </w:rPr>
              <w:t> </w:t>
            </w:r>
            <w:r w:rsidR="0088551F">
              <w:rPr>
                <w:rFonts w:ascii="Times New Roman" w:eastAsia="Times New Roman" w:hAnsi="Times New Roman" w:cs="Times New Roman"/>
              </w:rPr>
              <w:t>817</w:t>
            </w:r>
            <w:r w:rsidR="003A106B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(</w:t>
            </w:r>
            <w:r w:rsidR="0088551F">
              <w:rPr>
                <w:rFonts w:ascii="Times New Roman" w:eastAsia="Times New Roman" w:hAnsi="Times New Roman" w:cs="Times New Roman"/>
              </w:rPr>
              <w:t>д</w:t>
            </w:r>
            <w:r w:rsidR="00846142">
              <w:rPr>
                <w:rFonts w:ascii="Times New Roman" w:eastAsia="Times New Roman" w:hAnsi="Times New Roman" w:cs="Times New Roman"/>
              </w:rPr>
              <w:t xml:space="preserve">ве </w:t>
            </w:r>
            <w:r w:rsidR="003A106B">
              <w:rPr>
                <w:rFonts w:ascii="Times New Roman" w:eastAsia="Times New Roman" w:hAnsi="Times New Roman" w:cs="Times New Roman"/>
              </w:rPr>
              <w:t>тысяч</w:t>
            </w:r>
            <w:r w:rsidR="00846142">
              <w:rPr>
                <w:rFonts w:ascii="Times New Roman" w:eastAsia="Times New Roman" w:hAnsi="Times New Roman" w:cs="Times New Roman"/>
              </w:rPr>
              <w:t>и</w:t>
            </w:r>
            <w:r w:rsidR="0088551F">
              <w:rPr>
                <w:rFonts w:ascii="Times New Roman" w:eastAsia="Times New Roman" w:hAnsi="Times New Roman" w:cs="Times New Roman"/>
              </w:rPr>
              <w:t xml:space="preserve"> восемьсот семнадцать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)</w:t>
            </w:r>
            <w:r w:rsidR="00AA29AA">
              <w:rPr>
                <w:rFonts w:ascii="Times New Roman" w:eastAsia="Times New Roman" w:hAnsi="Times New Roman" w:cs="Times New Roman"/>
              </w:rPr>
              <w:t xml:space="preserve"> рубл</w:t>
            </w:r>
            <w:r w:rsidR="00381823">
              <w:rPr>
                <w:rFonts w:ascii="Times New Roman" w:eastAsia="Times New Roman" w:hAnsi="Times New Roman" w:cs="Times New Roman"/>
              </w:rPr>
              <w:t>ей</w:t>
            </w:r>
            <w:r w:rsidR="004804F1">
              <w:rPr>
                <w:rFonts w:ascii="Times New Roman" w:eastAsia="Times New Roman" w:hAnsi="Times New Roman" w:cs="Times New Roman"/>
              </w:rPr>
              <w:t xml:space="preserve"> </w:t>
            </w:r>
            <w:r w:rsidR="0088551F">
              <w:rPr>
                <w:rFonts w:ascii="Times New Roman" w:eastAsia="Times New Roman" w:hAnsi="Times New Roman" w:cs="Times New Roman"/>
              </w:rPr>
              <w:t>17</w:t>
            </w:r>
            <w:r w:rsidR="00C91BDF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>
              <w:rPr>
                <w:rFonts w:ascii="Times New Roman" w:eastAsia="Times New Roman" w:hAnsi="Times New Roman" w:cs="Times New Roman"/>
              </w:rPr>
              <w:t>копеек</w:t>
            </w:r>
          </w:p>
        </w:tc>
      </w:tr>
    </w:tbl>
    <w:bookmarkEnd w:id="0"/>
    <w:p w:rsidR="00EF2E8F" w:rsidRPr="003475AD" w:rsidRDefault="000F46EF" w:rsidP="00EF2E8F">
      <w:pPr>
        <w:keepNext/>
        <w:suppressAutoHyphens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* - коэффициент вариации </w:t>
      </w:r>
      <w:r w:rsidR="00EF2E8F" w:rsidRPr="003475AD">
        <w:rPr>
          <w:rFonts w:ascii="Times New Roman" w:hAnsi="Times New Roman" w:cs="Times New Roman"/>
          <w:szCs w:val="18"/>
        </w:rPr>
        <w:t>менее 33 %, совокупность цен принимается однородной</w:t>
      </w:r>
    </w:p>
    <w:p w:rsidR="00EF2E8F" w:rsidRDefault="00EF2E8F" w:rsidP="00EF2E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475AD">
        <w:rPr>
          <w:rFonts w:ascii="Times New Roman" w:hAnsi="Times New Roman" w:cs="Times New Roman"/>
          <w:b/>
          <w:szCs w:val="18"/>
        </w:rPr>
        <w:t>В связи с тем, что закупка проводится через Единый агрегатор торговли (ЕАТ), закупочная сессия проводится по наименьшей цене за единицу товара в результате сумма НМЦ</w:t>
      </w:r>
      <w:r w:rsidR="00B923B9">
        <w:rPr>
          <w:rFonts w:ascii="Times New Roman" w:hAnsi="Times New Roman" w:cs="Times New Roman"/>
          <w:b/>
          <w:szCs w:val="18"/>
        </w:rPr>
        <w:t>Д</w:t>
      </w:r>
      <w:r w:rsidRPr="003475AD">
        <w:rPr>
          <w:rFonts w:ascii="Times New Roman" w:hAnsi="Times New Roman" w:cs="Times New Roman"/>
          <w:b/>
          <w:szCs w:val="18"/>
        </w:rPr>
        <w:t xml:space="preserve"> составляет</w:t>
      </w:r>
      <w:r w:rsidR="005571B0">
        <w:rPr>
          <w:rFonts w:ascii="Times New Roman" w:hAnsi="Times New Roman" w:cs="Times New Roman"/>
          <w:b/>
          <w:szCs w:val="18"/>
        </w:rPr>
        <w:t xml:space="preserve"> </w:t>
      </w:r>
      <w:r w:rsidR="0088551F">
        <w:rPr>
          <w:rFonts w:ascii="Times New Roman" w:hAnsi="Times New Roman" w:cs="Times New Roman"/>
          <w:b/>
          <w:szCs w:val="18"/>
        </w:rPr>
        <w:t>2</w:t>
      </w:r>
      <w:r w:rsidR="00846142">
        <w:rPr>
          <w:rFonts w:ascii="Times New Roman" w:hAnsi="Times New Roman" w:cs="Times New Roman"/>
          <w:b/>
          <w:szCs w:val="18"/>
        </w:rPr>
        <w:t> </w:t>
      </w:r>
      <w:r w:rsidR="00846142" w:rsidRPr="00846142">
        <w:rPr>
          <w:rFonts w:ascii="Times New Roman" w:hAnsi="Times New Roman" w:cs="Times New Roman"/>
          <w:b/>
          <w:szCs w:val="18"/>
        </w:rPr>
        <w:t>700 (</w:t>
      </w:r>
      <w:r w:rsidR="0088551F">
        <w:rPr>
          <w:rFonts w:ascii="Times New Roman" w:hAnsi="Times New Roman" w:cs="Times New Roman"/>
          <w:b/>
          <w:szCs w:val="18"/>
        </w:rPr>
        <w:t>две</w:t>
      </w:r>
      <w:r w:rsidR="00846142" w:rsidRPr="00846142">
        <w:rPr>
          <w:rFonts w:ascii="Times New Roman" w:hAnsi="Times New Roman" w:cs="Times New Roman"/>
          <w:b/>
          <w:szCs w:val="18"/>
        </w:rPr>
        <w:t xml:space="preserve"> тысяч</w:t>
      </w:r>
      <w:r w:rsidR="0088551F">
        <w:rPr>
          <w:rFonts w:ascii="Times New Roman" w:hAnsi="Times New Roman" w:cs="Times New Roman"/>
          <w:b/>
          <w:szCs w:val="18"/>
        </w:rPr>
        <w:t>и</w:t>
      </w:r>
      <w:r w:rsidR="00846142" w:rsidRPr="00846142">
        <w:rPr>
          <w:rFonts w:ascii="Times New Roman" w:hAnsi="Times New Roman" w:cs="Times New Roman"/>
          <w:b/>
          <w:szCs w:val="18"/>
        </w:rPr>
        <w:t xml:space="preserve"> семьсот) рублей 00 копеек</w:t>
      </w:r>
      <w:r w:rsidR="006609E5" w:rsidRPr="00330157">
        <w:rPr>
          <w:rFonts w:ascii="Times New Roman" w:hAnsi="Times New Roman" w:cs="Times New Roman"/>
          <w:b/>
          <w:bCs/>
          <w:shd w:val="clear" w:color="auto" w:fill="FFFFFF"/>
        </w:rPr>
        <w:t>.</w:t>
      </w:r>
    </w:p>
    <w:p w:rsidR="006716B8" w:rsidRDefault="006716B8" w:rsidP="00C01145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sectPr w:rsidR="006716B8" w:rsidSect="00B362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A03" w:rsidRDefault="00221A03" w:rsidP="00F77BE1">
      <w:pPr>
        <w:spacing w:after="0" w:line="240" w:lineRule="auto"/>
      </w:pPr>
      <w:r>
        <w:separator/>
      </w:r>
    </w:p>
  </w:endnote>
  <w:endnote w:type="continuationSeparator" w:id="0">
    <w:p w:rsidR="00221A03" w:rsidRDefault="00221A03" w:rsidP="00F7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A03" w:rsidRDefault="00221A03" w:rsidP="00F77BE1">
      <w:pPr>
        <w:spacing w:after="0" w:line="240" w:lineRule="auto"/>
      </w:pPr>
      <w:r>
        <w:separator/>
      </w:r>
    </w:p>
  </w:footnote>
  <w:footnote w:type="continuationSeparator" w:id="0">
    <w:p w:rsidR="00221A03" w:rsidRDefault="00221A03" w:rsidP="00F77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95"/>
    <w:rsid w:val="000106AB"/>
    <w:rsid w:val="000218AE"/>
    <w:rsid w:val="00022A05"/>
    <w:rsid w:val="00023653"/>
    <w:rsid w:val="000320BA"/>
    <w:rsid w:val="00062E66"/>
    <w:rsid w:val="0007157A"/>
    <w:rsid w:val="00072D7D"/>
    <w:rsid w:val="00077B59"/>
    <w:rsid w:val="00080B8C"/>
    <w:rsid w:val="000916A5"/>
    <w:rsid w:val="00092ABF"/>
    <w:rsid w:val="000A3150"/>
    <w:rsid w:val="000A36AF"/>
    <w:rsid w:val="000A438A"/>
    <w:rsid w:val="000B55D2"/>
    <w:rsid w:val="000B776F"/>
    <w:rsid w:val="000E3BF2"/>
    <w:rsid w:val="000F3A5C"/>
    <w:rsid w:val="000F46EF"/>
    <w:rsid w:val="000F54D9"/>
    <w:rsid w:val="000F73EF"/>
    <w:rsid w:val="000F7902"/>
    <w:rsid w:val="00106D01"/>
    <w:rsid w:val="0011331B"/>
    <w:rsid w:val="0012244A"/>
    <w:rsid w:val="0012658A"/>
    <w:rsid w:val="00126F09"/>
    <w:rsid w:val="00155E23"/>
    <w:rsid w:val="00166165"/>
    <w:rsid w:val="00170029"/>
    <w:rsid w:val="00174C39"/>
    <w:rsid w:val="00184C7C"/>
    <w:rsid w:val="0019218E"/>
    <w:rsid w:val="001925B4"/>
    <w:rsid w:val="0019763E"/>
    <w:rsid w:val="001C42BF"/>
    <w:rsid w:val="001D59A7"/>
    <w:rsid w:val="001F1CAA"/>
    <w:rsid w:val="001F6B75"/>
    <w:rsid w:val="001F74FB"/>
    <w:rsid w:val="00211ADD"/>
    <w:rsid w:val="00214280"/>
    <w:rsid w:val="002179DF"/>
    <w:rsid w:val="0022049F"/>
    <w:rsid w:val="00221A03"/>
    <w:rsid w:val="00221C47"/>
    <w:rsid w:val="00235DFB"/>
    <w:rsid w:val="002479A2"/>
    <w:rsid w:val="00261672"/>
    <w:rsid w:val="00280059"/>
    <w:rsid w:val="00294AEF"/>
    <w:rsid w:val="002A0C49"/>
    <w:rsid w:val="002A2745"/>
    <w:rsid w:val="002A2A7F"/>
    <w:rsid w:val="002A7112"/>
    <w:rsid w:val="002B3B45"/>
    <w:rsid w:val="002B3C4D"/>
    <w:rsid w:val="002C00F3"/>
    <w:rsid w:val="002C31A4"/>
    <w:rsid w:val="002C66CA"/>
    <w:rsid w:val="002E5423"/>
    <w:rsid w:val="002F5172"/>
    <w:rsid w:val="002F6AC7"/>
    <w:rsid w:val="003139D5"/>
    <w:rsid w:val="00320466"/>
    <w:rsid w:val="00324F10"/>
    <w:rsid w:val="00325B98"/>
    <w:rsid w:val="00330157"/>
    <w:rsid w:val="00332CC2"/>
    <w:rsid w:val="00337195"/>
    <w:rsid w:val="00342603"/>
    <w:rsid w:val="00346E02"/>
    <w:rsid w:val="00350D22"/>
    <w:rsid w:val="00355147"/>
    <w:rsid w:val="003729FF"/>
    <w:rsid w:val="00381823"/>
    <w:rsid w:val="003825B4"/>
    <w:rsid w:val="003A0323"/>
    <w:rsid w:val="003A0442"/>
    <w:rsid w:val="003A106B"/>
    <w:rsid w:val="003A37E0"/>
    <w:rsid w:val="003A4127"/>
    <w:rsid w:val="003A4370"/>
    <w:rsid w:val="003A6EF7"/>
    <w:rsid w:val="003B0677"/>
    <w:rsid w:val="003B0E95"/>
    <w:rsid w:val="003C0F16"/>
    <w:rsid w:val="003D21CA"/>
    <w:rsid w:val="003D270B"/>
    <w:rsid w:val="003D6CED"/>
    <w:rsid w:val="003E0FB8"/>
    <w:rsid w:val="003E5B7C"/>
    <w:rsid w:val="003F25AF"/>
    <w:rsid w:val="00400960"/>
    <w:rsid w:val="004137A1"/>
    <w:rsid w:val="0042220A"/>
    <w:rsid w:val="00423DBE"/>
    <w:rsid w:val="00433D39"/>
    <w:rsid w:val="00436EFD"/>
    <w:rsid w:val="004804F1"/>
    <w:rsid w:val="0049557B"/>
    <w:rsid w:val="00496C50"/>
    <w:rsid w:val="004B15BA"/>
    <w:rsid w:val="004D1B59"/>
    <w:rsid w:val="004D3AF9"/>
    <w:rsid w:val="004E3F88"/>
    <w:rsid w:val="005211CA"/>
    <w:rsid w:val="005379FB"/>
    <w:rsid w:val="00543450"/>
    <w:rsid w:val="005555DA"/>
    <w:rsid w:val="005571B0"/>
    <w:rsid w:val="00592507"/>
    <w:rsid w:val="00596DBD"/>
    <w:rsid w:val="005A353A"/>
    <w:rsid w:val="005A4074"/>
    <w:rsid w:val="005C5A09"/>
    <w:rsid w:val="005C6333"/>
    <w:rsid w:val="005D440F"/>
    <w:rsid w:val="005D5B76"/>
    <w:rsid w:val="005D60EA"/>
    <w:rsid w:val="005E4799"/>
    <w:rsid w:val="0060245F"/>
    <w:rsid w:val="00607DEF"/>
    <w:rsid w:val="00611B44"/>
    <w:rsid w:val="00615E43"/>
    <w:rsid w:val="00646E1A"/>
    <w:rsid w:val="006609E5"/>
    <w:rsid w:val="00666C67"/>
    <w:rsid w:val="006716B8"/>
    <w:rsid w:val="00684A8B"/>
    <w:rsid w:val="00687550"/>
    <w:rsid w:val="006937AC"/>
    <w:rsid w:val="00693C1B"/>
    <w:rsid w:val="006942CF"/>
    <w:rsid w:val="0069587C"/>
    <w:rsid w:val="006A4D06"/>
    <w:rsid w:val="006B6756"/>
    <w:rsid w:val="006D5497"/>
    <w:rsid w:val="006E2271"/>
    <w:rsid w:val="006F14C3"/>
    <w:rsid w:val="0070372E"/>
    <w:rsid w:val="00730D5A"/>
    <w:rsid w:val="00731479"/>
    <w:rsid w:val="007350FA"/>
    <w:rsid w:val="00761323"/>
    <w:rsid w:val="00764E02"/>
    <w:rsid w:val="007939B2"/>
    <w:rsid w:val="007A1C06"/>
    <w:rsid w:val="007A5088"/>
    <w:rsid w:val="007E776A"/>
    <w:rsid w:val="007F1E1D"/>
    <w:rsid w:val="007F7647"/>
    <w:rsid w:val="00800DC5"/>
    <w:rsid w:val="00844BCC"/>
    <w:rsid w:val="00846142"/>
    <w:rsid w:val="008578D1"/>
    <w:rsid w:val="00872989"/>
    <w:rsid w:val="0088551F"/>
    <w:rsid w:val="0089190A"/>
    <w:rsid w:val="008964E7"/>
    <w:rsid w:val="008B1716"/>
    <w:rsid w:val="008C2D7F"/>
    <w:rsid w:val="008D37AD"/>
    <w:rsid w:val="008F3D55"/>
    <w:rsid w:val="008F5F20"/>
    <w:rsid w:val="008F69D7"/>
    <w:rsid w:val="00900F77"/>
    <w:rsid w:val="00914BA2"/>
    <w:rsid w:val="00930D3F"/>
    <w:rsid w:val="00936C6B"/>
    <w:rsid w:val="00950330"/>
    <w:rsid w:val="00952736"/>
    <w:rsid w:val="00964CF9"/>
    <w:rsid w:val="00966217"/>
    <w:rsid w:val="009705A4"/>
    <w:rsid w:val="0097060B"/>
    <w:rsid w:val="0097125D"/>
    <w:rsid w:val="009810B2"/>
    <w:rsid w:val="0098131E"/>
    <w:rsid w:val="0098523F"/>
    <w:rsid w:val="00991D02"/>
    <w:rsid w:val="00992955"/>
    <w:rsid w:val="009B5513"/>
    <w:rsid w:val="009B7CC5"/>
    <w:rsid w:val="009C39AD"/>
    <w:rsid w:val="009C5F55"/>
    <w:rsid w:val="009D3B1D"/>
    <w:rsid w:val="009D6010"/>
    <w:rsid w:val="009E19F6"/>
    <w:rsid w:val="009F3174"/>
    <w:rsid w:val="00A0577F"/>
    <w:rsid w:val="00A06D7D"/>
    <w:rsid w:val="00A45D79"/>
    <w:rsid w:val="00A51639"/>
    <w:rsid w:val="00A64FE2"/>
    <w:rsid w:val="00A67EC6"/>
    <w:rsid w:val="00A76F22"/>
    <w:rsid w:val="00A772B4"/>
    <w:rsid w:val="00A86750"/>
    <w:rsid w:val="00A921CD"/>
    <w:rsid w:val="00A92A8C"/>
    <w:rsid w:val="00A95288"/>
    <w:rsid w:val="00A95F17"/>
    <w:rsid w:val="00AA29AA"/>
    <w:rsid w:val="00AA6038"/>
    <w:rsid w:val="00AA7BFC"/>
    <w:rsid w:val="00AB30BA"/>
    <w:rsid w:val="00AC02AE"/>
    <w:rsid w:val="00AC04B4"/>
    <w:rsid w:val="00AC34B7"/>
    <w:rsid w:val="00AD171C"/>
    <w:rsid w:val="00AE522B"/>
    <w:rsid w:val="00AF0353"/>
    <w:rsid w:val="00AF698B"/>
    <w:rsid w:val="00AF78CC"/>
    <w:rsid w:val="00B0061F"/>
    <w:rsid w:val="00B06272"/>
    <w:rsid w:val="00B1518B"/>
    <w:rsid w:val="00B24009"/>
    <w:rsid w:val="00B31F70"/>
    <w:rsid w:val="00B3629B"/>
    <w:rsid w:val="00B42D83"/>
    <w:rsid w:val="00B506AB"/>
    <w:rsid w:val="00B53F2B"/>
    <w:rsid w:val="00B76A3E"/>
    <w:rsid w:val="00B85914"/>
    <w:rsid w:val="00B9047C"/>
    <w:rsid w:val="00B923B9"/>
    <w:rsid w:val="00BA0CA6"/>
    <w:rsid w:val="00BC1AF5"/>
    <w:rsid w:val="00BC5AA5"/>
    <w:rsid w:val="00BD36A8"/>
    <w:rsid w:val="00BE05FE"/>
    <w:rsid w:val="00BE2F84"/>
    <w:rsid w:val="00C01145"/>
    <w:rsid w:val="00C25C10"/>
    <w:rsid w:val="00C31B21"/>
    <w:rsid w:val="00C45675"/>
    <w:rsid w:val="00C47EC2"/>
    <w:rsid w:val="00C72F63"/>
    <w:rsid w:val="00C77925"/>
    <w:rsid w:val="00C82F19"/>
    <w:rsid w:val="00C91BDF"/>
    <w:rsid w:val="00CC0668"/>
    <w:rsid w:val="00CD251B"/>
    <w:rsid w:val="00CE3199"/>
    <w:rsid w:val="00CE5786"/>
    <w:rsid w:val="00CF61BE"/>
    <w:rsid w:val="00D10563"/>
    <w:rsid w:val="00D26BA4"/>
    <w:rsid w:val="00D272FC"/>
    <w:rsid w:val="00D37D67"/>
    <w:rsid w:val="00D60A22"/>
    <w:rsid w:val="00D61B7F"/>
    <w:rsid w:val="00D65E1E"/>
    <w:rsid w:val="00D85F2E"/>
    <w:rsid w:val="00DA3A3D"/>
    <w:rsid w:val="00DB13D5"/>
    <w:rsid w:val="00DB1F0D"/>
    <w:rsid w:val="00DD02ED"/>
    <w:rsid w:val="00DD285C"/>
    <w:rsid w:val="00DD411E"/>
    <w:rsid w:val="00DE2681"/>
    <w:rsid w:val="00DE40AF"/>
    <w:rsid w:val="00DE437A"/>
    <w:rsid w:val="00DE4B18"/>
    <w:rsid w:val="00DF1DE9"/>
    <w:rsid w:val="00E113BC"/>
    <w:rsid w:val="00E14D4D"/>
    <w:rsid w:val="00E1502E"/>
    <w:rsid w:val="00E22BEF"/>
    <w:rsid w:val="00E255D5"/>
    <w:rsid w:val="00E4235E"/>
    <w:rsid w:val="00E576C0"/>
    <w:rsid w:val="00E90AC2"/>
    <w:rsid w:val="00E93347"/>
    <w:rsid w:val="00EA0D58"/>
    <w:rsid w:val="00EC03D3"/>
    <w:rsid w:val="00EC0C47"/>
    <w:rsid w:val="00EC5D2B"/>
    <w:rsid w:val="00EC61C0"/>
    <w:rsid w:val="00EE11E6"/>
    <w:rsid w:val="00EE324E"/>
    <w:rsid w:val="00EE49C7"/>
    <w:rsid w:val="00EE5D22"/>
    <w:rsid w:val="00EE7B22"/>
    <w:rsid w:val="00EF0552"/>
    <w:rsid w:val="00EF2E8F"/>
    <w:rsid w:val="00EF3C74"/>
    <w:rsid w:val="00F01080"/>
    <w:rsid w:val="00F06932"/>
    <w:rsid w:val="00F118A2"/>
    <w:rsid w:val="00F56A66"/>
    <w:rsid w:val="00F66547"/>
    <w:rsid w:val="00F77BE1"/>
    <w:rsid w:val="00F92F9D"/>
    <w:rsid w:val="00F9790B"/>
    <w:rsid w:val="00FB733C"/>
    <w:rsid w:val="00FE171C"/>
    <w:rsid w:val="00FF5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06202-AE31-43A4-AC12-07D440D4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53"/>
  </w:style>
  <w:style w:type="paragraph" w:styleId="1">
    <w:name w:val="heading 1"/>
    <w:basedOn w:val="a"/>
    <w:link w:val="10"/>
    <w:uiPriority w:val="9"/>
    <w:qFormat/>
    <w:rsid w:val="00372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B7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11"/>
    <w:uiPriority w:val="99"/>
    <w:rsid w:val="00F77BE1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F77BE1"/>
    <w:rPr>
      <w:sz w:val="20"/>
      <w:szCs w:val="20"/>
    </w:rPr>
  </w:style>
  <w:style w:type="character" w:styleId="a7">
    <w:name w:val="footnote reference"/>
    <w:rsid w:val="00F77BE1"/>
    <w:rPr>
      <w:vertAlign w:val="superscript"/>
    </w:rPr>
  </w:style>
  <w:style w:type="character" w:customStyle="1" w:styleId="11">
    <w:name w:val="Текст сноски Знак1"/>
    <w:link w:val="a5"/>
    <w:uiPriority w:val="99"/>
    <w:rsid w:val="00F77BE1"/>
    <w:rPr>
      <w:rFonts w:ascii="Calibri" w:eastAsia="SimSun" w:hAnsi="Calibri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A867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72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B9EA2-0475-4C4F-B36B-A76432C77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Бахтоярова Елена Сергеевна</dc:creator>
  <cp:lastModifiedBy>Гурина Ольга Владимировна</cp:lastModifiedBy>
  <cp:revision>37</cp:revision>
  <cp:lastPrinted>2025-09-12T12:15:00Z</cp:lastPrinted>
  <dcterms:created xsi:type="dcterms:W3CDTF">2025-06-11T11:30:00Z</dcterms:created>
  <dcterms:modified xsi:type="dcterms:W3CDTF">2026-10-19T08:11:00Z</dcterms:modified>
</cp:coreProperties>
</file>