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7C7" w:rsidRPr="009D39B5" w:rsidRDefault="004F77C7" w:rsidP="00196C1E">
      <w:pPr>
        <w:ind w:left="6521"/>
        <w:jc w:val="right"/>
        <w:rPr>
          <w:rFonts w:ascii="Times New Roman" w:hAnsi="Times New Roman"/>
          <w:sz w:val="20"/>
          <w:szCs w:val="20"/>
          <w:highlight w:val="yellow"/>
        </w:rPr>
      </w:pPr>
      <w:bookmarkStart w:id="0" w:name="_GoBack"/>
      <w:bookmarkEnd w:id="0"/>
    </w:p>
    <w:p w:rsidR="00D375D2" w:rsidRPr="00D375D2" w:rsidRDefault="00A16378" w:rsidP="00196C1E">
      <w:pPr>
        <w:ind w:left="6521"/>
        <w:jc w:val="right"/>
        <w:rPr>
          <w:rFonts w:ascii="Times New Roman" w:hAnsi="Times New Roman"/>
          <w:sz w:val="20"/>
          <w:szCs w:val="20"/>
        </w:rPr>
      </w:pPr>
      <w:r w:rsidRPr="00D375D2">
        <w:rPr>
          <w:rFonts w:ascii="Times New Roman" w:hAnsi="Times New Roman"/>
          <w:sz w:val="20"/>
          <w:szCs w:val="20"/>
        </w:rPr>
        <w:t>Приложение № 2</w:t>
      </w:r>
      <w:r w:rsidR="00196C1E" w:rsidRPr="00D375D2">
        <w:rPr>
          <w:rFonts w:ascii="Times New Roman" w:hAnsi="Times New Roman"/>
          <w:sz w:val="20"/>
          <w:szCs w:val="20"/>
        </w:rPr>
        <w:t xml:space="preserve"> </w:t>
      </w:r>
    </w:p>
    <w:p w:rsidR="00196C1E" w:rsidRPr="009D39B5" w:rsidRDefault="00196C1E" w:rsidP="00196C1E">
      <w:pPr>
        <w:ind w:left="6521"/>
        <w:jc w:val="right"/>
        <w:rPr>
          <w:rFonts w:ascii="Times New Roman" w:hAnsi="Times New Roman"/>
          <w:sz w:val="20"/>
          <w:szCs w:val="20"/>
        </w:rPr>
      </w:pPr>
      <w:r w:rsidRPr="00D375D2">
        <w:rPr>
          <w:rFonts w:ascii="Times New Roman" w:hAnsi="Times New Roman"/>
          <w:sz w:val="20"/>
          <w:szCs w:val="20"/>
        </w:rPr>
        <w:t>к извещению об осуществлении закупки</w:t>
      </w:r>
    </w:p>
    <w:p w:rsidR="00196C1E" w:rsidRPr="009D39B5" w:rsidRDefault="00196C1E" w:rsidP="00196C1E">
      <w:pPr>
        <w:ind w:left="6521"/>
        <w:jc w:val="right"/>
        <w:rPr>
          <w:rFonts w:ascii="Times New Roman" w:hAnsi="Times New Roman"/>
          <w:sz w:val="20"/>
          <w:szCs w:val="20"/>
        </w:rPr>
      </w:pPr>
    </w:p>
    <w:p w:rsidR="00196C1E" w:rsidRPr="009D39B5" w:rsidRDefault="00196C1E" w:rsidP="00196C1E">
      <w:pPr>
        <w:rPr>
          <w:rFonts w:ascii="Times New Roman" w:hAnsi="Times New Roman"/>
          <w:sz w:val="20"/>
          <w:szCs w:val="20"/>
        </w:rPr>
      </w:pPr>
    </w:p>
    <w:p w:rsidR="00196C1E" w:rsidRPr="009D39B5" w:rsidRDefault="00196C1E" w:rsidP="00196C1E">
      <w:pPr>
        <w:jc w:val="center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sz w:val="20"/>
          <w:szCs w:val="20"/>
        </w:rPr>
        <w:t>Описание объекта закупки</w:t>
      </w:r>
    </w:p>
    <w:p w:rsidR="00196C1E" w:rsidRPr="009D39B5" w:rsidRDefault="00196C1E" w:rsidP="00196C1E">
      <w:pPr>
        <w:rPr>
          <w:rFonts w:ascii="Times New Roman" w:hAnsi="Times New Roman"/>
          <w:sz w:val="20"/>
          <w:szCs w:val="20"/>
        </w:rPr>
      </w:pPr>
    </w:p>
    <w:p w:rsidR="00196C1E" w:rsidRPr="009D39B5" w:rsidRDefault="00196C1E" w:rsidP="00196C1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sz w:val="20"/>
          <w:szCs w:val="20"/>
        </w:rPr>
        <w:t xml:space="preserve">Наименование объекта закупки: </w:t>
      </w:r>
      <w:r w:rsidRPr="009D39B5">
        <w:rPr>
          <w:rFonts w:ascii="Times New Roman" w:hAnsi="Times New Roman"/>
          <w:sz w:val="20"/>
          <w:szCs w:val="20"/>
          <w:shd w:val="clear" w:color="auto" w:fill="FFFFFF"/>
        </w:rPr>
        <w:t>Пробирк</w:t>
      </w:r>
      <w:r w:rsidR="004F77C7" w:rsidRPr="009D39B5">
        <w:rPr>
          <w:rFonts w:ascii="Times New Roman" w:hAnsi="Times New Roman"/>
          <w:sz w:val="20"/>
          <w:szCs w:val="20"/>
          <w:shd w:val="clear" w:color="auto" w:fill="FFFFFF"/>
        </w:rPr>
        <w:t>и лабораторные</w:t>
      </w:r>
      <w:r w:rsidR="00CF6B96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CF6B96">
        <w:rPr>
          <w:rFonts w:ascii="Times New Roman" w:eastAsia="Times New Roman" w:hAnsi="Times New Roman"/>
          <w:bCs/>
          <w:sz w:val="20"/>
          <w:szCs w:val="20"/>
        </w:rPr>
        <w:t xml:space="preserve">для </w:t>
      </w:r>
      <w:proofErr w:type="gramStart"/>
      <w:r w:rsidR="00CF6B96">
        <w:rPr>
          <w:rFonts w:ascii="Times New Roman" w:eastAsia="Times New Roman" w:hAnsi="Times New Roman"/>
          <w:bCs/>
          <w:sz w:val="20"/>
          <w:szCs w:val="20"/>
        </w:rPr>
        <w:t>проточного</w:t>
      </w:r>
      <w:proofErr w:type="gramEnd"/>
      <w:r w:rsidR="00CF6B96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proofErr w:type="spellStart"/>
      <w:r w:rsidR="00CF6B96">
        <w:rPr>
          <w:rFonts w:ascii="Times New Roman" w:eastAsia="Times New Roman" w:hAnsi="Times New Roman"/>
          <w:bCs/>
          <w:sz w:val="20"/>
          <w:szCs w:val="20"/>
        </w:rPr>
        <w:t>цитофлуориметра</w:t>
      </w:r>
      <w:proofErr w:type="spellEnd"/>
      <w:r w:rsidR="00CF6B96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proofErr w:type="spellStart"/>
      <w:r w:rsidR="00CF6B96">
        <w:rPr>
          <w:rFonts w:ascii="Times New Roman" w:eastAsia="Times New Roman" w:hAnsi="Times New Roman"/>
          <w:bCs/>
          <w:sz w:val="20"/>
          <w:szCs w:val="20"/>
          <w:lang w:val="en-US"/>
        </w:rPr>
        <w:t>CellRiver</w:t>
      </w:r>
      <w:proofErr w:type="spellEnd"/>
    </w:p>
    <w:p w:rsidR="00196C1E" w:rsidRPr="009D39B5" w:rsidRDefault="00196C1E" w:rsidP="00196C1E">
      <w:pPr>
        <w:jc w:val="center"/>
        <w:rPr>
          <w:rFonts w:ascii="Times New Roman" w:hAnsi="Times New Roman"/>
          <w:sz w:val="20"/>
          <w:szCs w:val="20"/>
        </w:rPr>
      </w:pPr>
      <w:bookmarkStart w:id="1" w:name="_Toc154071809"/>
      <w:bookmarkStart w:id="2" w:name="_Ref154070008"/>
    </w:p>
    <w:tbl>
      <w:tblPr>
        <w:tblW w:w="5322" w:type="pct"/>
        <w:jc w:val="center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"/>
        <w:gridCol w:w="2089"/>
        <w:gridCol w:w="2574"/>
        <w:gridCol w:w="881"/>
        <w:gridCol w:w="1218"/>
        <w:gridCol w:w="2182"/>
        <w:gridCol w:w="2144"/>
        <w:gridCol w:w="2458"/>
        <w:gridCol w:w="1689"/>
      </w:tblGrid>
      <w:tr w:rsidR="005A7FCE" w:rsidRPr="009D39B5" w:rsidTr="009D39B5">
        <w:trPr>
          <w:jc w:val="center"/>
        </w:trPr>
        <w:tc>
          <w:tcPr>
            <w:tcW w:w="160" w:type="pct"/>
            <w:vAlign w:val="center"/>
          </w:tcPr>
          <w:p w:rsidR="004F77C7" w:rsidRPr="009D39B5" w:rsidRDefault="004F77C7" w:rsidP="00320919">
            <w:pPr>
              <w:widowControl w:val="0"/>
              <w:jc w:val="center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664" w:type="pct"/>
            <w:vAlign w:val="center"/>
          </w:tcPr>
          <w:p w:rsidR="004F77C7" w:rsidRPr="009D39B5" w:rsidRDefault="004F77C7" w:rsidP="00320919">
            <w:pPr>
              <w:widowControl w:val="0"/>
              <w:jc w:val="center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18" w:type="pct"/>
            <w:vAlign w:val="center"/>
          </w:tcPr>
          <w:p w:rsidR="004F77C7" w:rsidRPr="009D39B5" w:rsidRDefault="004F77C7" w:rsidP="00196C1E">
            <w:pPr>
              <w:widowControl w:val="0"/>
              <w:jc w:val="center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КТРУ/ОКПД</w:t>
            </w:r>
            <w:proofErr w:type="gramStart"/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2</w:t>
            </w:r>
            <w:proofErr w:type="gramEnd"/>
          </w:p>
        </w:tc>
        <w:tc>
          <w:tcPr>
            <w:tcW w:w="280" w:type="pct"/>
            <w:vAlign w:val="center"/>
          </w:tcPr>
          <w:p w:rsidR="004F77C7" w:rsidRPr="009D39B5" w:rsidRDefault="004F77C7" w:rsidP="005A7FCE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39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Ед.</w:t>
            </w:r>
          </w:p>
          <w:p w:rsidR="004F77C7" w:rsidRPr="009D39B5" w:rsidRDefault="004F77C7" w:rsidP="005A7FCE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D39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387" w:type="pct"/>
            <w:vAlign w:val="center"/>
          </w:tcPr>
          <w:p w:rsidR="004F77C7" w:rsidRPr="009D39B5" w:rsidRDefault="004F77C7" w:rsidP="005A7FCE">
            <w:pPr>
              <w:widowControl w:val="0"/>
              <w:ind w:left="-151" w:firstLine="108"/>
              <w:jc w:val="center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693" w:type="pct"/>
            <w:vAlign w:val="center"/>
          </w:tcPr>
          <w:p w:rsidR="004F77C7" w:rsidRPr="009D39B5" w:rsidRDefault="004F77C7" w:rsidP="005A7FCE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39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показателя, технического, функционального параметра</w:t>
            </w:r>
          </w:p>
        </w:tc>
        <w:tc>
          <w:tcPr>
            <w:tcW w:w="681" w:type="pct"/>
            <w:vAlign w:val="center"/>
          </w:tcPr>
          <w:p w:rsidR="004F77C7" w:rsidRPr="009D39B5" w:rsidRDefault="004F77C7" w:rsidP="00320919">
            <w:pPr>
              <w:widowControl w:val="0"/>
              <w:jc w:val="center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Значение характеристики</w:t>
            </w:r>
          </w:p>
        </w:tc>
        <w:tc>
          <w:tcPr>
            <w:tcW w:w="781" w:type="pct"/>
            <w:vAlign w:val="center"/>
          </w:tcPr>
          <w:p w:rsidR="004F77C7" w:rsidRPr="009D39B5" w:rsidRDefault="004F77C7" w:rsidP="00320919">
            <w:pPr>
              <w:widowControl w:val="0"/>
              <w:jc w:val="center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Обоснование применения дополнительных характеристик</w:t>
            </w:r>
          </w:p>
        </w:tc>
        <w:tc>
          <w:tcPr>
            <w:tcW w:w="537" w:type="pct"/>
            <w:vAlign w:val="center"/>
          </w:tcPr>
          <w:p w:rsidR="004F77C7" w:rsidRPr="009D39B5" w:rsidRDefault="004F77C7" w:rsidP="00320919">
            <w:pPr>
              <w:widowControl w:val="0"/>
              <w:jc w:val="center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Инструкция по заполнению характеристики в заявке</w:t>
            </w:r>
          </w:p>
        </w:tc>
      </w:tr>
      <w:bookmarkEnd w:id="1"/>
      <w:bookmarkEnd w:id="2"/>
      <w:tr w:rsidR="00D16535" w:rsidRPr="009D39B5" w:rsidTr="00D16535">
        <w:trPr>
          <w:trHeight w:val="1153"/>
          <w:jc w:val="center"/>
        </w:trPr>
        <w:tc>
          <w:tcPr>
            <w:tcW w:w="160" w:type="pct"/>
            <w:vMerge w:val="restar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1</w:t>
            </w:r>
          </w:p>
        </w:tc>
        <w:tc>
          <w:tcPr>
            <w:tcW w:w="664" w:type="pct"/>
            <w:vMerge w:val="restart"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Пробирка лабораторная пластиковая (немедицинская)</w:t>
            </w:r>
          </w:p>
        </w:tc>
        <w:tc>
          <w:tcPr>
            <w:tcW w:w="818" w:type="pct"/>
            <w:vMerge w:val="restart"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</w:rPr>
              <w:t xml:space="preserve">Код КТРУ: </w:t>
            </w:r>
            <w:r w:rsidRPr="009D39B5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22.29.29.190-00000153/22.29.29.190</w:t>
            </w:r>
          </w:p>
          <w:p w:rsidR="00D16535" w:rsidRPr="009D39B5" w:rsidRDefault="00D16535" w:rsidP="00540A77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280" w:type="pct"/>
            <w:vMerge w:val="restart"/>
          </w:tcPr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proofErr w:type="spellStart"/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387" w:type="pct"/>
            <w:vMerge w:val="restart"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 xml:space="preserve">1000 </w:t>
            </w:r>
            <w:proofErr w:type="spellStart"/>
            <w:proofErr w:type="gramStart"/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693" w:type="pct"/>
            <w:vAlign w:val="center"/>
          </w:tcPr>
          <w:p w:rsidR="00D16535" w:rsidRPr="009D39B5" w:rsidRDefault="00D16535" w:rsidP="00D165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Диаметр, </w:t>
            </w:r>
            <w:proofErr w:type="gramStart"/>
            <w:r w:rsidRPr="009D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681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Style w:val="cardmaininfotitle"/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9D39B5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≥ 10 и &lt; 15</w:t>
            </w:r>
          </w:p>
        </w:tc>
        <w:tc>
          <w:tcPr>
            <w:tcW w:w="781" w:type="pct"/>
          </w:tcPr>
          <w:p w:rsidR="00D16535" w:rsidRPr="009D39B5" w:rsidRDefault="00D16535" w:rsidP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Cs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D16535" w:rsidRPr="009D39B5" w:rsidTr="00D16535">
        <w:trPr>
          <w:trHeight w:val="1153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Назначение: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Центрифужная</w:t>
            </w:r>
            <w:proofErr w:type="spellEnd"/>
          </w:p>
        </w:tc>
        <w:tc>
          <w:tcPr>
            <w:tcW w:w="781" w:type="pct"/>
          </w:tcPr>
          <w:p w:rsidR="00D16535" w:rsidRPr="009D39B5" w:rsidRDefault="00D16535" w:rsidP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D16535">
        <w:trPr>
          <w:trHeight w:val="1153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D16535">
            <w:pPr>
              <w:widowControl w:val="0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Наличие градуировки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781" w:type="pct"/>
          </w:tcPr>
          <w:p w:rsidR="00D16535" w:rsidRPr="009D39B5" w:rsidRDefault="00D16535" w:rsidP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D16535">
        <w:trPr>
          <w:trHeight w:val="1153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Наличие крышки/пробки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781" w:type="pct"/>
          </w:tcPr>
          <w:p w:rsidR="00D16535" w:rsidRPr="009D39B5" w:rsidRDefault="00D16535" w:rsidP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D16535">
        <w:trPr>
          <w:trHeight w:val="1153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Наличие поля для записи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781" w:type="pct"/>
          </w:tcPr>
          <w:p w:rsidR="00D16535" w:rsidRPr="009D39B5" w:rsidRDefault="00D16535" w:rsidP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 xml:space="preserve">Значение характеристики не может изменяться участником </w:t>
            </w: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lastRenderedPageBreak/>
              <w:t>закупки</w:t>
            </w:r>
          </w:p>
        </w:tc>
      </w:tr>
      <w:tr w:rsidR="00D16535" w:rsidRPr="009D39B5" w:rsidTr="00D16535">
        <w:trPr>
          <w:trHeight w:val="1153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Объем,</w:t>
            </w:r>
            <w:r w:rsidRPr="009D39B5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 Кубический сантиметр;^миллилитр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D16535">
            <w:pPr>
              <w:widowControl w:val="0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≥ 50 и &lt; 60</w:t>
            </w:r>
          </w:p>
          <w:p w:rsidR="00D16535" w:rsidRPr="009D39B5" w:rsidRDefault="00D16535" w:rsidP="00D1653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1" w:type="pct"/>
          </w:tcPr>
          <w:p w:rsidR="00D16535" w:rsidRPr="009D39B5" w:rsidRDefault="00D16535" w:rsidP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Cs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D16535" w:rsidRPr="009D39B5" w:rsidTr="00D16535">
        <w:trPr>
          <w:trHeight w:val="1153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Тип по форме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Цилиндрическая</w:t>
            </w:r>
          </w:p>
        </w:tc>
        <w:tc>
          <w:tcPr>
            <w:tcW w:w="781" w:type="pct"/>
          </w:tcPr>
          <w:p w:rsidR="00D16535" w:rsidRPr="009D39B5" w:rsidRDefault="00D16535" w:rsidP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Cs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D16535" w:rsidRPr="009D39B5" w:rsidTr="00540A77">
        <w:trPr>
          <w:trHeight w:val="695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2692" w:type="pct"/>
            <w:gridSpan w:val="4"/>
            <w:vAlign w:val="center"/>
          </w:tcPr>
          <w:p w:rsidR="00D16535" w:rsidRPr="009D39B5" w:rsidRDefault="00D16535" w:rsidP="00D16535">
            <w:pPr>
              <w:widowControl w:val="0"/>
              <w:jc w:val="center"/>
              <w:rPr>
                <w:rFonts w:ascii="Times New Roman" w:eastAsia="Arial Unicode MS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*</w:t>
            </w:r>
            <w:r w:rsidRPr="009D39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Дополнительные характеристики:</w:t>
            </w:r>
          </w:p>
        </w:tc>
      </w:tr>
      <w:tr w:rsidR="00D16535" w:rsidRPr="009D39B5" w:rsidTr="009D39B5">
        <w:trPr>
          <w:trHeight w:val="1153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Назначение: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вторичные пробирки для </w:t>
            </w:r>
            <w:proofErr w:type="gramStart"/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проточного</w:t>
            </w:r>
            <w:proofErr w:type="gramEnd"/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цитофлуориметра</w:t>
            </w:r>
            <w:proofErr w:type="spellEnd"/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CellRiver</w:t>
            </w:r>
            <w:proofErr w:type="spellEnd"/>
          </w:p>
        </w:tc>
        <w:tc>
          <w:tcPr>
            <w:tcW w:w="781" w:type="pct"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</w:rPr>
              <w:t>Для подготовки проб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7C5872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9D39B5">
        <w:trPr>
          <w:trHeight w:val="891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320919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Размер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12*75 мм</w:t>
            </w:r>
          </w:p>
        </w:tc>
        <w:tc>
          <w:tcPr>
            <w:tcW w:w="781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</w:rPr>
              <w:t>Совместимость с имеющимся у заказчика штативом оборудования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320919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9D39B5">
        <w:trPr>
          <w:trHeight w:val="680"/>
          <w:jc w:val="center"/>
        </w:trPr>
        <w:tc>
          <w:tcPr>
            <w:tcW w:w="160" w:type="pct"/>
            <w:vMerge w:val="restart"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2</w:t>
            </w:r>
          </w:p>
        </w:tc>
        <w:tc>
          <w:tcPr>
            <w:tcW w:w="664" w:type="pct"/>
            <w:vMerge w:val="restart"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Пробирка лабораторная пластиковая (немедицинская)</w:t>
            </w:r>
          </w:p>
        </w:tc>
        <w:tc>
          <w:tcPr>
            <w:tcW w:w="818" w:type="pct"/>
            <w:vMerge w:val="restart"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  <w:p w:rsidR="00D16535" w:rsidRPr="009D39B5" w:rsidRDefault="00D16535" w:rsidP="00250797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</w:rPr>
              <w:t xml:space="preserve">Код КТРУ: </w:t>
            </w:r>
            <w:r w:rsidRPr="009D39B5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22.29.29.190-00000152/22.29.29.190</w:t>
            </w:r>
          </w:p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280" w:type="pct"/>
            <w:vMerge w:val="restart"/>
          </w:tcPr>
          <w:p w:rsidR="00540A77" w:rsidRDefault="00540A77" w:rsidP="005A7FCE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5A7FCE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40A77" w:rsidRDefault="00540A77" w:rsidP="005A7FCE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proofErr w:type="spellStart"/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387" w:type="pct"/>
            <w:vMerge w:val="restart"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 xml:space="preserve">5000 </w:t>
            </w:r>
            <w:proofErr w:type="spellStart"/>
            <w:proofErr w:type="gramStart"/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693" w:type="pct"/>
            <w:vAlign w:val="center"/>
          </w:tcPr>
          <w:p w:rsidR="00D16535" w:rsidRPr="009D39B5" w:rsidRDefault="00D16535" w:rsidP="0025079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Диаметр, </w:t>
            </w:r>
            <w:proofErr w:type="gramStart"/>
            <w:r w:rsidRPr="009D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681" w:type="pct"/>
            <w:vAlign w:val="center"/>
          </w:tcPr>
          <w:p w:rsidR="00D16535" w:rsidRPr="009D39B5" w:rsidRDefault="00D16535" w:rsidP="00250797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≥ 10  и  &lt; 15</w:t>
            </w:r>
          </w:p>
        </w:tc>
        <w:tc>
          <w:tcPr>
            <w:tcW w:w="781" w:type="pct"/>
          </w:tcPr>
          <w:p w:rsidR="00D16535" w:rsidRPr="009D39B5" w:rsidRDefault="00D1653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250797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Cs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D16535" w:rsidRPr="009D39B5" w:rsidTr="009D39B5">
        <w:trPr>
          <w:trHeight w:val="680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9D39B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</w:pPr>
            <w:proofErr w:type="spellStart"/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Микроцентрифужная</w:t>
            </w:r>
            <w:proofErr w:type="spellEnd"/>
          </w:p>
        </w:tc>
        <w:tc>
          <w:tcPr>
            <w:tcW w:w="781" w:type="pct"/>
          </w:tcPr>
          <w:p w:rsidR="00D16535" w:rsidRPr="009D39B5" w:rsidRDefault="00D16535" w:rsidP="009D39B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 xml:space="preserve">Значение характеристики не может </w:t>
            </w: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lastRenderedPageBreak/>
              <w:t>изменяться участником закупки</w:t>
            </w:r>
          </w:p>
        </w:tc>
      </w:tr>
      <w:tr w:rsidR="00D16535" w:rsidRPr="009D39B5" w:rsidTr="009D39B5">
        <w:trPr>
          <w:trHeight w:val="680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9D39B5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Наличие градуировки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781" w:type="pct"/>
          </w:tcPr>
          <w:p w:rsidR="00D16535" w:rsidRPr="009D39B5" w:rsidRDefault="00D16535" w:rsidP="009D39B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9D39B5">
        <w:trPr>
          <w:trHeight w:val="691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9D39B5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Наличие крышки/пробки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781" w:type="pct"/>
          </w:tcPr>
          <w:p w:rsidR="00D16535" w:rsidRPr="009D39B5" w:rsidRDefault="00D16535" w:rsidP="009D39B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9D39B5">
        <w:trPr>
          <w:trHeight w:val="891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Объем,</w:t>
            </w:r>
            <w:r w:rsidRPr="009D39B5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 Кубический сантиметр;^миллилитр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≥ 1.5  и  &lt; 2</w:t>
            </w:r>
          </w:p>
        </w:tc>
        <w:tc>
          <w:tcPr>
            <w:tcW w:w="781" w:type="pct"/>
          </w:tcPr>
          <w:p w:rsidR="00D16535" w:rsidRPr="009D39B5" w:rsidRDefault="00D16535" w:rsidP="009D39B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bCs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D16535" w:rsidRPr="009D39B5" w:rsidTr="009D39B5">
        <w:trPr>
          <w:trHeight w:val="891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9D39B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Тип по форме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Коническая</w:t>
            </w:r>
          </w:p>
        </w:tc>
        <w:tc>
          <w:tcPr>
            <w:tcW w:w="781" w:type="pct"/>
          </w:tcPr>
          <w:p w:rsidR="00D16535" w:rsidRPr="009D39B5" w:rsidRDefault="00D16535" w:rsidP="009D39B5">
            <w:pPr>
              <w:rPr>
                <w:rFonts w:ascii="Times New Roman" w:hAnsi="Times New Roman"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КТРУ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540A77">
        <w:trPr>
          <w:trHeight w:val="725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2692" w:type="pct"/>
            <w:gridSpan w:val="4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*</w:t>
            </w:r>
            <w:r w:rsidRPr="009D39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Дополнительные характеристики:</w:t>
            </w:r>
          </w:p>
        </w:tc>
      </w:tr>
      <w:tr w:rsidR="00D16535" w:rsidRPr="009D39B5" w:rsidTr="009D39B5">
        <w:trPr>
          <w:trHeight w:val="891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25079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250797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9D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Эппендорф</w:t>
            </w:r>
            <w:proofErr w:type="spellEnd"/>
          </w:p>
        </w:tc>
        <w:tc>
          <w:tcPr>
            <w:tcW w:w="781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</w:rPr>
              <w:t>Для</w:t>
            </w: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обеспечения процедуры выполнения </w:t>
            </w:r>
            <w:proofErr w:type="gramStart"/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необходимых</w:t>
            </w:r>
            <w:proofErr w:type="gramEnd"/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исследования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250797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9D39B5">
        <w:trPr>
          <w:trHeight w:val="891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25079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Материал контейнера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</w:pPr>
            <w:r w:rsidRPr="009D39B5">
              <w:rPr>
                <w:rFonts w:ascii="Times New Roman" w:hAnsi="Times New Roman"/>
                <w:color w:val="212529"/>
                <w:sz w:val="20"/>
                <w:szCs w:val="20"/>
                <w:shd w:val="clear" w:color="auto" w:fill="FFFFFF"/>
              </w:rPr>
              <w:t>полипропилен</w:t>
            </w:r>
          </w:p>
        </w:tc>
        <w:tc>
          <w:tcPr>
            <w:tcW w:w="781" w:type="pct"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color w:val="212529"/>
                <w:sz w:val="20"/>
                <w:szCs w:val="20"/>
                <w:shd w:val="clear" w:color="auto" w:fill="FFFFFF"/>
              </w:rPr>
              <w:t xml:space="preserve">обеспечивает возможность </w:t>
            </w:r>
            <w:proofErr w:type="spellStart"/>
            <w:r w:rsidRPr="009D39B5">
              <w:rPr>
                <w:rFonts w:ascii="Times New Roman" w:hAnsi="Times New Roman"/>
                <w:color w:val="212529"/>
                <w:sz w:val="20"/>
                <w:szCs w:val="20"/>
                <w:shd w:val="clear" w:color="auto" w:fill="FFFFFF"/>
              </w:rPr>
              <w:t>автоклавирования</w:t>
            </w:r>
            <w:proofErr w:type="spellEnd"/>
            <w:r w:rsidRPr="009D39B5">
              <w:rPr>
                <w:rFonts w:ascii="Times New Roman" w:hAnsi="Times New Roman"/>
                <w:color w:val="212529"/>
                <w:sz w:val="20"/>
                <w:szCs w:val="20"/>
                <w:shd w:val="clear" w:color="auto" w:fill="FFFFFF"/>
              </w:rPr>
              <w:t xml:space="preserve"> в стандартном режиме.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250797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D16535" w:rsidRPr="009D39B5" w:rsidTr="009D39B5">
        <w:trPr>
          <w:trHeight w:val="891"/>
          <w:jc w:val="center"/>
        </w:trPr>
        <w:tc>
          <w:tcPr>
            <w:tcW w:w="160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8" w:type="pct"/>
            <w:vMerge/>
            <w:vAlign w:val="center"/>
          </w:tcPr>
          <w:p w:rsidR="00D16535" w:rsidRPr="009D39B5" w:rsidRDefault="00D16535" w:rsidP="005A7FCE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0" w:type="pct"/>
            <w:vMerge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D16535" w:rsidRPr="009D39B5" w:rsidRDefault="00D16535" w:rsidP="005A7FCE">
            <w:pPr>
              <w:widowControl w:val="0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D16535" w:rsidRPr="009D39B5" w:rsidRDefault="00D16535" w:rsidP="005A7FC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eastAsia="Times New Roman" w:hAnsi="Times New Roman"/>
                <w:bCs/>
                <w:sz w:val="20"/>
                <w:szCs w:val="20"/>
              </w:rPr>
              <w:t>стерильная</w:t>
            </w:r>
          </w:p>
        </w:tc>
        <w:tc>
          <w:tcPr>
            <w:tcW w:w="681" w:type="pct"/>
            <w:vAlign w:val="center"/>
          </w:tcPr>
          <w:p w:rsidR="00D16535" w:rsidRPr="009D39B5" w:rsidRDefault="00D16535" w:rsidP="005A7FCE">
            <w:pPr>
              <w:widowControl w:val="0"/>
              <w:jc w:val="center"/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</w:pPr>
            <w:r w:rsidRPr="009D39B5">
              <w:rPr>
                <w:rFonts w:ascii="Times New Roman" w:hAnsi="Times New Roman"/>
                <w:color w:val="334059"/>
                <w:sz w:val="20"/>
                <w:szCs w:val="20"/>
                <w:shd w:val="clear" w:color="auto" w:fill="FFFFFF"/>
              </w:rPr>
              <w:t>соответствие</w:t>
            </w:r>
          </w:p>
        </w:tc>
        <w:tc>
          <w:tcPr>
            <w:tcW w:w="781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D39B5">
              <w:rPr>
                <w:rFonts w:ascii="Times New Roman" w:hAnsi="Times New Roman"/>
                <w:bCs/>
                <w:sz w:val="20"/>
                <w:szCs w:val="20"/>
              </w:rPr>
              <w:t>Для</w:t>
            </w:r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обеспечения процедуры выполнения </w:t>
            </w:r>
            <w:proofErr w:type="gramStart"/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>необходимых</w:t>
            </w:r>
            <w:proofErr w:type="gramEnd"/>
            <w:r w:rsidRPr="009D39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исследования</w:t>
            </w:r>
          </w:p>
        </w:tc>
        <w:tc>
          <w:tcPr>
            <w:tcW w:w="537" w:type="pct"/>
            <w:vAlign w:val="center"/>
          </w:tcPr>
          <w:p w:rsidR="00D16535" w:rsidRPr="009D39B5" w:rsidRDefault="00D16535" w:rsidP="009D39B5">
            <w:pPr>
              <w:widowControl w:val="0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D39B5">
              <w:rPr>
                <w:rFonts w:ascii="Times New Roman" w:eastAsia="Arial Unicode MS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</w:tbl>
    <w:p w:rsidR="004F77C7" w:rsidRPr="009D39B5" w:rsidRDefault="004F77C7" w:rsidP="00306E44">
      <w:pPr>
        <w:jc w:val="both"/>
        <w:rPr>
          <w:rFonts w:ascii="Times New Roman" w:hAnsi="Times New Roman"/>
          <w:b/>
          <w:sz w:val="20"/>
          <w:szCs w:val="20"/>
        </w:rPr>
      </w:pPr>
    </w:p>
    <w:p w:rsidR="00D16535" w:rsidRPr="00D16535" w:rsidRDefault="00D16535" w:rsidP="00D16535">
      <w:pPr>
        <w:spacing w:line="276" w:lineRule="auto"/>
        <w:ind w:firstLine="709"/>
        <w:jc w:val="both"/>
        <w:rPr>
          <w:i/>
          <w:sz w:val="20"/>
          <w:szCs w:val="22"/>
        </w:rPr>
      </w:pPr>
      <w:r w:rsidRPr="00D16535">
        <w:rPr>
          <w:i/>
          <w:sz w:val="20"/>
          <w:szCs w:val="22"/>
        </w:rPr>
        <w:t xml:space="preserve">*Дополнительные характеристики товара, не предусмотренные в позиции КТРУ </w:t>
      </w:r>
      <w:r w:rsidRPr="00D16535">
        <w:rPr>
          <w:rFonts w:ascii="Times New Roman" w:hAnsi="Times New Roman"/>
          <w:bCs/>
          <w:sz w:val="20"/>
          <w:szCs w:val="20"/>
          <w:bdr w:val="none" w:sz="0" w:space="0" w:color="auto" w:frame="1"/>
          <w:shd w:val="clear" w:color="auto" w:fill="FFFFFF"/>
        </w:rPr>
        <w:t>22.29.29.190-00000152, 22.29.29.190-00000153</w:t>
      </w:r>
      <w:r w:rsidRPr="00D16535">
        <w:rPr>
          <w:i/>
          <w:sz w:val="20"/>
          <w:szCs w:val="22"/>
        </w:rPr>
        <w:t>:</w:t>
      </w:r>
    </w:p>
    <w:p w:rsidR="00D16535" w:rsidRPr="00D16535" w:rsidRDefault="00D16535" w:rsidP="00D16535">
      <w:pPr>
        <w:spacing w:line="276" w:lineRule="auto"/>
        <w:ind w:firstLine="709"/>
        <w:jc w:val="both"/>
        <w:rPr>
          <w:i/>
          <w:sz w:val="20"/>
          <w:szCs w:val="22"/>
        </w:rPr>
      </w:pPr>
      <w:proofErr w:type="gramStart"/>
      <w:r w:rsidRPr="00D16535">
        <w:rPr>
          <w:i/>
          <w:sz w:val="20"/>
          <w:szCs w:val="22"/>
        </w:rPr>
        <w:t>В соответствии с п. 6 Правил использования каталога товаров, работ, услуг для обеспечения государственных и м</w:t>
      </w:r>
      <w:r>
        <w:rPr>
          <w:i/>
          <w:sz w:val="20"/>
          <w:szCs w:val="22"/>
        </w:rPr>
        <w:t xml:space="preserve">униципальных нужд Постановления </w:t>
      </w:r>
      <w:r w:rsidRPr="00D16535">
        <w:rPr>
          <w:i/>
          <w:sz w:val="20"/>
          <w:szCs w:val="22"/>
        </w:rPr>
        <w:t>Прав</w:t>
      </w:r>
      <w:r>
        <w:rPr>
          <w:i/>
          <w:sz w:val="20"/>
          <w:szCs w:val="22"/>
        </w:rPr>
        <w:t xml:space="preserve">ительства Российской Федерации </w:t>
      </w:r>
      <w:r w:rsidRPr="00D16535">
        <w:rPr>
          <w:i/>
          <w:sz w:val="20"/>
          <w:szCs w:val="22"/>
        </w:rPr>
        <w:t>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</w:t>
      </w:r>
      <w:r>
        <w:rPr>
          <w:i/>
          <w:sz w:val="20"/>
          <w:szCs w:val="22"/>
        </w:rPr>
        <w:t xml:space="preserve"> и муниципальных нужд </w:t>
      </w:r>
      <w:r w:rsidRPr="00D16535">
        <w:rPr>
          <w:i/>
          <w:sz w:val="20"/>
          <w:szCs w:val="22"/>
        </w:rPr>
        <w:t xml:space="preserve">и Правил использования каталога товаров, работ, услуг для обеспечения государственных и муниципальных нужд»): </w:t>
      </w:r>
      <w:proofErr w:type="gramEnd"/>
    </w:p>
    <w:p w:rsidR="00D16535" w:rsidRPr="00D16535" w:rsidRDefault="00D16535" w:rsidP="00D16535">
      <w:pPr>
        <w:spacing w:line="276" w:lineRule="auto"/>
        <w:ind w:firstLine="709"/>
        <w:jc w:val="both"/>
        <w:rPr>
          <w:i/>
          <w:sz w:val="20"/>
          <w:szCs w:val="22"/>
        </w:rPr>
      </w:pPr>
      <w:r w:rsidRPr="00D16535">
        <w:rPr>
          <w:i/>
          <w:sz w:val="20"/>
          <w:szCs w:val="22"/>
        </w:rPr>
        <w:t xml:space="preserve">- приведенное в каталоге товаров, работ, услуг описание товара не позволяет в полном объеме идентифицировать необходимый Заказчику товар однозначным образом; </w:t>
      </w:r>
    </w:p>
    <w:p w:rsidR="00D16535" w:rsidRDefault="00D16535" w:rsidP="00D16535">
      <w:pPr>
        <w:spacing w:line="276" w:lineRule="auto"/>
        <w:ind w:firstLine="709"/>
        <w:jc w:val="both"/>
        <w:rPr>
          <w:i/>
          <w:sz w:val="20"/>
          <w:szCs w:val="22"/>
        </w:rPr>
      </w:pPr>
      <w:r w:rsidRPr="00D16535">
        <w:rPr>
          <w:i/>
          <w:sz w:val="20"/>
          <w:szCs w:val="22"/>
        </w:rPr>
        <w:t xml:space="preserve">- дополнительные характеристики установлены Заказчиком для определения соответствия поставляемого товара потребностям Заказчика в соответствии со спецификой деятельности по оказанию медицинской помощи, для проведения исследований по выявлению инфекционных заболеваний </w:t>
      </w:r>
      <w:r w:rsidRPr="00D16535">
        <w:rPr>
          <w:i/>
          <w:sz w:val="20"/>
          <w:szCs w:val="22"/>
        </w:rPr>
        <w:br/>
        <w:t xml:space="preserve">в исследуемых образцах пациентов, исходя из рабочего процесса лабораторий Заказчика, что позволит максимально удовлетворить потребности с учетом специфики применения </w:t>
      </w:r>
      <w:proofErr w:type="gramStart"/>
      <w:r w:rsidRPr="00D16535">
        <w:rPr>
          <w:i/>
          <w:sz w:val="20"/>
          <w:szCs w:val="22"/>
        </w:rPr>
        <w:t>товара</w:t>
      </w:r>
      <w:proofErr w:type="gramEnd"/>
      <w:r w:rsidRPr="00D16535">
        <w:rPr>
          <w:i/>
          <w:sz w:val="20"/>
          <w:szCs w:val="22"/>
        </w:rPr>
        <w:t xml:space="preserve"> и обеспечит эффективное использование бюджетных средств.</w:t>
      </w:r>
    </w:p>
    <w:p w:rsidR="00D16535" w:rsidRDefault="00D16535" w:rsidP="00D16535">
      <w:pPr>
        <w:tabs>
          <w:tab w:val="left" w:pos="993"/>
        </w:tabs>
        <w:autoSpaceDE w:val="0"/>
        <w:autoSpaceDN w:val="0"/>
        <w:adjustRightInd w:val="0"/>
        <w:contextualSpacing/>
        <w:jc w:val="both"/>
      </w:pPr>
    </w:p>
    <w:p w:rsidR="00D16535" w:rsidRDefault="00D16535" w:rsidP="00306E44">
      <w:pPr>
        <w:jc w:val="both"/>
        <w:rPr>
          <w:rFonts w:ascii="Times New Roman" w:hAnsi="Times New Roman"/>
          <w:b/>
          <w:sz w:val="20"/>
          <w:szCs w:val="20"/>
        </w:rPr>
      </w:pPr>
    </w:p>
    <w:p w:rsidR="00306E44" w:rsidRPr="009D39B5" w:rsidRDefault="00306E44" w:rsidP="00306E44">
      <w:pPr>
        <w:jc w:val="both"/>
        <w:rPr>
          <w:rFonts w:ascii="Times New Roman" w:hAnsi="Times New Roman"/>
          <w:b/>
          <w:sz w:val="20"/>
          <w:szCs w:val="20"/>
        </w:rPr>
      </w:pPr>
      <w:r w:rsidRPr="009D39B5">
        <w:rPr>
          <w:rFonts w:ascii="Times New Roman" w:hAnsi="Times New Roman"/>
          <w:b/>
          <w:sz w:val="20"/>
          <w:szCs w:val="20"/>
        </w:rPr>
        <w:t xml:space="preserve">Требования к качеству: </w:t>
      </w:r>
    </w:p>
    <w:p w:rsidR="00306E44" w:rsidRPr="009D39B5" w:rsidRDefault="00306E44" w:rsidP="00306E44">
      <w:pPr>
        <w:jc w:val="both"/>
        <w:rPr>
          <w:rFonts w:ascii="Times New Roman" w:hAnsi="Times New Roman"/>
          <w:bCs/>
          <w:sz w:val="20"/>
          <w:szCs w:val="20"/>
        </w:rPr>
      </w:pPr>
      <w:r w:rsidRPr="009D39B5">
        <w:rPr>
          <w:rFonts w:ascii="Times New Roman" w:hAnsi="Times New Roman"/>
          <w:bCs/>
          <w:sz w:val="20"/>
          <w:szCs w:val="20"/>
        </w:rPr>
        <w:t>Требуются копии документов, выданных соответствующими уполномоченными Федеральными органами исполнительной власти, с приложениями для подтверждения факта государственной регистрации (регистрационное удостоверение или свидетельство о государственной регистрации). Не требуется представление указанных документов, если в соответствии с законодательством Российской Федерации они передаются вместе с товаром или не требуется государственная регистрация товара в порядке, установленном действующим законодательством Российской Федерации;</w:t>
      </w:r>
    </w:p>
    <w:p w:rsidR="00306E44" w:rsidRPr="009D39B5" w:rsidRDefault="00306E44" w:rsidP="00306E44">
      <w:pPr>
        <w:jc w:val="both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sz w:val="20"/>
          <w:szCs w:val="20"/>
        </w:rPr>
        <w:t>В случае отсутствия регистрационного удостоверения в силу действующего законодательства, участник может приложить в составе заявки иной документ, подтверждающий качество: сертификат и/или декларация и/или соответствующее письмо от уполномоченного органа, подтверждающее отсутствие товара в перечне продукции, подлежащей обязательной сертификации, подтверждающий качество и страну происхождения.</w:t>
      </w:r>
    </w:p>
    <w:p w:rsidR="00306E44" w:rsidRPr="009D39B5" w:rsidRDefault="00306E44" w:rsidP="00306E44">
      <w:pPr>
        <w:jc w:val="both"/>
        <w:rPr>
          <w:rFonts w:ascii="Times New Roman" w:hAnsi="Times New Roman"/>
          <w:b/>
          <w:sz w:val="20"/>
          <w:szCs w:val="20"/>
        </w:rPr>
      </w:pPr>
      <w:r w:rsidRPr="009D39B5">
        <w:rPr>
          <w:rFonts w:ascii="Times New Roman" w:hAnsi="Times New Roman"/>
          <w:b/>
          <w:sz w:val="20"/>
          <w:szCs w:val="20"/>
        </w:rPr>
        <w:t>Требования к упаковке товара:</w:t>
      </w:r>
    </w:p>
    <w:p w:rsidR="00306E44" w:rsidRPr="009D39B5" w:rsidRDefault="00306E44" w:rsidP="00306E44">
      <w:pPr>
        <w:jc w:val="both"/>
        <w:rPr>
          <w:rFonts w:ascii="Times New Roman" w:hAnsi="Times New Roman"/>
          <w:b/>
          <w:sz w:val="20"/>
          <w:szCs w:val="20"/>
        </w:rPr>
      </w:pPr>
      <w:r w:rsidRPr="009D39B5">
        <w:rPr>
          <w:rFonts w:ascii="Times New Roman" w:hAnsi="Times New Roman"/>
          <w:sz w:val="20"/>
          <w:szCs w:val="20"/>
        </w:rPr>
        <w:t>Товар поставляется в таре и упаковке, соответствующей государственным стандартам, техническим условиям, другой нормативно-технической документации. Упаковка товара должна содержать необходимую маркировку с полной и достоверной информацией о товаре. Маркировка должны быть нанесена четко, несмываемой краской, на русском языке. Упаковка товара должна гарантировать его сохранность при транспортировке и хранении, а также обеспечивать его сохранность в течение установленного срока годности товара. К поставляемому товару должна быть приложена инструкция по применению данного товара. Товар, требующий специального обращения, должен иметь на упаковке дополнительную маркировку: «Осторожно», «Верх» и другие возможные обозначения, необходимые в зависимости от специфики товара.</w:t>
      </w:r>
    </w:p>
    <w:p w:rsidR="00306E44" w:rsidRPr="009D39B5" w:rsidRDefault="00306E44" w:rsidP="00306E44">
      <w:pPr>
        <w:jc w:val="both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b/>
          <w:sz w:val="20"/>
          <w:szCs w:val="20"/>
        </w:rPr>
        <w:t>Требования к безопасности товаров</w:t>
      </w:r>
      <w:r w:rsidRPr="009D39B5">
        <w:rPr>
          <w:rFonts w:ascii="Times New Roman" w:hAnsi="Times New Roman"/>
          <w:sz w:val="20"/>
          <w:szCs w:val="20"/>
        </w:rPr>
        <w:t xml:space="preserve">: </w:t>
      </w:r>
    </w:p>
    <w:p w:rsidR="00306E44" w:rsidRPr="009D39B5" w:rsidRDefault="00306E44" w:rsidP="00306E44">
      <w:pPr>
        <w:jc w:val="both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sz w:val="20"/>
          <w:szCs w:val="20"/>
        </w:rPr>
        <w:t>Товар должен быть безопасным для жизни и здоровья граждан, а также не наносить вреда окружающей среде.</w:t>
      </w:r>
    </w:p>
    <w:p w:rsidR="00306E44" w:rsidRPr="009D39B5" w:rsidRDefault="00306E44" w:rsidP="00306E44">
      <w:pPr>
        <w:jc w:val="both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b/>
          <w:sz w:val="20"/>
          <w:szCs w:val="20"/>
        </w:rPr>
        <w:t>Условия поставки:</w:t>
      </w:r>
      <w:r w:rsidRPr="009D39B5">
        <w:rPr>
          <w:rFonts w:ascii="Times New Roman" w:hAnsi="Times New Roman"/>
          <w:sz w:val="20"/>
          <w:szCs w:val="20"/>
        </w:rPr>
        <w:t xml:space="preserve">  </w:t>
      </w:r>
    </w:p>
    <w:p w:rsidR="00306E44" w:rsidRPr="009D39B5" w:rsidRDefault="00306E44" w:rsidP="00306E44">
      <w:pPr>
        <w:jc w:val="both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sz w:val="20"/>
          <w:szCs w:val="20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 Режим работы: в рабочие дни недели с 9-00 ч. до 12-00 ч.  и с 13-00 ч. до 16-00 ч. (по местному времени).</w:t>
      </w:r>
    </w:p>
    <w:p w:rsidR="00306E44" w:rsidRPr="009D39B5" w:rsidRDefault="00306E44" w:rsidP="00306E44">
      <w:pPr>
        <w:jc w:val="both"/>
        <w:rPr>
          <w:rFonts w:ascii="Times New Roman" w:hAnsi="Times New Roman"/>
          <w:b/>
          <w:sz w:val="20"/>
          <w:szCs w:val="20"/>
        </w:rPr>
      </w:pPr>
      <w:r w:rsidRPr="009D39B5">
        <w:rPr>
          <w:rFonts w:ascii="Times New Roman" w:hAnsi="Times New Roman"/>
          <w:b/>
          <w:sz w:val="20"/>
          <w:szCs w:val="20"/>
        </w:rPr>
        <w:t>Поставка Товара осуществляется однократно, силами и средствами Поставщика по адресу:</w:t>
      </w:r>
    </w:p>
    <w:p w:rsidR="00306E44" w:rsidRPr="009D39B5" w:rsidRDefault="00306E44" w:rsidP="00306E44">
      <w:pPr>
        <w:jc w:val="both"/>
        <w:rPr>
          <w:rFonts w:ascii="Times New Roman" w:hAnsi="Times New Roman"/>
          <w:sz w:val="20"/>
          <w:szCs w:val="20"/>
        </w:rPr>
      </w:pPr>
      <w:proofErr w:type="gramStart"/>
      <w:r w:rsidRPr="009D39B5">
        <w:rPr>
          <w:rFonts w:ascii="Times New Roman" w:hAnsi="Times New Roman"/>
          <w:sz w:val="20"/>
          <w:szCs w:val="20"/>
        </w:rPr>
        <w:lastRenderedPageBreak/>
        <w:t>Филиал «Больница»  ФКУЗ МСЧ-72 ФСИН России: 625014, г. Тюмень, ул. Вербная, 5 корп.1. , 2 этаж.</w:t>
      </w:r>
      <w:proofErr w:type="gramEnd"/>
      <w:r w:rsidRPr="009D39B5">
        <w:rPr>
          <w:rFonts w:ascii="Times New Roman" w:hAnsi="Times New Roman"/>
          <w:sz w:val="20"/>
          <w:szCs w:val="20"/>
        </w:rPr>
        <w:t xml:space="preserve"> Уполномоченное лицо по приемке товара – Заведующий аптекой – провизор  Тихонов Виталий Георгиевич, тел: 8 (3452) 27-57-43.</w:t>
      </w:r>
    </w:p>
    <w:p w:rsidR="00306E44" w:rsidRPr="009D39B5" w:rsidRDefault="00306E44" w:rsidP="00306E44">
      <w:pPr>
        <w:jc w:val="both"/>
        <w:rPr>
          <w:rFonts w:ascii="Times New Roman" w:hAnsi="Times New Roman"/>
          <w:sz w:val="20"/>
          <w:szCs w:val="20"/>
        </w:rPr>
      </w:pPr>
      <w:r w:rsidRPr="009D39B5">
        <w:rPr>
          <w:rFonts w:ascii="Times New Roman" w:hAnsi="Times New Roman"/>
          <w:b/>
          <w:sz w:val="20"/>
          <w:szCs w:val="20"/>
        </w:rPr>
        <w:t xml:space="preserve">Срок поставки Товара: в течение 14 (четырнадцати) дней со </w:t>
      </w:r>
      <w:r w:rsidR="00E41505">
        <w:rPr>
          <w:rFonts w:ascii="Times New Roman" w:hAnsi="Times New Roman"/>
          <w:b/>
          <w:sz w:val="20"/>
          <w:szCs w:val="20"/>
        </w:rPr>
        <w:t xml:space="preserve">дня </w:t>
      </w:r>
      <w:r w:rsidRPr="009D39B5">
        <w:rPr>
          <w:rFonts w:ascii="Times New Roman" w:hAnsi="Times New Roman"/>
          <w:b/>
          <w:sz w:val="20"/>
          <w:szCs w:val="20"/>
        </w:rPr>
        <w:t>заключения Государственного контракта</w:t>
      </w:r>
      <w:r w:rsidRPr="009D39B5">
        <w:rPr>
          <w:rFonts w:ascii="Times New Roman" w:hAnsi="Times New Roman"/>
          <w:sz w:val="20"/>
          <w:szCs w:val="20"/>
        </w:rPr>
        <w:t>.</w:t>
      </w:r>
    </w:p>
    <w:p w:rsidR="00196C1E" w:rsidRPr="009D39B5" w:rsidRDefault="00196C1E" w:rsidP="00196C1E">
      <w:pPr>
        <w:jc w:val="both"/>
        <w:rPr>
          <w:rFonts w:ascii="Times New Roman" w:hAnsi="Times New Roman"/>
          <w:sz w:val="20"/>
          <w:szCs w:val="20"/>
        </w:rPr>
      </w:pPr>
    </w:p>
    <w:p w:rsidR="00196C1E" w:rsidRPr="009D39B5" w:rsidRDefault="00196C1E" w:rsidP="00196C1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0"/>
          <w:szCs w:val="20"/>
        </w:rPr>
      </w:pPr>
    </w:p>
    <w:p w:rsidR="00540A77" w:rsidRPr="009D39B5" w:rsidRDefault="00540A77">
      <w:pPr>
        <w:rPr>
          <w:rFonts w:ascii="Times New Roman" w:hAnsi="Times New Roman"/>
          <w:sz w:val="20"/>
          <w:szCs w:val="20"/>
        </w:rPr>
      </w:pPr>
    </w:p>
    <w:sectPr w:rsidR="00540A77" w:rsidRPr="009D39B5" w:rsidSect="00196C1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6C1E"/>
    <w:rsid w:val="00196C1E"/>
    <w:rsid w:val="00250797"/>
    <w:rsid w:val="00306E44"/>
    <w:rsid w:val="00320919"/>
    <w:rsid w:val="004F77C7"/>
    <w:rsid w:val="00540A77"/>
    <w:rsid w:val="005A7FCE"/>
    <w:rsid w:val="007C5872"/>
    <w:rsid w:val="008F6A01"/>
    <w:rsid w:val="009D39B5"/>
    <w:rsid w:val="00A16378"/>
    <w:rsid w:val="00B0629F"/>
    <w:rsid w:val="00CF6B96"/>
    <w:rsid w:val="00D16535"/>
    <w:rsid w:val="00D375D2"/>
    <w:rsid w:val="00E41505"/>
    <w:rsid w:val="00F2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1E"/>
    <w:rPr>
      <w:rFonts w:ascii="XO Thames" w:hAnsi="XO Thames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6C1E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cardmaininfotitle">
    <w:name w:val="cardmaininfo__title"/>
    <w:rsid w:val="00196C1E"/>
  </w:style>
  <w:style w:type="character" w:styleId="a4">
    <w:name w:val="Hyperlink"/>
    <w:uiPriority w:val="99"/>
    <w:unhideWhenUsed/>
    <w:rsid w:val="004F77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OS11</cp:lastModifiedBy>
  <cp:revision>2</cp:revision>
  <dcterms:created xsi:type="dcterms:W3CDTF">2026-10-09T08:35:00Z</dcterms:created>
  <dcterms:modified xsi:type="dcterms:W3CDTF">2026-10-09T08:35:00Z</dcterms:modified>
</cp:coreProperties>
</file>