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D43" w:rsidRPr="00730812" w:rsidRDefault="00480D43" w:rsidP="00A534B0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30812">
        <w:rPr>
          <w:rFonts w:ascii="PT Astra Serif" w:hAnsi="PT Astra Serif"/>
          <w:b/>
          <w:bCs/>
          <w:color w:val="000000"/>
          <w:sz w:val="28"/>
          <w:szCs w:val="28"/>
        </w:rPr>
        <w:t xml:space="preserve">Техническое задание </w:t>
      </w:r>
    </w:p>
    <w:p w:rsidR="00480D43" w:rsidRPr="00730812" w:rsidRDefault="00480D43" w:rsidP="00A534B0">
      <w:pPr>
        <w:autoSpaceDE w:val="0"/>
        <w:autoSpaceDN w:val="0"/>
        <w:adjustRightInd w:val="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30812">
        <w:rPr>
          <w:rFonts w:ascii="PT Astra Serif" w:hAnsi="PT Astra Serif"/>
          <w:b/>
          <w:bCs/>
          <w:color w:val="000000"/>
          <w:sz w:val="28"/>
          <w:szCs w:val="28"/>
        </w:rPr>
        <w:t xml:space="preserve">на </w:t>
      </w:r>
      <w:r w:rsidR="00AD3FB2" w:rsidRPr="00AD3FB2">
        <w:rPr>
          <w:rFonts w:ascii="PT Astra Serif" w:hAnsi="PT Astra Serif"/>
          <w:b/>
          <w:bCs/>
          <w:color w:val="000000"/>
          <w:sz w:val="28"/>
          <w:szCs w:val="28"/>
        </w:rPr>
        <w:t xml:space="preserve">поставку </w:t>
      </w:r>
      <w:r w:rsidR="002E4331">
        <w:rPr>
          <w:rFonts w:ascii="PT Astra Serif" w:hAnsi="PT Astra Serif"/>
          <w:b/>
          <w:bCs/>
          <w:color w:val="000000"/>
          <w:sz w:val="28"/>
          <w:szCs w:val="28"/>
        </w:rPr>
        <w:t>электрических чайников</w:t>
      </w:r>
    </w:p>
    <w:p w:rsidR="00480D43" w:rsidRPr="00730812" w:rsidRDefault="00480D43" w:rsidP="00A534B0">
      <w:pPr>
        <w:tabs>
          <w:tab w:val="left" w:pos="851"/>
        </w:tabs>
        <w:spacing w:after="200"/>
        <w:ind w:left="1637"/>
        <w:rPr>
          <w:rFonts w:ascii="PT Astra Serif" w:hAnsi="PT Astra Serif"/>
          <w:b/>
        </w:rPr>
      </w:pPr>
      <w:bookmarkStart w:id="0" w:name="_Toc147743917"/>
      <w:bookmarkStart w:id="1" w:name="_Toc135414484"/>
    </w:p>
    <w:p w:rsidR="00480D43" w:rsidRPr="00730812" w:rsidRDefault="00480D43" w:rsidP="00155AB4">
      <w:pPr>
        <w:numPr>
          <w:ilvl w:val="0"/>
          <w:numId w:val="2"/>
        </w:numPr>
        <w:tabs>
          <w:tab w:val="left" w:pos="851"/>
        </w:tabs>
        <w:spacing w:after="200" w:line="360" w:lineRule="auto"/>
        <w:ind w:left="0" w:firstLine="567"/>
        <w:jc w:val="center"/>
        <w:rPr>
          <w:rFonts w:ascii="PT Astra Serif" w:hAnsi="PT Astra Serif"/>
          <w:b/>
        </w:rPr>
      </w:pPr>
      <w:r w:rsidRPr="00730812">
        <w:rPr>
          <w:rFonts w:ascii="PT Astra Serif" w:hAnsi="PT Astra Serif"/>
          <w:b/>
        </w:rPr>
        <w:t xml:space="preserve">Место, срок и условия </w:t>
      </w:r>
      <w:bookmarkEnd w:id="0"/>
      <w:bookmarkEnd w:id="1"/>
      <w:r w:rsidRPr="00730812">
        <w:rPr>
          <w:rFonts w:ascii="PT Astra Serif" w:hAnsi="PT Astra Serif"/>
          <w:b/>
        </w:rPr>
        <w:t>поставки Товара</w:t>
      </w:r>
    </w:p>
    <w:p w:rsidR="001205A0" w:rsidRPr="00730812" w:rsidRDefault="001205A0" w:rsidP="00155A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 xml:space="preserve">Предлагаемые к поставке Товары должны быть новыми, не бывшими в употреблении, </w:t>
      </w:r>
      <w:r w:rsidR="00693733">
        <w:rPr>
          <w:rFonts w:ascii="PT Astra Serif" w:hAnsi="PT Astra Serif"/>
        </w:rPr>
        <w:br/>
      </w:r>
      <w:r w:rsidRPr="00730812">
        <w:rPr>
          <w:rFonts w:ascii="PT Astra Serif" w:hAnsi="PT Astra Serif"/>
        </w:rPr>
        <w:t>без использования бывших в употреблении элементов, а также свободными от прав на них третьих лиц.</w:t>
      </w:r>
    </w:p>
    <w:p w:rsidR="001205A0" w:rsidRPr="00730812" w:rsidRDefault="001205A0" w:rsidP="00155A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>Доставка осуществляется силами и за счет средств Поставщика в рабочие часы Заказчика по месту его нахождения: г. Москва, ул. Житная, д. 14, стр. 1.</w:t>
      </w:r>
    </w:p>
    <w:p w:rsidR="001205A0" w:rsidRPr="00730812" w:rsidRDefault="001205A0" w:rsidP="00155A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 xml:space="preserve">Сроки поставки товара: </w:t>
      </w:r>
      <w:r w:rsidR="00A74290">
        <w:rPr>
          <w:rFonts w:ascii="PT Astra Serif" w:hAnsi="PT Astra Serif"/>
        </w:rPr>
        <w:t>10</w:t>
      </w:r>
      <w:r w:rsidRPr="00730812">
        <w:rPr>
          <w:rFonts w:ascii="PT Astra Serif" w:hAnsi="PT Astra Serif"/>
        </w:rPr>
        <w:t xml:space="preserve"> (</w:t>
      </w:r>
      <w:r w:rsidR="00A74290">
        <w:rPr>
          <w:rFonts w:ascii="PT Astra Serif" w:hAnsi="PT Astra Serif"/>
        </w:rPr>
        <w:t>Десять</w:t>
      </w:r>
      <w:r w:rsidRPr="00730812">
        <w:rPr>
          <w:rFonts w:ascii="PT Astra Serif" w:hAnsi="PT Astra Serif"/>
        </w:rPr>
        <w:t>) календарных дн</w:t>
      </w:r>
      <w:r w:rsidR="005229E4" w:rsidRPr="00730812">
        <w:rPr>
          <w:rFonts w:ascii="PT Astra Serif" w:hAnsi="PT Astra Serif"/>
        </w:rPr>
        <w:t>ей</w:t>
      </w:r>
      <w:r w:rsidRPr="00730812">
        <w:rPr>
          <w:rFonts w:ascii="PT Astra Serif" w:hAnsi="PT Astra Serif"/>
        </w:rPr>
        <w:t xml:space="preserve"> </w:t>
      </w:r>
      <w:proofErr w:type="gramStart"/>
      <w:r w:rsidRPr="00730812">
        <w:rPr>
          <w:rFonts w:ascii="PT Astra Serif" w:hAnsi="PT Astra Serif"/>
        </w:rPr>
        <w:t>с даты заключения</w:t>
      </w:r>
      <w:proofErr w:type="gramEnd"/>
      <w:r w:rsidRPr="00730812">
        <w:rPr>
          <w:rFonts w:ascii="PT Astra Serif" w:hAnsi="PT Astra Serif"/>
        </w:rPr>
        <w:t xml:space="preserve"> Контракта.</w:t>
      </w:r>
    </w:p>
    <w:p w:rsidR="001205A0" w:rsidRPr="00730812" w:rsidRDefault="001205A0" w:rsidP="00155A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>Поставщик одновременно с Товаром передает документы, подтверждающие качество, оригинальность Товара, в том числе копии сертификатов соответствия и гигиенических сертификатов на каждое наименование предлагаемых к поставке Товаров.</w:t>
      </w:r>
    </w:p>
    <w:p w:rsidR="001205A0" w:rsidRPr="00730812" w:rsidRDefault="001205A0" w:rsidP="00155A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>Срок гарантии на Товар – в течение 24 месяцев со дня подписания Сторонами акта приемки товаров, работ, услуг (ф. 0510452).</w:t>
      </w:r>
    </w:p>
    <w:p w:rsidR="001205A0" w:rsidRPr="00730812" w:rsidRDefault="001205A0" w:rsidP="00155A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>Тара, упаковка должн</w:t>
      </w:r>
      <w:r w:rsidR="005229E4" w:rsidRPr="00730812">
        <w:rPr>
          <w:rFonts w:ascii="PT Astra Serif" w:hAnsi="PT Astra Serif"/>
        </w:rPr>
        <w:t>ы</w:t>
      </w:r>
      <w:r w:rsidRPr="00730812">
        <w:rPr>
          <w:rFonts w:ascii="PT Astra Serif" w:hAnsi="PT Astra Serif"/>
        </w:rPr>
        <w:t xml:space="preserve"> обеспечивать сохранность Товара при транспортировке любым транспортом, погрузке и разгрузке. Каждое место (упаковка) поставляемого Товара должно иметь упаковочный лист, наклеенный на место, отражающий содержание данной упаковки. </w:t>
      </w:r>
    </w:p>
    <w:p w:rsidR="001205A0" w:rsidRPr="00730812" w:rsidRDefault="001205A0" w:rsidP="00155A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 xml:space="preserve">В упаковочном листе должно быть отражено: наименование, количество и первичная маркировка </w:t>
      </w:r>
      <w:r w:rsidR="00CA1C03" w:rsidRPr="00730812">
        <w:rPr>
          <w:rFonts w:ascii="PT Astra Serif" w:hAnsi="PT Astra Serif"/>
        </w:rPr>
        <w:t>Товара</w:t>
      </w:r>
      <w:r w:rsidRPr="00730812">
        <w:rPr>
          <w:rFonts w:ascii="PT Astra Serif" w:hAnsi="PT Astra Serif"/>
        </w:rPr>
        <w:t>.</w:t>
      </w:r>
    </w:p>
    <w:p w:rsidR="001205A0" w:rsidRPr="00730812" w:rsidRDefault="001205A0" w:rsidP="00155A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 xml:space="preserve">Поставляемый Товар должен соответствовать установленным стандартам и требованиям, предъявляемым к качеству и комплектности, стандартам, техническим характеристикам, </w:t>
      </w:r>
      <w:r w:rsidR="00CA1C03" w:rsidRPr="00730812">
        <w:rPr>
          <w:rFonts w:ascii="PT Astra Serif" w:hAnsi="PT Astra Serif"/>
        </w:rPr>
        <w:t>установленным законодательством Российской Федерации к товарам данного вида.</w:t>
      </w:r>
    </w:p>
    <w:p w:rsidR="001205A0" w:rsidRPr="00730812" w:rsidRDefault="001205A0" w:rsidP="00155A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>Поставщик при поставке Товара обязан передать Заказч</w:t>
      </w:r>
      <w:r w:rsidR="00CA1C03" w:rsidRPr="00730812">
        <w:rPr>
          <w:rFonts w:ascii="PT Astra Serif" w:hAnsi="PT Astra Serif"/>
        </w:rPr>
        <w:t xml:space="preserve">ику </w:t>
      </w:r>
      <w:r w:rsidRPr="00730812">
        <w:rPr>
          <w:rFonts w:ascii="PT Astra Serif" w:hAnsi="PT Astra Serif"/>
        </w:rPr>
        <w:t>всю необходимую сопроводительную документацию на поставляемый товар, которая должна включать в себя информацию o правилах эксплуатации и безопасности на русском языке, условиях предоставления гарантии производителем и другую информацию, которую производитель считает необходимым предоставить потребителю.</w:t>
      </w:r>
    </w:p>
    <w:p w:rsidR="001205A0" w:rsidRPr="00730812" w:rsidRDefault="001205A0" w:rsidP="00155A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 xml:space="preserve">Срок исполнения Поставщиком своих обязательств по-настоящему Контракту в полном объёме завершается датой подписания Сторонами документа о приемке. </w:t>
      </w:r>
    </w:p>
    <w:p w:rsidR="00480D43" w:rsidRPr="00730812" w:rsidRDefault="001205A0" w:rsidP="00155AB4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>Поставщик обязан согласовать с Заказчиком точное время и дату поставки в пределах установленного настоящим Техническим заданием срока. Момент поставки Товара подтверждается отметкой в товарной накладной, удостоверенной подписями ответственных представителей Заказчика и Поставщика.</w:t>
      </w:r>
    </w:p>
    <w:p w:rsidR="00480D43" w:rsidRPr="00730812" w:rsidRDefault="00480D43" w:rsidP="00155AB4">
      <w:pPr>
        <w:keepNext/>
        <w:tabs>
          <w:tab w:val="left" w:pos="567"/>
          <w:tab w:val="num" w:pos="1260"/>
        </w:tabs>
        <w:spacing w:line="360" w:lineRule="auto"/>
        <w:ind w:left="567"/>
        <w:jc w:val="center"/>
        <w:rPr>
          <w:rFonts w:ascii="PT Astra Serif" w:hAnsi="PT Astra Serif"/>
          <w:b/>
        </w:rPr>
      </w:pPr>
      <w:r w:rsidRPr="00730812">
        <w:rPr>
          <w:rFonts w:ascii="PT Astra Serif" w:hAnsi="PT Astra Serif"/>
          <w:b/>
        </w:rPr>
        <w:lastRenderedPageBreak/>
        <w:t>2. Технические требования, комплектность поставляемого Товара</w:t>
      </w:r>
    </w:p>
    <w:p w:rsidR="00FA0A58" w:rsidRPr="00730812" w:rsidRDefault="00480D43" w:rsidP="00155AB4">
      <w:pPr>
        <w:spacing w:line="360" w:lineRule="auto"/>
        <w:ind w:right="-102" w:firstLine="567"/>
        <w:jc w:val="both"/>
        <w:rPr>
          <w:rFonts w:ascii="PT Astra Serif" w:hAnsi="PT Astra Serif"/>
        </w:rPr>
      </w:pPr>
      <w:r w:rsidRPr="00730812">
        <w:rPr>
          <w:rFonts w:ascii="PT Astra Serif" w:hAnsi="PT Astra Serif"/>
        </w:rPr>
        <w:t>Весь Товар по своим функциональным и техническим характеристикам должен соответствовать нижеперечисленным требованиям или превосходить их:</w:t>
      </w:r>
    </w:p>
    <w:p w:rsidR="004C4E9D" w:rsidRPr="00730812" w:rsidRDefault="004C4E9D" w:rsidP="00182ADE">
      <w:pPr>
        <w:pStyle w:val="Style6"/>
        <w:widowControl/>
        <w:spacing w:line="240" w:lineRule="auto"/>
        <w:rPr>
          <w:rFonts w:ascii="PT Astra Serif" w:hAnsi="PT Astra Serif"/>
          <w:bCs/>
          <w:color w:val="000000"/>
          <w:spacing w:val="-1"/>
          <w:sz w:val="26"/>
          <w:szCs w:val="26"/>
        </w:rPr>
      </w:pPr>
    </w:p>
    <w:tbl>
      <w:tblPr>
        <w:tblW w:w="10245" w:type="dxa"/>
        <w:tblInd w:w="-72" w:type="dxa"/>
        <w:tblLayout w:type="fixed"/>
        <w:tblLook w:val="04A0" w:firstRow="1" w:lastRow="0" w:firstColumn="1" w:lastColumn="0" w:noHBand="0" w:noVBand="1"/>
      </w:tblPr>
      <w:tblGrid>
        <w:gridCol w:w="606"/>
        <w:gridCol w:w="7229"/>
        <w:gridCol w:w="1276"/>
        <w:gridCol w:w="1134"/>
      </w:tblGrid>
      <w:tr w:rsidR="00AD3FB2" w:rsidRPr="00730812" w:rsidTr="00AD3FB2">
        <w:trPr>
          <w:trHeight w:val="255"/>
          <w:tblHeader/>
        </w:trPr>
        <w:tc>
          <w:tcPr>
            <w:tcW w:w="606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AD3FB2" w:rsidRPr="00730812" w:rsidRDefault="00AD3FB2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730812">
              <w:rPr>
                <w:rFonts w:ascii="PT Astra Serif" w:hAnsi="PT Astra Serif"/>
                <w:b/>
                <w:bCs/>
                <w:lang w:eastAsia="en-US"/>
              </w:rPr>
              <w:t xml:space="preserve">№ </w:t>
            </w:r>
            <w:proofErr w:type="gramStart"/>
            <w:r w:rsidRPr="00730812">
              <w:rPr>
                <w:rFonts w:ascii="PT Astra Serif" w:hAnsi="PT Astra Serif"/>
                <w:b/>
                <w:bCs/>
                <w:lang w:eastAsia="en-US"/>
              </w:rPr>
              <w:t>п</w:t>
            </w:r>
            <w:proofErr w:type="gramEnd"/>
            <w:r w:rsidRPr="00730812">
              <w:rPr>
                <w:rFonts w:ascii="PT Astra Serif" w:hAnsi="PT Astra Serif"/>
                <w:b/>
                <w:bCs/>
                <w:lang w:eastAsia="en-US"/>
              </w:rPr>
              <w:t>/п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AD3FB2" w:rsidRPr="00730812" w:rsidRDefault="00AD3FB2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730812">
              <w:rPr>
                <w:rFonts w:ascii="PT Astra Serif" w:hAnsi="PT Astra Serif"/>
                <w:b/>
                <w:bCs/>
                <w:lang w:eastAsia="en-US"/>
              </w:rPr>
              <w:t>Наименование продукции, технические характеристики продукции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hideMark/>
          </w:tcPr>
          <w:p w:rsidR="00AD3FB2" w:rsidRPr="00730812" w:rsidRDefault="00AD3FB2" w:rsidP="00AD3FB2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730812">
              <w:rPr>
                <w:rFonts w:ascii="PT Astra Serif" w:hAnsi="PT Astra Serif"/>
                <w:b/>
                <w:bCs/>
                <w:lang w:eastAsia="en-US"/>
              </w:rPr>
              <w:t>Ед. изм.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D3FB2" w:rsidRPr="00730812" w:rsidRDefault="00AD3FB2">
            <w:pPr>
              <w:spacing w:line="276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 w:rsidRPr="00730812">
              <w:rPr>
                <w:rFonts w:ascii="PT Astra Serif" w:hAnsi="PT Astra Serif"/>
                <w:b/>
                <w:bCs/>
                <w:lang w:eastAsia="en-US"/>
              </w:rPr>
              <w:t>Кол-во</w:t>
            </w:r>
          </w:p>
        </w:tc>
      </w:tr>
      <w:tr w:rsidR="00AD3FB2" w:rsidRPr="00730812" w:rsidTr="002E4331">
        <w:trPr>
          <w:trHeight w:val="2465"/>
        </w:trPr>
        <w:tc>
          <w:tcPr>
            <w:tcW w:w="60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</w:tcPr>
          <w:p w:rsidR="00AD3FB2" w:rsidRPr="00730812" w:rsidRDefault="00AD3FB2" w:rsidP="00E802BB">
            <w:pPr>
              <w:numPr>
                <w:ilvl w:val="0"/>
                <w:numId w:val="3"/>
              </w:numPr>
              <w:spacing w:line="276" w:lineRule="auto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2E4331" w:rsidRPr="002E4331" w:rsidRDefault="002E4331" w:rsidP="002E4331">
            <w:pPr>
              <w:pStyle w:val="2"/>
              <w:spacing w:before="240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E4331">
              <w:rPr>
                <w:rFonts w:ascii="Arial" w:hAnsi="Arial" w:cs="Arial"/>
                <w:color w:val="000000"/>
                <w:sz w:val="22"/>
                <w:szCs w:val="22"/>
              </w:rPr>
              <w:t xml:space="preserve">Электрочайник </w:t>
            </w:r>
            <w:proofErr w:type="spellStart"/>
            <w:r w:rsidRPr="002E4331">
              <w:rPr>
                <w:rFonts w:ascii="Arial" w:hAnsi="Arial" w:cs="Arial"/>
                <w:color w:val="000000"/>
                <w:sz w:val="22"/>
                <w:szCs w:val="22"/>
              </w:rPr>
              <w:t>Bosch</w:t>
            </w:r>
            <w:proofErr w:type="spellEnd"/>
            <w:r w:rsidRPr="002E4331">
              <w:rPr>
                <w:rFonts w:ascii="Arial" w:hAnsi="Arial" w:cs="Arial"/>
                <w:color w:val="000000"/>
                <w:sz w:val="22"/>
                <w:szCs w:val="22"/>
              </w:rPr>
              <w:t xml:space="preserve"> TWK8613P черный</w:t>
            </w:r>
          </w:p>
          <w:p w:rsidR="002E4331" w:rsidRPr="002E4331" w:rsidRDefault="002E4331" w:rsidP="002E4331">
            <w:pPr>
              <w:pStyle w:val="2"/>
              <w:spacing w:before="240"/>
              <w:jc w:val="center"/>
              <w:rPr>
                <w:color w:val="000000"/>
                <w:sz w:val="22"/>
                <w:szCs w:val="22"/>
              </w:rPr>
            </w:pPr>
            <w:r w:rsidRPr="002E4331">
              <w:rPr>
                <w:rFonts w:ascii="Arial" w:hAnsi="Arial" w:cs="Arial"/>
                <w:color w:val="000000"/>
                <w:sz w:val="22"/>
                <w:szCs w:val="22"/>
              </w:rPr>
              <w:t>Основные характеристики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Мощность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2400 Вт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Объем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1.5 л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Материал корпуса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пластик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Дополнительный материал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нержавеющая сталь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Нагревательный элемент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закрытого типа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Цвет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чёрный</w:t>
            </w:r>
          </w:p>
          <w:p w:rsidR="002E4331" w:rsidRPr="002E4331" w:rsidRDefault="002E4331" w:rsidP="002E4331">
            <w:pPr>
              <w:pStyle w:val="3"/>
              <w:spacing w:before="0" w:after="180" w:line="315" w:lineRule="atLeast"/>
              <w:jc w:val="center"/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Управление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Подставка с электронным управлением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Управление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электронное, кнопочное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Регулировка температуры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есть</w:t>
            </w:r>
          </w:p>
          <w:p w:rsidR="002E4331" w:rsidRPr="002E4331" w:rsidRDefault="002E4331" w:rsidP="002E4331">
            <w:pPr>
              <w:pStyle w:val="3"/>
              <w:spacing w:before="0" w:after="180" w:line="315" w:lineRule="atLeast"/>
              <w:jc w:val="center"/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Функции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Поддержание температуры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Количество режимов нагрева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4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Минимальная температура нагрева воды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70</w:t>
            </w:r>
            <w:proofErr w:type="gramStart"/>
            <w:r w:rsidRPr="002E4331">
              <w:rPr>
                <w:color w:val="000000"/>
                <w:sz w:val="22"/>
                <w:szCs w:val="22"/>
              </w:rPr>
              <w:t xml:space="preserve"> °С</w:t>
            </w:r>
            <w:proofErr w:type="gramEnd"/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Максимальная температура нагрева воды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100</w:t>
            </w:r>
            <w:proofErr w:type="gramStart"/>
            <w:r w:rsidRPr="002E4331">
              <w:rPr>
                <w:color w:val="000000"/>
                <w:sz w:val="22"/>
                <w:szCs w:val="22"/>
              </w:rPr>
              <w:t xml:space="preserve"> °С</w:t>
            </w:r>
            <w:proofErr w:type="gramEnd"/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Подогрев до заданной температуры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3"/>
              <w:spacing w:before="0" w:after="180" w:line="315" w:lineRule="atLeast"/>
              <w:jc w:val="center"/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Фильтрация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Фильтр от накипи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Материал фильтра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нержавеющая сталь</w:t>
            </w:r>
          </w:p>
          <w:p w:rsidR="002E4331" w:rsidRPr="002E4331" w:rsidRDefault="002E4331" w:rsidP="002E4331">
            <w:pPr>
              <w:pStyle w:val="3"/>
              <w:spacing w:before="0" w:after="180" w:line="315" w:lineRule="atLeast"/>
              <w:jc w:val="center"/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Защита и безопасность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Блокировка крышки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Защита от перегрева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Автоотключение при снятии с подставки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Автоотключение при отсутствии воды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Автоотключение при закипании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Звуковой сигнал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3"/>
              <w:spacing w:before="0" w:after="180" w:line="315" w:lineRule="atLeast"/>
              <w:jc w:val="center"/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Дополнительные характеристики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Теплоизолированная ручка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Двойные стенки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Шкала уровня воды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Индикатор включения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Индикатор температуры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Вращение на подставке на 360 градусов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Открывание крышки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кнопка на крышке</w:t>
            </w:r>
          </w:p>
          <w:p w:rsidR="002E4331" w:rsidRPr="002E4331" w:rsidRDefault="002E4331" w:rsidP="002E4331">
            <w:pPr>
              <w:pStyle w:val="3"/>
              <w:spacing w:before="0" w:after="180" w:line="315" w:lineRule="atLeast"/>
              <w:jc w:val="center"/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Комплектация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Подставка с отсеком для хранения шнура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Инструкция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да</w:t>
            </w:r>
          </w:p>
          <w:p w:rsidR="002E4331" w:rsidRPr="002E4331" w:rsidRDefault="002E4331" w:rsidP="002E4331">
            <w:pPr>
              <w:pStyle w:val="3"/>
              <w:spacing w:before="0" w:after="180" w:line="315" w:lineRule="atLeast"/>
              <w:jc w:val="center"/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lastRenderedPageBreak/>
              <w:t>Питание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Источник питания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сеть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Длина сетевого шнура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0.8 м</w:t>
            </w:r>
          </w:p>
          <w:p w:rsidR="002E4331" w:rsidRPr="002E4331" w:rsidRDefault="002E4331" w:rsidP="002E4331">
            <w:pPr>
              <w:pStyle w:val="3"/>
              <w:spacing w:before="0" w:after="180" w:line="315" w:lineRule="atLeast"/>
              <w:jc w:val="center"/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Размеры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Высота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26.3 см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Ширина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17.5 см</w:t>
            </w:r>
          </w:p>
          <w:p w:rsidR="002E4331" w:rsidRP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000000"/>
                <w:sz w:val="22"/>
                <w:szCs w:val="22"/>
              </w:rPr>
            </w:pPr>
            <w:r w:rsidRPr="002E4331">
              <w:rPr>
                <w:color w:val="000000"/>
                <w:sz w:val="22"/>
                <w:szCs w:val="22"/>
              </w:rPr>
              <w:t>Глубина</w:t>
            </w:r>
            <w:r w:rsidRPr="002E4331">
              <w:rPr>
                <w:color w:val="000000"/>
                <w:sz w:val="22"/>
                <w:szCs w:val="22"/>
              </w:rPr>
              <w:t xml:space="preserve"> </w:t>
            </w:r>
            <w:r w:rsidRPr="002E4331">
              <w:rPr>
                <w:color w:val="000000"/>
                <w:sz w:val="22"/>
                <w:szCs w:val="22"/>
              </w:rPr>
              <w:t>21 см</w:t>
            </w:r>
          </w:p>
          <w:p w:rsidR="002E4331" w:rsidRDefault="002E4331" w:rsidP="002E4331">
            <w:pPr>
              <w:pStyle w:val="af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rPr>
                <w:color w:val="FFFFFF"/>
              </w:rPr>
            </w:pPr>
          </w:p>
          <w:p w:rsidR="002E4331" w:rsidRDefault="002E4331" w:rsidP="002E4331">
            <w:pPr>
              <w:pStyle w:val="af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color w:val="FFFFFF"/>
              </w:rPr>
              <w:t>кг</w:t>
            </w:r>
          </w:p>
          <w:p w:rsidR="00A534B0" w:rsidRPr="009E3FB7" w:rsidRDefault="00A534B0" w:rsidP="007B7F05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hideMark/>
          </w:tcPr>
          <w:p w:rsidR="00AD3FB2" w:rsidRPr="002E4331" w:rsidRDefault="00DF0003" w:rsidP="007B7F05">
            <w:pPr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E4331">
              <w:rPr>
                <w:rFonts w:ascii="PT Astra Serif" w:hAnsi="PT Astra Serif"/>
                <w:sz w:val="22"/>
                <w:szCs w:val="22"/>
                <w:lang w:eastAsia="en-US"/>
              </w:rPr>
              <w:lastRenderedPageBreak/>
              <w:t>ш</w:t>
            </w:r>
            <w:bookmarkStart w:id="2" w:name="_GoBack"/>
            <w:bookmarkEnd w:id="2"/>
            <w:r w:rsidRPr="002E4331">
              <w:rPr>
                <w:rFonts w:ascii="PT Astra Serif" w:hAnsi="PT Astra Serif"/>
                <w:sz w:val="22"/>
                <w:szCs w:val="22"/>
                <w:lang w:eastAsia="en-US"/>
              </w:rPr>
              <w:t>т</w:t>
            </w:r>
            <w:r w:rsidR="00AD3FB2" w:rsidRPr="002E4331">
              <w:rPr>
                <w:rFonts w:ascii="PT Astra Serif" w:hAnsi="PT Astra Serif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3FB2" w:rsidRPr="002E4331" w:rsidRDefault="002E4331" w:rsidP="007B7F05">
            <w:pPr>
              <w:spacing w:line="276" w:lineRule="auto"/>
              <w:jc w:val="center"/>
              <w:rPr>
                <w:rFonts w:ascii="PT Astra Serif" w:hAnsi="PT Astra Serif"/>
                <w:sz w:val="22"/>
                <w:szCs w:val="22"/>
                <w:lang w:eastAsia="en-US"/>
              </w:rPr>
            </w:pPr>
            <w:r w:rsidRPr="002E4331">
              <w:rPr>
                <w:rFonts w:ascii="PT Astra Serif" w:hAnsi="PT Astra Serif"/>
                <w:sz w:val="22"/>
                <w:szCs w:val="22"/>
                <w:lang w:eastAsia="en-US"/>
              </w:rPr>
              <w:t>10</w:t>
            </w:r>
          </w:p>
        </w:tc>
      </w:tr>
    </w:tbl>
    <w:p w:rsidR="00A74290" w:rsidRPr="00E802BB" w:rsidRDefault="00A74290" w:rsidP="00A74290">
      <w:pPr>
        <w:rPr>
          <w:rFonts w:ascii="PT Astra Serif" w:hAnsi="PT Astra Serif"/>
        </w:rPr>
      </w:pPr>
    </w:p>
    <w:sectPr w:rsidR="00A74290" w:rsidRPr="00E802BB" w:rsidSect="001B1E08">
      <w:footerReference w:type="default" r:id="rId9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0D35" w:rsidRDefault="00060D35" w:rsidP="001B1E08">
      <w:r>
        <w:separator/>
      </w:r>
    </w:p>
  </w:endnote>
  <w:endnote w:type="continuationSeparator" w:id="0">
    <w:p w:rsidR="00060D35" w:rsidRDefault="00060D35" w:rsidP="001B1E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0224420"/>
      <w:docPartObj>
        <w:docPartGallery w:val="Page Numbers (Bottom of Page)"/>
        <w:docPartUnique/>
      </w:docPartObj>
    </w:sdtPr>
    <w:sdtEndPr/>
    <w:sdtContent>
      <w:p w:rsidR="001B1E08" w:rsidRDefault="001B1E08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54C">
          <w:rPr>
            <w:noProof/>
          </w:rPr>
          <w:t>2</w:t>
        </w:r>
        <w:r>
          <w:fldChar w:fldCharType="end"/>
        </w:r>
      </w:p>
    </w:sdtContent>
  </w:sdt>
  <w:p w:rsidR="001B1E08" w:rsidRDefault="001B1E0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0D35" w:rsidRDefault="00060D35" w:rsidP="001B1E08">
      <w:r>
        <w:separator/>
      </w:r>
    </w:p>
  </w:footnote>
  <w:footnote w:type="continuationSeparator" w:id="0">
    <w:p w:rsidR="00060D35" w:rsidRDefault="00060D35" w:rsidP="001B1E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511BE"/>
    <w:multiLevelType w:val="multilevel"/>
    <w:tmpl w:val="A08CA0C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">
    <w:nsid w:val="4FA1087C"/>
    <w:multiLevelType w:val="hybridMultilevel"/>
    <w:tmpl w:val="9A1EF59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ADE"/>
    <w:rsid w:val="00014623"/>
    <w:rsid w:val="00053614"/>
    <w:rsid w:val="00060D35"/>
    <w:rsid w:val="00060D92"/>
    <w:rsid w:val="000C3379"/>
    <w:rsid w:val="001205A0"/>
    <w:rsid w:val="00155AB4"/>
    <w:rsid w:val="00162815"/>
    <w:rsid w:val="00182ADE"/>
    <w:rsid w:val="001B1E08"/>
    <w:rsid w:val="00292916"/>
    <w:rsid w:val="002C0AFB"/>
    <w:rsid w:val="002D44C3"/>
    <w:rsid w:val="002E4331"/>
    <w:rsid w:val="00300BE2"/>
    <w:rsid w:val="00312DBD"/>
    <w:rsid w:val="00391CED"/>
    <w:rsid w:val="00480D43"/>
    <w:rsid w:val="00484B16"/>
    <w:rsid w:val="00492E2E"/>
    <w:rsid w:val="004B4C94"/>
    <w:rsid w:val="004C4E9D"/>
    <w:rsid w:val="005229E4"/>
    <w:rsid w:val="00534DFD"/>
    <w:rsid w:val="006553FE"/>
    <w:rsid w:val="00693733"/>
    <w:rsid w:val="006B2897"/>
    <w:rsid w:val="00730812"/>
    <w:rsid w:val="007475D0"/>
    <w:rsid w:val="0078429E"/>
    <w:rsid w:val="007B724A"/>
    <w:rsid w:val="007B7F05"/>
    <w:rsid w:val="007C7E06"/>
    <w:rsid w:val="00836D55"/>
    <w:rsid w:val="00857CB5"/>
    <w:rsid w:val="00895C0E"/>
    <w:rsid w:val="008A2F0A"/>
    <w:rsid w:val="008C3861"/>
    <w:rsid w:val="0091677C"/>
    <w:rsid w:val="00930F13"/>
    <w:rsid w:val="0098581A"/>
    <w:rsid w:val="009B6E7B"/>
    <w:rsid w:val="009D585C"/>
    <w:rsid w:val="009E3FB7"/>
    <w:rsid w:val="009E4221"/>
    <w:rsid w:val="00A534B0"/>
    <w:rsid w:val="00A5554C"/>
    <w:rsid w:val="00A573E4"/>
    <w:rsid w:val="00A74290"/>
    <w:rsid w:val="00AA60CB"/>
    <w:rsid w:val="00AB10F1"/>
    <w:rsid w:val="00AD3FB2"/>
    <w:rsid w:val="00AE1C13"/>
    <w:rsid w:val="00AF0726"/>
    <w:rsid w:val="00B16A63"/>
    <w:rsid w:val="00B433CA"/>
    <w:rsid w:val="00BC0108"/>
    <w:rsid w:val="00C119F2"/>
    <w:rsid w:val="00C2610A"/>
    <w:rsid w:val="00C662BA"/>
    <w:rsid w:val="00C738B1"/>
    <w:rsid w:val="00C94928"/>
    <w:rsid w:val="00CA1C03"/>
    <w:rsid w:val="00CA65BD"/>
    <w:rsid w:val="00D05194"/>
    <w:rsid w:val="00D161EA"/>
    <w:rsid w:val="00D22BEE"/>
    <w:rsid w:val="00D46C81"/>
    <w:rsid w:val="00D77660"/>
    <w:rsid w:val="00D804F1"/>
    <w:rsid w:val="00DE3B22"/>
    <w:rsid w:val="00DF0003"/>
    <w:rsid w:val="00E42198"/>
    <w:rsid w:val="00E802BB"/>
    <w:rsid w:val="00E97FE9"/>
    <w:rsid w:val="00F2296D"/>
    <w:rsid w:val="00F5246D"/>
    <w:rsid w:val="00F84923"/>
    <w:rsid w:val="00FA0A58"/>
    <w:rsid w:val="00FB2A27"/>
    <w:rsid w:val="00FB5451"/>
    <w:rsid w:val="00FE282B"/>
    <w:rsid w:val="00FE6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E43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0"/>
    <w:link w:val="20"/>
    <w:qFormat/>
    <w:rsid w:val="002E4331"/>
    <w:pPr>
      <w:keepNext/>
      <w:suppressAutoHyphens/>
      <w:spacing w:before="200" w:after="120"/>
      <w:outlineLvl w:val="1"/>
    </w:pPr>
    <w:rPr>
      <w:rFonts w:ascii="Liberation Serif" w:eastAsia="Tahoma" w:hAnsi="Liberation Serif" w:cs="Noto Sans Devanagari"/>
      <w:b/>
      <w:bCs/>
      <w:sz w:val="36"/>
      <w:szCs w:val="36"/>
      <w:lang w:eastAsia="zh-CN"/>
    </w:rPr>
  </w:style>
  <w:style w:type="paragraph" w:styleId="3">
    <w:name w:val="heading 3"/>
    <w:basedOn w:val="a"/>
    <w:next w:val="a0"/>
    <w:link w:val="30"/>
    <w:qFormat/>
    <w:rsid w:val="002E4331"/>
    <w:pPr>
      <w:keepNext/>
      <w:suppressAutoHyphens/>
      <w:spacing w:before="140" w:after="120"/>
      <w:outlineLvl w:val="2"/>
    </w:pPr>
    <w:rPr>
      <w:rFonts w:ascii="Liberation Serif" w:eastAsia="Tahoma" w:hAnsi="Liberation Serif" w:cs="Noto Sans Devanagari"/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Style83">
    <w:name w:val="Font Style83"/>
    <w:uiPriority w:val="99"/>
    <w:rsid w:val="00182ADE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182ADE"/>
    <w:pPr>
      <w:widowControl w:val="0"/>
      <w:autoSpaceDE w:val="0"/>
      <w:autoSpaceDN w:val="0"/>
      <w:adjustRightInd w:val="0"/>
      <w:spacing w:line="317" w:lineRule="exact"/>
      <w:jc w:val="center"/>
    </w:pPr>
  </w:style>
  <w:style w:type="character" w:customStyle="1" w:styleId="FontStyle74">
    <w:name w:val="Font Style74"/>
    <w:uiPriority w:val="99"/>
    <w:rsid w:val="00182ADE"/>
    <w:rPr>
      <w:rFonts w:ascii="Times New Roman" w:hAnsi="Times New Roman" w:cs="Times New Roman"/>
      <w:sz w:val="16"/>
      <w:szCs w:val="16"/>
    </w:rPr>
  </w:style>
  <w:style w:type="character" w:styleId="a4">
    <w:name w:val="Hyperlink"/>
    <w:basedOn w:val="a1"/>
    <w:uiPriority w:val="99"/>
    <w:semiHidden/>
    <w:unhideWhenUsed/>
    <w:rsid w:val="00182ADE"/>
    <w:rPr>
      <w:strike w:val="0"/>
      <w:dstrike w:val="0"/>
      <w:color w:val="0000FF"/>
      <w:u w:val="none"/>
      <w:effect w:val="none"/>
    </w:rPr>
  </w:style>
  <w:style w:type="character" w:customStyle="1" w:styleId="codename">
    <w:name w:val="code_name"/>
    <w:basedOn w:val="a1"/>
    <w:rsid w:val="00182ADE"/>
  </w:style>
  <w:style w:type="paragraph" w:styleId="a5">
    <w:name w:val="Balloon Text"/>
    <w:basedOn w:val="a"/>
    <w:link w:val="a6"/>
    <w:uiPriority w:val="99"/>
    <w:semiHidden/>
    <w:unhideWhenUsed/>
    <w:rsid w:val="00C949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C9492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7">
    <w:name w:val="Содержимое таблицы"/>
    <w:basedOn w:val="a"/>
    <w:rsid w:val="007475D0"/>
    <w:pPr>
      <w:widowControl w:val="0"/>
      <w:suppressLineNumbers/>
      <w:suppressAutoHyphens/>
    </w:pPr>
    <w:rPr>
      <w:lang w:eastAsia="zh-CN"/>
    </w:rPr>
  </w:style>
  <w:style w:type="paragraph" w:styleId="a8">
    <w:name w:val="header"/>
    <w:basedOn w:val="a"/>
    <w:link w:val="a9"/>
    <w:uiPriority w:val="99"/>
    <w:unhideWhenUsed/>
    <w:rsid w:val="001B1E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1B1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B1E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1B1E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qFormat/>
    <w:rsid w:val="00895C0E"/>
    <w:rPr>
      <w:b/>
      <w:bCs/>
    </w:rPr>
  </w:style>
  <w:style w:type="paragraph" w:styleId="a0">
    <w:name w:val="Body Text"/>
    <w:basedOn w:val="a"/>
    <w:link w:val="ad"/>
    <w:rsid w:val="00895C0E"/>
    <w:pPr>
      <w:suppressAutoHyphens/>
      <w:spacing w:after="140" w:line="276" w:lineRule="auto"/>
    </w:pPr>
    <w:rPr>
      <w:lang w:eastAsia="zh-CN"/>
    </w:rPr>
  </w:style>
  <w:style w:type="character" w:customStyle="1" w:styleId="ad">
    <w:name w:val="Основной текст Знак"/>
    <w:basedOn w:val="a1"/>
    <w:link w:val="a0"/>
    <w:rsid w:val="00895C0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e">
    <w:name w:val="Заголовок таблицы"/>
    <w:basedOn w:val="a7"/>
    <w:rsid w:val="00FE6EF4"/>
    <w:pPr>
      <w:jc w:val="center"/>
    </w:pPr>
    <w:rPr>
      <w:b/>
      <w:bCs/>
    </w:rPr>
  </w:style>
  <w:style w:type="character" w:customStyle="1" w:styleId="20">
    <w:name w:val="Заголовок 2 Знак"/>
    <w:basedOn w:val="a1"/>
    <w:link w:val="2"/>
    <w:rsid w:val="002E4331"/>
    <w:rPr>
      <w:rFonts w:ascii="Liberation Serif" w:eastAsia="Tahoma" w:hAnsi="Liberation Serif" w:cs="Noto Sans Devanagari"/>
      <w:b/>
      <w:bCs/>
      <w:sz w:val="36"/>
      <w:szCs w:val="36"/>
      <w:lang w:eastAsia="zh-CN"/>
    </w:rPr>
  </w:style>
  <w:style w:type="character" w:customStyle="1" w:styleId="30">
    <w:name w:val="Заголовок 3 Знак"/>
    <w:basedOn w:val="a1"/>
    <w:link w:val="3"/>
    <w:rsid w:val="002E4331"/>
    <w:rPr>
      <w:rFonts w:ascii="Liberation Serif" w:eastAsia="Tahoma" w:hAnsi="Liberation Serif" w:cs="Noto Sans Devanagari"/>
      <w:b/>
      <w:bCs/>
      <w:sz w:val="28"/>
      <w:szCs w:val="28"/>
      <w:lang w:eastAsia="zh-CN"/>
    </w:rPr>
  </w:style>
  <w:style w:type="paragraph" w:customStyle="1" w:styleId="af">
    <w:name w:val="Заголовок списка"/>
    <w:basedOn w:val="a"/>
    <w:next w:val="af0"/>
    <w:rsid w:val="002E4331"/>
    <w:pPr>
      <w:suppressAutoHyphens/>
    </w:pPr>
    <w:rPr>
      <w:lang w:eastAsia="zh-CN"/>
    </w:rPr>
  </w:style>
  <w:style w:type="paragraph" w:customStyle="1" w:styleId="af0">
    <w:name w:val="Содержимое списка"/>
    <w:basedOn w:val="a"/>
    <w:rsid w:val="002E4331"/>
    <w:pPr>
      <w:suppressAutoHyphens/>
      <w:ind w:left="567"/>
    </w:pPr>
    <w:rPr>
      <w:lang w:eastAsia="zh-CN"/>
    </w:rPr>
  </w:style>
  <w:style w:type="character" w:customStyle="1" w:styleId="10">
    <w:name w:val="Заголовок 1 Знак"/>
    <w:basedOn w:val="a1"/>
    <w:link w:val="1"/>
    <w:uiPriority w:val="9"/>
    <w:rsid w:val="002E43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E433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0"/>
    <w:link w:val="20"/>
    <w:qFormat/>
    <w:rsid w:val="002E4331"/>
    <w:pPr>
      <w:keepNext/>
      <w:suppressAutoHyphens/>
      <w:spacing w:before="200" w:after="120"/>
      <w:outlineLvl w:val="1"/>
    </w:pPr>
    <w:rPr>
      <w:rFonts w:ascii="Liberation Serif" w:eastAsia="Tahoma" w:hAnsi="Liberation Serif" w:cs="Noto Sans Devanagari"/>
      <w:b/>
      <w:bCs/>
      <w:sz w:val="36"/>
      <w:szCs w:val="36"/>
      <w:lang w:eastAsia="zh-CN"/>
    </w:rPr>
  </w:style>
  <w:style w:type="paragraph" w:styleId="3">
    <w:name w:val="heading 3"/>
    <w:basedOn w:val="a"/>
    <w:next w:val="a0"/>
    <w:link w:val="30"/>
    <w:qFormat/>
    <w:rsid w:val="002E4331"/>
    <w:pPr>
      <w:keepNext/>
      <w:suppressAutoHyphens/>
      <w:spacing w:before="140" w:after="120"/>
      <w:outlineLvl w:val="2"/>
    </w:pPr>
    <w:rPr>
      <w:rFonts w:ascii="Liberation Serif" w:eastAsia="Tahoma" w:hAnsi="Liberation Serif" w:cs="Noto Sans Devanagari"/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Style83">
    <w:name w:val="Font Style83"/>
    <w:uiPriority w:val="99"/>
    <w:rsid w:val="00182ADE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182ADE"/>
    <w:pPr>
      <w:widowControl w:val="0"/>
      <w:autoSpaceDE w:val="0"/>
      <w:autoSpaceDN w:val="0"/>
      <w:adjustRightInd w:val="0"/>
      <w:spacing w:line="317" w:lineRule="exact"/>
      <w:jc w:val="center"/>
    </w:pPr>
  </w:style>
  <w:style w:type="character" w:customStyle="1" w:styleId="FontStyle74">
    <w:name w:val="Font Style74"/>
    <w:uiPriority w:val="99"/>
    <w:rsid w:val="00182ADE"/>
    <w:rPr>
      <w:rFonts w:ascii="Times New Roman" w:hAnsi="Times New Roman" w:cs="Times New Roman"/>
      <w:sz w:val="16"/>
      <w:szCs w:val="16"/>
    </w:rPr>
  </w:style>
  <w:style w:type="character" w:styleId="a4">
    <w:name w:val="Hyperlink"/>
    <w:basedOn w:val="a1"/>
    <w:uiPriority w:val="99"/>
    <w:semiHidden/>
    <w:unhideWhenUsed/>
    <w:rsid w:val="00182ADE"/>
    <w:rPr>
      <w:strike w:val="0"/>
      <w:dstrike w:val="0"/>
      <w:color w:val="0000FF"/>
      <w:u w:val="none"/>
      <w:effect w:val="none"/>
    </w:rPr>
  </w:style>
  <w:style w:type="character" w:customStyle="1" w:styleId="codename">
    <w:name w:val="code_name"/>
    <w:basedOn w:val="a1"/>
    <w:rsid w:val="00182ADE"/>
  </w:style>
  <w:style w:type="paragraph" w:styleId="a5">
    <w:name w:val="Balloon Text"/>
    <w:basedOn w:val="a"/>
    <w:link w:val="a6"/>
    <w:uiPriority w:val="99"/>
    <w:semiHidden/>
    <w:unhideWhenUsed/>
    <w:rsid w:val="00C9492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C9492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7">
    <w:name w:val="Содержимое таблицы"/>
    <w:basedOn w:val="a"/>
    <w:rsid w:val="007475D0"/>
    <w:pPr>
      <w:widowControl w:val="0"/>
      <w:suppressLineNumbers/>
      <w:suppressAutoHyphens/>
    </w:pPr>
    <w:rPr>
      <w:lang w:eastAsia="zh-CN"/>
    </w:rPr>
  </w:style>
  <w:style w:type="paragraph" w:styleId="a8">
    <w:name w:val="header"/>
    <w:basedOn w:val="a"/>
    <w:link w:val="a9"/>
    <w:uiPriority w:val="99"/>
    <w:unhideWhenUsed/>
    <w:rsid w:val="001B1E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uiPriority w:val="99"/>
    <w:rsid w:val="001B1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1B1E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uiPriority w:val="99"/>
    <w:rsid w:val="001B1E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qFormat/>
    <w:rsid w:val="00895C0E"/>
    <w:rPr>
      <w:b/>
      <w:bCs/>
    </w:rPr>
  </w:style>
  <w:style w:type="paragraph" w:styleId="a0">
    <w:name w:val="Body Text"/>
    <w:basedOn w:val="a"/>
    <w:link w:val="ad"/>
    <w:rsid w:val="00895C0E"/>
    <w:pPr>
      <w:suppressAutoHyphens/>
      <w:spacing w:after="140" w:line="276" w:lineRule="auto"/>
    </w:pPr>
    <w:rPr>
      <w:lang w:eastAsia="zh-CN"/>
    </w:rPr>
  </w:style>
  <w:style w:type="character" w:customStyle="1" w:styleId="ad">
    <w:name w:val="Основной текст Знак"/>
    <w:basedOn w:val="a1"/>
    <w:link w:val="a0"/>
    <w:rsid w:val="00895C0E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e">
    <w:name w:val="Заголовок таблицы"/>
    <w:basedOn w:val="a7"/>
    <w:rsid w:val="00FE6EF4"/>
    <w:pPr>
      <w:jc w:val="center"/>
    </w:pPr>
    <w:rPr>
      <w:b/>
      <w:bCs/>
    </w:rPr>
  </w:style>
  <w:style w:type="character" w:customStyle="1" w:styleId="20">
    <w:name w:val="Заголовок 2 Знак"/>
    <w:basedOn w:val="a1"/>
    <w:link w:val="2"/>
    <w:rsid w:val="002E4331"/>
    <w:rPr>
      <w:rFonts w:ascii="Liberation Serif" w:eastAsia="Tahoma" w:hAnsi="Liberation Serif" w:cs="Noto Sans Devanagari"/>
      <w:b/>
      <w:bCs/>
      <w:sz w:val="36"/>
      <w:szCs w:val="36"/>
      <w:lang w:eastAsia="zh-CN"/>
    </w:rPr>
  </w:style>
  <w:style w:type="character" w:customStyle="1" w:styleId="30">
    <w:name w:val="Заголовок 3 Знак"/>
    <w:basedOn w:val="a1"/>
    <w:link w:val="3"/>
    <w:rsid w:val="002E4331"/>
    <w:rPr>
      <w:rFonts w:ascii="Liberation Serif" w:eastAsia="Tahoma" w:hAnsi="Liberation Serif" w:cs="Noto Sans Devanagari"/>
      <w:b/>
      <w:bCs/>
      <w:sz w:val="28"/>
      <w:szCs w:val="28"/>
      <w:lang w:eastAsia="zh-CN"/>
    </w:rPr>
  </w:style>
  <w:style w:type="paragraph" w:customStyle="1" w:styleId="af">
    <w:name w:val="Заголовок списка"/>
    <w:basedOn w:val="a"/>
    <w:next w:val="af0"/>
    <w:rsid w:val="002E4331"/>
    <w:pPr>
      <w:suppressAutoHyphens/>
    </w:pPr>
    <w:rPr>
      <w:lang w:eastAsia="zh-CN"/>
    </w:rPr>
  </w:style>
  <w:style w:type="paragraph" w:customStyle="1" w:styleId="af0">
    <w:name w:val="Содержимое списка"/>
    <w:basedOn w:val="a"/>
    <w:rsid w:val="002E4331"/>
    <w:pPr>
      <w:suppressAutoHyphens/>
      <w:ind w:left="567"/>
    </w:pPr>
    <w:rPr>
      <w:lang w:eastAsia="zh-CN"/>
    </w:rPr>
  </w:style>
  <w:style w:type="character" w:customStyle="1" w:styleId="10">
    <w:name w:val="Заголовок 1 Знак"/>
    <w:basedOn w:val="a1"/>
    <w:link w:val="1"/>
    <w:uiPriority w:val="9"/>
    <w:rsid w:val="002E43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57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200EE-25B9-4ECE-92FA-7D64B8D87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apctu-ts-shutov</dc:creator>
  <cp:lastModifiedBy>Гаджиев Рашид Магомедович</cp:lastModifiedBy>
  <cp:revision>2</cp:revision>
  <cp:lastPrinted>2026-10-15T14:09:00Z</cp:lastPrinted>
  <dcterms:created xsi:type="dcterms:W3CDTF">2026-10-15T14:10:00Z</dcterms:created>
  <dcterms:modified xsi:type="dcterms:W3CDTF">2026-10-15T14:10:00Z</dcterms:modified>
</cp:coreProperties>
</file>