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5"/>
        <w:gridCol w:w="1357"/>
        <w:gridCol w:w="378"/>
        <w:gridCol w:w="2284"/>
        <w:gridCol w:w="1473"/>
        <w:gridCol w:w="1071"/>
        <w:gridCol w:w="471"/>
        <w:gridCol w:w="2208"/>
        <w:gridCol w:w="2679"/>
        <w:gridCol w:w="2682"/>
      </w:tblGrid>
      <w:tr w:rsidR="00DB0A1A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8" w:type="dxa"/>
            <w:gridSpan w:val="10"/>
            <w:tcBorders>
              <w:top w:val="nil"/>
              <w:left w:val="nil"/>
              <w:right w:val="nil"/>
            </w:tcBorders>
          </w:tcPr>
          <w:p w:rsidR="00DB0A1A" w:rsidRDefault="00252003" w:rsidP="0025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№1 к Государственному контракту</w:t>
            </w:r>
          </w:p>
        </w:tc>
      </w:tr>
      <w:tr w:rsidR="0025200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8" w:type="dxa"/>
            <w:gridSpan w:val="10"/>
            <w:tcBorders>
              <w:top w:val="nil"/>
              <w:left w:val="nil"/>
              <w:right w:val="nil"/>
            </w:tcBorders>
          </w:tcPr>
          <w:p w:rsidR="00252003" w:rsidRDefault="00252003" w:rsidP="00252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____________ от _____________</w:t>
            </w:r>
          </w:p>
        </w:tc>
      </w:tr>
      <w:tr w:rsidR="007B69C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/>
        </w:trPr>
        <w:tc>
          <w:tcPr>
            <w:tcW w:w="7569" w:type="dxa"/>
            <w:gridSpan w:val="7"/>
            <w:vAlign w:val="bottom"/>
          </w:tcPr>
          <w:p w:rsidR="007B69C3" w:rsidRDefault="007B69C3" w:rsidP="007B6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заказчик</w:t>
            </w:r>
          </w:p>
          <w:p w:rsidR="007B69C3" w:rsidRDefault="007B69C3" w:rsidP="007B6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УФСИН России по Новгородской области</w:t>
            </w:r>
          </w:p>
        </w:tc>
        <w:tc>
          <w:tcPr>
            <w:tcW w:w="7569" w:type="dxa"/>
            <w:gridSpan w:val="3"/>
            <w:vAlign w:val="bottom"/>
          </w:tcPr>
          <w:p w:rsidR="007B69C3" w:rsidRDefault="00D56452" w:rsidP="00D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Подрядчик</w:t>
            </w:r>
          </w:p>
        </w:tc>
      </w:tr>
      <w:tr w:rsidR="007B69C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/>
        </w:trPr>
        <w:tc>
          <w:tcPr>
            <w:tcW w:w="7569" w:type="dxa"/>
            <w:gridSpan w:val="7"/>
          </w:tcPr>
          <w:p w:rsidR="007B69C3" w:rsidRDefault="007B69C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9" w:type="dxa"/>
            <w:gridSpan w:val="3"/>
            <w:vAlign w:val="bottom"/>
          </w:tcPr>
          <w:p w:rsidR="007B69C3" w:rsidRDefault="007B69C3" w:rsidP="00D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69C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/>
        </w:trPr>
        <w:tc>
          <w:tcPr>
            <w:tcW w:w="7569" w:type="dxa"/>
            <w:gridSpan w:val="7"/>
          </w:tcPr>
          <w:p w:rsidR="007B69C3" w:rsidRDefault="007B69C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9" w:type="dxa"/>
            <w:gridSpan w:val="3"/>
            <w:vAlign w:val="bottom"/>
          </w:tcPr>
          <w:p w:rsidR="007B69C3" w:rsidRDefault="007B69C3" w:rsidP="00D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69C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/>
        </w:trPr>
        <w:tc>
          <w:tcPr>
            <w:tcW w:w="7569" w:type="dxa"/>
            <w:gridSpan w:val="7"/>
            <w:vAlign w:val="bottom"/>
          </w:tcPr>
          <w:p w:rsidR="007B69C3" w:rsidRDefault="00D56452" w:rsidP="00D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__________________А.А. Васильев</w:t>
            </w:r>
          </w:p>
        </w:tc>
        <w:tc>
          <w:tcPr>
            <w:tcW w:w="7569" w:type="dxa"/>
            <w:gridSpan w:val="3"/>
            <w:vAlign w:val="bottom"/>
          </w:tcPr>
          <w:p w:rsidR="007B69C3" w:rsidRDefault="00D56452" w:rsidP="00D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______________________/_________________/</w:t>
            </w:r>
          </w:p>
        </w:tc>
      </w:tr>
      <w:tr w:rsidR="007B69C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/>
        </w:trPr>
        <w:tc>
          <w:tcPr>
            <w:tcW w:w="7569" w:type="dxa"/>
            <w:gridSpan w:val="7"/>
          </w:tcPr>
          <w:p w:rsidR="007B69C3" w:rsidRDefault="007B69C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9" w:type="dxa"/>
            <w:gridSpan w:val="3"/>
          </w:tcPr>
          <w:p w:rsidR="007B69C3" w:rsidRDefault="007B69C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0A1A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8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:rsidR="00DB0A1A" w:rsidRDefault="00DB0A1A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8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Капитальный ремонт административного здания УФСИН России по Новгородской области находящегося по адресу: ул. Дворцовая, д. 9/5а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(наименование стройки)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Капитальный ремонт административного здания УФСИН России по Новгородской области находящегося по адресу: ул. Дворцовая, д. 9/5а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1513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Ведомость объемов работ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89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Основание</w:t>
            </w:r>
          </w:p>
        </w:tc>
        <w:tc>
          <w:tcPr>
            <w:tcW w:w="1324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 от 01.10.2026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89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4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(наименование раздела (подраздела) проектной документации)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составления</w:t>
            </w:r>
          </w:p>
        </w:tc>
        <w:tc>
          <w:tcPr>
            <w:tcW w:w="128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сентября 2026 г.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0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работ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1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работ</w:t>
            </w:r>
          </w:p>
        </w:tc>
        <w:tc>
          <w:tcPr>
            <w:tcW w:w="26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Формула расчета объемов работ и расхода материалов</w:t>
            </w:r>
          </w:p>
        </w:tc>
        <w:tc>
          <w:tcPr>
            <w:tcW w:w="2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Ссылка на чертежи, спецификации в проектной документации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Дополнительная информация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151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Раздел 1. Демонтажные работы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Снятие оконных переплетов: остекленных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2,332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V=(1,06*2,2)/100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0,0797544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V=0,0797544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 оконных коробок: в каменных стенах с отбивкой штукатурки в откосах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0,1066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V=0,1066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Снятие подоконных досок: деревянных в каменных зданиях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0,371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V=(1,06*0,35)/100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0,012985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V=0,012985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 дверных коробок: в каменных стенах с отбивкой штукатурки в откосах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V=0,105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Демонтаж.Устройство плинтусов: из плиток керамических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48,19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V=48,19/100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Разборка облицовки из гипсокартонных листов: стен и перегородок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14,457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V=(48,19*0,3)/100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Демонтаж.Установка уголков ПВХ на клее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72,2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V=72,2/100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Демонтаж.Укладка металлического накладного профиля (порога)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V=17,5/100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Разборка покрытий полов: из линолеума и релина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38,38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V=38,38/100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0,180386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V=0,180386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0,9613394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V=0,0797544+0,1066+0,012985+0,105+0,180+0,260+0,217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0,9613394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V=0,0797544+0,1066+0,012985+0,105+0,180+0,260+0,217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151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Раздел 2. Общестроительные работы</w:t>
            </w: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Облицовка откосов по готовому металлическому одинарному каркасу гипсокартонными листами (Применительно)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14,457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V=(48,19*0,3)/100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Листы гипсокартонные влагостойкие ГКЛВ, толщина 12,5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15,17985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V=15,17985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уголков ПВХ на клее (Применительно)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72,2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V=72,2/100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Профиль алюминиевый перфорированный для защиты углов, толщина 0,4 мм, размеры 25х25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72,2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V=72,2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стен (Применительно 3 мм)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120,98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V=120,98/100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быстротвердеющие, класс В3,5 (М50), ручное нанесение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1,02833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V=1,02833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12,46094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V=12,46094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120,98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V=120,98/100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быстротвердеющие, класс В3,5 (М50), ручное нанесение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-0,719831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V=-0,719831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оконных и дверных откосов плоских (Применительно 20 мм)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1,32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V=1,32/100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с минеральными модифицирующими добавками, для внутренних работ, ручное нанесение, толщина наносимого слоя 5-50 мм, содержание гипсового вяжущего марки не ниже Г5 более 80 %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11,286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V=11,286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акриловая на латексной основе для гипсовых стяжек, штукатурок и плиточных клеев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0,13596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V=0,13596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1,32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V=1,32/100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с минеральными модифицирующими добавками, для внутренних работ, ручное нанесение, толщина наносимого слоя 5-50 мм, содержание гипсового вяжущего марки не ниже Г5 более 80 %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11,286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V=11,286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оконных и дверных откосов плоских (Применительно 3 мм)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14,47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V=14,47/100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быстротвердеющие, класс В3,5 (М50), ручное нанесение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0,1237185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V=0,1237185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1,49041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V=1,49041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14,47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V=14,47/100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быстротвердеющие, класс В3,5 (М50), ручное нанесение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-0,086603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V=-0,086603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стен (Применительно 1 мм)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120,98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V=120,98/100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шпатлевочные финишные с минеральными модифицирующими добавками для внутренних работ, толщина наносимого слоя 0,2-3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1 028,33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V=1 028,33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12,46094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V=12,46094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120,98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V=120,98/100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шпатлевочные финишные с минеральными модифицирующими добавками для внутренних работ, толщина наносимого слоя 0,2-3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-925,497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V=-925,497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оконных и дверных откосов плоских (Применительно 1 мм)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14,47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V=14,47/100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шпатлевочные финишные с минеральными модифицирующими добавками для внутренних работ, толщина наносимого слоя 0,2-3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123,7185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V=123,7185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1,49041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V=1,49041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14,47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V=14,47/100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шпатлевочные финишные с минеральными модифицирующими добавками для внутренних работ, толщина наносимого слоя 0,2-3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-111,34665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V=-111,34665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Оклейка обоями стен по монолитной штукатурке и бетону: простыми и средней плотности (Применительно стены, дверные откосы стеклохолст)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V=((120,98+14,47)/100)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Полотно холстопрошивное стекловолокнистое (стеклохолст), теплопроводность при температуре +25 °C не более 0,050 Вт/(м*К), диапазон рабочих температур от -200 до +550 °C, поверхностная плотность 450 г/м2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153,0585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V=15,30585 * 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водно-дисперсионными акриловыми составами улучшенная: по штукатурке стен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V=135,45/100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Краска водно-дисперсионная акрилатная ВД-АК-104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0,040635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V=0,040635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27,09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V=27,09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покрытий: из линолеума насухо со свариванием полотнищ в стыках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38,38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V=38,38/100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Линолеум ПВХ без подосновы, класс износостойкости 34/43, класс пожарной опасности КМ2 (Г1, В2, Д2, Т2, РП1), толщина 2 мм, вес 2950 г/м2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39,1476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V=39,1476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плинтусов: из плиток керамогранитных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48,19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V=48,19/100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водостойкие для затирки межплиточных швов шириной 1-6 мм (различная цветовая гамма)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0,004819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V=0,004819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Плитка керамогранитная, неполированная, толщина 8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4,91538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V=4,91538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16.3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Клей монтажный сухой для внутренних и наружных работ на основе цементного вяжущего, для плитки, керамогранита, мозаики, камня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0,019276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V=0,019276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Укладка металлического накладного профиля (порога)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14,09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V=14,09/100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Профиль стыкоперекрывающий из алюминиевых сплавов (порожки) с покрытием, ширина 30 мм, длина 0,9 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Смена: выключателей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V=2/100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Выключатель скрытого монтажа, одноклавишный, 10 А, цветной, IP20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в жилых и общественных зданиях оконных блоков из ПВХ профилей: поворотных (откидных, поворотно-откидных) с площадью проема более 2 м2 двухстворчатых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2,163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V=(1,03*2,1)/100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 оконный из ПВХ-профиля двустворчатый, с глухой и поворотно-откидной створкой, однокамерным стеклопакетом толщиной 24 мм, площадь от 2,01 до 2,5 м2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2,163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V=2,163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Облицовка оконных и дверных откосов декоративным бумажно-слоистым пластиком или листами из синтетических материалов на клее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1,569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V=(((2,1*0,3)+(2,1*0,3)+(1,03*0,3))/100)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Сэндвич-панель для откосов, сердцевина из пенополистирола, облицовка с двух сторон листами из ПВХ, цвет белый, толщина 10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1,64745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V=1,64745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подоконных досок из ПВХ: в каменных стенах толщиной до 0,51 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V=1,3/100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Заглушки торцевые двусторонние к подоконной доске из ПВХ, цвет белый, размеры 40х480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0,026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V=0,0026 * 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Доска подоконная из ПВХ, ширина 450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V=1,3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Смена обделок из листовой стали (поясков, сандриков, отливов, карнизов) шириной: до 0,4 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V=1/100 * 100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03D3" w:rsidTr="00AB7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Водоотлив оконный из оцинкованной стали с полимерным покрытием, полка крепления 20 мм, ширина отлива 250 мм, капинос размером 20х20 мм, толщина стали 0,5 мм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D3" w:rsidRDefault="002C03D3" w:rsidP="002C0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C03D3" w:rsidRDefault="002C03D3">
      <w:r>
        <w:br w:type="page"/>
      </w:r>
    </w:p>
    <w:tbl>
      <w:tblPr>
        <w:tblW w:w="151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51"/>
        <w:gridCol w:w="862"/>
        <w:gridCol w:w="765"/>
        <w:gridCol w:w="1355"/>
        <w:gridCol w:w="150"/>
        <w:gridCol w:w="1425"/>
        <w:gridCol w:w="976"/>
        <w:gridCol w:w="274"/>
        <w:gridCol w:w="354"/>
        <w:gridCol w:w="511"/>
        <w:gridCol w:w="246"/>
        <w:gridCol w:w="100"/>
        <w:gridCol w:w="793"/>
        <w:gridCol w:w="999"/>
        <w:gridCol w:w="141"/>
        <w:gridCol w:w="994"/>
        <w:gridCol w:w="145"/>
        <w:gridCol w:w="763"/>
        <w:gridCol w:w="213"/>
        <w:gridCol w:w="1141"/>
        <w:gridCol w:w="1068"/>
        <w:gridCol w:w="72"/>
        <w:gridCol w:w="1140"/>
      </w:tblGrid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программного продукта</w:t>
            </w:r>
          </w:p>
        </w:tc>
        <w:tc>
          <w:tcPr>
            <w:tcW w:w="83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SmetaWIZARD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/>
        </w:trPr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редакции сметных нормативов</w:t>
            </w:r>
          </w:p>
        </w:tc>
        <w:tc>
          <w:tcPr>
            <w:tcW w:w="83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Приказ Минстроя России от 30 декабря 2021 года № 1046/пр; Приказ Минстроя России от 04.08.2020 № 421/пр; Приказ Минстроя России от 21.12.2020 № 812/пр; Приказ Минстроя России от 11.12.2020 № 774/пр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5"/>
        </w:trPr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 приказа Минстроя России об утверждении дополнений и изменений к сметным нормативам</w:t>
            </w:r>
          </w:p>
        </w:tc>
        <w:tc>
          <w:tcPr>
            <w:tcW w:w="83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Приказ Минстроя России от 18.05.2022 № 378/пр, Приказ Минстроя России от 26.08.2022 № 703/пр, Приказ Минстроя России от 26.10.2022 № 905/пр, Приказ Минстроя России от 27.12.2022 № 1133/пр, Приказ Минстроя России от 10.02.2023 № 84/пр, Приказ Минстроя России от 11.05.2023 № 335/пр, Приказ Минстроя России от 02.08.2023 № 551/пр, Приказ Минстроя России от 14.11.2023 № 817/пр, Приказ Минстроя России от 16.02.2024 № 102/пр; Приказ Минстроя России от 13.05.2024 № 323/пр; Приказ Минстроя России от 09.08.2024 № 524/пр; Приказ Минстроя России от 07.11.2024 № 747/пр; Приказ Минстроя России от 07.02.2025 № 69/пр; Приказ Минстроя России от 19.05.2025 № 299/пр; Приказ Минстроя России от 14.08.2025 № 490/пр; Приказ Минстроя России от 12.11.2025 № 696/пр; Приказ Минстроя России от 17.02.2026 № 91/пр; Приказ Минстроя России от 15.05.2026 № 301/пр; Приказ Минстроя России от 09.07.2026 № 435/пр; Приказ Минстроя России от 12.08.2026 № 527/пр; Приказ Минстроя России от 07.07.2022 № 557/пр; Приказ Минстроя России от 30.01.2024 № 55/пр; Приказ Минстроя России от 23.01.2025 № 30/пр; Приказ Минстроя России от 30.01.2026 № 42/пр; Приказ Минстроя России от 02.09.2021 № 636/пр, Приказ Минстроя России от 26.07.2022 № 611/пр; Приказ Минстроя России от 22.04.2022 № 317/пр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4"/>
        </w:trPr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 письма Минстроя России об индексах изменения сметной стоимости строительства,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строительстве, подготовленного в соответствии с пунктом 85 Методики расчета индексов изменения сметной стоимости строительства, утвержденной приказом Министерства строительства и жилищно-коммунального хозяйства Российской Федерации от 5 июня 2019 г. № 326/пр</w:t>
            </w:r>
          </w:p>
        </w:tc>
        <w:tc>
          <w:tcPr>
            <w:tcW w:w="83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Письмо Минстроя России от 24.08.2026 № 52419-ИФ/09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/>
        </w:trPr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 нормативного правового акта об утверждении оплаты труда, утверждаемый в соответствии с пунктом 22(1) Правилами мониторинга цен, утвержденными постановлением Правительства Российской Федерации от 23 декабря 2016 г. № 1452</w:t>
            </w:r>
          </w:p>
        </w:tc>
        <w:tc>
          <w:tcPr>
            <w:tcW w:w="83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Приказ Министерства строительства, архитектуры и имущественных отношений Новгородской области от 04.03.2026 № 537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Обоснование принятых текущих цен на строительные ресурсы</w:t>
            </w:r>
          </w:p>
        </w:tc>
        <w:tc>
          <w:tcPr>
            <w:tcW w:w="83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ФГИС ЦС, конъюнктурный анализ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субъекта Российской Федерации</w:t>
            </w:r>
          </w:p>
        </w:tc>
        <w:tc>
          <w:tcPr>
            <w:tcW w:w="83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Новгородская область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зоны субъекта Российской Федерации</w:t>
            </w:r>
          </w:p>
        </w:tc>
        <w:tc>
          <w:tcPr>
            <w:tcW w:w="83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Капитальный ремонт административного здания УФСИН России по Новгородской области находящегося по адресу: ул. Дворцовая, д. 9/5а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(наименование стройки)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Капитальный ремонт административного здания УФСИН России по Новгородской области находящегося по адресу: ул. Дворцовая, д. 9/5а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>(наименование объекта капитального строительства)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756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ЛОКАЛЬНЫЙ СМЕТНЫЙ РАСЧЕТ №</w:t>
            </w:r>
          </w:p>
        </w:tc>
        <w:tc>
          <w:tcPr>
            <w:tcW w:w="18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ЛС-01-02-01</w:t>
            </w:r>
          </w:p>
        </w:tc>
        <w:tc>
          <w:tcPr>
            <w:tcW w:w="56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(наименование работ и затрат)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Составлен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ресурсно-индексным</w:t>
            </w:r>
          </w:p>
        </w:tc>
        <w:tc>
          <w:tcPr>
            <w:tcW w:w="1135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методом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Основание</w:t>
            </w:r>
          </w:p>
        </w:tc>
        <w:tc>
          <w:tcPr>
            <w:tcW w:w="13625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 от 01.10.2026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25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(проектная и (или) иная техническая документация)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36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Составлен в текущем уровне цен</w:t>
            </w:r>
          </w:p>
        </w:tc>
        <w:tc>
          <w:tcPr>
            <w:tcW w:w="28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квартал 2026 г.</w:t>
            </w:r>
          </w:p>
        </w:tc>
        <w:tc>
          <w:tcPr>
            <w:tcW w:w="86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36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Сметная стоимость</w:t>
            </w:r>
          </w:p>
        </w:tc>
        <w:tc>
          <w:tcPr>
            <w:tcW w:w="28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2C7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404,35</w:t>
            </w:r>
          </w:p>
        </w:tc>
        <w:tc>
          <w:tcPr>
            <w:tcW w:w="1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3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на оплату труда рабочих</w:t>
            </w:r>
          </w:p>
        </w:tc>
        <w:tc>
          <w:tcPr>
            <w:tcW w:w="2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89,11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36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в том числе:</w:t>
            </w:r>
          </w:p>
        </w:tc>
        <w:tc>
          <w:tcPr>
            <w:tcW w:w="28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на оплату труда машинистов</w:t>
            </w:r>
          </w:p>
        </w:tc>
        <w:tc>
          <w:tcPr>
            <w:tcW w:w="2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36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строительных работ</w:t>
            </w:r>
          </w:p>
        </w:tc>
        <w:tc>
          <w:tcPr>
            <w:tcW w:w="28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2C7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404,35</w:t>
            </w:r>
          </w:p>
        </w:tc>
        <w:tc>
          <w:tcPr>
            <w:tcW w:w="1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3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Нормативные затраты труда рабочих</w:t>
            </w:r>
          </w:p>
        </w:tc>
        <w:tc>
          <w:tcPr>
            <w:tcW w:w="2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226,0051424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36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монтажных работ</w:t>
            </w:r>
          </w:p>
        </w:tc>
        <w:tc>
          <w:tcPr>
            <w:tcW w:w="28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3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Нормативные затраты труда машинистов</w:t>
            </w:r>
          </w:p>
        </w:tc>
        <w:tc>
          <w:tcPr>
            <w:tcW w:w="2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1,9165777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36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оборудования</w:t>
            </w:r>
          </w:p>
        </w:tc>
        <w:tc>
          <w:tcPr>
            <w:tcW w:w="28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3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36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прочих затрат</w:t>
            </w:r>
          </w:p>
        </w:tc>
        <w:tc>
          <w:tcPr>
            <w:tcW w:w="28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3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</w:trPr>
        <w:tc>
          <w:tcPr>
            <w:tcW w:w="6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п.п.</w:t>
            </w:r>
          </w:p>
        </w:tc>
        <w:tc>
          <w:tcPr>
            <w:tcW w:w="16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Обоснование</w:t>
            </w:r>
          </w:p>
        </w:tc>
        <w:tc>
          <w:tcPr>
            <w:tcW w:w="293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4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55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Сметная стоимость, руб.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/>
        </w:trPr>
        <w:tc>
          <w:tcPr>
            <w:tcW w:w="65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единицу измерения</w:t>
            </w:r>
          </w:p>
        </w:tc>
        <w:tc>
          <w:tcPr>
            <w:tcW w:w="11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коэффициенты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 с учетом коэффициентов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единицу измерения в базисном уровне цен</w:t>
            </w:r>
          </w:p>
        </w:tc>
        <w:tc>
          <w:tcPr>
            <w:tcW w:w="9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единицу измерения в текущем уровне цен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коэффициенты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 в текущем уровне цен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1513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 1. Демонтажные работы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ГЭСНр56-01-002-02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Снятие оконных переплетов: остекленных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V=(1,06*2,2)/100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0,02332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0,02332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1,0752852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388,49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1-100-23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2,3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46,11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1,0752852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361,29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388,49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0,0216876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8,33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0,0216876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0,0216876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8,33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398,11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999-9900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0,0797544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396,82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Пр/812-090.0-1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Проемы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357,14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Пр/774-090.0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Проемы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186,51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40 384,22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941,76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ГЭСНр56-01-001-01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 оконных коробок: в каменных стенах с отбивкой штукатурки в откосах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1,2873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473,39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2,5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128,73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1,2873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367,74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473,39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[91.18.01-508]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Компрессоры винтовые передвижные с электродвигателем, давление до 1 МПа (10 атм), производительность до 5 м3/мин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115,43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91.21.10-002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Молотки отбойные пневматические при работе от передвижных компрессоров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0,0289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479,38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999-9900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0,1066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476,08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Пр/812-090.0-1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Проемы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428,47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Пр/774-090.0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Проемы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223,76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113 161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1 131,61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ГЭСНр56-01-003-02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Снятие подоконных досок: деревянных в каменных зданиях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V=(1,06*0,35)/100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0,00371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0,00371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0,3523387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1-100-23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2,3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94,97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0,3523387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361,29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999-9900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0,012985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Пр/812-090.0-1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Проемы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114,57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Пр/774-090.0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Проемы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81 320,75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301,7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ГЭСНр56-01-009-01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 дверных коробок: в каменных стенах с отбивкой штукатурки в откосах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1,793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647,79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1-100-23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2,3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1,793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361,29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647,79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7,87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[91.18.01-508]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Компрессоры винтовые передвижные с электродвигателем, давление до 1 МПа (10 атм), производительность до 5 м3/мин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3,97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0,0397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115,43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91.21.10-002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Молотки отбойные пневматические при работе от передвижных компрессоров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7,93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0,0793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655,66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999-9900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647,79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Пр/812-090.0-1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Проемы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583,01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Пр/774-090.0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Проемы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304,46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154 313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1 543,13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ГЭСН11-01-039-04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Демонтаж.Устройство плинтусов: из плиток керамических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V=48,19/100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0,4819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0,4819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571/пр_2022_п.83_т.2_стр.2_стб.3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Разборка и (или) демонтаж строительных конструкций, систем и сетей инженерно-технического обеспечения, в том числе их элементов: сборных деревянных конструкций (Кэм=0,8; Км=0; Коб=0; Кзт=0,8; Кзтм=0,8)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9,1830864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3 925,03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9,1830864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427,42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3 925,03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0,0424072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0,019276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0,019276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0,0231312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14,93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0,0231312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04.3.01.09-0016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 готовый кладочный, цементный, М200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7 001,12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06.2.05.03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Плитки керамические плинтусные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3 958,51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3 942,43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Пр/812-011.0-1;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3 973,97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Пр/774-011.0;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55,25%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2 178,19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20 980,85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10 110,67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ГЭСНр63-03-004-01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Разборка облицовки из гипсокартонных листов: стен и перегородок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V=(48,19*0,3)/100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0,14457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0,14457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1,0568067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410,79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7,31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1,0568067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388,71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410,79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0,028914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0,028914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0,028914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423,62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421,89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Пр/812-097.0-1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Стекольные, обойные и облицовочные работы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379,7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Пр/774-097.0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Стекольные, обойные и облицовочные работы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189,85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6 869,82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993,17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ГЭСН10-01-036-01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Демонтаж.Установка уголков ПВХ на клее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V=72,2/100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571/пр_2022_п.83_т.2_стр.2_стб.3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Разборка и (или) демонтаж строительных конструкций, систем и сетей инженерно-технического обеспечения, в том числе их элементов: сборных деревянных конструкций (Кэм=0,8; Км=0; Коб=0; Кзт=0,8; Кзтм=0,8)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3,86992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1 485,55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3,86992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1 485,55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[14.1.04.02-0011]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Клей, марка 88-Н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234,33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438,2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11.3.03.13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Уголок ПВХ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1 485,55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1 485,55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Пр/812-010.0-1;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1 443,95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Пр/774-010.0;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46,75%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694,49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5 019,38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3 623,99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ГЭСН11-01-049-01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Демонтаж.Укладка металлического накладного профиля (порога)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V=17,5/100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571/пр_2022_п.83_т.2_стр.2_стб.3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Разборка и (или) демонтаж строительных конструкций, систем и сетей инженерно-технического обеспечения, в том числе их элементов: сборных деревянных конструкций (Кэм=0,8; Км=0; Коб=0; Кзт=0,8; Кзтм=0,8)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2,67904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1 028,4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16,64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2,67904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1 028,4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01.7.03.04-0001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Электроэнергия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6,876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[01.7.15.14-0302]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Шурупы самонарезающие стальные с полукруглой головкой и крестообразным шлицем, остроконечные, диаметр 3,5 мм, длина 35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88,86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09.2.03.02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Профили стыкоперекрывающие из алюминиевых сплавов (порожки) с покрытием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1 028,4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1 028,4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Пр/812-011.0-1;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1 036,63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Пр/774-011.0;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55,25%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568,19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15 046,97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2 633,22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ГЭСНр57-01-002-01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Разборка покрытий полов: из линолеума и релина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V=38,38/100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0,3838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4,371482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1 537,06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1-100-20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2,0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11,39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4,371482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351,61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1 537,06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0,049894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19,15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0,049894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0,049894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19,15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1 559,19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999-9900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0,180386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1 556,21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Пр/812-091.0-1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Полы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1 385,03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Пр/774-091.0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Полы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762,54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9 658,05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3 706,76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Погрузка в автотранспортное средство: мусор строительный с погрузкой вручную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V=0,0797544+0,1066+0,012985+0,105+0,180+0,260+0,217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0,9613394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0,9613394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1 002,91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964,14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964,14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02-15-1-01-0015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V=0,0797544+0,1066+0,012985+0,105+0,180+0,260+0,217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0,9613394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0,9613394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288,24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прямые затраты по разделу 1. Демонтажные работы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11 356,96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в том числе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оплата труда (ОТ)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10 023,8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эксплуатация машин и механизмов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оплата труда машинистов (ОТм)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58,67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материальные ресурсы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перевозка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1 241,24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ФОТ 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справочно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10 082,47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накладные расходы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9 702,47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сметная прибыль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5 167,82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оборудование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прочие затраты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по разделу 1. Демонтажные работы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26 227,25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в том числе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материальные ресурсы, отсутствующие в ФРСН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оборудование, отсутствующее в ФРСН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справочно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затраты труда рабочих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25,668259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затраты труда машинистов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0,1499028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</w:trPr>
        <w:tc>
          <w:tcPr>
            <w:tcW w:w="6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п.п.</w:t>
            </w:r>
          </w:p>
        </w:tc>
        <w:tc>
          <w:tcPr>
            <w:tcW w:w="16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Обоснование</w:t>
            </w:r>
          </w:p>
        </w:tc>
        <w:tc>
          <w:tcPr>
            <w:tcW w:w="293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4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553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Сметная стоимость, руб.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/>
        </w:trPr>
        <w:tc>
          <w:tcPr>
            <w:tcW w:w="65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единицу измерения</w:t>
            </w:r>
          </w:p>
        </w:tc>
        <w:tc>
          <w:tcPr>
            <w:tcW w:w="11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коэффициенты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 с учетом коэффициентов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единицу измерения в базисном уровне цен</w:t>
            </w:r>
          </w:p>
        </w:tc>
        <w:tc>
          <w:tcPr>
            <w:tcW w:w="9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единицу измерения в текущем уровне цен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коэффициенты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 в текущем уровне цен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1513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 2. Общестроительные работы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ГЭСН10-05-013-01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Облицовка откосов по готовому металлическому одинарному каркасу гипсокартонными листами (Применительно)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V=(48,19*0,3)/100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0,14457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0,14457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9,1656657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3 740,14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55,13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9,1656657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408,06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3 740,14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0,0180713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6,94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[91.06.06-045]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15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0,0180713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27,25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0,0180713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6,94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2 698,47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0,0057828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01.7.03.04-0001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Электроэнергия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2,2356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0,3232007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[01.7.15.14-0044]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Шурупы самонарезающие стальные оксидированные с потайной головкой и крестообразным шлицем, остроконечные, диаметр 3,5 мм, длина 25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24,09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3,4826913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22,84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[04.3.02.18-0015]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клеевые на гипсовом вяжущем с модифицирующими добавками для укладки гипсокартонных листов и минераловатных плит, мелкозернистые, для внутренних работ, ручного нанесения, В3,5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536,1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77,503977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12,17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18,62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1 443,12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[14.4.01.02-0012]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0,607194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66,76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[14.4.01.15-0002]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акриловая на латексной основе для гипсовых стяжек, штукатурок и плиточных клеев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8,33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1,2042681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118,78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184,53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[14.5.01.07-0134]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Герметик однокомпонентный на силиконовой основе, нейтральный, универсальный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1,387872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437,62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516,39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716,68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[14.5.11.03-0004]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шпатлевочные универсальные на основе гипса с полимерными добавками, крупность заполнителя не более 0,2 мм, прочность на изгиб не менее 1,0 МПа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7,026102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17,34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26,53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6 446,34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[14.5.01.07-0134]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Герметик однокомпонентный на силиконовой основе, нейтральный, универсальный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-1,387872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437,62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516,39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-716,68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01.6.01.02-0008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Листы гипсокартонные влагостойкие ГКЛВ, толщина 12,5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15,17985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171,65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2 605,62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3 747,08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Пр/812-010.0-1;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3 642,16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Пр/774-010.0;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46,75%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1 751,76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94 965,76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13 729,2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ГЭСН10-01-036-01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уголков ПВХ на клее (Применительно)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V=72,2/100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5,56301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2 135,47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5,56301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2 135,47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[14.1.04.02-0011]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Клей, марка 88-Н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0,5776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234,33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438,2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2 388,57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[14.1.04.02-0011]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Клей, марка 88-Н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-0,5776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234,33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438,2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-253,1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13.2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[07.2.06.03-0228]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Профиль алюминиевый перфорированный для защиты углов, толщина 0,4 мм, размеры 25х25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29,77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52,69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3 804,22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2 135,47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Пр/812-010.0-1;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2 075,68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Пр/774-010.0;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46,75%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998,33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12 484,35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9 013,7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стен (Применительно 3 мм)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V=120,98/100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1,2098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1,2098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45,2023623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17 351,83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32,49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45,2023623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17 351,83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74,28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1,4063925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543,29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0,030245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50,84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0,030245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0,3175725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18,96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0,3175725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121,91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1,058575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4,48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1,058575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406,36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0,616998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17 997,38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[04.3.02.05-0004]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быстротвердеющие, класс В3,5 (М50), ручное нанесение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1,02833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12 024,05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18 396,8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18 917,98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[14.4.01.02-0012]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12,46094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1 370,08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17 895,12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16 105,61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7 453,32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51 119,5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61 844,37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ГЭСН15-02-019-07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15-02-019-03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V=120,98/100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1,2098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1,2098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&lt;Коэффициент&gt; (Кэм=(-7); Км=(-7); Коб=(-7); Кзт=(-7); Кзтм=(-7))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-30,190559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-11 589,25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-8,05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-30,190559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-11 589,25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-51,36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-0,973889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-376,24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-0,0211715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-35,59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-0,0211715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-10,52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-0,211715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-12,64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-0,211715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-81,27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-0,7410025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-3,13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-0,7410025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-284,45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-19,59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-0,4318986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-19,59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-12 036,44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[04.3.02.05-0004]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быстротвердеющие, класс В3,5 (М50), ручное нанесение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-0,719831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12 024,05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18 396,8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-13 242,59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-11 965,49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-10 768,94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-4 983,63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-33 916,02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-41 031,6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оконных и дверных откосов плоских (Применительно 20 мм)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V=1,32/100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1,2701106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487,56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83,67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1,2701106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487,56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0,02211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8,52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0,00033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0,00033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0,00495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0,00495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0,01683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0,01683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6,46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0,009768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на цементной основе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14.4.01.21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497,44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[04.3.02.05-0008]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с минеральными модифицирующими добавками, для внутренних работ, ручное нанесение, толщина наносимого слоя 5-50 мм, содержание гипсового вяжущего марки не ниже Г5 более 80 %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11,286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18,39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[14.4.01.15-0002]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акриловая на латексной основе для гипсовых стяжек, штукатурок и плиточных клеев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0,13596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118,78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206,62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104 462,88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1 378,91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15-02-019-05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V=1,32/100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&lt;Коэффициент&gt; (Кэм=10; Км=10; Коб=10; Кзт=10; Кзтм=10)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1,247796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478,99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1,247796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478,99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0,02178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8,39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0,00033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0,00033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0,00495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0,00495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0,0165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0,0165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6,33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0,009768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на цементной основе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488,74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[04.3.02.05-0008]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с минеральными модифицирующими добавками, для внутренних работ, ручное нанесение, толщина наносимого слоя 5-50 мм, содержание гипсового вяжущего марки не ниже Г5 более 80 %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11,286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18,39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487,38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438,64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202,99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101 357,58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1 337,92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оконных и дверных откосов плоских (Применительно 3 мм)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V=14,47/100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13,9231064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5 344,66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83,67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13,9231064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5 344,66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0,2423725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93,45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0,0036175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0,0036175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0,0542625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0,0542625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0,1844925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0,1844925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70,82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0,107078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на цементной основе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14.4.01.21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5 453,07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[04.3.02.05-0004]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быстротвердеющие, класс В3,5 (М50), ручное нанесение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0,1237185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12 024,05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18 396,8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2 276,02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[14.4.01.02-0012]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1,49041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163,87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5 438,11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4 894,3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2 264,97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104 023,7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15 052,23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15-02-019-05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V=14,47/100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&lt;Коэффициент&gt; (Кэм=(-7); Км=(-7); Коб=(-7); Кзт=(-7); Кзтм=(-7))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-9,5749437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-3 675,53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-8,05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-9,5749437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-3 675,53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-7,07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-0,1671286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-64,44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-0,0025323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-4,26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-0,0025323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-1,26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-0,0379838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-2,27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-0,0379838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-14,58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-0,1266125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-0,54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-0,1266125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-48,6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-0,0749546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на цементной основе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-3 750,44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[04.3.02.05-0004]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штукатурные быстротвердеющие, класс В3,5 (М50), ручное нанесение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0,0855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-0,086603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12 024,05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18 396,8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-1 593,22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-3 739,97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-3 365,97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-1 557,7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-70 955,98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-10 267,33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стен (Применительно 1 мм)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V=120,98/100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1,2098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1,2098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45,2023623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17 351,83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32,49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45,2023623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17 351,83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74,28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1,4063925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543,29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0,030245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50,84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0,030245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0,3175725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18,96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0,3175725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121,91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1,058575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4,48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1,058575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406,36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0,616998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17 997,38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04.3.02.05-1002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шпатлевочные финишные с минеральными модифицирующими добавками для внутренних работ, толщина наносимого слоя 0,2-3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1 028,33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29 451,37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[14.4.01.02-0012]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12,46094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1 370,08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17 895,12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16 105,61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7 453,32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59 826,22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72 377,76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ГЭСН15-02-019-07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15-02-019-03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V=120,98/100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1,2098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1,2098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&lt;Коэффициент&gt; (Кэм=(-9); Км=(-9); Коб=(-9); Кзт=(-9); Кзтм=(-9))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-38,816433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-14 900,46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-38,816433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-14 900,46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-66,03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-1,252143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-483,73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-0,0272205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-45,75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-0,0272205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-13,52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-0,272205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-16,25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-0,272205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-104,49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-0,9527175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-0,9527175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-365,72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-25,18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-0,5552982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-25,18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-15 475,4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04.3.02.05-1002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шпатлевочные финишные с минеральными модифицирующими добавками для внутренних работ, толщина наносимого слоя 0,2-3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-925,497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-26 506,23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-15 384,19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-13 845,77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-6 407,52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-51 442,32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-62 234,92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толщиной до 10 мм: оконных и дверных откосов плоских (Применительно 1 мм)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V=14,47/100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13,9231064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5 344,66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83,67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13,9231064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5 344,66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0,2423725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93,45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0,0036175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0,0036175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0,0542625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0,0542625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0,1844925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0,1844925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70,82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0,107078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5 453,07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04.3.02.05-1002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шпатлевочные финишные с минеральными модифицирующими добавками для внутренних работ, толщина наносимого слоя 0,2-3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123,7185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3 543,3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[14.4.01.02-0012]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1,49041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163,87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5 438,11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4 894,3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2 264,97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112 781,69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16 319,51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ГЭСН15-02-019-09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Сплошное выравнивание внутренних поверхностей (однослойное оштукатуривание) из сухих растворных смесей на каждый 1 мм изменения толщины слоя добавлять или исключать к норме: 15-02-019-05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V=14,47/100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0,1447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&lt;Коэффициент&gt; (Кэм=(-9); Км=(-9); Коб=(-9); Кзт=(-9); Кзтм=(-9))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-12,3106419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-4 725,69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-12,3106419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-4 725,69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-0,2148796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-82,86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-0,0032558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1 680,87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4-100-050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5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-0,0032558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496,77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-1,62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-0,0488363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-2,92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-0,0488363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-18,75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[91.07.08-024]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Растворосмесители передвижные, объем барабана 65 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-0,1627875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-0,69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-0,1627875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-62,49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-4,37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-0,0963702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-4,37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-4 822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04.3.02.05-1002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гипсовые шпатлевочные финишные с минеральными модифицирующими добавками для внутренних работ, толщина наносимого слоя 0,2-3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-111,34665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-3 188,97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-4 808,55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-4 327,7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-2 002,76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-99 111,47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-14 341,43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ГЭСН15-06-001-01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Оклейка обоями стен по монолитной штукатурке и бетону: простыми и средней плотности (Применительно стены, дверные откосы стеклохолст)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V=(120,98+14,47)/100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1,3545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1,3545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47,1975525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18 803,03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47,1975525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398,39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18 803,03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11,94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0,0338626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13,82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0,0169313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0,0169313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0,0169313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10,93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0,0169313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7,32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2 451,53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[01.7.02.10-0005]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Бумага ролевая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0,0071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0,009617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56 758,82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50 515,35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485,81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0,013545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[01.7.10.17-0141]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Пемза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0,32508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2 507,62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3 786,51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1 230,92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[01.7.20.08-0051]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Ветошь хлопчатобумажная цветная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0,013545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56,11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91,46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[14.1.03.01-0001]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Клей сухой на основе карбоксиметилцеллюлозы для всех типов обоев, расход 0,004 кг/м2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2,709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93,01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120,91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327,55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[14.5.11.01-0001]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Шпатлевка клеевая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0,0067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0,0090752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25 237,94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44 671,15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21 280,32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[01.7.12.16-0071]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Полотно холстопрошивное стекловолокнистое (стеклохолст), теплопроводность при температуре +25 °C не более 0,050 Вт/(м*К), диапазон рабочих температур от -200 до +550 °C, поверхностная плотность 450 г/м2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15,30585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476,13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614,21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9 401,01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18 816,85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16 935,17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7 837,22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40 940,36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55 453,72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ГЭСН15-04-007-01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водно-дисперсионными акриловыми составами улучшенная: по штукатурке стен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V=135,45/100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1,3545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1,3545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67,852323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26 703,28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43,56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67,852323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393,55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26 703,28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165,62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0,2878313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122,78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[91.06.06-046]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25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0,0338625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30,61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48,98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0,0338625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0,2539688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163,96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0,2539688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109,78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7 406,14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[01.7.17.11-0011]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Шкурка шлифовальная двухслойная с зернистостью 40-25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1,13778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531,44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802,47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913,03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[01.7.20.08-0051]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Ветошь хлопчатобумажная цветная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0,419895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56,11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91,46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[14.5.11.02-0101]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Шпатлевка водно-дисперсионная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0,0690795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52 790,33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93 438,88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6 454,71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34 397,82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[14.3.02.01-0362]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Краска водно-дисперсионная акрилатная ВД-АК-104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0,040635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87 665,56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161 304,63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6 554,61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25.2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[14.4.01.02-0012]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27,09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2 978,55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26 826,06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24 143,45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11 173,05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58 506,81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79 247,48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ГЭСН11-01-036-04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покрытий: из линолеума насухо со свариванием полотнищ в стыках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V=38,38/100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0,3838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13,8634317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5 187,56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1-100-27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2,7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31,41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13,8634317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374,19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5 187,56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158,41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0,393395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162,15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0,163115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9,74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0,163115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62,61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0,23028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148,67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0,23028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99,54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1 694,29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01.7.03.04-0001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Электроэнергия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1,01707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9,08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[01.7.06.14-0034]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Шнуры из ПВХ для горячей сварки линолеума, диаметр 4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0,260984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4 165,89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6 457,13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1 685,21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7 202,41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[01.6.03.04-0120]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Линолеум ПВХ без подосновы, класс износостойкости 34/43, класс пожарной опасности КМ2 (Г1, В2, Д2, Т2, РП1), толщина 2 мм, вес 2950 г/м2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39,1476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874,44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1 075,56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42 105,59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5 349,71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Пр/812-011.0-1;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5 392,51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Пр/774-011.0;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55,25%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2 955,71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150 224,65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57 656,22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ГЭСН11-01-039-06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плинтусов: из плиток керамогранитных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V=48,19/100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0,4819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0,4819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16,2985809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6 887,45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1-100-38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29,41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16,2985809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422,58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6 887,45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0,1867363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80,42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0,0060238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0,0060238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0,1807125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116,67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0,1807125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78,11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[01.7.03.01-0001]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0,004819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01.7.03.04-0001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Электроэнергия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0,043371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04.3.02.09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Смесь сухая для заделки швов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0,004819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06.2.05.03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Плиты керамогранитные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4,91538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14.1.06.02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Клей для облицовочных работ (сухая смесь)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0,019276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7 085,51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[04.3.02.09-0102]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Смеси сухие водостойкие для затирки межплиточных швов шириной 1-6 мм (различная цветовая гамма)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0,004819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37 800,3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78 246,62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377,07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[06.2.05.03-0011]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Плитка керамогранитная, неполированная, толщина 8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4,91538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509,87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713,82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3 508,7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[14.1.06.02-0011]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Клей монтажный сухой для внутренних и наружных работ на основе цементного вяжущего, для плитки, керамогранита, мозаики, камня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0,019276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36 038,35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43 606,4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840,56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6 967,87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Пр/812-011.0-1;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7 023,61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Пр/774-011.0;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55,25%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3 849,75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47 074,5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22 685,2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ГЭСН11-01-049-01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Укладка металлического накладного профиля (порога)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V=14,09/100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0,1409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0,1409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2,6962624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1 035,01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16,64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2,6962624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1 035,01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01.7.03.04-0001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Электроэнергия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6,876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0,9688284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[01.7.15.14-0302]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Шурупы самонарезающие стальные с полукруглой головкой и крестообразным шлицем, остроконечные, диаметр 3,5 мм, длина 35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0,94403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88,86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103,18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09.2.03.02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Профили стыкоперекрывающие из алюминиевых сплавов (порожки) с покрытием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14,7945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1 146,84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[09.2.03.02-0016]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Профиль стыкоперекрывающий из алюминиевых сплавов (порожки) с покрытием, ширина 30 мм, длина 0,9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113,555713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91,86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117,58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1 881,28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1 035,01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Пр/812-011.0-1;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1 043,29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Пр/774-011.0;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Полы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55,25%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571,84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32 954,22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4 643,25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ГЭСНр67-01-009-01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Смена: выключателей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V=2/100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196,68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408,06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196,68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20.4.01.02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Выключатели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196,68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20.4.01.02-1022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Выключатель скрытого монтажа, одноклавишный, 10 А, цветной, IP20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85,31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170,62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196,68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Пр/812-101.0-1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Электромонтажные работы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Пр/774-101.0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Электромонтажные работы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94,41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32 034,5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640,69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ГЭСН10-01-034-06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в жилых и общественных зданиях оконных блоков из ПВХ профилей: поворотных (откидных, поворотно-откидных) с площадью проема более 2 м2 двухстворчатых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V=(1,03*2,1)/100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0,02163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0,02163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3,6115287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1 421,32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145,19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3,6115287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393,55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1 421,32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58,32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0,1065278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45,18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0,0178448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0,0178448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0,088683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0,088683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38,33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815,65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01.7.03.04-0001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Электроэнергия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14,55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0,3147165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[01.7.06.02-0001]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Ленты гидроизоляционные, паропроницаемые бутилкаучуковые, из нетканого материала мембранного типа, с липким покрытием по краям с внутренней стороны и антиадгезионным покрытием, цвет бежевый, ширина 80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6,489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24,39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245,28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[01.7.06.11-0001]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Ленты предварительно сжатые уплотнительные саморасширяющиеся на основе пенополиуретана, с липким слоем с одной стороны, ширина 10 мм, толщина в сжатом состоянии 4 мм, толщина в расширенном состоянии 20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0,337428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158,82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246,17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83,06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[01.7.14.01-0002]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Герметик пенополиуретановый (пена монтажная) универсальный, объем 1000 мл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51,75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1,1193525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241,35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284,79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318,78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[01.7.15.07-0005]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Дюбели стальные рамные монтажные, диаметр 10 мм, длина 130 (132)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0,841407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92,73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114,06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95,97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[11.3.03.15-0021]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Клинья пластиковые монтажные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0,17304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369,8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403,08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69,75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09.4.03.01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Блоки оконные пластиковые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2,163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2 340,47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11.3.02.01-0025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 оконный из ПВХ-профиля двустворчатый, с глухой и поворотно-откидной створкой, однокамерным стеклопакетом толщиной 24 мм, площадь от 2,01 до 2,5 м2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2,163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5 342,75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11 556,37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1 466,5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Пр/812-010.0-1;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1 425,44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Пр/774-010.0;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46,75%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685,59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740 077,21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16 007,87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ГЭСН15-01-050-04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Облицовка оконных и дверных откосов декоративным бумажно-слоистым пластиком или листами из синтетических материалов на клее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V=((2,1*0,3)+(2,1*0,3)+(1,03*0,3))/100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0,01569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0,01569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3,0255341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1 234,6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167,68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3,0255341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408,06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1 234,6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0,0027458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91.06.05-013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Автопогрузчики вилочные, грузоподъемность 2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0,0003334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477,84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0,017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0,0003334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0,001824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0,001824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0,0005884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0,0005884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01.7.03.04-0001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Электроэнергия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0,182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0,0028556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[01.7.20.08-0051]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Ветошь хлопчатобумажная цветная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0,003138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56,11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91,46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[14.1.02.03-0002]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Клей, марка ПВА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0,4707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65,33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48,89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[14.4.01.02-0012]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Грунтовка укрепляющая, глубокого проникновения, быстросохнущая, паропроницаемая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8,9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0,139641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68,29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15,35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11.2.11.01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Листы облицовочные декоративные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1,64745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1 300,9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[11.3.03.05-0011]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Сэндвич-панель для откосов, сердцевина из пенополистирола, облицовка с двух сторон листами из ПВХ, цвет белый, толщина 10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1,64745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335,17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529,57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872,44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1 235,69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Пр/812-015.0-1;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1 112,12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Пр/774-015.0;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Отделочные работы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41,65%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242 200,13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3 800,12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ГЭСН10-01-035-01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подоконных досок из ПВХ: в каменных стенах толщиной до 0,51 м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V=1,3/100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421/пр_2020_п.58_пп.б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 сметных норм, включенных в сборники ГЭСН (ФЕР, ТЕР), при определении сметных затрат на работы по капитальному ремонту и реконструкции объектов капитального строительства, аналогичные технологическим процессам в новом строительстве (Кэм=1,25; Кзт=1,15; Кзтм=1,25)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0,290628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19,44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0,290628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0,002925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0,00065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0,00065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0,002275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0,002275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178,12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[01.7.14.01-0002]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Герметик пенополиуретановый (пена монтажная) универсальный, объем 1000 мл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42,45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0,55185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241,35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284,79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157,16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[11.3.03.15-0021]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Клинья пластиковые монтажные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369,8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403,08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20,96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292,42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[11.3.03.14-1000]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Заглушки торцевые двусторонние к подоконной доске из ПВХ, цвет белый, размеры 40х480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шт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326,12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355,47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32.2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[11.3.03.01-0008]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Доска подоконная из ПВХ, ширина 450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308,01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486,66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632,66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Пр/812-010.0-1; 812/пр_2020_п.25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109,63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Пр/774-010.0; 774/пр_2020_п.16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Деревянные конструкции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46,75%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52,73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83 720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1 088,36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ГЭСНр58-01-020-01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Смена обделок из листовой стали (поясков, сандриков, отливов, карнизов) шириной: до 0,4 м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V=1/100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(ЗТ)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0,4141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158,96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1-100-30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Средний разряд работы 3,0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41,41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0,4141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158,96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 (ЗТм)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0,0012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[91.06.06-048]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37,32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4-100-030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3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0,0008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91.14.02-001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Автомобили бортовые, грузоподъемность до 5 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маш.-ч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645,6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4-100-040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ОТм (ЗТм)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Средний разряд машинистов 4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чел.-ч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[01.7.15.06-0111]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Гвозди строительные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70 296,2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86 464,33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[08.3.03.05-0001]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Проволока канатная оцинкованная, диаметр 2,6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0,006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0,00006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149 930,17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130 439,25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7,83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999-9900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Строительный мусор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0,224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0,00224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прямые затраты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171,04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33.1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[08.1.02.03-0021]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Водоотлив оконный из оцинкованной стали с полимерным покрытием, полка крепления 20 мм, ширина отлива 250 мм, капинос размером 20х20 мм, толщина стали 0,5 мм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419,8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419,8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419,8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159,44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Пр/812-092.0-1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НР Крыши, кровли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143,5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Пр/774-092.0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Крыши, кровли при ремонте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46%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46%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73,34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позиции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80 768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807,68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прямые затраты по разделу 2. Общестроительные работы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195 953,85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в том числе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оплата труда (ОТ)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79 083,66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эксплуатация машин и механизмов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551,64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оплата труда машинистов (ОТм)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717,21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материальные ресурсы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115 601,34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перевозка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ФОТ 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справочно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79 800,87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накладные расходы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73 802,09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сметная прибыль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35 452,97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оборудование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прочие затраты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по разделу 2. Общестроительные работы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305 208,91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в том числе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материальные ресурсы, отсутствующие в ФРСН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оборудование, отсутствующее в ФРСН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справочно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затраты труда рабочих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200,3368834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затраты труда машинистов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1,7666749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ИТОГИ ПО СМЕТЕ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строительные работы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331 436,16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в том числе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прямые затраты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207 310,81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в том числе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оплата труда (ОТ)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89 107,46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эксплуатация машин и механизмов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584,89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оплата труда машинистов (ОТм)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775,88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материальные ресурсы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115 601,34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перевозка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1 241,24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ФОТ 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справочно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89 883,34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накладные расходы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83 504,56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сметная прибыль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40 620,79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ВСЕГО по смете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331 436,16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в том числе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прямые затраты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207 310,81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в том числе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оплата труда (ОТ)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89 107,46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эксплуатация машин и механизмов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584,89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оплата труда машинистов (ОТм)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775,88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материальные ресурсы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115 601,34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перевозка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1 241,24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ФОТ 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справочно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89 883,34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накладные расходы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83 504,56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сметная прибыль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40 620,79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оборудование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Всего прочие затраты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Справочно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материальные ресурсы, отсутствующие в ФРСН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оборудование, отсутствующее в ФРСН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затраты труда рабочих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226,0051424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затраты труда машинистов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1,9165777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Pr="00B23270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sz w:val="20"/>
                <w:szCs w:val="20"/>
              </w:rPr>
            </w:pPr>
            <w:r w:rsidRPr="00B23270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Pr="006546CF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331 436,16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P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sz w:val="20"/>
                <w:szCs w:val="20"/>
              </w:rPr>
            </w:pPr>
            <w:r w:rsidRPr="00B23270">
              <w:rPr>
                <w:rFonts w:ascii="Times New Roman" w:hAnsi="Times New Roman"/>
                <w:b/>
                <w:sz w:val="20"/>
                <w:szCs w:val="20"/>
              </w:rPr>
              <w:t>НДС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331 436,16*22%</w:t>
            </w:r>
            <w:r w:rsidR="00D2784E">
              <w:rPr>
                <w:rFonts w:ascii="Times New Roman" w:hAnsi="Times New Roman"/>
                <w:b/>
                <w:bCs/>
                <w:sz w:val="20"/>
                <w:szCs w:val="20"/>
              </w:rPr>
              <w:t>=</w:t>
            </w:r>
            <w:r w:rsidR="00D2784E" w:rsidRPr="00D2784E">
              <w:rPr>
                <w:rFonts w:ascii="Times New Roman" w:hAnsi="Times New Roman"/>
                <w:b/>
                <w:sz w:val="20"/>
                <w:szCs w:val="20"/>
              </w:rPr>
              <w:t>72 915,95</w:t>
            </w:r>
          </w:p>
          <w:p w:rsidR="00B23270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Pr="00D2784E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784E">
              <w:rPr>
                <w:rFonts w:ascii="Times New Roman" w:hAnsi="Times New Roman"/>
                <w:b/>
                <w:sz w:val="20"/>
                <w:szCs w:val="20"/>
              </w:rPr>
              <w:t>72 915,95</w:t>
            </w: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P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b/>
                <w:sz w:val="20"/>
                <w:szCs w:val="20"/>
              </w:rPr>
            </w:pPr>
            <w:r w:rsidRPr="00B23270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6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 w:rsidP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270" w:rsidRPr="00D2784E" w:rsidRDefault="00D27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784E">
              <w:rPr>
                <w:rFonts w:ascii="Times New Roman" w:hAnsi="Times New Roman"/>
                <w:b/>
                <w:sz w:val="20"/>
                <w:szCs w:val="20"/>
              </w:rPr>
              <w:t>404 352,11</w:t>
            </w: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Составил:</w:t>
            </w:r>
          </w:p>
        </w:tc>
        <w:tc>
          <w:tcPr>
            <w:tcW w:w="908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784E">
              <w:rPr>
                <w:rFonts w:ascii="Times New Roman" w:hAnsi="Times New Roman"/>
                <w:sz w:val="20"/>
                <w:szCs w:val="20"/>
              </w:rPr>
              <w:t>Инженер ОКСиР                                  А.Г. Акимченко</w:t>
            </w:r>
          </w:p>
        </w:tc>
        <w:tc>
          <w:tcPr>
            <w:tcW w:w="454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[должность, подпись (инициалы, фамилия)]</w:t>
            </w:r>
          </w:p>
        </w:tc>
        <w:tc>
          <w:tcPr>
            <w:tcW w:w="454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51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Проверил:</w:t>
            </w:r>
          </w:p>
        </w:tc>
        <w:tc>
          <w:tcPr>
            <w:tcW w:w="908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784E">
              <w:rPr>
                <w:rFonts w:ascii="Times New Roman" w:hAnsi="Times New Roman"/>
                <w:sz w:val="20"/>
                <w:szCs w:val="20"/>
              </w:rPr>
              <w:t>Начальник ОКСиР                                К.Г. Тюлюлюсов</w:t>
            </w:r>
          </w:p>
        </w:tc>
        <w:tc>
          <w:tcPr>
            <w:tcW w:w="454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 w:rsidT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[должность, подпись (инициалы, фамилия)]</w:t>
            </w:r>
          </w:p>
        </w:tc>
        <w:tc>
          <w:tcPr>
            <w:tcW w:w="454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3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513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B23270" w:rsidRDefault="00B23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23270" w:rsidRDefault="00B23270"/>
    <w:sectPr w:rsidR="00B23270">
      <w:pgSz w:w="16839" w:h="11907" w:orient="landscape" w:code="9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23270"/>
    <w:rsid w:val="00252003"/>
    <w:rsid w:val="002C03D3"/>
    <w:rsid w:val="002C7659"/>
    <w:rsid w:val="006546CF"/>
    <w:rsid w:val="007B69C3"/>
    <w:rsid w:val="00943D02"/>
    <w:rsid w:val="00A810CF"/>
    <w:rsid w:val="00AB78CE"/>
    <w:rsid w:val="00B23270"/>
    <w:rsid w:val="00B400E1"/>
    <w:rsid w:val="00D2784E"/>
    <w:rsid w:val="00D56452"/>
    <w:rsid w:val="00DB0A1A"/>
    <w:rsid w:val="00E77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C76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10536</Words>
  <Characters>60057</Characters>
  <Application>Microsoft Office Word</Application>
  <DocSecurity>0</DocSecurity>
  <Lines>500</Lines>
  <Paragraphs>140</Paragraphs>
  <ScaleCrop>false</ScaleCrop>
  <Company/>
  <LinksUpToDate>false</LinksUpToDate>
  <CharactersWithSpaces>70453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Столобков Александр Сергеевич</dc:creator>
  <cp:lastModifiedBy>Закупки</cp:lastModifiedBy>
  <cp:revision>2</cp:revision>
  <cp:lastPrinted>2026-10-08T07:41:00Z</cp:lastPrinted>
  <dcterms:created xsi:type="dcterms:W3CDTF">2026-10-09T07:54:00Z</dcterms:created>
  <dcterms:modified xsi:type="dcterms:W3CDTF">2026-10-09T07:54:00Z</dcterms:modified>
</cp:coreProperties>
</file>