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2C7F" w:rsidRPr="009B6FD9" w:rsidRDefault="00AC2C7F" w:rsidP="00155893">
      <w:pPr>
        <w:jc w:val="center"/>
        <w:rPr>
          <w:rFonts w:ascii="Times New Roman" w:hAnsi="Times New Roman" w:cs="Times New Roman"/>
          <w:b/>
          <w:sz w:val="24"/>
          <w:szCs w:val="24"/>
        </w:rPr>
      </w:pPr>
      <w:r w:rsidRPr="00F05D34">
        <w:rPr>
          <w:rFonts w:ascii="Times New Roman" w:hAnsi="Times New Roman" w:cs="Times New Roman"/>
          <w:b/>
          <w:sz w:val="24"/>
          <w:szCs w:val="24"/>
        </w:rPr>
        <w:t>ДОГОВОР</w:t>
      </w:r>
      <w:r w:rsidR="0003467F" w:rsidRPr="009B6FD9">
        <w:rPr>
          <w:rFonts w:ascii="Times New Roman" w:hAnsi="Times New Roman" w:cs="Times New Roman"/>
          <w:b/>
          <w:sz w:val="24"/>
          <w:szCs w:val="24"/>
        </w:rPr>
        <w:t xml:space="preserve"> </w:t>
      </w:r>
      <w:r w:rsidR="0003467F">
        <w:rPr>
          <w:rFonts w:ascii="Times New Roman" w:hAnsi="Times New Roman" w:cs="Times New Roman"/>
          <w:b/>
          <w:sz w:val="24"/>
          <w:szCs w:val="24"/>
        </w:rPr>
        <w:t>№</w:t>
      </w:r>
      <w:r w:rsidR="003B036F">
        <w:rPr>
          <w:rFonts w:ascii="Times New Roman" w:hAnsi="Times New Roman" w:cs="Times New Roman"/>
          <w:b/>
          <w:sz w:val="24"/>
          <w:szCs w:val="24"/>
        </w:rPr>
        <w:t xml:space="preserve"> 87/10/2026/НЦМУ</w:t>
      </w:r>
    </w:p>
    <w:p w:rsidR="00894F46" w:rsidRPr="009B6FD9" w:rsidRDefault="00894F46" w:rsidP="00894F46">
      <w:pPr>
        <w:jc w:val="center"/>
        <w:rPr>
          <w:rFonts w:ascii="Times New Roman" w:hAnsi="Times New Roman" w:cs="Times New Roman"/>
          <w:b/>
          <w:sz w:val="24"/>
          <w:szCs w:val="24"/>
        </w:rPr>
      </w:pPr>
      <w:r>
        <w:rPr>
          <w:rFonts w:ascii="Times New Roman" w:hAnsi="Times New Roman" w:cs="Times New Roman"/>
          <w:b/>
          <w:sz w:val="24"/>
          <w:szCs w:val="24"/>
        </w:rPr>
        <w:t>оказания платных образовательных услуг по повышению квалификации</w:t>
      </w:r>
    </w:p>
    <w:p w:rsidR="00AC2C7F" w:rsidRPr="0003467F" w:rsidRDefault="0003467F" w:rsidP="0003467F">
      <w:pPr>
        <w:jc w:val="center"/>
        <w:rPr>
          <w:rFonts w:ascii="Times New Roman" w:hAnsi="Times New Roman" w:cs="Times New Roman"/>
          <w:b/>
          <w:sz w:val="24"/>
          <w:szCs w:val="24"/>
          <w:lang w:val="en-US"/>
        </w:rPr>
      </w:pPr>
      <w:r>
        <w:rPr>
          <w:rFonts w:ascii="Times New Roman" w:hAnsi="Times New Roman" w:cs="Times New Roman"/>
          <w:b/>
          <w:sz w:val="24"/>
          <w:szCs w:val="24"/>
        </w:rPr>
        <w:t>ИГК</w:t>
      </w:r>
      <w:r>
        <w:rPr>
          <w:rFonts w:ascii="Times New Roman" w:hAnsi="Times New Roman" w:cs="Times New Roman"/>
          <w:b/>
          <w:sz w:val="24"/>
          <w:szCs w:val="24"/>
          <w:lang w:val="en-US"/>
        </w:rPr>
        <w:t xml:space="preserve">: </w:t>
      </w:r>
      <w:r w:rsidRPr="0003467F">
        <w:rPr>
          <w:rFonts w:ascii="Times New Roman" w:hAnsi="Times New Roman" w:cs="Times New Roman"/>
          <w:b/>
          <w:sz w:val="24"/>
          <w:szCs w:val="24"/>
        </w:rPr>
        <w:t>00 00 00 00 07525 RPT0002</w:t>
      </w:r>
    </w:p>
    <w:p w:rsidR="00AA1272" w:rsidRPr="004B473A" w:rsidRDefault="00AA1272" w:rsidP="00155893">
      <w:pPr>
        <w:jc w:val="both"/>
        <w:rPr>
          <w:rFonts w:ascii="Times New Roman" w:hAnsi="Times New Roman" w:cs="Times New Roman"/>
          <w:b/>
          <w:sz w:val="24"/>
          <w:szCs w:val="24"/>
        </w:rPr>
      </w:pPr>
    </w:p>
    <w:tbl>
      <w:tblPr>
        <w:tblW w:w="0" w:type="auto"/>
        <w:tblLook w:val="04A0"/>
      </w:tblPr>
      <w:tblGrid>
        <w:gridCol w:w="5146"/>
        <w:gridCol w:w="5146"/>
      </w:tblGrid>
      <w:tr w:rsidR="00E35FDF" w:rsidRPr="00F05D34" w:rsidTr="004E7428">
        <w:trPr>
          <w:trHeight w:val="289"/>
        </w:trPr>
        <w:tc>
          <w:tcPr>
            <w:tcW w:w="5146" w:type="dxa"/>
          </w:tcPr>
          <w:p w:rsidR="00E35FDF" w:rsidRPr="00F05D34" w:rsidRDefault="00E35FDF" w:rsidP="00EA5507">
            <w:pPr>
              <w:jc w:val="both"/>
              <w:rPr>
                <w:rFonts w:ascii="Times New Roman" w:hAnsi="Times New Roman" w:cs="Times New Roman"/>
                <w:b/>
                <w:sz w:val="24"/>
                <w:szCs w:val="24"/>
              </w:rPr>
            </w:pPr>
            <w:r w:rsidRPr="00F05D34">
              <w:rPr>
                <w:rFonts w:ascii="Times New Roman" w:hAnsi="Times New Roman" w:cs="Times New Roman"/>
                <w:b/>
                <w:sz w:val="24"/>
                <w:szCs w:val="24"/>
              </w:rPr>
              <w:t>г. Москва</w:t>
            </w:r>
          </w:p>
        </w:tc>
        <w:tc>
          <w:tcPr>
            <w:tcW w:w="5146" w:type="dxa"/>
          </w:tcPr>
          <w:p w:rsidR="00E35FDF" w:rsidRPr="00F05D34" w:rsidRDefault="00BD2DF5" w:rsidP="00615D48">
            <w:pPr>
              <w:jc w:val="right"/>
              <w:rPr>
                <w:rFonts w:ascii="Times New Roman" w:hAnsi="Times New Roman" w:cs="Times New Roman"/>
                <w:b/>
                <w:sz w:val="24"/>
                <w:szCs w:val="24"/>
                <w:lang w:val="en-US"/>
              </w:rPr>
            </w:pPr>
            <w:r w:rsidRPr="00BE507E">
              <w:rPr>
                <w:rFonts w:ascii="Times New Roman" w:hAnsi="Times New Roman" w:cs="Times New Roman"/>
                <w:b/>
                <w:sz w:val="24"/>
                <w:szCs w:val="24"/>
              </w:rPr>
              <w:t>«</w:t>
            </w:r>
            <w:r w:rsidR="00AD6135">
              <w:rPr>
                <w:rFonts w:ascii="Times New Roman" w:hAnsi="Times New Roman" w:cs="Times New Roman"/>
                <w:b/>
                <w:sz w:val="24"/>
                <w:szCs w:val="24"/>
                <w:lang w:val="en-US"/>
              </w:rPr>
              <w:t xml:space="preserve"> </w:t>
            </w:r>
            <w:r w:rsidR="00AD6135">
              <w:rPr>
                <w:rFonts w:ascii="Times New Roman" w:hAnsi="Times New Roman" w:cs="Times New Roman"/>
                <w:b/>
                <w:sz w:val="24"/>
                <w:szCs w:val="24"/>
              </w:rPr>
              <w:t xml:space="preserve"> </w:t>
            </w:r>
            <w:r w:rsidR="00226763">
              <w:rPr>
                <w:rFonts w:ascii="Times New Roman" w:hAnsi="Times New Roman" w:cs="Times New Roman"/>
                <w:b/>
                <w:sz w:val="24"/>
                <w:szCs w:val="24"/>
                <w:lang w:val="en-US"/>
              </w:rPr>
              <w:t xml:space="preserve"> </w:t>
            </w:r>
            <w:r w:rsidRPr="00BE507E">
              <w:rPr>
                <w:rFonts w:ascii="Times New Roman" w:hAnsi="Times New Roman" w:cs="Times New Roman"/>
                <w:b/>
                <w:sz w:val="24"/>
                <w:szCs w:val="24"/>
              </w:rPr>
              <w:t>»</w:t>
            </w:r>
            <w:r w:rsidRPr="00F05D34">
              <w:rPr>
                <w:rFonts w:ascii="Times New Roman" w:hAnsi="Times New Roman" w:cs="Times New Roman"/>
                <w:b/>
                <w:sz w:val="24"/>
                <w:szCs w:val="24"/>
              </w:rPr>
              <w:t xml:space="preserve"> </w:t>
            </w:r>
            <w:r w:rsidR="00AD6135">
              <w:rPr>
                <w:rFonts w:ascii="Times New Roman" w:hAnsi="Times New Roman" w:cs="Times New Roman"/>
                <w:b/>
                <w:sz w:val="24"/>
                <w:szCs w:val="24"/>
              </w:rPr>
              <w:t>октября</w:t>
            </w:r>
            <w:r w:rsidR="004E7428">
              <w:rPr>
                <w:rFonts w:ascii="Times New Roman" w:hAnsi="Times New Roman" w:cs="Times New Roman"/>
                <w:b/>
                <w:sz w:val="24"/>
                <w:szCs w:val="24"/>
              </w:rPr>
              <w:t xml:space="preserve"> </w:t>
            </w:r>
            <w:r w:rsidR="001B0DF0" w:rsidRPr="00F05D34">
              <w:rPr>
                <w:rFonts w:ascii="Times New Roman" w:hAnsi="Times New Roman" w:cs="Times New Roman"/>
                <w:b/>
                <w:sz w:val="24"/>
                <w:szCs w:val="24"/>
              </w:rPr>
              <w:t>202</w:t>
            </w:r>
            <w:r w:rsidR="00AD6135">
              <w:rPr>
                <w:rFonts w:ascii="Times New Roman" w:hAnsi="Times New Roman" w:cs="Times New Roman"/>
                <w:b/>
                <w:sz w:val="24"/>
                <w:szCs w:val="24"/>
              </w:rPr>
              <w:t>6</w:t>
            </w:r>
            <w:r w:rsidRPr="00F05D34">
              <w:rPr>
                <w:rFonts w:ascii="Times New Roman" w:hAnsi="Times New Roman" w:cs="Times New Roman"/>
                <w:b/>
                <w:sz w:val="24"/>
                <w:szCs w:val="24"/>
              </w:rPr>
              <w:t xml:space="preserve"> г</w:t>
            </w:r>
            <w:r w:rsidR="00D4428A" w:rsidRPr="00F05D34">
              <w:rPr>
                <w:rFonts w:ascii="Times New Roman" w:hAnsi="Times New Roman" w:cs="Times New Roman"/>
                <w:b/>
                <w:sz w:val="24"/>
                <w:szCs w:val="24"/>
              </w:rPr>
              <w:t>.</w:t>
            </w:r>
          </w:p>
        </w:tc>
      </w:tr>
    </w:tbl>
    <w:p w:rsidR="00AA1272" w:rsidRPr="00700F5D" w:rsidRDefault="00EE067C" w:rsidP="00670936">
      <w:pPr>
        <w:pStyle w:val="228bf8a64b8551e1msonormal"/>
        <w:shd w:val="clear" w:color="auto" w:fill="FFFFFF"/>
        <w:ind w:firstLine="720"/>
        <w:jc w:val="both"/>
      </w:pPr>
      <w:r>
        <w:t>___________________________________________</w:t>
      </w:r>
      <w:r w:rsidR="005F461E" w:rsidRPr="005240E5">
        <w:t>, де</w:t>
      </w:r>
      <w:r>
        <w:t>йствующее на основании _______________________</w:t>
      </w:r>
      <w:r w:rsidR="005F461E" w:rsidRPr="005240E5">
        <w:t xml:space="preserve">, именуемое в дальнейшем </w:t>
      </w:r>
      <w:r w:rsidR="008C78B7" w:rsidRPr="00633B1D">
        <w:t>«</w:t>
      </w:r>
      <w:r w:rsidR="005F461E" w:rsidRPr="005240E5">
        <w:t>Исполнитель</w:t>
      </w:r>
      <w:r w:rsidR="008C78B7" w:rsidRPr="005240E5">
        <w:t>»</w:t>
      </w:r>
      <w:r w:rsidR="005F461E" w:rsidRPr="005240E5">
        <w:t xml:space="preserve">, </w:t>
      </w:r>
      <w:r w:rsidR="00326361">
        <w:t xml:space="preserve">в лице </w:t>
      </w:r>
      <w:r>
        <w:t>___________________________</w:t>
      </w:r>
      <w:r w:rsidR="00326361">
        <w:t xml:space="preserve">, действующего на основании </w:t>
      </w:r>
      <w:r>
        <w:t>________________________________</w:t>
      </w:r>
      <w:r w:rsidR="00BD4BA3" w:rsidRPr="00EB4898">
        <w:t>,</w:t>
      </w:r>
      <w:r w:rsidR="005D198A" w:rsidRPr="00965F03">
        <w:t xml:space="preserve"> </w:t>
      </w:r>
      <w:r w:rsidR="005F461E" w:rsidRPr="00965F03">
        <w:t>с одной стороны</w:t>
      </w:r>
      <w:r w:rsidR="005F461E" w:rsidRPr="00F77851">
        <w:t xml:space="preserve">, </w:t>
      </w:r>
      <w:r w:rsidR="00AC2C7F" w:rsidRPr="00F77851">
        <w:t>и</w:t>
      </w:r>
      <w:r w:rsidR="005E4C97" w:rsidRPr="00F77851">
        <w:t xml:space="preserve"> </w:t>
      </w:r>
      <w:r w:rsidR="002E5651" w:rsidRPr="00667D7F">
        <w:t>Федеральное государственное бюджетное научное учреждение «Федеральный научный</w:t>
      </w:r>
      <w:r w:rsidR="006B37BF">
        <w:t xml:space="preserve"> </w:t>
      </w:r>
      <w:r w:rsidR="002E5651" w:rsidRPr="00667D7F">
        <w:t>центр кормопроизводства и агроэкологии имени В.Р. Вильямса»</w:t>
      </w:r>
      <w:r w:rsidR="00670692" w:rsidRPr="00667D7F">
        <w:t>,</w:t>
      </w:r>
      <w:r w:rsidR="00891C8C" w:rsidRPr="00667D7F">
        <w:t xml:space="preserve"> </w:t>
      </w:r>
      <w:r w:rsidR="00670692" w:rsidRPr="00667D7F">
        <w:t xml:space="preserve">именуемое в дальнейшем </w:t>
      </w:r>
      <w:r w:rsidR="001F5215" w:rsidRPr="00667D7F">
        <w:t>«</w:t>
      </w:r>
      <w:r w:rsidR="00670692" w:rsidRPr="00667D7F">
        <w:t>Заказчик</w:t>
      </w:r>
      <w:r w:rsidR="001F5215" w:rsidRPr="00667D7F">
        <w:t>»</w:t>
      </w:r>
      <w:r w:rsidR="00670692" w:rsidRPr="00667D7F">
        <w:t xml:space="preserve">, </w:t>
      </w:r>
      <w:r w:rsidR="00891C8C" w:rsidRPr="00667D7F">
        <w:t xml:space="preserve">в лице директора </w:t>
      </w:r>
      <w:r w:rsidR="002E5651" w:rsidRPr="00667D7F">
        <w:t>Разина</w:t>
      </w:r>
      <w:r w:rsidR="00670692" w:rsidRPr="00667D7F">
        <w:t xml:space="preserve"> </w:t>
      </w:r>
      <w:r w:rsidR="002E5651" w:rsidRPr="00667D7F">
        <w:t>Олега</w:t>
      </w:r>
      <w:r w:rsidR="00670692" w:rsidRPr="00667D7F">
        <w:t xml:space="preserve"> </w:t>
      </w:r>
      <w:r w:rsidR="002E5651" w:rsidRPr="00667D7F">
        <w:t>Анатольевича</w:t>
      </w:r>
      <w:r w:rsidR="006B37BF">
        <w:t xml:space="preserve"> действующего на основании устава</w:t>
      </w:r>
      <w:r w:rsidR="0039011F" w:rsidRPr="00667D7F">
        <w:t>,</w:t>
      </w:r>
      <w:r w:rsidR="006B37BF">
        <w:t xml:space="preserve"> </w:t>
      </w:r>
      <w:r w:rsidR="006B37BF">
        <w:rPr>
          <w:rStyle w:val="docdata"/>
          <w:color w:val="000000"/>
        </w:rPr>
        <w:t>с соблюдением требований Федерального з</w:t>
      </w:r>
      <w:r w:rsidR="00F4649D">
        <w:rPr>
          <w:rStyle w:val="docdata"/>
          <w:color w:val="000000"/>
        </w:rPr>
        <w:t xml:space="preserve">акона от 18.07.2011 г. № 223-ФЗ, </w:t>
      </w:r>
      <w:r w:rsidR="006B37BF">
        <w:rPr>
          <w:rStyle w:val="docdata"/>
          <w:color w:val="000000"/>
        </w:rPr>
        <w:t xml:space="preserve">«О закупках товаров, работ, услуг отдельными видами юридических лиц» и </w:t>
      </w:r>
      <w:r w:rsidR="005F64FC">
        <w:rPr>
          <w:rStyle w:val="docdata"/>
          <w:color w:val="000000"/>
        </w:rPr>
        <w:t xml:space="preserve"> </w:t>
      </w:r>
      <w:r w:rsidR="00D13FDC">
        <w:rPr>
          <w:rFonts w:eastAsia="Arial Unicode MS" w:cs="Arial Unicode MS"/>
        </w:rPr>
        <w:t>п. 4</w:t>
      </w:r>
      <w:r w:rsidR="00D13FDC" w:rsidRPr="00D13FDC">
        <w:rPr>
          <w:rFonts w:eastAsia="Arial Unicode MS" w:cs="Arial Unicode MS"/>
        </w:rPr>
        <w:t xml:space="preserve">, </w:t>
      </w:r>
      <w:r w:rsidR="00D13FDC">
        <w:rPr>
          <w:rFonts w:eastAsia="Arial Unicode MS" w:cs="Arial Unicode MS"/>
        </w:rPr>
        <w:t xml:space="preserve">п. 61, ч. 1, раздела 2, главы </w:t>
      </w:r>
      <w:r w:rsidR="00D13FDC">
        <w:rPr>
          <w:lang w:val="en-US" w:bidi="hi-IN"/>
        </w:rPr>
        <w:t>IV</w:t>
      </w:r>
      <w:r w:rsidR="00D13FDC">
        <w:rPr>
          <w:rFonts w:eastAsia="Arial Unicode MS" w:cs="Arial Unicode MS"/>
        </w:rPr>
        <w:t xml:space="preserve">  Положения о закупке товаров, работ, услуг для нужд</w:t>
      </w:r>
      <w:r w:rsidR="005F64FC">
        <w:rPr>
          <w:rStyle w:val="docdata"/>
          <w:color w:val="000000"/>
        </w:rPr>
        <w:t xml:space="preserve"> ФНЦ </w:t>
      </w:r>
      <w:r w:rsidR="005F64FC" w:rsidRPr="005F64FC">
        <w:rPr>
          <w:rStyle w:val="docdata"/>
          <w:color w:val="000000"/>
        </w:rPr>
        <w:t>“</w:t>
      </w:r>
      <w:r w:rsidR="005F64FC">
        <w:rPr>
          <w:rStyle w:val="docdata"/>
          <w:color w:val="000000"/>
        </w:rPr>
        <w:t>ВИК им. В.Р. Вильямса</w:t>
      </w:r>
      <w:r w:rsidR="005F64FC" w:rsidRPr="00EE067C">
        <w:rPr>
          <w:rStyle w:val="docdata"/>
          <w:color w:val="000000"/>
        </w:rPr>
        <w:t>”</w:t>
      </w:r>
      <w:r w:rsidR="006B37BF">
        <w:rPr>
          <w:rStyle w:val="docdata"/>
          <w:color w:val="000000"/>
        </w:rPr>
        <w:t>,</w:t>
      </w:r>
      <w:r w:rsidR="0039011F" w:rsidRPr="00667D7F">
        <w:t xml:space="preserve"> </w:t>
      </w:r>
      <w:r w:rsidR="004E7428" w:rsidRPr="00F77851">
        <w:t>заключили настоящий договор о нижеследующем:</w:t>
      </w:r>
      <w:r w:rsidR="00AC2C7F" w:rsidRPr="00700F5D">
        <w:t xml:space="preserve"> </w:t>
      </w:r>
    </w:p>
    <w:p w:rsidR="00AC2C7F" w:rsidRDefault="00AC2C7F" w:rsidP="00D07F0D">
      <w:pPr>
        <w:jc w:val="center"/>
        <w:rPr>
          <w:rFonts w:ascii="Times New Roman" w:hAnsi="Times New Roman" w:cs="Times New Roman"/>
          <w:b/>
          <w:sz w:val="24"/>
          <w:szCs w:val="24"/>
        </w:rPr>
      </w:pPr>
      <w:r w:rsidRPr="0094451D">
        <w:rPr>
          <w:rFonts w:ascii="Times New Roman" w:hAnsi="Times New Roman" w:cs="Times New Roman"/>
          <w:b/>
          <w:sz w:val="24"/>
          <w:szCs w:val="24"/>
        </w:rPr>
        <w:t>1. Предмет договора</w:t>
      </w:r>
    </w:p>
    <w:p w:rsidR="003B036F" w:rsidRPr="0094451D" w:rsidRDefault="003B036F" w:rsidP="00D07F0D">
      <w:pPr>
        <w:jc w:val="center"/>
        <w:rPr>
          <w:rFonts w:ascii="Times New Roman" w:hAnsi="Times New Roman" w:cs="Times New Roman"/>
          <w:b/>
          <w:sz w:val="24"/>
          <w:szCs w:val="24"/>
        </w:rPr>
      </w:pPr>
    </w:p>
    <w:p w:rsidR="00AC2C7F" w:rsidRPr="006F7DA5" w:rsidRDefault="00AC2C7F" w:rsidP="00E207C5">
      <w:pPr>
        <w:ind w:firstLine="567"/>
        <w:jc w:val="both"/>
        <w:rPr>
          <w:rFonts w:ascii="Times New Roman" w:hAnsi="Times New Roman" w:cs="Times New Roman"/>
          <w:sz w:val="24"/>
          <w:szCs w:val="24"/>
        </w:rPr>
      </w:pPr>
      <w:r w:rsidRPr="0094451D">
        <w:rPr>
          <w:rFonts w:ascii="Times New Roman" w:hAnsi="Times New Roman" w:cs="Times New Roman"/>
          <w:sz w:val="24"/>
          <w:szCs w:val="24"/>
        </w:rPr>
        <w:t xml:space="preserve">1.1 </w:t>
      </w:r>
      <w:r w:rsidR="004A4716" w:rsidRPr="0094451D">
        <w:rPr>
          <w:rFonts w:ascii="Times New Roman" w:hAnsi="Times New Roman" w:cs="Times New Roman"/>
          <w:sz w:val="24"/>
          <w:szCs w:val="24"/>
        </w:rPr>
        <w:t>«</w:t>
      </w:r>
      <w:r w:rsidRPr="0094451D">
        <w:rPr>
          <w:rFonts w:ascii="Times New Roman" w:hAnsi="Times New Roman" w:cs="Times New Roman"/>
          <w:sz w:val="24"/>
          <w:szCs w:val="24"/>
        </w:rPr>
        <w:t>Заказчик</w:t>
      </w:r>
      <w:r w:rsidR="004A4716" w:rsidRPr="0094451D">
        <w:rPr>
          <w:rFonts w:ascii="Times New Roman" w:hAnsi="Times New Roman" w:cs="Times New Roman"/>
          <w:sz w:val="24"/>
          <w:szCs w:val="24"/>
        </w:rPr>
        <w:t>»</w:t>
      </w:r>
      <w:r w:rsidRPr="0094451D">
        <w:rPr>
          <w:rFonts w:ascii="Times New Roman" w:hAnsi="Times New Roman" w:cs="Times New Roman"/>
          <w:sz w:val="24"/>
          <w:szCs w:val="24"/>
        </w:rPr>
        <w:t xml:space="preserve"> поручает, </w:t>
      </w:r>
      <w:r w:rsidR="00155893" w:rsidRPr="0094451D">
        <w:rPr>
          <w:rFonts w:ascii="Times New Roman" w:hAnsi="Times New Roman" w:cs="Times New Roman"/>
          <w:sz w:val="24"/>
          <w:szCs w:val="24"/>
        </w:rPr>
        <w:t>а</w:t>
      </w:r>
      <w:r w:rsidRPr="0094451D">
        <w:rPr>
          <w:rFonts w:ascii="Times New Roman" w:hAnsi="Times New Roman" w:cs="Times New Roman"/>
          <w:sz w:val="24"/>
          <w:szCs w:val="24"/>
        </w:rPr>
        <w:t xml:space="preserve"> </w:t>
      </w:r>
      <w:r w:rsidR="004A4716" w:rsidRPr="0094451D">
        <w:rPr>
          <w:rFonts w:ascii="Times New Roman" w:hAnsi="Times New Roman" w:cs="Times New Roman"/>
          <w:sz w:val="24"/>
          <w:szCs w:val="24"/>
        </w:rPr>
        <w:t>«</w:t>
      </w:r>
      <w:r w:rsidRPr="00A81F40">
        <w:rPr>
          <w:rFonts w:ascii="Times New Roman" w:hAnsi="Times New Roman" w:cs="Times New Roman"/>
          <w:sz w:val="24"/>
          <w:szCs w:val="24"/>
        </w:rPr>
        <w:t>Исполнитель</w:t>
      </w:r>
      <w:r w:rsidR="004A4716" w:rsidRPr="00A81F40">
        <w:rPr>
          <w:rFonts w:ascii="Times New Roman" w:hAnsi="Times New Roman" w:cs="Times New Roman"/>
          <w:sz w:val="24"/>
          <w:szCs w:val="24"/>
        </w:rPr>
        <w:t>»</w:t>
      </w:r>
      <w:r w:rsidRPr="00A81F40">
        <w:rPr>
          <w:rFonts w:ascii="Times New Roman" w:hAnsi="Times New Roman" w:cs="Times New Roman"/>
          <w:sz w:val="24"/>
          <w:szCs w:val="24"/>
        </w:rPr>
        <w:t xml:space="preserve"> </w:t>
      </w:r>
      <w:r w:rsidRPr="00731E94">
        <w:rPr>
          <w:rFonts w:ascii="Times New Roman" w:hAnsi="Times New Roman" w:cs="Times New Roman"/>
          <w:sz w:val="24"/>
          <w:szCs w:val="24"/>
        </w:rPr>
        <w:t>принимает на себя обязательства</w:t>
      </w:r>
      <w:r w:rsidR="00951BB3">
        <w:rPr>
          <w:rFonts w:ascii="Times New Roman" w:hAnsi="Times New Roman" w:cs="Times New Roman"/>
          <w:sz w:val="24"/>
          <w:szCs w:val="24"/>
        </w:rPr>
        <w:t xml:space="preserve"> оказать </w:t>
      </w:r>
      <w:r w:rsidR="00951BB3" w:rsidRPr="006F7DA5">
        <w:rPr>
          <w:rFonts w:ascii="Times New Roman" w:hAnsi="Times New Roman" w:cs="Times New Roman"/>
          <w:sz w:val="24"/>
          <w:szCs w:val="24"/>
        </w:rPr>
        <w:t>образовательные услуги</w:t>
      </w:r>
      <w:r w:rsidRPr="006F7DA5">
        <w:rPr>
          <w:rFonts w:ascii="Times New Roman" w:hAnsi="Times New Roman" w:cs="Times New Roman"/>
          <w:sz w:val="24"/>
          <w:szCs w:val="24"/>
        </w:rPr>
        <w:t xml:space="preserve"> по повышению квалификации </w:t>
      </w:r>
      <w:r w:rsidR="00693284" w:rsidRPr="006F7DA5">
        <w:rPr>
          <w:rFonts w:ascii="Times New Roman" w:hAnsi="Times New Roman" w:cs="Times New Roman"/>
          <w:sz w:val="24"/>
          <w:szCs w:val="24"/>
        </w:rPr>
        <w:t>работник</w:t>
      </w:r>
      <w:r w:rsidR="00633B1D" w:rsidRPr="006F7DA5">
        <w:rPr>
          <w:rFonts w:ascii="Times New Roman" w:hAnsi="Times New Roman" w:cs="Times New Roman"/>
          <w:sz w:val="24"/>
          <w:szCs w:val="24"/>
        </w:rPr>
        <w:t>ам</w:t>
      </w:r>
      <w:r w:rsidR="00693284" w:rsidRPr="006F7DA5">
        <w:rPr>
          <w:rFonts w:ascii="Times New Roman" w:hAnsi="Times New Roman" w:cs="Times New Roman"/>
          <w:sz w:val="24"/>
          <w:szCs w:val="24"/>
        </w:rPr>
        <w:t xml:space="preserve"> «Заказчика</w:t>
      </w:r>
      <w:r w:rsidR="0064406C" w:rsidRPr="006F7DA5">
        <w:rPr>
          <w:rFonts w:ascii="Times New Roman" w:hAnsi="Times New Roman" w:cs="Times New Roman"/>
          <w:sz w:val="24"/>
          <w:szCs w:val="24"/>
        </w:rPr>
        <w:t>»</w:t>
      </w:r>
      <w:r w:rsidR="00693284" w:rsidRPr="006F7DA5">
        <w:rPr>
          <w:rFonts w:ascii="Times New Roman" w:hAnsi="Times New Roman" w:cs="Times New Roman"/>
          <w:sz w:val="24"/>
          <w:szCs w:val="24"/>
        </w:rPr>
        <w:t xml:space="preserve"> (далее Слушател</w:t>
      </w:r>
      <w:r w:rsidR="00633B1D" w:rsidRPr="006F7DA5">
        <w:rPr>
          <w:rFonts w:ascii="Times New Roman" w:hAnsi="Times New Roman" w:cs="Times New Roman"/>
          <w:sz w:val="24"/>
          <w:szCs w:val="24"/>
        </w:rPr>
        <w:t>ям</w:t>
      </w:r>
      <w:r w:rsidR="00693284" w:rsidRPr="006F7DA5">
        <w:rPr>
          <w:rFonts w:ascii="Times New Roman" w:hAnsi="Times New Roman" w:cs="Times New Roman"/>
          <w:sz w:val="24"/>
          <w:szCs w:val="24"/>
        </w:rPr>
        <w:t xml:space="preserve">) </w:t>
      </w:r>
      <w:r w:rsidR="009C439B" w:rsidRPr="006F7DA5">
        <w:rPr>
          <w:rFonts w:ascii="Times New Roman" w:hAnsi="Times New Roman" w:cs="Times New Roman"/>
          <w:sz w:val="24"/>
          <w:szCs w:val="24"/>
        </w:rPr>
        <w:t xml:space="preserve">в количестве </w:t>
      </w:r>
      <w:r w:rsidR="00C76B0E">
        <w:rPr>
          <w:rFonts w:ascii="Times New Roman" w:hAnsi="Times New Roman" w:cs="Times New Roman"/>
          <w:sz w:val="24"/>
          <w:szCs w:val="24"/>
        </w:rPr>
        <w:t>1</w:t>
      </w:r>
      <w:r w:rsidR="009C439B" w:rsidRPr="006F7DA5">
        <w:rPr>
          <w:rFonts w:ascii="Times New Roman" w:hAnsi="Times New Roman" w:cs="Times New Roman"/>
          <w:sz w:val="24"/>
          <w:szCs w:val="24"/>
        </w:rPr>
        <w:t xml:space="preserve"> (</w:t>
      </w:r>
      <w:r w:rsidR="00C76B0E">
        <w:rPr>
          <w:rFonts w:ascii="Times New Roman" w:hAnsi="Times New Roman" w:cs="Times New Roman"/>
          <w:sz w:val="24"/>
          <w:szCs w:val="24"/>
        </w:rPr>
        <w:t>одного</w:t>
      </w:r>
      <w:r w:rsidR="009C439B" w:rsidRPr="006F7DA5">
        <w:rPr>
          <w:rFonts w:ascii="Times New Roman" w:hAnsi="Times New Roman" w:cs="Times New Roman"/>
          <w:sz w:val="24"/>
          <w:szCs w:val="24"/>
        </w:rPr>
        <w:t>) человек</w:t>
      </w:r>
      <w:r w:rsidR="00C76B0E">
        <w:rPr>
          <w:rFonts w:ascii="Times New Roman" w:hAnsi="Times New Roman" w:cs="Times New Roman"/>
          <w:sz w:val="24"/>
          <w:szCs w:val="24"/>
        </w:rPr>
        <w:t>а</w:t>
      </w:r>
      <w:r w:rsidR="000A6080" w:rsidRPr="006F7DA5">
        <w:rPr>
          <w:rFonts w:ascii="Times New Roman" w:hAnsi="Times New Roman" w:cs="Times New Roman"/>
          <w:sz w:val="24"/>
          <w:szCs w:val="24"/>
        </w:rPr>
        <w:t xml:space="preserve"> </w:t>
      </w:r>
      <w:r w:rsidR="00FA5EBB" w:rsidRPr="006F7DA5">
        <w:rPr>
          <w:rFonts w:ascii="Times New Roman" w:hAnsi="Times New Roman" w:cs="Times New Roman"/>
          <w:sz w:val="24"/>
          <w:szCs w:val="24"/>
        </w:rPr>
        <w:t xml:space="preserve">согласно Приложению </w:t>
      </w:r>
      <w:r w:rsidR="00B247D8">
        <w:rPr>
          <w:rFonts w:ascii="Times New Roman" w:hAnsi="Times New Roman" w:cs="Times New Roman"/>
          <w:sz w:val="24"/>
          <w:szCs w:val="24"/>
        </w:rPr>
        <w:t>3</w:t>
      </w:r>
      <w:r w:rsidR="00FA5EBB" w:rsidRPr="006F7DA5">
        <w:rPr>
          <w:rFonts w:ascii="Times New Roman" w:hAnsi="Times New Roman" w:cs="Times New Roman"/>
          <w:sz w:val="24"/>
          <w:szCs w:val="24"/>
        </w:rPr>
        <w:t xml:space="preserve"> </w:t>
      </w:r>
      <w:r w:rsidR="00693284" w:rsidRPr="006F7DA5">
        <w:rPr>
          <w:rFonts w:ascii="Times New Roman" w:hAnsi="Times New Roman" w:cs="Times New Roman"/>
          <w:sz w:val="24"/>
          <w:szCs w:val="24"/>
        </w:rPr>
        <w:t>по программ</w:t>
      </w:r>
      <w:r w:rsidR="008D55DD" w:rsidRPr="006F7DA5">
        <w:rPr>
          <w:rFonts w:ascii="Times New Roman" w:hAnsi="Times New Roman" w:cs="Times New Roman"/>
          <w:sz w:val="24"/>
          <w:szCs w:val="24"/>
        </w:rPr>
        <w:t>е</w:t>
      </w:r>
      <w:r w:rsidR="00693284" w:rsidRPr="006F7DA5">
        <w:rPr>
          <w:rFonts w:ascii="Times New Roman" w:hAnsi="Times New Roman" w:cs="Times New Roman"/>
          <w:sz w:val="24"/>
          <w:szCs w:val="24"/>
        </w:rPr>
        <w:t>: «</w:t>
      </w:r>
      <w:r w:rsidR="003B036F">
        <w:rPr>
          <w:rFonts w:ascii="Times New Roman" w:hAnsi="Times New Roman" w:cs="Times New Roman"/>
          <w:sz w:val="24"/>
          <w:szCs w:val="24"/>
        </w:rPr>
        <w:t>Цифровое фенотипирование растений</w:t>
      </w:r>
      <w:r w:rsidR="003B036F" w:rsidRPr="003B036F">
        <w:rPr>
          <w:rFonts w:ascii="Times New Roman" w:hAnsi="Times New Roman" w:cs="Times New Roman"/>
          <w:sz w:val="24"/>
          <w:szCs w:val="24"/>
        </w:rPr>
        <w:t xml:space="preserve">: </w:t>
      </w:r>
      <w:r w:rsidR="003B036F">
        <w:rPr>
          <w:rFonts w:ascii="Times New Roman" w:hAnsi="Times New Roman" w:cs="Times New Roman"/>
          <w:sz w:val="24"/>
          <w:szCs w:val="24"/>
        </w:rPr>
        <w:t>от сенсоров к данным и моделям</w:t>
      </w:r>
      <w:r w:rsidR="004E7428" w:rsidRPr="006F7DA5">
        <w:rPr>
          <w:rFonts w:ascii="Times New Roman" w:hAnsi="Times New Roman" w:cs="Times New Roman"/>
          <w:sz w:val="24"/>
          <w:szCs w:val="24"/>
        </w:rPr>
        <w:t>»</w:t>
      </w:r>
      <w:r w:rsidR="003B036F">
        <w:rPr>
          <w:rFonts w:ascii="Times New Roman" w:hAnsi="Times New Roman" w:cs="Times New Roman"/>
          <w:sz w:val="24"/>
          <w:szCs w:val="24"/>
        </w:rPr>
        <w:t xml:space="preserve"> в объеме 144</w:t>
      </w:r>
      <w:r w:rsidR="00965F03" w:rsidRPr="006F7DA5">
        <w:rPr>
          <w:rFonts w:ascii="Times New Roman" w:hAnsi="Times New Roman" w:cs="Times New Roman"/>
          <w:sz w:val="24"/>
          <w:szCs w:val="24"/>
        </w:rPr>
        <w:t xml:space="preserve"> академических часов, форма обучения </w:t>
      </w:r>
      <w:r w:rsidR="00DD68EB">
        <w:rPr>
          <w:rFonts w:ascii="Times New Roman" w:hAnsi="Times New Roman" w:cs="Times New Roman"/>
          <w:sz w:val="24"/>
          <w:szCs w:val="24"/>
        </w:rPr>
        <w:t>очная</w:t>
      </w:r>
      <w:r w:rsidR="00965F03" w:rsidRPr="006F7DA5">
        <w:rPr>
          <w:rFonts w:ascii="Times New Roman" w:hAnsi="Times New Roman" w:cs="Times New Roman"/>
          <w:sz w:val="24"/>
          <w:szCs w:val="24"/>
        </w:rPr>
        <w:t xml:space="preserve"> с применением электронного обучения и дистанционных образовательных технологий</w:t>
      </w:r>
      <w:r w:rsidR="00E14E87" w:rsidRPr="006F7DA5">
        <w:rPr>
          <w:rFonts w:ascii="Times New Roman" w:hAnsi="Times New Roman" w:cs="Times New Roman"/>
          <w:sz w:val="24"/>
          <w:szCs w:val="24"/>
        </w:rPr>
        <w:t>.</w:t>
      </w:r>
    </w:p>
    <w:p w:rsidR="000D0730" w:rsidRPr="006F7DA5" w:rsidRDefault="000D0730" w:rsidP="00D23945">
      <w:pPr>
        <w:ind w:firstLine="567"/>
        <w:jc w:val="both"/>
        <w:rPr>
          <w:rFonts w:ascii="Times New Roman" w:hAnsi="Times New Roman" w:cs="Times New Roman"/>
          <w:sz w:val="24"/>
          <w:szCs w:val="24"/>
        </w:rPr>
      </w:pPr>
      <w:r w:rsidRPr="006F7DA5">
        <w:rPr>
          <w:rFonts w:ascii="Times New Roman" w:hAnsi="Times New Roman" w:cs="Times New Roman"/>
          <w:sz w:val="24"/>
          <w:szCs w:val="24"/>
        </w:rPr>
        <w:t xml:space="preserve">1.2. </w:t>
      </w:r>
      <w:r w:rsidR="00693284" w:rsidRPr="006F7DA5">
        <w:rPr>
          <w:rFonts w:ascii="Times New Roman" w:hAnsi="Times New Roman" w:cs="Times New Roman"/>
          <w:sz w:val="24"/>
          <w:szCs w:val="24"/>
        </w:rPr>
        <w:t>«</w:t>
      </w:r>
      <w:r w:rsidRPr="006F7DA5">
        <w:rPr>
          <w:rFonts w:ascii="Times New Roman" w:hAnsi="Times New Roman" w:cs="Times New Roman"/>
          <w:sz w:val="24"/>
          <w:szCs w:val="24"/>
        </w:rPr>
        <w:t>Заказчик</w:t>
      </w:r>
      <w:r w:rsidR="00693284" w:rsidRPr="006F7DA5">
        <w:rPr>
          <w:rFonts w:ascii="Times New Roman" w:hAnsi="Times New Roman" w:cs="Times New Roman"/>
          <w:sz w:val="24"/>
          <w:szCs w:val="24"/>
        </w:rPr>
        <w:t>»</w:t>
      </w:r>
      <w:r w:rsidRPr="006F7DA5">
        <w:rPr>
          <w:rFonts w:ascii="Times New Roman" w:hAnsi="Times New Roman" w:cs="Times New Roman"/>
          <w:sz w:val="24"/>
          <w:szCs w:val="24"/>
        </w:rPr>
        <w:t xml:space="preserve"> обязуется оплачивать обучение в соответствии с условиями настоящего договора. </w:t>
      </w:r>
    </w:p>
    <w:p w:rsidR="0055372F" w:rsidRDefault="00AC2C7F" w:rsidP="0055372F">
      <w:pPr>
        <w:ind w:firstLine="567"/>
        <w:jc w:val="both"/>
        <w:rPr>
          <w:rFonts w:ascii="Times New Roman" w:hAnsi="Times New Roman" w:cs="Times New Roman"/>
          <w:sz w:val="24"/>
          <w:szCs w:val="24"/>
        </w:rPr>
      </w:pPr>
      <w:r w:rsidRPr="006F7DA5">
        <w:rPr>
          <w:rFonts w:ascii="Times New Roman" w:hAnsi="Times New Roman" w:cs="Times New Roman"/>
          <w:sz w:val="24"/>
          <w:szCs w:val="24"/>
        </w:rPr>
        <w:t>1.</w:t>
      </w:r>
      <w:r w:rsidR="000D0730" w:rsidRPr="006F7DA5">
        <w:rPr>
          <w:rFonts w:ascii="Times New Roman" w:hAnsi="Times New Roman" w:cs="Times New Roman"/>
          <w:sz w:val="24"/>
          <w:szCs w:val="24"/>
        </w:rPr>
        <w:t>3</w:t>
      </w:r>
      <w:r w:rsidRPr="006F7DA5">
        <w:rPr>
          <w:rFonts w:ascii="Times New Roman" w:hAnsi="Times New Roman" w:cs="Times New Roman"/>
          <w:sz w:val="24"/>
          <w:szCs w:val="24"/>
        </w:rPr>
        <w:t xml:space="preserve"> Содержание и сроки выполнения основных этапов определяются </w:t>
      </w:r>
      <w:r w:rsidR="004A4716" w:rsidRPr="006F7DA5">
        <w:rPr>
          <w:rFonts w:ascii="Times New Roman" w:hAnsi="Times New Roman" w:cs="Times New Roman"/>
          <w:sz w:val="24"/>
          <w:szCs w:val="24"/>
        </w:rPr>
        <w:t>п</w:t>
      </w:r>
      <w:r w:rsidRPr="006F7DA5">
        <w:rPr>
          <w:rFonts w:ascii="Times New Roman" w:hAnsi="Times New Roman" w:cs="Times New Roman"/>
          <w:sz w:val="24"/>
          <w:szCs w:val="24"/>
        </w:rPr>
        <w:t>рограмм</w:t>
      </w:r>
      <w:r w:rsidR="005E2A8B" w:rsidRPr="006F7DA5">
        <w:rPr>
          <w:rFonts w:ascii="Times New Roman" w:hAnsi="Times New Roman" w:cs="Times New Roman"/>
          <w:sz w:val="24"/>
          <w:szCs w:val="24"/>
        </w:rPr>
        <w:t>ой</w:t>
      </w:r>
      <w:r w:rsidRPr="006F7DA5">
        <w:rPr>
          <w:rFonts w:ascii="Times New Roman" w:hAnsi="Times New Roman" w:cs="Times New Roman"/>
          <w:sz w:val="24"/>
          <w:szCs w:val="24"/>
        </w:rPr>
        <w:t xml:space="preserve"> проведения курсов повышения квал</w:t>
      </w:r>
      <w:r w:rsidR="00155893" w:rsidRPr="006F7DA5">
        <w:rPr>
          <w:rFonts w:ascii="Times New Roman" w:hAnsi="Times New Roman" w:cs="Times New Roman"/>
          <w:sz w:val="24"/>
          <w:szCs w:val="24"/>
        </w:rPr>
        <w:t>и</w:t>
      </w:r>
      <w:r w:rsidR="00576357" w:rsidRPr="006F7DA5">
        <w:rPr>
          <w:rFonts w:ascii="Times New Roman" w:hAnsi="Times New Roman" w:cs="Times New Roman"/>
          <w:sz w:val="24"/>
          <w:szCs w:val="24"/>
        </w:rPr>
        <w:t>фикации (</w:t>
      </w:r>
      <w:r w:rsidR="000D0730" w:rsidRPr="006F7DA5">
        <w:rPr>
          <w:rFonts w:ascii="Times New Roman" w:hAnsi="Times New Roman" w:cs="Times New Roman"/>
          <w:sz w:val="24"/>
          <w:szCs w:val="24"/>
        </w:rPr>
        <w:t>далее по тексту Программ</w:t>
      </w:r>
      <w:r w:rsidR="005E2A8B" w:rsidRPr="006F7DA5">
        <w:rPr>
          <w:rFonts w:ascii="Times New Roman" w:hAnsi="Times New Roman" w:cs="Times New Roman"/>
          <w:sz w:val="24"/>
          <w:szCs w:val="24"/>
        </w:rPr>
        <w:t>а</w:t>
      </w:r>
      <w:r w:rsidR="00576357" w:rsidRPr="006F7DA5">
        <w:rPr>
          <w:rFonts w:ascii="Times New Roman" w:hAnsi="Times New Roman" w:cs="Times New Roman"/>
          <w:sz w:val="24"/>
          <w:szCs w:val="24"/>
        </w:rPr>
        <w:t>)</w:t>
      </w:r>
      <w:r w:rsidR="00BC3DF4" w:rsidRPr="006F7DA5">
        <w:rPr>
          <w:rFonts w:ascii="Times New Roman" w:hAnsi="Times New Roman" w:cs="Times New Roman"/>
          <w:sz w:val="24"/>
          <w:szCs w:val="24"/>
        </w:rPr>
        <w:t xml:space="preserve">, </w:t>
      </w:r>
      <w:r w:rsidR="0055372F" w:rsidRPr="006F7DA5">
        <w:rPr>
          <w:rFonts w:ascii="Times New Roman" w:hAnsi="Times New Roman" w:cs="Times New Roman"/>
          <w:sz w:val="24"/>
          <w:szCs w:val="24"/>
        </w:rPr>
        <w:t>котор</w:t>
      </w:r>
      <w:r w:rsidR="005E2A8B" w:rsidRPr="006F7DA5">
        <w:rPr>
          <w:rFonts w:ascii="Times New Roman" w:hAnsi="Times New Roman" w:cs="Times New Roman"/>
          <w:sz w:val="24"/>
          <w:szCs w:val="24"/>
        </w:rPr>
        <w:t>ая</w:t>
      </w:r>
      <w:r w:rsidR="0055372F" w:rsidRPr="006F7DA5">
        <w:rPr>
          <w:rFonts w:ascii="Times New Roman" w:hAnsi="Times New Roman" w:cs="Times New Roman"/>
          <w:sz w:val="24"/>
          <w:szCs w:val="24"/>
        </w:rPr>
        <w:t xml:space="preserve"> явл</w:t>
      </w:r>
      <w:r w:rsidR="005E2A8B" w:rsidRPr="006F7DA5">
        <w:rPr>
          <w:rFonts w:ascii="Times New Roman" w:hAnsi="Times New Roman" w:cs="Times New Roman"/>
          <w:sz w:val="24"/>
          <w:szCs w:val="24"/>
        </w:rPr>
        <w:t>яется</w:t>
      </w:r>
      <w:r w:rsidR="0055372F" w:rsidRPr="006F7DA5">
        <w:rPr>
          <w:rFonts w:ascii="Times New Roman" w:hAnsi="Times New Roman" w:cs="Times New Roman"/>
          <w:sz w:val="24"/>
          <w:szCs w:val="24"/>
        </w:rPr>
        <w:t xml:space="preserve"> самостоятельным документ</w:t>
      </w:r>
      <w:r w:rsidR="005E2A8B" w:rsidRPr="006F7DA5">
        <w:rPr>
          <w:rFonts w:ascii="Times New Roman" w:hAnsi="Times New Roman" w:cs="Times New Roman"/>
          <w:sz w:val="24"/>
          <w:szCs w:val="24"/>
        </w:rPr>
        <w:t>ом</w:t>
      </w:r>
      <w:r w:rsidR="0055372F" w:rsidRPr="006F7DA5">
        <w:rPr>
          <w:rFonts w:ascii="Times New Roman" w:hAnsi="Times New Roman" w:cs="Times New Roman"/>
          <w:sz w:val="24"/>
          <w:szCs w:val="24"/>
        </w:rPr>
        <w:t>.</w:t>
      </w:r>
    </w:p>
    <w:p w:rsidR="003B036F" w:rsidRPr="006F7DA5" w:rsidRDefault="003B036F" w:rsidP="0055372F">
      <w:pPr>
        <w:ind w:firstLine="567"/>
        <w:jc w:val="both"/>
        <w:rPr>
          <w:rFonts w:ascii="Times New Roman" w:hAnsi="Times New Roman" w:cs="Times New Roman"/>
          <w:sz w:val="24"/>
          <w:szCs w:val="24"/>
        </w:rPr>
      </w:pPr>
      <w:r>
        <w:rPr>
          <w:rFonts w:ascii="Times New Roman" w:hAnsi="Times New Roman" w:cs="Times New Roman"/>
          <w:sz w:val="24"/>
          <w:szCs w:val="24"/>
        </w:rPr>
        <w:t xml:space="preserve">1.4 </w:t>
      </w:r>
      <w:r w:rsidRPr="003B036F">
        <w:rPr>
          <w:rStyle w:val="docdata"/>
          <w:rFonts w:ascii="Times New Roman" w:hAnsi="Times New Roman" w:cs="Times New Roman"/>
          <w:color w:val="000000"/>
          <w:sz w:val="24"/>
          <w:szCs w:val="24"/>
        </w:rPr>
        <w:t>Место проведения курсов повышения квалификации: г. Москва</w:t>
      </w:r>
    </w:p>
    <w:p w:rsidR="00315622" w:rsidRDefault="005A72B2" w:rsidP="00315622">
      <w:pPr>
        <w:ind w:firstLine="567"/>
        <w:jc w:val="both"/>
        <w:rPr>
          <w:rFonts w:ascii="Times New Roman" w:hAnsi="Times New Roman" w:cs="Times New Roman"/>
          <w:sz w:val="24"/>
          <w:szCs w:val="24"/>
        </w:rPr>
      </w:pPr>
      <w:r w:rsidRPr="006F7DA5">
        <w:rPr>
          <w:rFonts w:ascii="Times New Roman" w:hAnsi="Times New Roman" w:cs="Times New Roman"/>
          <w:sz w:val="24"/>
          <w:szCs w:val="24"/>
        </w:rPr>
        <w:t>1.</w:t>
      </w:r>
      <w:r w:rsidR="00FD7493" w:rsidRPr="006F7DA5">
        <w:rPr>
          <w:rFonts w:ascii="Times New Roman" w:hAnsi="Times New Roman" w:cs="Times New Roman"/>
          <w:sz w:val="24"/>
          <w:szCs w:val="24"/>
        </w:rPr>
        <w:t>5</w:t>
      </w:r>
      <w:r w:rsidRPr="006F7DA5">
        <w:rPr>
          <w:rFonts w:ascii="Times New Roman" w:hAnsi="Times New Roman" w:cs="Times New Roman"/>
          <w:sz w:val="24"/>
          <w:szCs w:val="24"/>
        </w:rPr>
        <w:t xml:space="preserve">. </w:t>
      </w:r>
      <w:r w:rsidR="00315622" w:rsidRPr="006F7DA5">
        <w:rPr>
          <w:rFonts w:ascii="Times New Roman" w:hAnsi="Times New Roman" w:cs="Times New Roman"/>
          <w:sz w:val="24"/>
          <w:szCs w:val="24"/>
        </w:rPr>
        <w:t xml:space="preserve">Форма обучения </w:t>
      </w:r>
      <w:r w:rsidR="00E14E87" w:rsidRPr="006F7DA5">
        <w:rPr>
          <w:rFonts w:ascii="Times New Roman" w:hAnsi="Times New Roman" w:cs="Times New Roman"/>
          <w:sz w:val="24"/>
          <w:szCs w:val="24"/>
        </w:rPr>
        <w:t>очная</w:t>
      </w:r>
      <w:r w:rsidR="00965F03" w:rsidRPr="006F7DA5">
        <w:rPr>
          <w:rFonts w:ascii="Times New Roman" w:hAnsi="Times New Roman" w:cs="Times New Roman"/>
          <w:sz w:val="24"/>
          <w:szCs w:val="24"/>
        </w:rPr>
        <w:t xml:space="preserve"> с применением электронного обучения и</w:t>
      </w:r>
      <w:r w:rsidR="00965F03">
        <w:rPr>
          <w:rFonts w:ascii="Times New Roman" w:hAnsi="Times New Roman" w:cs="Times New Roman"/>
          <w:sz w:val="24"/>
          <w:szCs w:val="24"/>
        </w:rPr>
        <w:t xml:space="preserve"> дистанционных образовательных технологий</w:t>
      </w:r>
      <w:r w:rsidR="00315622">
        <w:rPr>
          <w:rFonts w:ascii="Times New Roman" w:hAnsi="Times New Roman" w:cs="Times New Roman"/>
          <w:sz w:val="24"/>
          <w:szCs w:val="24"/>
        </w:rPr>
        <w:t>.</w:t>
      </w:r>
      <w:r w:rsidR="00E969C9">
        <w:rPr>
          <w:rFonts w:ascii="Times New Roman" w:hAnsi="Times New Roman" w:cs="Times New Roman"/>
          <w:sz w:val="24"/>
          <w:szCs w:val="24"/>
        </w:rPr>
        <w:t xml:space="preserve"> </w:t>
      </w:r>
    </w:p>
    <w:p w:rsidR="00155893" w:rsidRDefault="00155893" w:rsidP="00BA6A61">
      <w:pPr>
        <w:ind w:firstLine="567"/>
        <w:jc w:val="both"/>
        <w:rPr>
          <w:rFonts w:ascii="Times New Roman" w:hAnsi="Times New Roman" w:cs="Times New Roman"/>
          <w:sz w:val="24"/>
          <w:szCs w:val="24"/>
        </w:rPr>
      </w:pPr>
      <w:r w:rsidRPr="0094451D">
        <w:rPr>
          <w:rFonts w:ascii="Times New Roman" w:hAnsi="Times New Roman" w:cs="Times New Roman"/>
          <w:sz w:val="24"/>
          <w:szCs w:val="24"/>
        </w:rPr>
        <w:t>1.</w:t>
      </w:r>
      <w:r w:rsidR="001F6B97">
        <w:rPr>
          <w:rFonts w:ascii="Times New Roman" w:hAnsi="Times New Roman" w:cs="Times New Roman"/>
          <w:sz w:val="24"/>
          <w:szCs w:val="24"/>
        </w:rPr>
        <w:t>6</w:t>
      </w:r>
      <w:r w:rsidRPr="0094451D">
        <w:rPr>
          <w:rFonts w:ascii="Times New Roman" w:hAnsi="Times New Roman" w:cs="Times New Roman"/>
          <w:sz w:val="24"/>
          <w:szCs w:val="24"/>
        </w:rPr>
        <w:t>. В случае соблюдения Слушател</w:t>
      </w:r>
      <w:r w:rsidR="00633B1D">
        <w:rPr>
          <w:rFonts w:ascii="Times New Roman" w:hAnsi="Times New Roman" w:cs="Times New Roman"/>
          <w:sz w:val="24"/>
          <w:szCs w:val="24"/>
        </w:rPr>
        <w:t>ями</w:t>
      </w:r>
      <w:r w:rsidRPr="0094451D">
        <w:rPr>
          <w:rFonts w:ascii="Times New Roman" w:hAnsi="Times New Roman" w:cs="Times New Roman"/>
          <w:sz w:val="24"/>
          <w:szCs w:val="24"/>
        </w:rPr>
        <w:t xml:space="preserve"> всех требований </w:t>
      </w:r>
      <w:r w:rsidR="00BC3DF4" w:rsidRPr="0094451D">
        <w:rPr>
          <w:rFonts w:ascii="Times New Roman" w:hAnsi="Times New Roman" w:cs="Times New Roman"/>
          <w:sz w:val="24"/>
          <w:szCs w:val="24"/>
        </w:rPr>
        <w:t>Программы</w:t>
      </w:r>
      <w:r w:rsidRPr="0094451D">
        <w:rPr>
          <w:rFonts w:ascii="Times New Roman" w:hAnsi="Times New Roman" w:cs="Times New Roman"/>
          <w:sz w:val="24"/>
          <w:szCs w:val="24"/>
        </w:rPr>
        <w:t xml:space="preserve"> Слушател</w:t>
      </w:r>
      <w:r w:rsidR="00633B1D">
        <w:rPr>
          <w:rFonts w:ascii="Times New Roman" w:hAnsi="Times New Roman" w:cs="Times New Roman"/>
          <w:sz w:val="24"/>
          <w:szCs w:val="24"/>
        </w:rPr>
        <w:t>ям</w:t>
      </w:r>
      <w:r w:rsidRPr="0094451D">
        <w:rPr>
          <w:rFonts w:ascii="Times New Roman" w:hAnsi="Times New Roman" w:cs="Times New Roman"/>
          <w:sz w:val="24"/>
          <w:szCs w:val="24"/>
        </w:rPr>
        <w:t xml:space="preserve"> выдается </w:t>
      </w:r>
      <w:r w:rsidR="005E2A8B">
        <w:rPr>
          <w:rFonts w:ascii="Times New Roman" w:hAnsi="Times New Roman" w:cs="Times New Roman"/>
          <w:sz w:val="24"/>
          <w:szCs w:val="24"/>
        </w:rPr>
        <w:t>удостоверение о</w:t>
      </w:r>
      <w:r w:rsidR="000D0730" w:rsidRPr="0094451D">
        <w:rPr>
          <w:rFonts w:ascii="Times New Roman" w:hAnsi="Times New Roman" w:cs="Times New Roman"/>
          <w:sz w:val="24"/>
          <w:szCs w:val="24"/>
        </w:rPr>
        <w:t xml:space="preserve"> повышения квалификации</w:t>
      </w:r>
      <w:r w:rsidR="00BC3DF4" w:rsidRPr="0094451D">
        <w:rPr>
          <w:rFonts w:ascii="Times New Roman" w:hAnsi="Times New Roman" w:cs="Times New Roman"/>
          <w:sz w:val="24"/>
          <w:szCs w:val="24"/>
        </w:rPr>
        <w:t xml:space="preserve"> установленного образца.</w:t>
      </w:r>
    </w:p>
    <w:p w:rsidR="003B036F" w:rsidRDefault="003B036F" w:rsidP="00BA6A61">
      <w:pPr>
        <w:ind w:firstLine="567"/>
        <w:jc w:val="both"/>
        <w:rPr>
          <w:rFonts w:ascii="Times New Roman" w:hAnsi="Times New Roman" w:cs="Times New Roman"/>
          <w:sz w:val="24"/>
          <w:szCs w:val="24"/>
        </w:rPr>
      </w:pPr>
    </w:p>
    <w:p w:rsidR="00D623F9" w:rsidRDefault="00D623F9" w:rsidP="00963BE7">
      <w:pPr>
        <w:jc w:val="center"/>
        <w:rPr>
          <w:rFonts w:ascii="Times New Roman" w:hAnsi="Times New Roman" w:cs="Times New Roman"/>
          <w:b/>
          <w:sz w:val="24"/>
          <w:szCs w:val="24"/>
        </w:rPr>
      </w:pPr>
      <w:r>
        <w:rPr>
          <w:rFonts w:ascii="Times New Roman" w:hAnsi="Times New Roman" w:cs="Times New Roman"/>
          <w:b/>
          <w:sz w:val="24"/>
          <w:szCs w:val="24"/>
        </w:rPr>
        <w:t>2. Права Исполнителя и Заказчика</w:t>
      </w:r>
    </w:p>
    <w:p w:rsidR="003B036F" w:rsidRDefault="003B036F" w:rsidP="00963BE7">
      <w:pPr>
        <w:jc w:val="center"/>
        <w:rPr>
          <w:rFonts w:ascii="Times New Roman" w:hAnsi="Times New Roman" w:cs="Times New Roman"/>
          <w:b/>
          <w:sz w:val="24"/>
          <w:szCs w:val="24"/>
        </w:rPr>
      </w:pPr>
    </w:p>
    <w:p w:rsidR="00D623F9" w:rsidRDefault="00D623F9" w:rsidP="00D623F9">
      <w:pPr>
        <w:pStyle w:val="Standard"/>
        <w:numPr>
          <w:ilvl w:val="1"/>
          <w:numId w:val="8"/>
        </w:numPr>
        <w:tabs>
          <w:tab w:val="left" w:pos="1276"/>
        </w:tabs>
        <w:rPr>
          <w:rFonts w:ascii="Times New Roman" w:hAnsi="Times New Roman" w:cs="Times New Roman"/>
          <w:b/>
        </w:rPr>
      </w:pPr>
      <w:r>
        <w:rPr>
          <w:rFonts w:ascii="Times New Roman" w:hAnsi="Times New Roman" w:cs="Times New Roman"/>
          <w:b/>
        </w:rPr>
        <w:t>Исполнитель обязан:</w:t>
      </w:r>
    </w:p>
    <w:p w:rsidR="00D623F9" w:rsidRDefault="00D623F9" w:rsidP="00963BE7">
      <w:pPr>
        <w:pStyle w:val="Standard"/>
        <w:ind w:firstLineChars="250" w:firstLine="600"/>
        <w:rPr>
          <w:rFonts w:ascii="Times New Roman" w:hAnsi="Times New Roman" w:cs="Times New Roman"/>
        </w:rPr>
      </w:pPr>
      <w:r>
        <w:rPr>
          <w:rFonts w:ascii="Times New Roman" w:hAnsi="Times New Roman" w:cs="Times New Roman"/>
        </w:rPr>
        <w:t>2.1.1. организовать и обеспечить надлежащее оказание услуг в соответствии с условиями настоящего Договора и требованиями действующего законодательства Российской Федерации;</w:t>
      </w:r>
    </w:p>
    <w:p w:rsidR="00D623F9" w:rsidRDefault="00D623F9" w:rsidP="00963BE7">
      <w:pPr>
        <w:pStyle w:val="Standard"/>
        <w:ind w:firstLineChars="250" w:firstLine="600"/>
        <w:rPr>
          <w:rFonts w:ascii="Times New Roman" w:hAnsi="Times New Roman" w:cs="Times New Roman"/>
        </w:rPr>
      </w:pPr>
      <w:r>
        <w:rPr>
          <w:rFonts w:ascii="Times New Roman" w:hAnsi="Times New Roman" w:cs="Times New Roman"/>
        </w:rPr>
        <w:t>2.1.2. зачислить работников Заказчика, выполнивших установленные Исполнителем условия приема, в качестве Слушателей Программы;</w:t>
      </w:r>
    </w:p>
    <w:p w:rsidR="00D623F9" w:rsidRDefault="00D623F9" w:rsidP="00D623F9">
      <w:pPr>
        <w:pStyle w:val="Standard"/>
        <w:numPr>
          <w:ilvl w:val="2"/>
          <w:numId w:val="9"/>
        </w:numPr>
        <w:ind w:left="0" w:firstLineChars="250" w:firstLine="600"/>
        <w:rPr>
          <w:rFonts w:ascii="Times New Roman" w:hAnsi="Times New Roman" w:cs="Times New Roman"/>
        </w:rPr>
      </w:pPr>
      <w:r>
        <w:rPr>
          <w:rFonts w:ascii="Times New Roman" w:hAnsi="Times New Roman" w:cs="Times New Roman"/>
        </w:rPr>
        <w:t>создать Слушателям необходимые условия для освоения Программы;</w:t>
      </w:r>
    </w:p>
    <w:p w:rsidR="00D623F9" w:rsidRDefault="00D623F9" w:rsidP="00D623F9">
      <w:pPr>
        <w:pStyle w:val="Standard"/>
        <w:numPr>
          <w:ilvl w:val="2"/>
          <w:numId w:val="9"/>
        </w:numPr>
        <w:ind w:left="0" w:firstLineChars="250" w:firstLine="600"/>
        <w:rPr>
          <w:rFonts w:ascii="Times New Roman" w:hAnsi="Times New Roman" w:cs="Times New Roman"/>
        </w:rPr>
      </w:pPr>
      <w:r>
        <w:rPr>
          <w:rFonts w:ascii="Times New Roman" w:hAnsi="Times New Roman" w:cs="Times New Roman"/>
        </w:rPr>
        <w:t>При использовании дистанционных образовательных технологий обеспечить возможность доступа Слушателей к системе дистанционного обучения Исполнителя через Интернет.</w:t>
      </w:r>
    </w:p>
    <w:p w:rsidR="00D623F9" w:rsidRDefault="00D623F9" w:rsidP="00D623F9">
      <w:pPr>
        <w:pStyle w:val="Standard"/>
        <w:numPr>
          <w:ilvl w:val="2"/>
          <w:numId w:val="9"/>
        </w:numPr>
        <w:ind w:left="0" w:firstLineChars="250" w:firstLine="600"/>
        <w:rPr>
          <w:rFonts w:ascii="Times New Roman" w:hAnsi="Times New Roman" w:cs="Times New Roman"/>
        </w:rPr>
      </w:pPr>
      <w:r>
        <w:rPr>
          <w:rFonts w:ascii="Times New Roman" w:hAnsi="Times New Roman" w:cs="Times New Roman"/>
        </w:rPr>
        <w:t>оформить и передать Заказчику акт сдачи-приемки оказанных услуг;</w:t>
      </w:r>
    </w:p>
    <w:p w:rsidR="00D623F9" w:rsidRDefault="00D623F9" w:rsidP="00D623F9">
      <w:pPr>
        <w:pStyle w:val="Standard"/>
        <w:numPr>
          <w:ilvl w:val="2"/>
          <w:numId w:val="9"/>
        </w:numPr>
        <w:ind w:left="0" w:firstLineChars="250" w:firstLine="600"/>
        <w:rPr>
          <w:rFonts w:ascii="Times New Roman" w:hAnsi="Times New Roman" w:cs="Times New Roman"/>
        </w:rPr>
      </w:pPr>
      <w:r>
        <w:rPr>
          <w:rFonts w:ascii="Times New Roman" w:hAnsi="Times New Roman" w:cs="Times New Roman"/>
        </w:rPr>
        <w:t>по итогам обучения в случае успешного освоения Программы выдать Слушателям удостоверения о повышении квалификации установленного образца.</w:t>
      </w:r>
    </w:p>
    <w:p w:rsidR="00D623F9" w:rsidRDefault="00D623F9" w:rsidP="00963BE7">
      <w:pPr>
        <w:ind w:right="-427" w:firstLine="567"/>
        <w:jc w:val="both"/>
        <w:rPr>
          <w:rFonts w:ascii="Times New Roman" w:hAnsi="Times New Roman" w:cs="Times New Roman"/>
          <w:b/>
          <w:bCs/>
          <w:sz w:val="24"/>
          <w:szCs w:val="24"/>
        </w:rPr>
      </w:pPr>
      <w:r>
        <w:rPr>
          <w:rFonts w:ascii="Times New Roman" w:hAnsi="Times New Roman" w:cs="Times New Roman"/>
          <w:b/>
          <w:bCs/>
          <w:sz w:val="24"/>
          <w:szCs w:val="24"/>
        </w:rPr>
        <w:t>2.2. Исполнитель  вправе:</w:t>
      </w:r>
    </w:p>
    <w:p w:rsidR="00D623F9" w:rsidRDefault="00D623F9" w:rsidP="00963BE7">
      <w:pPr>
        <w:ind w:firstLineChars="250" w:firstLine="600"/>
        <w:jc w:val="both"/>
        <w:rPr>
          <w:rFonts w:ascii="Times New Roman" w:hAnsi="Times New Roman" w:cs="Times New Roman"/>
          <w:bCs/>
          <w:sz w:val="24"/>
          <w:szCs w:val="24"/>
        </w:rPr>
      </w:pPr>
      <w:r>
        <w:rPr>
          <w:rFonts w:ascii="Times New Roman" w:hAnsi="Times New Roman" w:cs="Times New Roman"/>
          <w:bCs/>
          <w:sz w:val="24"/>
          <w:szCs w:val="24"/>
        </w:rPr>
        <w:lastRenderedPageBreak/>
        <w:t>2.2.1. Самостоятельно осуществлять образовательный процесс, выбирать системы оценок, формы, порядок и периодичность проведения промежуточной аттестации Слушателей, применять к ним меры поощрения и налагать взыскания в соответствии с локальными нормативными актами Исполнителя, регламентирующими образовательные отношения и действующим законодательством Российской Федерации.</w:t>
      </w:r>
    </w:p>
    <w:p w:rsidR="00D623F9" w:rsidRDefault="00D623F9" w:rsidP="00963BE7">
      <w:pPr>
        <w:ind w:firstLineChars="250" w:firstLine="600"/>
        <w:jc w:val="both"/>
        <w:rPr>
          <w:rFonts w:ascii="Times New Roman" w:hAnsi="Times New Roman" w:cs="Times New Roman"/>
          <w:sz w:val="24"/>
          <w:szCs w:val="24"/>
        </w:rPr>
      </w:pPr>
      <w:r>
        <w:rPr>
          <w:rFonts w:ascii="Times New Roman" w:hAnsi="Times New Roman" w:cs="Times New Roman"/>
          <w:bCs/>
          <w:sz w:val="24"/>
          <w:szCs w:val="24"/>
        </w:rPr>
        <w:t xml:space="preserve">2.2.2. Самостоятельно определять </w:t>
      </w:r>
      <w:r>
        <w:rPr>
          <w:rFonts w:ascii="Times New Roman" w:hAnsi="Times New Roman" w:cs="Times New Roman"/>
          <w:sz w:val="24"/>
          <w:szCs w:val="24"/>
        </w:rPr>
        <w:t>состав педагогического персонала, а в случае необходимости – произвести замену преподавателя на преподавателя с аналогичной квалификацией и опытом;</w:t>
      </w:r>
    </w:p>
    <w:p w:rsidR="00D623F9" w:rsidRDefault="00D623F9" w:rsidP="00963BE7">
      <w:pPr>
        <w:pStyle w:val="Standard"/>
        <w:ind w:firstLineChars="250" w:firstLine="600"/>
        <w:rPr>
          <w:rFonts w:ascii="Times New Roman" w:hAnsi="Times New Roman" w:cs="Times New Roman"/>
        </w:rPr>
      </w:pPr>
      <w:r>
        <w:rPr>
          <w:rFonts w:ascii="Times New Roman" w:hAnsi="Times New Roman" w:cs="Times New Roman"/>
        </w:rPr>
        <w:t xml:space="preserve">2.2.3. Самостоятельно разрабатывать, </w:t>
      </w:r>
      <w:r>
        <w:rPr>
          <w:rFonts w:ascii="Times New Roman" w:hAnsi="Times New Roman" w:cs="Times New Roman"/>
          <w:bCs/>
          <w:color w:val="000000"/>
        </w:rPr>
        <w:t>утверждать, а также в течение обучения корректировать расписание занятий, сохраняя общую продолжительность обучения;</w:t>
      </w:r>
    </w:p>
    <w:p w:rsidR="00D623F9" w:rsidRDefault="00D623F9" w:rsidP="00963BE7">
      <w:pPr>
        <w:ind w:firstLineChars="250" w:firstLine="600"/>
        <w:jc w:val="both"/>
        <w:rPr>
          <w:rFonts w:ascii="Times New Roman" w:hAnsi="Times New Roman" w:cs="Times New Roman"/>
          <w:bCs/>
          <w:sz w:val="24"/>
          <w:szCs w:val="24"/>
        </w:rPr>
      </w:pPr>
      <w:r>
        <w:rPr>
          <w:rFonts w:ascii="Times New Roman" w:hAnsi="Times New Roman" w:cs="Times New Roman"/>
          <w:bCs/>
          <w:sz w:val="24"/>
          <w:szCs w:val="24"/>
        </w:rPr>
        <w:t>2.2.4. В одностороннем порядке отказаться от исполнения настоящего Договора в случае: просрочки оплаты стоимости платных образовательных услуг; невозможности надлежащего исполнения обязательства по оказанию платных образовательных услуг вследствие действий и (или) бездействия Заказчика; отчисления Слушателей из Университета и в иных случаях, предусмотренных законодательством Российской Федерации.</w:t>
      </w:r>
    </w:p>
    <w:p w:rsidR="00D623F9" w:rsidRDefault="00D623F9" w:rsidP="00963BE7">
      <w:pPr>
        <w:ind w:right="-427" w:firstLineChars="250" w:firstLine="600"/>
        <w:jc w:val="both"/>
        <w:rPr>
          <w:rFonts w:ascii="Times New Roman" w:hAnsi="Times New Roman" w:cs="Times New Roman"/>
          <w:bCs/>
          <w:sz w:val="24"/>
          <w:szCs w:val="24"/>
        </w:rPr>
      </w:pPr>
      <w:r>
        <w:rPr>
          <w:rFonts w:ascii="Times New Roman" w:hAnsi="Times New Roman" w:cs="Times New Roman"/>
          <w:bCs/>
          <w:sz w:val="24"/>
          <w:szCs w:val="24"/>
        </w:rPr>
        <w:t>2.2.5. Отчислить Слушателей в связи с:</w:t>
      </w:r>
    </w:p>
    <w:p w:rsidR="00D623F9" w:rsidRDefault="00D623F9" w:rsidP="00963BE7">
      <w:pPr>
        <w:ind w:right="-142" w:firstLineChars="250" w:firstLine="600"/>
        <w:jc w:val="both"/>
        <w:rPr>
          <w:rFonts w:ascii="Times New Roman" w:hAnsi="Times New Roman" w:cs="Times New Roman"/>
          <w:bCs/>
          <w:sz w:val="24"/>
          <w:szCs w:val="24"/>
        </w:rPr>
      </w:pPr>
      <w:r>
        <w:rPr>
          <w:rFonts w:ascii="Times New Roman" w:hAnsi="Times New Roman" w:cs="Times New Roman"/>
          <w:bCs/>
          <w:sz w:val="24"/>
          <w:szCs w:val="24"/>
        </w:rPr>
        <w:t>2.2.5.1. невыполнением Программы повышения квалификации и как не прошедшего итоговой аттестации;</w:t>
      </w:r>
    </w:p>
    <w:p w:rsidR="00D623F9" w:rsidRDefault="00D623F9" w:rsidP="00963BE7">
      <w:pPr>
        <w:ind w:right="-142" w:firstLineChars="250" w:firstLine="600"/>
        <w:jc w:val="both"/>
        <w:rPr>
          <w:rFonts w:ascii="Times New Roman" w:hAnsi="Times New Roman" w:cs="Times New Roman"/>
          <w:bCs/>
          <w:sz w:val="24"/>
          <w:szCs w:val="24"/>
        </w:rPr>
      </w:pPr>
      <w:r>
        <w:rPr>
          <w:rFonts w:ascii="Times New Roman" w:hAnsi="Times New Roman" w:cs="Times New Roman"/>
          <w:bCs/>
          <w:sz w:val="24"/>
          <w:szCs w:val="24"/>
        </w:rPr>
        <w:t xml:space="preserve">2.2.5.2. </w:t>
      </w:r>
      <w:r>
        <w:rPr>
          <w:rFonts w:ascii="Times New Roman" w:hAnsi="Times New Roman" w:cs="Times New Roman"/>
          <w:sz w:val="24"/>
          <w:szCs w:val="24"/>
        </w:rPr>
        <w:t>установлением нарушения порядка приема в университет, повлекшего по вине Заказчика незаконное зачисление Слушателей;</w:t>
      </w:r>
    </w:p>
    <w:p w:rsidR="00D623F9" w:rsidRDefault="00D623F9" w:rsidP="00963BE7">
      <w:pPr>
        <w:pStyle w:val="Standard"/>
        <w:tabs>
          <w:tab w:val="left" w:pos="1701"/>
        </w:tabs>
        <w:ind w:firstLineChars="250" w:firstLine="600"/>
        <w:rPr>
          <w:rFonts w:ascii="Times New Roman" w:hAnsi="Times New Roman" w:cs="Times New Roman"/>
        </w:rPr>
      </w:pPr>
      <w:r>
        <w:rPr>
          <w:rFonts w:ascii="Times New Roman" w:hAnsi="Times New Roman" w:cs="Times New Roman"/>
          <w:bCs/>
        </w:rPr>
        <w:t xml:space="preserve">2.2.5.3. </w:t>
      </w:r>
      <w:r>
        <w:rPr>
          <w:rFonts w:ascii="Times New Roman" w:hAnsi="Times New Roman" w:cs="Times New Roman"/>
        </w:rPr>
        <w:t xml:space="preserve">невозможностью надлежащего исполнения обязательств по оказанию услуг вследствие действия и (или) бездействия </w:t>
      </w:r>
      <w:r>
        <w:rPr>
          <w:rFonts w:ascii="Times New Roman" w:hAnsi="Times New Roman" w:cs="Times New Roman"/>
          <w:bCs/>
        </w:rPr>
        <w:t>Заказчика</w:t>
      </w:r>
      <w:r>
        <w:rPr>
          <w:rFonts w:ascii="Times New Roman" w:hAnsi="Times New Roman" w:cs="Times New Roman"/>
        </w:rPr>
        <w:t xml:space="preserve">; </w:t>
      </w:r>
    </w:p>
    <w:p w:rsidR="00D623F9" w:rsidRDefault="00D623F9" w:rsidP="00963BE7">
      <w:pPr>
        <w:ind w:right="-142" w:firstLineChars="250" w:firstLine="600"/>
        <w:jc w:val="both"/>
        <w:rPr>
          <w:rFonts w:ascii="Times New Roman" w:hAnsi="Times New Roman" w:cs="Times New Roman"/>
          <w:bCs/>
          <w:sz w:val="24"/>
          <w:szCs w:val="24"/>
        </w:rPr>
      </w:pPr>
      <w:r>
        <w:rPr>
          <w:rFonts w:ascii="Times New Roman" w:hAnsi="Times New Roman" w:cs="Times New Roman"/>
          <w:bCs/>
          <w:sz w:val="24"/>
          <w:szCs w:val="24"/>
        </w:rPr>
        <w:t xml:space="preserve">2.2.5.4. </w:t>
      </w:r>
      <w:r>
        <w:rPr>
          <w:rFonts w:ascii="Times New Roman" w:hAnsi="Times New Roman" w:cs="Times New Roman"/>
          <w:sz w:val="24"/>
          <w:szCs w:val="24"/>
        </w:rPr>
        <w:t xml:space="preserve">нарушением </w:t>
      </w:r>
      <w:r>
        <w:rPr>
          <w:rFonts w:ascii="Times New Roman" w:hAnsi="Times New Roman" w:cs="Times New Roman"/>
          <w:bCs/>
          <w:sz w:val="24"/>
          <w:szCs w:val="24"/>
        </w:rPr>
        <w:t>Заказчиком</w:t>
      </w:r>
      <w:r>
        <w:rPr>
          <w:rFonts w:ascii="Times New Roman" w:hAnsi="Times New Roman" w:cs="Times New Roman"/>
          <w:sz w:val="24"/>
          <w:szCs w:val="24"/>
        </w:rPr>
        <w:t xml:space="preserve"> обязанностей, предусмотренных Уставом Исполнителя, Правилами внутреннего распорядка и иных локальных нормативных актов Исполнителя, регламентирующих образовательные отношения</w:t>
      </w:r>
      <w:r>
        <w:rPr>
          <w:rFonts w:ascii="Times New Roman" w:hAnsi="Times New Roman" w:cs="Times New Roman"/>
          <w:bCs/>
          <w:sz w:val="24"/>
          <w:szCs w:val="24"/>
        </w:rPr>
        <w:t>;</w:t>
      </w:r>
    </w:p>
    <w:p w:rsidR="00D623F9" w:rsidRDefault="00D623F9" w:rsidP="00963BE7">
      <w:pPr>
        <w:ind w:right="-142" w:firstLineChars="250" w:firstLine="600"/>
        <w:jc w:val="both"/>
        <w:rPr>
          <w:rFonts w:ascii="Times New Roman" w:hAnsi="Times New Roman" w:cs="Times New Roman"/>
          <w:bCs/>
          <w:sz w:val="24"/>
          <w:szCs w:val="24"/>
        </w:rPr>
      </w:pPr>
      <w:r>
        <w:rPr>
          <w:rFonts w:ascii="Times New Roman" w:hAnsi="Times New Roman" w:cs="Times New Roman"/>
          <w:bCs/>
          <w:sz w:val="24"/>
          <w:szCs w:val="24"/>
        </w:rPr>
        <w:t>2.2.5.5</w:t>
      </w:r>
      <w:r>
        <w:rPr>
          <w:rFonts w:ascii="Times New Roman" w:hAnsi="Times New Roman" w:cs="Times New Roman"/>
        </w:rPr>
        <w:t xml:space="preserve"> </w:t>
      </w:r>
      <w:r>
        <w:rPr>
          <w:rFonts w:ascii="Times New Roman" w:hAnsi="Times New Roman" w:cs="Times New Roman"/>
          <w:sz w:val="24"/>
          <w:szCs w:val="24"/>
        </w:rPr>
        <w:t xml:space="preserve">невозможностью </w:t>
      </w:r>
      <w:r>
        <w:rPr>
          <w:rFonts w:ascii="Times New Roman" w:hAnsi="Times New Roman" w:cs="Times New Roman"/>
          <w:bCs/>
          <w:sz w:val="24"/>
          <w:szCs w:val="24"/>
        </w:rPr>
        <w:t>Слушателей</w:t>
      </w:r>
      <w:r>
        <w:rPr>
          <w:rFonts w:ascii="Times New Roman" w:hAnsi="Times New Roman" w:cs="Times New Roman"/>
          <w:sz w:val="24"/>
          <w:szCs w:val="24"/>
        </w:rPr>
        <w:t xml:space="preserve"> продолжать обучение по медицинским показаниям по личным заявлениям</w:t>
      </w:r>
      <w:r>
        <w:rPr>
          <w:rFonts w:ascii="Times New Roman" w:hAnsi="Times New Roman" w:cs="Times New Roman"/>
          <w:bCs/>
          <w:sz w:val="24"/>
          <w:szCs w:val="24"/>
        </w:rPr>
        <w:t>;</w:t>
      </w:r>
    </w:p>
    <w:p w:rsidR="00D623F9" w:rsidRDefault="00D623F9" w:rsidP="00963BE7">
      <w:pPr>
        <w:pStyle w:val="Standard"/>
        <w:tabs>
          <w:tab w:val="left" w:pos="1701"/>
        </w:tabs>
        <w:ind w:firstLineChars="250" w:firstLine="600"/>
        <w:rPr>
          <w:rFonts w:ascii="Times New Roman" w:hAnsi="Times New Roman" w:cs="Times New Roman"/>
        </w:rPr>
      </w:pPr>
      <w:r>
        <w:rPr>
          <w:rFonts w:ascii="Times New Roman" w:hAnsi="Times New Roman" w:cs="Times New Roman"/>
          <w:bCs/>
        </w:rPr>
        <w:t xml:space="preserve">2.2.5.6. </w:t>
      </w:r>
      <w:r>
        <w:rPr>
          <w:rFonts w:ascii="Times New Roman" w:hAnsi="Times New Roman" w:cs="Times New Roman"/>
        </w:rPr>
        <w:t>непосещением занятий без уважительной причины;</w:t>
      </w:r>
    </w:p>
    <w:p w:rsidR="00D623F9" w:rsidRDefault="00D623F9" w:rsidP="00963BE7">
      <w:pPr>
        <w:pStyle w:val="Standard"/>
        <w:tabs>
          <w:tab w:val="left" w:pos="1701"/>
        </w:tabs>
        <w:ind w:firstLineChars="250" w:firstLine="600"/>
        <w:rPr>
          <w:rFonts w:ascii="Times New Roman" w:hAnsi="Times New Roman" w:cs="Times New Roman"/>
        </w:rPr>
      </w:pPr>
      <w:r>
        <w:rPr>
          <w:rFonts w:ascii="Times New Roman" w:hAnsi="Times New Roman" w:cs="Times New Roman"/>
        </w:rPr>
        <w:t>2.2.5.7. завершением обучения;</w:t>
      </w:r>
    </w:p>
    <w:p w:rsidR="00D623F9" w:rsidRDefault="00D623F9" w:rsidP="00963BE7">
      <w:pPr>
        <w:ind w:firstLineChars="250" w:firstLine="600"/>
        <w:jc w:val="both"/>
        <w:rPr>
          <w:rFonts w:ascii="Times New Roman" w:hAnsi="Times New Roman" w:cs="Times New Roman"/>
          <w:bCs/>
          <w:sz w:val="24"/>
          <w:szCs w:val="24"/>
        </w:rPr>
      </w:pPr>
      <w:r>
        <w:rPr>
          <w:rFonts w:ascii="Times New Roman" w:hAnsi="Times New Roman" w:cs="Times New Roman"/>
          <w:bCs/>
          <w:sz w:val="24"/>
          <w:szCs w:val="24"/>
        </w:rPr>
        <w:t>2.2.5.8. смертью Слушателей;</w:t>
      </w:r>
    </w:p>
    <w:p w:rsidR="00D623F9" w:rsidRDefault="00D623F9" w:rsidP="00963BE7">
      <w:pPr>
        <w:ind w:right="-142" w:firstLineChars="250" w:firstLine="600"/>
        <w:jc w:val="both"/>
        <w:rPr>
          <w:rFonts w:ascii="Times New Roman" w:hAnsi="Times New Roman" w:cs="Times New Roman"/>
          <w:bCs/>
          <w:sz w:val="24"/>
          <w:szCs w:val="24"/>
        </w:rPr>
      </w:pPr>
      <w:r>
        <w:rPr>
          <w:rFonts w:ascii="Times New Roman" w:hAnsi="Times New Roman" w:cs="Times New Roman"/>
          <w:bCs/>
          <w:sz w:val="24"/>
          <w:szCs w:val="24"/>
        </w:rPr>
        <w:t>2.2.5.9</w:t>
      </w:r>
      <w:r w:rsidR="000C68AC">
        <w:rPr>
          <w:rFonts w:ascii="Times New Roman" w:hAnsi="Times New Roman" w:cs="Times New Roman"/>
          <w:bCs/>
          <w:sz w:val="24"/>
          <w:szCs w:val="24"/>
        </w:rPr>
        <w:t>.</w:t>
      </w:r>
      <w:r>
        <w:rPr>
          <w:rFonts w:ascii="Times New Roman" w:hAnsi="Times New Roman" w:cs="Times New Roman"/>
          <w:bCs/>
          <w:sz w:val="24"/>
          <w:szCs w:val="24"/>
        </w:rPr>
        <w:t xml:space="preserve"> расторжением настоящего Договора;</w:t>
      </w:r>
    </w:p>
    <w:p w:rsidR="00D623F9" w:rsidRDefault="00D623F9" w:rsidP="00963BE7">
      <w:pPr>
        <w:ind w:right="-427" w:firstLineChars="250" w:firstLine="600"/>
        <w:jc w:val="both"/>
        <w:rPr>
          <w:rFonts w:ascii="Times New Roman" w:hAnsi="Times New Roman" w:cs="Times New Roman"/>
          <w:b/>
          <w:bCs/>
          <w:sz w:val="24"/>
          <w:szCs w:val="24"/>
        </w:rPr>
      </w:pPr>
      <w:r>
        <w:rPr>
          <w:rFonts w:ascii="Times New Roman" w:hAnsi="Times New Roman" w:cs="Times New Roman"/>
          <w:bCs/>
          <w:sz w:val="24"/>
          <w:szCs w:val="24"/>
        </w:rPr>
        <w:t>2.2.5.10. в иных случаях, установленных законодательством Российской Федерации.</w:t>
      </w:r>
      <w:r>
        <w:rPr>
          <w:rFonts w:ascii="Times New Roman" w:hAnsi="Times New Roman" w:cs="Times New Roman"/>
          <w:b/>
          <w:bCs/>
          <w:sz w:val="24"/>
          <w:szCs w:val="24"/>
        </w:rPr>
        <w:t xml:space="preserve"> </w:t>
      </w:r>
    </w:p>
    <w:p w:rsidR="00D623F9" w:rsidRDefault="00D623F9" w:rsidP="00963BE7">
      <w:pPr>
        <w:ind w:firstLine="567"/>
        <w:jc w:val="both"/>
        <w:rPr>
          <w:rFonts w:ascii="Times New Roman" w:hAnsi="Times New Roman" w:cs="Times New Roman"/>
          <w:b/>
          <w:bCs/>
          <w:sz w:val="24"/>
          <w:szCs w:val="24"/>
        </w:rPr>
      </w:pPr>
      <w:r>
        <w:rPr>
          <w:rFonts w:ascii="Times New Roman" w:hAnsi="Times New Roman" w:cs="Times New Roman"/>
          <w:b/>
          <w:bCs/>
          <w:sz w:val="24"/>
          <w:szCs w:val="24"/>
        </w:rPr>
        <w:t>2.3. Заказчик обязан:</w:t>
      </w:r>
    </w:p>
    <w:p w:rsidR="00D623F9" w:rsidRDefault="00D623F9" w:rsidP="00963BE7">
      <w:pPr>
        <w:pStyle w:val="22"/>
        <w:shd w:val="clear" w:color="auto" w:fill="auto"/>
        <w:spacing w:before="0" w:line="240" w:lineRule="auto"/>
        <w:ind w:firstLineChars="250" w:firstLine="600"/>
        <w:rPr>
          <w:sz w:val="24"/>
          <w:szCs w:val="24"/>
        </w:rPr>
      </w:pPr>
      <w:r>
        <w:rPr>
          <w:bCs/>
          <w:sz w:val="24"/>
          <w:szCs w:val="24"/>
        </w:rPr>
        <w:t>2.3.1.</w:t>
      </w:r>
      <w:r>
        <w:rPr>
          <w:b/>
          <w:bCs/>
          <w:sz w:val="24"/>
          <w:szCs w:val="24"/>
        </w:rPr>
        <w:t xml:space="preserve"> </w:t>
      </w:r>
      <w:r>
        <w:rPr>
          <w:sz w:val="24"/>
          <w:szCs w:val="24"/>
        </w:rPr>
        <w:t>оплатить услуги, которые будут оказаны Исполнителем, в соответствии с разделом 3 настоящего Договора;</w:t>
      </w:r>
    </w:p>
    <w:p w:rsidR="00D623F9" w:rsidRDefault="00D623F9" w:rsidP="00963BE7">
      <w:pPr>
        <w:pStyle w:val="22"/>
        <w:shd w:val="clear" w:color="auto" w:fill="auto"/>
        <w:spacing w:before="0" w:line="240" w:lineRule="auto"/>
        <w:ind w:firstLineChars="250" w:firstLine="600"/>
        <w:rPr>
          <w:sz w:val="24"/>
          <w:szCs w:val="24"/>
        </w:rPr>
      </w:pPr>
      <w:r>
        <w:rPr>
          <w:sz w:val="24"/>
          <w:szCs w:val="24"/>
        </w:rPr>
        <w:t>2.3.2. при поступлении и в процессе обучения своевременно предоставлять Исполнителю все необходимые документы для надлежащего исполнения обязательств по настоящему Договору;</w:t>
      </w:r>
    </w:p>
    <w:p w:rsidR="00D623F9" w:rsidRDefault="00D623F9" w:rsidP="00963BE7">
      <w:pPr>
        <w:pStyle w:val="22"/>
        <w:shd w:val="clear" w:color="auto" w:fill="auto"/>
        <w:spacing w:before="0" w:line="240" w:lineRule="auto"/>
        <w:ind w:firstLineChars="250" w:firstLine="600"/>
        <w:rPr>
          <w:sz w:val="24"/>
          <w:szCs w:val="24"/>
        </w:rPr>
      </w:pPr>
      <w:r>
        <w:rPr>
          <w:sz w:val="24"/>
          <w:szCs w:val="24"/>
        </w:rPr>
        <w:t>2.3.3. приступить к обучению и выполнять задания по подготовке к занятиям;</w:t>
      </w:r>
    </w:p>
    <w:p w:rsidR="00D623F9" w:rsidRDefault="00D623F9" w:rsidP="00963BE7">
      <w:pPr>
        <w:pStyle w:val="22"/>
        <w:shd w:val="clear" w:color="auto" w:fill="auto"/>
        <w:spacing w:before="0" w:line="240" w:lineRule="auto"/>
        <w:ind w:firstLineChars="250" w:firstLine="600"/>
        <w:rPr>
          <w:sz w:val="24"/>
          <w:szCs w:val="24"/>
        </w:rPr>
      </w:pPr>
      <w:r>
        <w:rPr>
          <w:sz w:val="24"/>
          <w:szCs w:val="24"/>
        </w:rPr>
        <w:t>2.3.4. при обучении с использованием дистанционных образовательных технологий в системе дистанционного обучения Исполнителя обеспечить наличие необходимых технических и программных средств и средств связи.</w:t>
      </w:r>
    </w:p>
    <w:p w:rsidR="00D623F9" w:rsidRDefault="00D623F9" w:rsidP="00963BE7">
      <w:pPr>
        <w:pStyle w:val="22"/>
        <w:shd w:val="clear" w:color="auto" w:fill="auto"/>
        <w:spacing w:before="0" w:line="240" w:lineRule="auto"/>
        <w:ind w:firstLineChars="250" w:firstLine="600"/>
        <w:rPr>
          <w:sz w:val="24"/>
          <w:szCs w:val="24"/>
        </w:rPr>
      </w:pPr>
      <w:r>
        <w:rPr>
          <w:sz w:val="24"/>
          <w:szCs w:val="24"/>
        </w:rPr>
        <w:t>2.3.5. возместить ущерб, причиненный имуществу Исполнителя;</w:t>
      </w:r>
    </w:p>
    <w:p w:rsidR="00D623F9" w:rsidRDefault="00D623F9" w:rsidP="00963BE7">
      <w:pPr>
        <w:pStyle w:val="22"/>
        <w:shd w:val="clear" w:color="auto" w:fill="auto"/>
        <w:spacing w:before="0" w:line="240" w:lineRule="auto"/>
        <w:ind w:firstLineChars="250" w:firstLine="600"/>
        <w:rPr>
          <w:sz w:val="24"/>
          <w:szCs w:val="24"/>
        </w:rPr>
      </w:pPr>
      <w:r>
        <w:rPr>
          <w:sz w:val="24"/>
          <w:szCs w:val="24"/>
        </w:rPr>
        <w:t>2.3.6. обеспечить соблюдение требований Минобрнауки России, Устава Исполнителя, Правил внутреннего распорядка обучающихся и иных локальных нормативных актов Исполнителя, регламентирующих образовательные отношения, а также общепринятых норм поведения.</w:t>
      </w:r>
    </w:p>
    <w:p w:rsidR="00D623F9" w:rsidRDefault="00D623F9" w:rsidP="00AD6135">
      <w:pPr>
        <w:ind w:firstLineChars="250" w:firstLine="602"/>
        <w:jc w:val="both"/>
        <w:rPr>
          <w:rFonts w:ascii="Times New Roman" w:hAnsi="Times New Roman" w:cs="Times New Roman"/>
          <w:b/>
          <w:bCs/>
          <w:sz w:val="24"/>
          <w:szCs w:val="24"/>
        </w:rPr>
      </w:pPr>
      <w:r>
        <w:rPr>
          <w:rFonts w:ascii="Times New Roman" w:hAnsi="Times New Roman" w:cs="Times New Roman"/>
          <w:b/>
          <w:bCs/>
          <w:sz w:val="24"/>
          <w:szCs w:val="24"/>
        </w:rPr>
        <w:t>2.4. Заказчик вправе:</w:t>
      </w:r>
    </w:p>
    <w:p w:rsidR="00D623F9" w:rsidRDefault="00D623F9" w:rsidP="00963BE7">
      <w:pPr>
        <w:widowControl/>
        <w:tabs>
          <w:tab w:val="left" w:pos="1980"/>
        </w:tabs>
        <w:ind w:firstLineChars="250" w:firstLine="600"/>
        <w:jc w:val="both"/>
        <w:rPr>
          <w:rFonts w:ascii="Times New Roman" w:hAnsi="Times New Roman" w:cs="Times New Roman"/>
          <w:sz w:val="24"/>
          <w:szCs w:val="24"/>
        </w:rPr>
      </w:pPr>
      <w:r>
        <w:rPr>
          <w:rFonts w:ascii="Times New Roman" w:hAnsi="Times New Roman" w:cs="Times New Roman"/>
          <w:bCs/>
          <w:sz w:val="24"/>
          <w:szCs w:val="24"/>
        </w:rPr>
        <w:t>2.4.1. Получать информацию</w:t>
      </w:r>
      <w:r>
        <w:rPr>
          <w:rFonts w:ascii="Times New Roman" w:hAnsi="Times New Roman" w:cs="Times New Roman"/>
          <w:sz w:val="24"/>
          <w:szCs w:val="24"/>
        </w:rPr>
        <w:t xml:space="preserve"> от Исполнителя по вопросам организации и обеспечения надлежащего оказания услуг;</w:t>
      </w:r>
    </w:p>
    <w:p w:rsidR="00D623F9" w:rsidRDefault="00D623F9" w:rsidP="00963BE7">
      <w:pPr>
        <w:pStyle w:val="22"/>
        <w:shd w:val="clear" w:color="auto" w:fill="auto"/>
        <w:tabs>
          <w:tab w:val="left" w:pos="1418"/>
        </w:tabs>
        <w:spacing w:before="0" w:line="240" w:lineRule="auto"/>
        <w:ind w:firstLineChars="250" w:firstLine="600"/>
        <w:rPr>
          <w:sz w:val="24"/>
          <w:szCs w:val="24"/>
        </w:rPr>
      </w:pPr>
      <w:r>
        <w:rPr>
          <w:sz w:val="24"/>
          <w:szCs w:val="24"/>
        </w:rPr>
        <w:t>2.4.2. Получать полную и достоверную информацию об оценке знаний, умений, навыков и компетенций, а также о критериях этой оценки;</w:t>
      </w:r>
    </w:p>
    <w:p w:rsidR="00D623F9" w:rsidRPr="002C0240" w:rsidRDefault="00D623F9" w:rsidP="00BA6A61">
      <w:pPr>
        <w:pStyle w:val="ConsPlusNormal"/>
        <w:ind w:firstLineChars="250" w:firstLine="600"/>
        <w:jc w:val="both"/>
        <w:rPr>
          <w:rFonts w:ascii="Times New Roman" w:hAnsi="Times New Roman" w:cs="Times New Roman"/>
          <w:sz w:val="24"/>
          <w:szCs w:val="24"/>
        </w:rPr>
      </w:pPr>
      <w:r>
        <w:rPr>
          <w:rFonts w:ascii="Times New Roman" w:hAnsi="Times New Roman" w:cs="Times New Roman"/>
          <w:sz w:val="24"/>
          <w:szCs w:val="24"/>
        </w:rPr>
        <w:lastRenderedPageBreak/>
        <w:t>2.4.3. Пользоваться в порядке, установленном локальными нормативными актами Исполнителя, необходимым для освоения Программы имуществом Исполнителя.</w:t>
      </w:r>
    </w:p>
    <w:p w:rsidR="00D623F9" w:rsidRDefault="00D623F9" w:rsidP="00963BE7">
      <w:pPr>
        <w:jc w:val="center"/>
        <w:rPr>
          <w:rFonts w:ascii="Times New Roman" w:hAnsi="Times New Roman" w:cs="Times New Roman"/>
          <w:b/>
          <w:sz w:val="24"/>
          <w:szCs w:val="24"/>
        </w:rPr>
      </w:pPr>
      <w:r>
        <w:rPr>
          <w:rFonts w:ascii="Times New Roman" w:hAnsi="Times New Roman" w:cs="Times New Roman"/>
          <w:b/>
          <w:sz w:val="24"/>
          <w:szCs w:val="24"/>
        </w:rPr>
        <w:t>3. Стоимость оказания услуг и порядок расчетов</w:t>
      </w:r>
    </w:p>
    <w:p w:rsidR="00D623F9" w:rsidRDefault="00D623F9" w:rsidP="00963BE7">
      <w:pPr>
        <w:ind w:firstLineChars="250" w:firstLine="600"/>
        <w:jc w:val="both"/>
        <w:rPr>
          <w:rFonts w:ascii="Times New Roman" w:hAnsi="Times New Roman" w:cs="Times New Roman"/>
          <w:sz w:val="24"/>
          <w:szCs w:val="24"/>
        </w:rPr>
      </w:pPr>
      <w:r>
        <w:rPr>
          <w:rFonts w:ascii="Times New Roman" w:hAnsi="Times New Roman" w:cs="Times New Roman"/>
          <w:sz w:val="24"/>
          <w:szCs w:val="24"/>
        </w:rPr>
        <w:t xml:space="preserve">3.1. </w:t>
      </w:r>
      <w:r w:rsidRPr="00B36723">
        <w:rPr>
          <w:rFonts w:ascii="Times New Roman" w:hAnsi="Times New Roman" w:cs="Times New Roman"/>
          <w:sz w:val="24"/>
          <w:szCs w:val="24"/>
        </w:rPr>
        <w:t xml:space="preserve">Полная стоимость оказания услуг, предусмотренных п. 1.1 настоящего Договора, составляет </w:t>
      </w:r>
      <w:r w:rsidR="00D13FDC">
        <w:rPr>
          <w:rFonts w:ascii="Times New Roman" w:hAnsi="Times New Roman" w:cs="Times New Roman"/>
          <w:sz w:val="24"/>
          <w:szCs w:val="24"/>
        </w:rPr>
        <w:t>________________ (Условие об НДС)</w:t>
      </w:r>
    </w:p>
    <w:p w:rsidR="00D623F9" w:rsidRDefault="00D623F9" w:rsidP="00963BE7">
      <w:pPr>
        <w:pStyle w:val="22"/>
        <w:shd w:val="clear" w:color="auto" w:fill="auto"/>
        <w:tabs>
          <w:tab w:val="left" w:pos="1418"/>
        </w:tabs>
        <w:spacing w:before="0" w:line="240" w:lineRule="auto"/>
        <w:ind w:firstLineChars="250" w:firstLine="600"/>
        <w:rPr>
          <w:sz w:val="24"/>
          <w:szCs w:val="24"/>
        </w:rPr>
      </w:pPr>
      <w:r>
        <w:rPr>
          <w:sz w:val="24"/>
          <w:szCs w:val="24"/>
        </w:rPr>
        <w:t>3.2. Цена настоящего Договора является твердой,</w:t>
      </w:r>
      <w:r w:rsidR="0003467F" w:rsidRPr="0003467F">
        <w:rPr>
          <w:sz w:val="24"/>
          <w:szCs w:val="24"/>
        </w:rPr>
        <w:t xml:space="preserve"> </w:t>
      </w:r>
      <w:r>
        <w:rPr>
          <w:sz w:val="24"/>
          <w:szCs w:val="24"/>
        </w:rPr>
        <w:t xml:space="preserve"> определена Сторонами на весь срок его действия и не подлежит изменению</w:t>
      </w:r>
      <w:r w:rsidR="00BE507E">
        <w:rPr>
          <w:sz w:val="24"/>
          <w:szCs w:val="24"/>
        </w:rPr>
        <w:t>.</w:t>
      </w:r>
    </w:p>
    <w:p w:rsidR="0003467F" w:rsidRDefault="0003467F" w:rsidP="00963BE7">
      <w:pPr>
        <w:pStyle w:val="22"/>
        <w:shd w:val="clear" w:color="auto" w:fill="auto"/>
        <w:tabs>
          <w:tab w:val="left" w:pos="1418"/>
        </w:tabs>
        <w:spacing w:before="0" w:line="240" w:lineRule="auto"/>
        <w:ind w:firstLineChars="250" w:firstLine="600"/>
        <w:rPr>
          <w:sz w:val="24"/>
          <w:szCs w:val="24"/>
        </w:rPr>
      </w:pPr>
      <w:r>
        <w:rPr>
          <w:sz w:val="24"/>
          <w:szCs w:val="24"/>
        </w:rPr>
        <w:t>3.3 Расчеты по настоящему договору подлежат казначейскому сопровождению, порядок которого установлен в главе 5</w:t>
      </w:r>
      <w:r w:rsidRPr="0003467F">
        <w:rPr>
          <w:b/>
          <w:bCs/>
          <w:sz w:val="24"/>
          <w:szCs w:val="24"/>
        </w:rPr>
        <w:t xml:space="preserve"> </w:t>
      </w:r>
      <w:r w:rsidR="00B247D8" w:rsidRPr="00B247D8">
        <w:rPr>
          <w:sz w:val="24"/>
          <w:szCs w:val="24"/>
        </w:rPr>
        <w:t>«</w:t>
      </w:r>
      <w:r w:rsidRPr="00B247D8">
        <w:rPr>
          <w:bCs/>
          <w:sz w:val="24"/>
          <w:szCs w:val="24"/>
        </w:rPr>
        <w:t>Казначейское сопровождение</w:t>
      </w:r>
      <w:r w:rsidR="00B247D8" w:rsidRPr="00B247D8">
        <w:rPr>
          <w:sz w:val="24"/>
          <w:szCs w:val="24"/>
        </w:rPr>
        <w:t>»</w:t>
      </w:r>
      <w:r w:rsidR="00B247D8" w:rsidRPr="00F05D34">
        <w:rPr>
          <w:b/>
          <w:sz w:val="24"/>
          <w:szCs w:val="24"/>
        </w:rPr>
        <w:t xml:space="preserve"> </w:t>
      </w:r>
      <w:r>
        <w:rPr>
          <w:sz w:val="24"/>
          <w:szCs w:val="24"/>
        </w:rPr>
        <w:t xml:space="preserve"> </w:t>
      </w:r>
      <w:r w:rsidR="00B247D8">
        <w:rPr>
          <w:sz w:val="24"/>
          <w:szCs w:val="24"/>
        </w:rPr>
        <w:t xml:space="preserve">и в Приложении № 2 </w:t>
      </w:r>
      <w:r>
        <w:rPr>
          <w:sz w:val="24"/>
          <w:szCs w:val="24"/>
        </w:rPr>
        <w:t>настоящего договора</w:t>
      </w:r>
    </w:p>
    <w:p w:rsidR="00615D48" w:rsidRDefault="00D623F9" w:rsidP="00963BE7">
      <w:pPr>
        <w:ind w:firstLineChars="250" w:firstLine="600"/>
        <w:jc w:val="both"/>
        <w:rPr>
          <w:rFonts w:ascii="Times New Roman" w:hAnsi="Times New Roman" w:cs="Times New Roman"/>
          <w:sz w:val="24"/>
          <w:szCs w:val="24"/>
        </w:rPr>
      </w:pPr>
      <w:r>
        <w:rPr>
          <w:rFonts w:ascii="Times New Roman" w:hAnsi="Times New Roman" w:cs="Times New Roman"/>
          <w:sz w:val="24"/>
          <w:szCs w:val="24"/>
        </w:rPr>
        <w:t xml:space="preserve">3.3. </w:t>
      </w:r>
      <w:bookmarkStart w:id="0" w:name="_GoBack"/>
      <w:r>
        <w:rPr>
          <w:rFonts w:ascii="Times New Roman" w:hAnsi="Times New Roman" w:cs="Times New Roman"/>
          <w:sz w:val="24"/>
          <w:szCs w:val="24"/>
        </w:rPr>
        <w:t>Оплата по настоящему Договору в полном объеме производится путем безналичного перечисления Заказчиком денежных средств, предусмотренных п. 3.1. настоящего Договора на расчетный счет Исполнителя</w:t>
      </w:r>
      <w:r>
        <w:rPr>
          <w:rFonts w:ascii="Times New Roman" w:hAnsi="Times New Roman" w:cs="Times New Roman"/>
          <w:color w:val="FF0000"/>
          <w:sz w:val="24"/>
          <w:szCs w:val="24"/>
        </w:rPr>
        <w:t xml:space="preserve"> </w:t>
      </w:r>
      <w:r w:rsidR="00227166">
        <w:rPr>
          <w:rFonts w:ascii="Times New Roman" w:hAnsi="Times New Roman" w:cs="Times New Roman"/>
          <w:color w:val="000000"/>
          <w:sz w:val="24"/>
          <w:szCs w:val="24"/>
        </w:rPr>
        <w:t xml:space="preserve">в течение </w:t>
      </w:r>
      <w:r w:rsidR="00B247D8">
        <w:rPr>
          <w:rFonts w:ascii="Times New Roman" w:hAnsi="Times New Roman" w:cs="Times New Roman"/>
          <w:color w:val="000000"/>
          <w:sz w:val="24"/>
          <w:szCs w:val="24"/>
        </w:rPr>
        <w:t>7 (семи</w:t>
      </w:r>
      <w:r>
        <w:rPr>
          <w:rFonts w:ascii="Times New Roman" w:hAnsi="Times New Roman" w:cs="Times New Roman"/>
          <w:color w:val="000000"/>
          <w:sz w:val="24"/>
          <w:szCs w:val="24"/>
        </w:rPr>
        <w:t>) рабочих дней с даты выставления счета</w:t>
      </w:r>
      <w:r w:rsidR="00E038B0">
        <w:rPr>
          <w:rFonts w:ascii="Times New Roman" w:hAnsi="Times New Roman" w:cs="Times New Roman"/>
          <w:color w:val="000000"/>
          <w:sz w:val="24"/>
          <w:szCs w:val="24"/>
        </w:rPr>
        <w:t xml:space="preserve"> </w:t>
      </w:r>
      <w:r w:rsidR="00E038B0" w:rsidRPr="00BE507E">
        <w:rPr>
          <w:rFonts w:ascii="Times New Roman" w:hAnsi="Times New Roman" w:cs="Times New Roman"/>
          <w:color w:val="000000"/>
          <w:sz w:val="24"/>
          <w:szCs w:val="24"/>
        </w:rPr>
        <w:t>и Акта сдачи-приемки оказанных услуг.</w:t>
      </w:r>
      <w:r>
        <w:rPr>
          <w:rFonts w:ascii="Times New Roman" w:hAnsi="Times New Roman" w:cs="Times New Roman"/>
          <w:sz w:val="24"/>
          <w:szCs w:val="24"/>
        </w:rPr>
        <w:t xml:space="preserve"> </w:t>
      </w:r>
      <w:r w:rsidR="00B247D8">
        <w:rPr>
          <w:rFonts w:ascii="Times New Roman" w:hAnsi="Times New Roman" w:cs="Times New Roman"/>
          <w:sz w:val="24"/>
          <w:szCs w:val="24"/>
        </w:rPr>
        <w:t xml:space="preserve"> Аванс не предусмотрен</w:t>
      </w:r>
      <w:bookmarkEnd w:id="0"/>
    </w:p>
    <w:p w:rsidR="00D623F9" w:rsidRDefault="00615D48" w:rsidP="00615D48">
      <w:pPr>
        <w:ind w:firstLine="567"/>
        <w:jc w:val="both"/>
        <w:rPr>
          <w:rFonts w:ascii="Times New Roman" w:hAnsi="Times New Roman" w:cs="Times New Roman"/>
          <w:sz w:val="24"/>
          <w:szCs w:val="24"/>
        </w:rPr>
      </w:pPr>
      <w:r>
        <w:rPr>
          <w:rFonts w:ascii="Times New Roman" w:hAnsi="Times New Roman" w:cs="Times New Roman"/>
          <w:sz w:val="24"/>
          <w:szCs w:val="24"/>
        </w:rPr>
        <w:t>3.4</w:t>
      </w:r>
      <w:r w:rsidRPr="000C2512">
        <w:rPr>
          <w:rFonts w:ascii="Times New Roman" w:hAnsi="Times New Roman" w:cs="Times New Roman"/>
          <w:sz w:val="24"/>
          <w:szCs w:val="24"/>
        </w:rPr>
        <w:t>. Источник финансирования договора – Федеральный бюджет, за счет средств Гранта в форме субсидии на осуществление государственной поддержки программ развития научных центров мирового уровня выполняющих исследования по приоритетным направлениям научно-технологического развития, полученных в рамках Соглашения о предоставлении из федерального бюджета гранта в форме субсидий на осуществление государственной поддержки программ развития научных центров мирового уровня, выполняющих исследования по приоритетным направлениям научно-технологического развития от 25.06.2025 г. № 075-15-2025-575 (далее – Субсидия).</w:t>
      </w:r>
      <w:r w:rsidRPr="000C2512">
        <w:rPr>
          <w:rFonts w:ascii="Times New Roman" w:hAnsi="Times New Roman" w:cs="Times New Roman"/>
        </w:rPr>
        <w:t xml:space="preserve"> </w:t>
      </w:r>
      <w:r w:rsidRPr="000C2512">
        <w:rPr>
          <w:rFonts w:ascii="Times New Roman" w:hAnsi="Times New Roman" w:cs="Times New Roman"/>
          <w:sz w:val="24"/>
          <w:szCs w:val="24"/>
        </w:rPr>
        <w:t>Идентификатор государственного контракта (ИГК) – 00 00 00 00 07525 RPT0002.</w:t>
      </w:r>
      <w:r w:rsidR="00D623F9">
        <w:rPr>
          <w:rFonts w:ascii="Times New Roman" w:hAnsi="Times New Roman" w:cs="Times New Roman"/>
          <w:sz w:val="24"/>
          <w:szCs w:val="24"/>
        </w:rPr>
        <w:t xml:space="preserve"> </w:t>
      </w:r>
    </w:p>
    <w:p w:rsidR="00227166" w:rsidRDefault="00615D48" w:rsidP="00B247D8">
      <w:pPr>
        <w:pStyle w:val="22"/>
        <w:shd w:val="clear" w:color="auto" w:fill="auto"/>
        <w:tabs>
          <w:tab w:val="left" w:pos="1418"/>
        </w:tabs>
        <w:spacing w:before="0" w:line="240" w:lineRule="auto"/>
        <w:ind w:firstLineChars="250" w:firstLine="600"/>
        <w:rPr>
          <w:sz w:val="24"/>
          <w:szCs w:val="24"/>
        </w:rPr>
      </w:pPr>
      <w:r>
        <w:rPr>
          <w:sz w:val="24"/>
          <w:szCs w:val="24"/>
        </w:rPr>
        <w:t>3.5</w:t>
      </w:r>
      <w:r w:rsidR="00D623F9">
        <w:rPr>
          <w:sz w:val="24"/>
          <w:szCs w:val="24"/>
        </w:rPr>
        <w:t>. Обязательство Заказчика по оплате оказанных услуг считается исполненным в момент зачисления денежных средств на расчетный счет Исполнителя.</w:t>
      </w:r>
    </w:p>
    <w:p w:rsidR="003B036F" w:rsidRDefault="003B036F" w:rsidP="00B247D8">
      <w:pPr>
        <w:pStyle w:val="22"/>
        <w:shd w:val="clear" w:color="auto" w:fill="auto"/>
        <w:tabs>
          <w:tab w:val="left" w:pos="1418"/>
        </w:tabs>
        <w:spacing w:before="0" w:line="240" w:lineRule="auto"/>
        <w:ind w:firstLineChars="250" w:firstLine="600"/>
        <w:rPr>
          <w:sz w:val="24"/>
          <w:szCs w:val="24"/>
        </w:rPr>
      </w:pPr>
    </w:p>
    <w:p w:rsidR="00D623F9" w:rsidRDefault="00D623F9" w:rsidP="00963BE7">
      <w:pPr>
        <w:jc w:val="center"/>
        <w:rPr>
          <w:rFonts w:ascii="Times New Roman" w:hAnsi="Times New Roman" w:cs="Times New Roman"/>
          <w:b/>
          <w:sz w:val="24"/>
          <w:szCs w:val="24"/>
        </w:rPr>
      </w:pPr>
      <w:r>
        <w:rPr>
          <w:rFonts w:ascii="Times New Roman" w:hAnsi="Times New Roman" w:cs="Times New Roman"/>
          <w:b/>
          <w:sz w:val="24"/>
          <w:szCs w:val="24"/>
        </w:rPr>
        <w:t>4. Сдача-приемка оказанных услуг</w:t>
      </w:r>
    </w:p>
    <w:p w:rsidR="003B036F" w:rsidRDefault="003B036F" w:rsidP="00963BE7">
      <w:pPr>
        <w:jc w:val="center"/>
        <w:rPr>
          <w:rFonts w:ascii="Times New Roman" w:hAnsi="Times New Roman" w:cs="Times New Roman"/>
          <w:b/>
          <w:sz w:val="24"/>
          <w:szCs w:val="24"/>
        </w:rPr>
      </w:pPr>
    </w:p>
    <w:p w:rsidR="00D623F9" w:rsidRDefault="00D623F9" w:rsidP="00BF788A">
      <w:pPr>
        <w:ind w:firstLineChars="250" w:firstLine="600"/>
        <w:jc w:val="both"/>
        <w:rPr>
          <w:rFonts w:ascii="Times New Roman" w:hAnsi="Times New Roman" w:cs="Times New Roman"/>
          <w:sz w:val="24"/>
          <w:szCs w:val="24"/>
        </w:rPr>
      </w:pPr>
      <w:r>
        <w:rPr>
          <w:rFonts w:ascii="Times New Roman" w:hAnsi="Times New Roman" w:cs="Times New Roman"/>
          <w:sz w:val="24"/>
          <w:szCs w:val="24"/>
        </w:rPr>
        <w:t>4.1. По завершению обучения составляется акт, который подписывается Сторонами и подтверждает выполнение Сторонами обязательств по настоящему Договору.</w:t>
      </w:r>
    </w:p>
    <w:p w:rsidR="00171CEF" w:rsidRPr="00171CEF" w:rsidRDefault="00171CEF" w:rsidP="00171CEF">
      <w:pPr>
        <w:ind w:firstLine="567"/>
        <w:jc w:val="both"/>
        <w:rPr>
          <w:rFonts w:ascii="Times New Roman" w:hAnsi="Times New Roman" w:cs="Times New Roman"/>
          <w:sz w:val="24"/>
        </w:rPr>
      </w:pPr>
      <w:r>
        <w:rPr>
          <w:rFonts w:ascii="Times New Roman" w:hAnsi="Times New Roman" w:cs="Times New Roman"/>
          <w:color w:val="000000" w:themeColor="text1"/>
          <w:sz w:val="24"/>
        </w:rPr>
        <w:t>4.2</w:t>
      </w:r>
      <w:r w:rsidRPr="00171CEF">
        <w:rPr>
          <w:rFonts w:ascii="Times New Roman" w:hAnsi="Times New Roman" w:cs="Times New Roman"/>
          <w:color w:val="000000" w:themeColor="text1"/>
          <w:sz w:val="24"/>
        </w:rPr>
        <w:t>.  На основ</w:t>
      </w:r>
      <w:r w:rsidR="0003467F">
        <w:rPr>
          <w:rFonts w:ascii="Times New Roman" w:hAnsi="Times New Roman" w:cs="Times New Roman"/>
          <w:color w:val="000000" w:themeColor="text1"/>
          <w:sz w:val="24"/>
        </w:rPr>
        <w:t xml:space="preserve">ании представленных </w:t>
      </w:r>
      <w:r w:rsidRPr="00171CEF">
        <w:rPr>
          <w:rFonts w:ascii="Times New Roman" w:hAnsi="Times New Roman" w:cs="Times New Roman"/>
          <w:color w:val="000000" w:themeColor="text1"/>
          <w:sz w:val="24"/>
        </w:rPr>
        <w:t>Исполнителем приемочных документов, Заказчик   по истечению 3 (трёх) рабочих дней формирует Акт приемки товаров, работ, услуг (ф. 0510452)  и направляе</w:t>
      </w:r>
      <w:r w:rsidR="0003467F">
        <w:rPr>
          <w:rFonts w:ascii="Times New Roman" w:hAnsi="Times New Roman" w:cs="Times New Roman"/>
          <w:color w:val="000000" w:themeColor="text1"/>
          <w:sz w:val="24"/>
        </w:rPr>
        <w:t xml:space="preserve">т его для подписания </w:t>
      </w:r>
      <w:r w:rsidRPr="00171CEF">
        <w:rPr>
          <w:rFonts w:ascii="Times New Roman" w:hAnsi="Times New Roman" w:cs="Times New Roman"/>
          <w:color w:val="000000" w:themeColor="text1"/>
          <w:sz w:val="24"/>
        </w:rPr>
        <w:t>Исполнителю. Направление Заказчиком Акта приемки товаров, рабо</w:t>
      </w:r>
      <w:r w:rsidR="0003467F">
        <w:rPr>
          <w:rFonts w:ascii="Times New Roman" w:hAnsi="Times New Roman" w:cs="Times New Roman"/>
          <w:color w:val="000000" w:themeColor="text1"/>
          <w:sz w:val="24"/>
        </w:rPr>
        <w:t xml:space="preserve">т, услуг (ф. 0510452) </w:t>
      </w:r>
      <w:r w:rsidRPr="00171CEF">
        <w:rPr>
          <w:rFonts w:ascii="Times New Roman" w:hAnsi="Times New Roman" w:cs="Times New Roman"/>
          <w:color w:val="000000" w:themeColor="text1"/>
          <w:sz w:val="24"/>
        </w:rPr>
        <w:t>Исполнителю возможно всеми доступными способами, в том числе по электронной почте,  в виде отсканированной копии документа.</w:t>
      </w:r>
    </w:p>
    <w:p w:rsidR="00171CEF" w:rsidRPr="00171CEF" w:rsidRDefault="00171CEF" w:rsidP="00171CEF">
      <w:pPr>
        <w:ind w:firstLine="567"/>
        <w:jc w:val="both"/>
        <w:rPr>
          <w:rFonts w:ascii="Times New Roman" w:hAnsi="Times New Roman" w:cs="Times New Roman"/>
          <w:sz w:val="24"/>
        </w:rPr>
      </w:pPr>
      <w:r>
        <w:rPr>
          <w:rFonts w:ascii="Times New Roman" w:hAnsi="Times New Roman" w:cs="Times New Roman"/>
          <w:color w:val="000000" w:themeColor="text1"/>
          <w:sz w:val="24"/>
        </w:rPr>
        <w:t>4.3</w:t>
      </w:r>
      <w:r w:rsidRPr="00171CEF">
        <w:rPr>
          <w:rFonts w:ascii="Times New Roman" w:hAnsi="Times New Roman" w:cs="Times New Roman"/>
          <w:color w:val="000000" w:themeColor="text1"/>
          <w:sz w:val="24"/>
        </w:rPr>
        <w:t>. При отсутствии у Заказчика претензий по количеству и качеству поставленной Услуги, Заказчик по истечению  3 (трёх) рабочих дней с даты направления Акта приемки товаров, работ, ус</w:t>
      </w:r>
      <w:r w:rsidR="0003467F">
        <w:rPr>
          <w:rFonts w:ascii="Times New Roman" w:hAnsi="Times New Roman" w:cs="Times New Roman"/>
          <w:color w:val="000000" w:themeColor="text1"/>
          <w:sz w:val="24"/>
        </w:rPr>
        <w:t xml:space="preserve">луг по форме 0510452 </w:t>
      </w:r>
      <w:r w:rsidRPr="00171CEF">
        <w:rPr>
          <w:rFonts w:ascii="Times New Roman" w:hAnsi="Times New Roman" w:cs="Times New Roman"/>
          <w:color w:val="000000" w:themeColor="text1"/>
          <w:sz w:val="24"/>
        </w:rPr>
        <w:t>Исполнителю, подписывает Акт- сдачи  приемки выполненных работ, услуг по форме 0510452.</w:t>
      </w:r>
    </w:p>
    <w:p w:rsidR="00171CEF" w:rsidRPr="00171CEF" w:rsidRDefault="00171CEF" w:rsidP="00171CEF">
      <w:pPr>
        <w:ind w:firstLine="567"/>
        <w:jc w:val="both"/>
        <w:rPr>
          <w:rFonts w:ascii="Times New Roman" w:hAnsi="Times New Roman" w:cs="Times New Roman"/>
          <w:sz w:val="24"/>
        </w:rPr>
      </w:pPr>
      <w:r>
        <w:rPr>
          <w:rFonts w:ascii="Times New Roman" w:hAnsi="Times New Roman" w:cs="Times New Roman"/>
          <w:color w:val="000000" w:themeColor="text1"/>
          <w:sz w:val="24"/>
        </w:rPr>
        <w:t>4.4</w:t>
      </w:r>
      <w:r w:rsidRPr="00171CEF">
        <w:rPr>
          <w:rFonts w:ascii="Times New Roman" w:hAnsi="Times New Roman" w:cs="Times New Roman"/>
          <w:color w:val="000000" w:themeColor="text1"/>
          <w:sz w:val="24"/>
        </w:rPr>
        <w:t>. Подписанный Заказчиком Акт приемки товаров, работ, услуг (ф. 0510452) без замечаний является документом, подтверждающим положительный  результат проведенной экспертизы на соответствие выполненной услуги/работы, по количеству и качеству  условиям  Договора.</w:t>
      </w:r>
    </w:p>
    <w:p w:rsidR="00171CEF" w:rsidRPr="00171CEF" w:rsidRDefault="00171CEF" w:rsidP="00171CEF">
      <w:pPr>
        <w:ind w:firstLine="567"/>
        <w:jc w:val="both"/>
        <w:rPr>
          <w:rFonts w:ascii="Times New Roman" w:hAnsi="Times New Roman" w:cs="Times New Roman"/>
          <w:sz w:val="24"/>
        </w:rPr>
      </w:pPr>
      <w:r>
        <w:rPr>
          <w:rFonts w:ascii="Times New Roman" w:hAnsi="Times New Roman" w:cs="Times New Roman"/>
          <w:color w:val="000000" w:themeColor="text1"/>
          <w:sz w:val="24"/>
        </w:rPr>
        <w:t>4.5</w:t>
      </w:r>
      <w:r w:rsidRPr="00171CEF">
        <w:rPr>
          <w:rFonts w:ascii="Times New Roman" w:hAnsi="Times New Roman" w:cs="Times New Roman"/>
          <w:color w:val="000000" w:themeColor="text1"/>
          <w:sz w:val="24"/>
        </w:rPr>
        <w:t>. В течение 3 (трёх) рабочих дней с даты получения Акта приемки товаров, работ, услуг по форме 0510452, сформи</w:t>
      </w:r>
      <w:r w:rsidR="0003467F">
        <w:rPr>
          <w:rFonts w:ascii="Times New Roman" w:hAnsi="Times New Roman" w:cs="Times New Roman"/>
          <w:color w:val="000000" w:themeColor="text1"/>
          <w:sz w:val="24"/>
        </w:rPr>
        <w:t xml:space="preserve">рованного Заказчиком, </w:t>
      </w:r>
      <w:r w:rsidRPr="00171CEF">
        <w:rPr>
          <w:rFonts w:ascii="Times New Roman" w:hAnsi="Times New Roman" w:cs="Times New Roman"/>
          <w:color w:val="000000" w:themeColor="text1"/>
          <w:sz w:val="24"/>
        </w:rPr>
        <w:t xml:space="preserve">Исполнитель собственноручно подписывает его на бумажном носителе и отправляет Заказчику. В случае не получения </w:t>
      </w:r>
      <w:r w:rsidR="0003467F">
        <w:rPr>
          <w:rFonts w:ascii="Times New Roman" w:hAnsi="Times New Roman" w:cs="Times New Roman"/>
          <w:color w:val="000000" w:themeColor="text1"/>
          <w:sz w:val="24"/>
        </w:rPr>
        <w:t xml:space="preserve">подписанного акта от </w:t>
      </w:r>
      <w:r w:rsidRPr="00171CEF">
        <w:rPr>
          <w:rFonts w:ascii="Times New Roman" w:hAnsi="Times New Roman" w:cs="Times New Roman"/>
          <w:color w:val="000000" w:themeColor="text1"/>
          <w:sz w:val="24"/>
        </w:rPr>
        <w:t>Исполнителя в течении 1 (одного) рабочего дня  после его направления, Акты считаются согласованными обеими сторонами.</w:t>
      </w:r>
    </w:p>
    <w:p w:rsidR="00227166" w:rsidRDefault="00171CEF" w:rsidP="00B247D8">
      <w:pPr>
        <w:ind w:firstLine="567"/>
        <w:jc w:val="both"/>
        <w:rPr>
          <w:rFonts w:ascii="Times New Roman" w:hAnsi="Times New Roman" w:cs="Times New Roman"/>
          <w:sz w:val="24"/>
          <w:szCs w:val="24"/>
        </w:rPr>
      </w:pPr>
      <w:r>
        <w:rPr>
          <w:rFonts w:ascii="Times New Roman" w:hAnsi="Times New Roman" w:cs="Times New Roman"/>
          <w:sz w:val="24"/>
          <w:szCs w:val="24"/>
        </w:rPr>
        <w:t>4.6</w:t>
      </w:r>
      <w:r w:rsidR="00D623F9">
        <w:rPr>
          <w:rFonts w:ascii="Times New Roman" w:hAnsi="Times New Roman" w:cs="Times New Roman"/>
          <w:sz w:val="24"/>
          <w:szCs w:val="24"/>
        </w:rPr>
        <w:t>. В случае уклонения Заказчика от направления подписанного экземпляра акта сдачи-приемки оказанных услуг в адрес Исполнителя и отсутствия при этом мотивированного отказа от его подписания в течение срока, указанного в п. 4.3 настоящего Договора, услуги считаются оказанными Исполнителем в полном объеме и надлежащего качества и подлежат оплате в полном объеме в размере, установленном п. 3.1 настоящего Договора.</w:t>
      </w:r>
    </w:p>
    <w:p w:rsidR="003B036F" w:rsidRDefault="003B036F" w:rsidP="00B247D8">
      <w:pPr>
        <w:ind w:firstLine="567"/>
        <w:jc w:val="both"/>
        <w:rPr>
          <w:rFonts w:ascii="Times New Roman" w:hAnsi="Times New Roman" w:cs="Times New Roman"/>
          <w:sz w:val="24"/>
          <w:szCs w:val="24"/>
        </w:rPr>
      </w:pPr>
    </w:p>
    <w:p w:rsidR="00227166" w:rsidRDefault="00227166" w:rsidP="00227166">
      <w:pPr>
        <w:widowControl/>
        <w:autoSpaceDE/>
        <w:autoSpaceDN/>
        <w:adjustRightInd/>
        <w:ind w:firstLine="567"/>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lastRenderedPageBreak/>
        <w:t>5</w:t>
      </w:r>
      <w:r w:rsidRPr="00227166">
        <w:rPr>
          <w:rFonts w:ascii="Times New Roman" w:hAnsi="Times New Roman" w:cs="Times New Roman"/>
          <w:b/>
          <w:bCs/>
          <w:color w:val="000000"/>
          <w:sz w:val="24"/>
          <w:szCs w:val="24"/>
        </w:rPr>
        <w:t>. Казначейское сопровождение</w:t>
      </w:r>
    </w:p>
    <w:p w:rsidR="003B036F" w:rsidRPr="00227166" w:rsidRDefault="003B036F" w:rsidP="00227166">
      <w:pPr>
        <w:widowControl/>
        <w:autoSpaceDE/>
        <w:autoSpaceDN/>
        <w:adjustRightInd/>
        <w:ind w:firstLine="567"/>
        <w:jc w:val="center"/>
        <w:rPr>
          <w:rFonts w:ascii="Times New Roman" w:hAnsi="Times New Roman" w:cs="Times New Roman"/>
          <w:sz w:val="24"/>
          <w:szCs w:val="24"/>
        </w:rPr>
      </w:pPr>
    </w:p>
    <w:p w:rsidR="00227166" w:rsidRPr="00227166" w:rsidRDefault="00227166" w:rsidP="00227166">
      <w:pPr>
        <w:widowControl/>
        <w:autoSpaceDE/>
        <w:autoSpaceDN/>
        <w:adjustRightInd/>
        <w:ind w:firstLine="567"/>
        <w:jc w:val="both"/>
        <w:rPr>
          <w:rFonts w:ascii="Times New Roman" w:hAnsi="Times New Roman" w:cs="Times New Roman"/>
          <w:sz w:val="24"/>
          <w:szCs w:val="24"/>
        </w:rPr>
      </w:pPr>
      <w:r>
        <w:rPr>
          <w:rFonts w:ascii="Times New Roman" w:hAnsi="Times New Roman" w:cs="Times New Roman"/>
          <w:color w:val="000000"/>
          <w:sz w:val="24"/>
          <w:szCs w:val="24"/>
        </w:rPr>
        <w:t>5</w:t>
      </w:r>
      <w:r w:rsidRPr="00227166">
        <w:rPr>
          <w:rFonts w:ascii="Times New Roman" w:hAnsi="Times New Roman" w:cs="Times New Roman"/>
          <w:color w:val="000000"/>
          <w:sz w:val="24"/>
          <w:szCs w:val="24"/>
        </w:rPr>
        <w:t xml:space="preserve">.1. Федеральное казначейство осуществляет казначейское сопровождение средств Субсидии, получаемых при осуществлении расчетов в целях исполнения настоящего Договора (далее – казначейское сопровождение) в порядке, изложенном в приложении №2 к настоящему Договору. </w:t>
      </w:r>
    </w:p>
    <w:p w:rsidR="00227166" w:rsidRPr="00227166" w:rsidRDefault="00227166" w:rsidP="00227166">
      <w:pPr>
        <w:widowControl/>
        <w:autoSpaceDE/>
        <w:autoSpaceDN/>
        <w:adjustRightInd/>
        <w:ind w:firstLine="567"/>
        <w:jc w:val="both"/>
        <w:rPr>
          <w:rFonts w:ascii="Times New Roman" w:hAnsi="Times New Roman" w:cs="Times New Roman"/>
          <w:sz w:val="24"/>
          <w:szCs w:val="24"/>
        </w:rPr>
      </w:pPr>
      <w:r>
        <w:rPr>
          <w:rFonts w:ascii="Times New Roman" w:hAnsi="Times New Roman" w:cs="Times New Roman"/>
          <w:color w:val="000000"/>
          <w:sz w:val="24"/>
          <w:szCs w:val="24"/>
        </w:rPr>
        <w:t>5</w:t>
      </w:r>
      <w:r w:rsidRPr="00227166">
        <w:rPr>
          <w:rFonts w:ascii="Times New Roman" w:hAnsi="Times New Roman" w:cs="Times New Roman"/>
          <w:color w:val="000000"/>
          <w:sz w:val="24"/>
          <w:szCs w:val="24"/>
        </w:rPr>
        <w:t>.2. Казначейское сопровождение осуществляется в соответствии Правилами казначейского сопровождения, утвержденными Постановлением Правительства от 24.11.2021 N 2024 (далее - Правила казначейского сопровождения).</w:t>
      </w:r>
    </w:p>
    <w:p w:rsidR="00227166" w:rsidRPr="00227166" w:rsidRDefault="00227166" w:rsidP="00227166">
      <w:pPr>
        <w:widowControl/>
        <w:autoSpaceDE/>
        <w:autoSpaceDN/>
        <w:adjustRightInd/>
        <w:ind w:firstLine="567"/>
        <w:jc w:val="both"/>
        <w:rPr>
          <w:rFonts w:ascii="Times New Roman" w:hAnsi="Times New Roman" w:cs="Times New Roman"/>
          <w:sz w:val="24"/>
          <w:szCs w:val="24"/>
        </w:rPr>
      </w:pPr>
      <w:r>
        <w:rPr>
          <w:rFonts w:ascii="Times New Roman" w:hAnsi="Times New Roman" w:cs="Times New Roman"/>
          <w:color w:val="000000"/>
          <w:sz w:val="24"/>
          <w:szCs w:val="24"/>
        </w:rPr>
        <w:t>5</w:t>
      </w:r>
      <w:r w:rsidRPr="00227166">
        <w:rPr>
          <w:rFonts w:ascii="Times New Roman" w:hAnsi="Times New Roman" w:cs="Times New Roman"/>
          <w:color w:val="000000"/>
          <w:sz w:val="24"/>
          <w:szCs w:val="24"/>
        </w:rPr>
        <w:t xml:space="preserve">.3. Денежные средства по Договору (целевые средства) перечисляются Заказчиком </w:t>
      </w:r>
      <w:r w:rsidR="00406C13">
        <w:rPr>
          <w:rFonts w:ascii="Times New Roman" w:hAnsi="Times New Roman" w:cs="Times New Roman"/>
          <w:color w:val="000000"/>
          <w:sz w:val="24"/>
          <w:szCs w:val="24"/>
        </w:rPr>
        <w:t>Исполнителю</w:t>
      </w:r>
      <w:r w:rsidRPr="00227166">
        <w:rPr>
          <w:rFonts w:ascii="Times New Roman" w:hAnsi="Times New Roman" w:cs="Times New Roman"/>
          <w:color w:val="000000"/>
          <w:sz w:val="24"/>
          <w:szCs w:val="24"/>
        </w:rPr>
        <w:t xml:space="preserve"> в следующем порядке:</w:t>
      </w:r>
    </w:p>
    <w:p w:rsidR="00227166" w:rsidRPr="00227166" w:rsidRDefault="00406C13" w:rsidP="00227166">
      <w:pPr>
        <w:widowControl/>
        <w:autoSpaceDE/>
        <w:autoSpaceDN/>
        <w:adjustRightInd/>
        <w:ind w:firstLine="567"/>
        <w:jc w:val="both"/>
        <w:rPr>
          <w:rFonts w:ascii="Times New Roman" w:hAnsi="Times New Roman" w:cs="Times New Roman"/>
          <w:sz w:val="24"/>
          <w:szCs w:val="24"/>
        </w:rPr>
      </w:pPr>
      <w:r>
        <w:rPr>
          <w:rFonts w:ascii="Times New Roman" w:hAnsi="Times New Roman" w:cs="Times New Roman"/>
          <w:color w:val="000000"/>
          <w:sz w:val="24"/>
          <w:szCs w:val="24"/>
        </w:rPr>
        <w:t xml:space="preserve">Оплата </w:t>
      </w:r>
      <w:r w:rsidR="00227166" w:rsidRPr="00227166">
        <w:rPr>
          <w:rFonts w:ascii="Times New Roman" w:hAnsi="Times New Roman" w:cs="Times New Roman"/>
          <w:color w:val="000000"/>
          <w:sz w:val="24"/>
          <w:szCs w:val="24"/>
        </w:rPr>
        <w:t>на расчетный счет</w:t>
      </w:r>
      <w:r>
        <w:rPr>
          <w:rFonts w:ascii="Times New Roman" w:hAnsi="Times New Roman" w:cs="Times New Roman"/>
          <w:color w:val="000000"/>
          <w:sz w:val="24"/>
          <w:szCs w:val="24"/>
        </w:rPr>
        <w:t xml:space="preserve"> в размере 100%</w:t>
      </w:r>
      <w:r w:rsidR="00227166" w:rsidRPr="00227166">
        <w:rPr>
          <w:rFonts w:ascii="Times New Roman" w:hAnsi="Times New Roman" w:cs="Times New Roman"/>
          <w:color w:val="000000"/>
          <w:sz w:val="24"/>
          <w:szCs w:val="24"/>
        </w:rPr>
        <w:t xml:space="preserve"> </w:t>
      </w:r>
      <w:r>
        <w:rPr>
          <w:rFonts w:ascii="Times New Roman" w:hAnsi="Times New Roman" w:cs="Times New Roman"/>
          <w:color w:val="000000"/>
          <w:sz w:val="24"/>
          <w:szCs w:val="24"/>
        </w:rPr>
        <w:t>Исполнителю</w:t>
      </w:r>
      <w:r w:rsidR="00042B29">
        <w:rPr>
          <w:rFonts w:ascii="Times New Roman" w:hAnsi="Times New Roman" w:cs="Times New Roman"/>
          <w:color w:val="000000"/>
          <w:sz w:val="24"/>
          <w:szCs w:val="24"/>
        </w:rPr>
        <w:t>, при условии фактически</w:t>
      </w:r>
      <w:r w:rsidR="00227166" w:rsidRPr="00227166">
        <w:rPr>
          <w:rFonts w:ascii="Times New Roman" w:hAnsi="Times New Roman" w:cs="Times New Roman"/>
          <w:color w:val="000000"/>
          <w:sz w:val="24"/>
          <w:szCs w:val="24"/>
        </w:rPr>
        <w:t xml:space="preserve"> </w:t>
      </w:r>
      <w:r>
        <w:rPr>
          <w:rFonts w:ascii="Times New Roman" w:hAnsi="Times New Roman" w:cs="Times New Roman"/>
          <w:color w:val="000000"/>
          <w:sz w:val="24"/>
          <w:szCs w:val="24"/>
        </w:rPr>
        <w:t>оказанной услуг</w:t>
      </w:r>
      <w:r w:rsidR="00227166" w:rsidRPr="00227166">
        <w:rPr>
          <w:rFonts w:ascii="Times New Roman" w:hAnsi="Times New Roman" w:cs="Times New Roman"/>
          <w:color w:val="000000"/>
          <w:sz w:val="24"/>
          <w:szCs w:val="24"/>
        </w:rPr>
        <w:t xml:space="preserve"> и предоставления документов о</w:t>
      </w:r>
      <w:r>
        <w:rPr>
          <w:rFonts w:ascii="Times New Roman" w:hAnsi="Times New Roman" w:cs="Times New Roman"/>
          <w:color w:val="000000"/>
          <w:sz w:val="24"/>
          <w:szCs w:val="24"/>
        </w:rPr>
        <w:t>б</w:t>
      </w:r>
      <w:r w:rsidR="00227166" w:rsidRPr="00227166">
        <w:rPr>
          <w:rFonts w:ascii="Times New Roman" w:hAnsi="Times New Roman" w:cs="Times New Roman"/>
          <w:color w:val="000000"/>
          <w:sz w:val="24"/>
          <w:szCs w:val="24"/>
        </w:rPr>
        <w:t xml:space="preserve"> </w:t>
      </w:r>
      <w:r>
        <w:rPr>
          <w:rFonts w:ascii="Times New Roman" w:hAnsi="Times New Roman" w:cs="Times New Roman"/>
          <w:color w:val="000000"/>
          <w:sz w:val="24"/>
          <w:szCs w:val="24"/>
        </w:rPr>
        <w:t>оказании услуг</w:t>
      </w:r>
      <w:r w:rsidR="00227166" w:rsidRPr="00227166">
        <w:rPr>
          <w:rFonts w:ascii="Times New Roman" w:hAnsi="Times New Roman" w:cs="Times New Roman"/>
          <w:color w:val="000000"/>
          <w:sz w:val="24"/>
          <w:szCs w:val="24"/>
        </w:rPr>
        <w:t xml:space="preserve">. </w:t>
      </w:r>
    </w:p>
    <w:p w:rsidR="00227166" w:rsidRPr="00227166" w:rsidRDefault="00227166" w:rsidP="00227166">
      <w:pPr>
        <w:widowControl/>
        <w:autoSpaceDE/>
        <w:autoSpaceDN/>
        <w:adjustRightInd/>
        <w:ind w:firstLine="567"/>
        <w:jc w:val="both"/>
        <w:rPr>
          <w:rFonts w:ascii="Times New Roman" w:hAnsi="Times New Roman" w:cs="Times New Roman"/>
          <w:sz w:val="24"/>
          <w:szCs w:val="24"/>
        </w:rPr>
      </w:pPr>
      <w:r w:rsidRPr="00227166">
        <w:rPr>
          <w:rFonts w:ascii="Times New Roman" w:hAnsi="Times New Roman" w:cs="Times New Roman"/>
          <w:color w:val="000000"/>
          <w:sz w:val="24"/>
          <w:szCs w:val="24"/>
        </w:rPr>
        <w:t>Порядок открытия и ведения лицевых счетов территориальными органами Федерального казначейства утвержден приказом Федерального казначейства от 09 января 2020 г. № 1н.</w:t>
      </w:r>
    </w:p>
    <w:p w:rsidR="00227166" w:rsidRPr="00227166" w:rsidRDefault="00227166" w:rsidP="00227166">
      <w:pPr>
        <w:widowControl/>
        <w:autoSpaceDE/>
        <w:autoSpaceDN/>
        <w:adjustRightInd/>
        <w:ind w:firstLine="567"/>
        <w:jc w:val="both"/>
        <w:rPr>
          <w:rFonts w:ascii="Times New Roman" w:hAnsi="Times New Roman" w:cs="Times New Roman"/>
          <w:sz w:val="24"/>
          <w:szCs w:val="24"/>
        </w:rPr>
      </w:pPr>
      <w:r>
        <w:rPr>
          <w:rFonts w:ascii="Times New Roman" w:hAnsi="Times New Roman" w:cs="Times New Roman"/>
          <w:color w:val="000000"/>
          <w:sz w:val="24"/>
          <w:szCs w:val="24"/>
        </w:rPr>
        <w:t>5</w:t>
      </w:r>
      <w:r w:rsidRPr="00227166">
        <w:rPr>
          <w:rFonts w:ascii="Times New Roman" w:hAnsi="Times New Roman" w:cs="Times New Roman"/>
          <w:color w:val="000000"/>
          <w:sz w:val="24"/>
          <w:szCs w:val="24"/>
        </w:rPr>
        <w:t>.4. Операции по списанию целевых средств по расходам юридических лиц, отраженных на лицевом счете, проводятся после осуществления территориальными органами Федерального казначейства санкционирования расходов и проверки представленных документов, установленных порядком санкционирования целевых средств, подтверждающих возникновение денежных обязательств юридических лиц (далее - документы-основания).</w:t>
      </w:r>
    </w:p>
    <w:p w:rsidR="00227166" w:rsidRPr="00227166" w:rsidRDefault="00227166" w:rsidP="00227166">
      <w:pPr>
        <w:widowControl/>
        <w:autoSpaceDE/>
        <w:autoSpaceDN/>
        <w:adjustRightInd/>
        <w:ind w:firstLine="567"/>
        <w:jc w:val="both"/>
        <w:rPr>
          <w:rFonts w:ascii="Times New Roman" w:hAnsi="Times New Roman" w:cs="Times New Roman"/>
          <w:sz w:val="24"/>
          <w:szCs w:val="24"/>
        </w:rPr>
      </w:pPr>
      <w:r>
        <w:rPr>
          <w:rFonts w:ascii="Times New Roman" w:hAnsi="Times New Roman" w:cs="Times New Roman"/>
          <w:color w:val="000000"/>
          <w:sz w:val="24"/>
          <w:szCs w:val="24"/>
        </w:rPr>
        <w:t>5</w:t>
      </w:r>
      <w:r w:rsidRPr="00227166">
        <w:rPr>
          <w:rFonts w:ascii="Times New Roman" w:hAnsi="Times New Roman" w:cs="Times New Roman"/>
          <w:color w:val="000000"/>
          <w:sz w:val="24"/>
          <w:szCs w:val="24"/>
        </w:rPr>
        <w:t>.5. В соответствии с требованиями статьи 5 Федерального закона от 30.11.2024 N 419-ФЗ «О федеральном бюджете на 2025 год и на плановый период 2026 и 2027 годов» (далее – Закон о бюджете) с лицевого счета разрешается:</w:t>
      </w:r>
    </w:p>
    <w:p w:rsidR="00227166" w:rsidRPr="00227166" w:rsidRDefault="00227166" w:rsidP="00227166">
      <w:pPr>
        <w:widowControl/>
        <w:autoSpaceDE/>
        <w:autoSpaceDN/>
        <w:adjustRightInd/>
        <w:ind w:firstLine="567"/>
        <w:jc w:val="both"/>
        <w:rPr>
          <w:rFonts w:ascii="Times New Roman" w:hAnsi="Times New Roman" w:cs="Times New Roman"/>
          <w:sz w:val="24"/>
          <w:szCs w:val="24"/>
        </w:rPr>
      </w:pPr>
      <w:r w:rsidRPr="00227166">
        <w:rPr>
          <w:rFonts w:ascii="Times New Roman" w:hAnsi="Times New Roman" w:cs="Times New Roman"/>
          <w:color w:val="000000"/>
          <w:sz w:val="24"/>
          <w:szCs w:val="24"/>
        </w:rPr>
        <w:t>- авансовые платежи по Договорам о поставке товаров, выполнении работ, оказании услуг, источником финансового обеспечения которых являются субсидии и бюджетные инвестиции, указанные в пунктах 1 и 2 части 2 статьи 5 Закона о бюджете, а также взносы (вклады), гранты, указанные в пункте 3 части 2 статьи 5 Закона о бюджете;</w:t>
      </w:r>
    </w:p>
    <w:p w:rsidR="00227166" w:rsidRPr="00227166" w:rsidRDefault="00227166" w:rsidP="00227166">
      <w:pPr>
        <w:widowControl/>
        <w:autoSpaceDE/>
        <w:autoSpaceDN/>
        <w:adjustRightInd/>
        <w:ind w:firstLine="567"/>
        <w:jc w:val="both"/>
        <w:rPr>
          <w:rFonts w:ascii="Times New Roman" w:hAnsi="Times New Roman" w:cs="Times New Roman"/>
          <w:sz w:val="24"/>
          <w:szCs w:val="24"/>
        </w:rPr>
      </w:pPr>
      <w:r>
        <w:rPr>
          <w:rFonts w:ascii="Times New Roman" w:hAnsi="Times New Roman" w:cs="Times New Roman"/>
          <w:color w:val="000000"/>
          <w:sz w:val="24"/>
          <w:szCs w:val="24"/>
        </w:rPr>
        <w:t>5</w:t>
      </w:r>
      <w:r w:rsidRPr="00227166">
        <w:rPr>
          <w:rFonts w:ascii="Times New Roman" w:hAnsi="Times New Roman" w:cs="Times New Roman"/>
          <w:color w:val="000000"/>
          <w:sz w:val="24"/>
          <w:szCs w:val="24"/>
        </w:rPr>
        <w:t>.6. В рамках казначейского сопровождения Заказчик обязан:</w:t>
      </w:r>
    </w:p>
    <w:p w:rsidR="00227166" w:rsidRPr="00227166" w:rsidRDefault="00227166" w:rsidP="00227166">
      <w:pPr>
        <w:widowControl/>
        <w:autoSpaceDE/>
        <w:autoSpaceDN/>
        <w:adjustRightInd/>
        <w:ind w:firstLine="567"/>
        <w:jc w:val="both"/>
        <w:rPr>
          <w:rFonts w:ascii="Times New Roman" w:hAnsi="Times New Roman" w:cs="Times New Roman"/>
          <w:sz w:val="24"/>
          <w:szCs w:val="24"/>
        </w:rPr>
      </w:pPr>
      <w:r>
        <w:rPr>
          <w:rFonts w:ascii="Times New Roman" w:hAnsi="Times New Roman" w:cs="Times New Roman"/>
          <w:color w:val="000000"/>
          <w:sz w:val="24"/>
          <w:szCs w:val="24"/>
        </w:rPr>
        <w:t>5</w:t>
      </w:r>
      <w:r w:rsidRPr="00227166">
        <w:rPr>
          <w:rFonts w:ascii="Times New Roman" w:hAnsi="Times New Roman" w:cs="Times New Roman"/>
          <w:color w:val="000000"/>
          <w:sz w:val="24"/>
          <w:szCs w:val="24"/>
        </w:rPr>
        <w:t>.6.1. Указывать идентификатор государственного Договора в платежных документах.</w:t>
      </w:r>
    </w:p>
    <w:p w:rsidR="00227166" w:rsidRPr="00227166" w:rsidRDefault="00227166" w:rsidP="00227166">
      <w:pPr>
        <w:widowControl/>
        <w:autoSpaceDE/>
        <w:autoSpaceDN/>
        <w:adjustRightInd/>
        <w:ind w:firstLine="567"/>
        <w:jc w:val="both"/>
        <w:rPr>
          <w:rFonts w:ascii="Times New Roman" w:hAnsi="Times New Roman" w:cs="Times New Roman"/>
          <w:sz w:val="24"/>
          <w:szCs w:val="24"/>
        </w:rPr>
      </w:pPr>
      <w:r>
        <w:rPr>
          <w:rFonts w:ascii="Times New Roman" w:hAnsi="Times New Roman" w:cs="Times New Roman"/>
          <w:color w:val="000000"/>
          <w:sz w:val="24"/>
          <w:szCs w:val="24"/>
        </w:rPr>
        <w:t>5</w:t>
      </w:r>
      <w:r w:rsidRPr="00227166">
        <w:rPr>
          <w:rFonts w:ascii="Times New Roman" w:hAnsi="Times New Roman" w:cs="Times New Roman"/>
          <w:color w:val="000000"/>
          <w:sz w:val="24"/>
          <w:szCs w:val="24"/>
        </w:rPr>
        <w:t xml:space="preserve">.6.2. Обеспечивать перечисление аванса в рамках исполнения настоящего Договора на лицевой счет, открытый </w:t>
      </w:r>
      <w:r w:rsidR="00406C13">
        <w:rPr>
          <w:rFonts w:ascii="Times New Roman" w:hAnsi="Times New Roman" w:cs="Times New Roman"/>
          <w:color w:val="000000"/>
          <w:sz w:val="24"/>
          <w:szCs w:val="24"/>
        </w:rPr>
        <w:t>Исполнителем</w:t>
      </w:r>
      <w:r w:rsidRPr="00227166">
        <w:rPr>
          <w:rFonts w:ascii="Times New Roman" w:hAnsi="Times New Roman" w:cs="Times New Roman"/>
          <w:color w:val="000000"/>
          <w:sz w:val="24"/>
          <w:szCs w:val="24"/>
        </w:rPr>
        <w:t xml:space="preserve"> в территориальном органе Федерального казначейства.</w:t>
      </w:r>
    </w:p>
    <w:p w:rsidR="00227166" w:rsidRPr="00227166" w:rsidRDefault="00227166" w:rsidP="00227166">
      <w:pPr>
        <w:widowControl/>
        <w:autoSpaceDE/>
        <w:autoSpaceDN/>
        <w:adjustRightInd/>
        <w:ind w:firstLine="567"/>
        <w:jc w:val="both"/>
        <w:rPr>
          <w:rFonts w:ascii="Times New Roman" w:hAnsi="Times New Roman" w:cs="Times New Roman"/>
          <w:sz w:val="24"/>
          <w:szCs w:val="24"/>
        </w:rPr>
      </w:pPr>
      <w:r>
        <w:rPr>
          <w:rFonts w:ascii="Times New Roman" w:hAnsi="Times New Roman" w:cs="Times New Roman"/>
          <w:color w:val="000000"/>
          <w:sz w:val="24"/>
          <w:szCs w:val="24"/>
        </w:rPr>
        <w:t>5</w:t>
      </w:r>
      <w:r w:rsidRPr="00227166">
        <w:rPr>
          <w:rFonts w:ascii="Times New Roman" w:hAnsi="Times New Roman" w:cs="Times New Roman"/>
          <w:color w:val="000000"/>
          <w:sz w:val="24"/>
          <w:szCs w:val="24"/>
        </w:rPr>
        <w:t>.7. В рамках казначейского сопровождения Заказчик вправе:</w:t>
      </w:r>
    </w:p>
    <w:p w:rsidR="00227166" w:rsidRPr="00227166" w:rsidRDefault="00227166" w:rsidP="00227166">
      <w:pPr>
        <w:widowControl/>
        <w:autoSpaceDE/>
        <w:autoSpaceDN/>
        <w:adjustRightInd/>
        <w:ind w:firstLine="567"/>
        <w:jc w:val="both"/>
        <w:rPr>
          <w:rFonts w:ascii="Times New Roman" w:hAnsi="Times New Roman" w:cs="Times New Roman"/>
          <w:sz w:val="24"/>
          <w:szCs w:val="24"/>
        </w:rPr>
      </w:pPr>
      <w:r>
        <w:rPr>
          <w:rFonts w:ascii="Times New Roman" w:hAnsi="Times New Roman" w:cs="Times New Roman"/>
          <w:color w:val="000000"/>
          <w:sz w:val="24"/>
          <w:szCs w:val="24"/>
        </w:rPr>
        <w:t>5</w:t>
      </w:r>
      <w:r w:rsidRPr="00227166">
        <w:rPr>
          <w:rFonts w:ascii="Times New Roman" w:hAnsi="Times New Roman" w:cs="Times New Roman"/>
          <w:color w:val="000000"/>
          <w:sz w:val="24"/>
          <w:szCs w:val="24"/>
        </w:rPr>
        <w:t xml:space="preserve">.7.1. Получать информацию об операциях на лицевых счетах (в разделах лицевых счетов), открытых </w:t>
      </w:r>
      <w:r w:rsidR="00406C13">
        <w:rPr>
          <w:rFonts w:ascii="Times New Roman" w:hAnsi="Times New Roman" w:cs="Times New Roman"/>
          <w:color w:val="000000"/>
          <w:sz w:val="24"/>
          <w:szCs w:val="24"/>
        </w:rPr>
        <w:t>Исполнителю</w:t>
      </w:r>
      <w:r w:rsidRPr="00227166">
        <w:rPr>
          <w:rFonts w:ascii="Times New Roman" w:hAnsi="Times New Roman" w:cs="Times New Roman"/>
          <w:color w:val="000000"/>
          <w:sz w:val="24"/>
          <w:szCs w:val="24"/>
        </w:rPr>
        <w:t>, соисполнителю в территориальном органе Федерального казначейства в рамках исполнения Договора.</w:t>
      </w:r>
    </w:p>
    <w:p w:rsidR="00227166" w:rsidRPr="00227166" w:rsidRDefault="00227166" w:rsidP="00227166">
      <w:pPr>
        <w:widowControl/>
        <w:autoSpaceDE/>
        <w:autoSpaceDN/>
        <w:adjustRightInd/>
        <w:ind w:firstLine="567"/>
        <w:jc w:val="both"/>
        <w:rPr>
          <w:rFonts w:ascii="Times New Roman" w:hAnsi="Times New Roman" w:cs="Times New Roman"/>
          <w:sz w:val="24"/>
          <w:szCs w:val="24"/>
        </w:rPr>
      </w:pPr>
      <w:r>
        <w:rPr>
          <w:rFonts w:ascii="Times New Roman" w:hAnsi="Times New Roman" w:cs="Times New Roman"/>
          <w:color w:val="000000"/>
          <w:sz w:val="24"/>
          <w:szCs w:val="24"/>
        </w:rPr>
        <w:t>5</w:t>
      </w:r>
      <w:r w:rsidRPr="00227166">
        <w:rPr>
          <w:rFonts w:ascii="Times New Roman" w:hAnsi="Times New Roman" w:cs="Times New Roman"/>
          <w:color w:val="000000"/>
          <w:sz w:val="24"/>
          <w:szCs w:val="24"/>
        </w:rPr>
        <w:t xml:space="preserve">.7.2. Запрашивать у </w:t>
      </w:r>
      <w:r w:rsidR="00406C13">
        <w:rPr>
          <w:rFonts w:ascii="Times New Roman" w:hAnsi="Times New Roman" w:cs="Times New Roman"/>
          <w:color w:val="000000"/>
          <w:sz w:val="24"/>
          <w:szCs w:val="24"/>
        </w:rPr>
        <w:t>Исполнителя</w:t>
      </w:r>
      <w:r w:rsidRPr="00227166">
        <w:rPr>
          <w:rFonts w:ascii="Times New Roman" w:hAnsi="Times New Roman" w:cs="Times New Roman"/>
          <w:color w:val="000000"/>
          <w:sz w:val="24"/>
          <w:szCs w:val="24"/>
        </w:rPr>
        <w:t xml:space="preserve"> расчетно-калькуляционные материалы, а также информацию о затратах по Договору.</w:t>
      </w:r>
    </w:p>
    <w:p w:rsidR="00227166" w:rsidRPr="00227166" w:rsidRDefault="00227166" w:rsidP="00227166">
      <w:pPr>
        <w:widowControl/>
        <w:autoSpaceDE/>
        <w:autoSpaceDN/>
        <w:adjustRightInd/>
        <w:ind w:firstLine="567"/>
        <w:jc w:val="both"/>
        <w:rPr>
          <w:rFonts w:ascii="Times New Roman" w:hAnsi="Times New Roman" w:cs="Times New Roman"/>
          <w:sz w:val="24"/>
          <w:szCs w:val="24"/>
        </w:rPr>
      </w:pPr>
      <w:r>
        <w:rPr>
          <w:rFonts w:ascii="Times New Roman" w:hAnsi="Times New Roman" w:cs="Times New Roman"/>
          <w:color w:val="000000"/>
          <w:sz w:val="24"/>
          <w:szCs w:val="24"/>
        </w:rPr>
        <w:t>5</w:t>
      </w:r>
      <w:r w:rsidRPr="00227166">
        <w:rPr>
          <w:rFonts w:ascii="Times New Roman" w:hAnsi="Times New Roman" w:cs="Times New Roman"/>
          <w:color w:val="000000"/>
          <w:sz w:val="24"/>
          <w:szCs w:val="24"/>
        </w:rPr>
        <w:t xml:space="preserve">.8. В рамках казначейского сопровождения </w:t>
      </w:r>
      <w:r w:rsidR="00406C13">
        <w:rPr>
          <w:rFonts w:ascii="Times New Roman" w:hAnsi="Times New Roman" w:cs="Times New Roman"/>
          <w:color w:val="000000"/>
          <w:sz w:val="24"/>
          <w:szCs w:val="24"/>
        </w:rPr>
        <w:t>Исполнитель</w:t>
      </w:r>
      <w:r w:rsidRPr="00227166">
        <w:rPr>
          <w:rFonts w:ascii="Times New Roman" w:hAnsi="Times New Roman" w:cs="Times New Roman"/>
          <w:color w:val="000000"/>
          <w:sz w:val="24"/>
          <w:szCs w:val="24"/>
        </w:rPr>
        <w:t xml:space="preserve"> обязан:</w:t>
      </w:r>
    </w:p>
    <w:p w:rsidR="00227166" w:rsidRPr="00227166" w:rsidRDefault="00227166" w:rsidP="00227166">
      <w:pPr>
        <w:widowControl/>
        <w:autoSpaceDE/>
        <w:autoSpaceDN/>
        <w:adjustRightInd/>
        <w:ind w:firstLine="567"/>
        <w:jc w:val="both"/>
        <w:rPr>
          <w:rFonts w:ascii="Times New Roman" w:hAnsi="Times New Roman" w:cs="Times New Roman"/>
          <w:sz w:val="24"/>
          <w:szCs w:val="24"/>
        </w:rPr>
      </w:pPr>
      <w:r>
        <w:rPr>
          <w:rFonts w:ascii="Times New Roman" w:hAnsi="Times New Roman" w:cs="Times New Roman"/>
          <w:color w:val="000000"/>
          <w:sz w:val="24"/>
          <w:szCs w:val="24"/>
        </w:rPr>
        <w:t>5</w:t>
      </w:r>
      <w:r w:rsidRPr="00227166">
        <w:rPr>
          <w:rFonts w:ascii="Times New Roman" w:hAnsi="Times New Roman" w:cs="Times New Roman"/>
          <w:color w:val="000000"/>
          <w:sz w:val="24"/>
          <w:szCs w:val="24"/>
        </w:rPr>
        <w:t>.8.1. Открыть лицевой счет в территориальном органе Федерального казначейства. И направить Уведомление об открытии лицевого счета в территориальном органе Федерального казначейства Заказчику в однодневный срок с даты открытия.</w:t>
      </w:r>
    </w:p>
    <w:p w:rsidR="00227166" w:rsidRPr="00227166" w:rsidRDefault="00227166" w:rsidP="00227166">
      <w:pPr>
        <w:widowControl/>
        <w:autoSpaceDE/>
        <w:autoSpaceDN/>
        <w:adjustRightInd/>
        <w:ind w:firstLine="567"/>
        <w:jc w:val="both"/>
        <w:rPr>
          <w:rFonts w:ascii="Times New Roman" w:hAnsi="Times New Roman" w:cs="Times New Roman"/>
          <w:sz w:val="24"/>
          <w:szCs w:val="24"/>
        </w:rPr>
      </w:pPr>
      <w:r>
        <w:rPr>
          <w:rFonts w:ascii="Times New Roman" w:hAnsi="Times New Roman" w:cs="Times New Roman"/>
          <w:color w:val="000000"/>
          <w:sz w:val="24"/>
          <w:szCs w:val="24"/>
        </w:rPr>
        <w:t>5</w:t>
      </w:r>
      <w:r w:rsidRPr="00227166">
        <w:rPr>
          <w:rFonts w:ascii="Times New Roman" w:hAnsi="Times New Roman" w:cs="Times New Roman"/>
          <w:color w:val="000000"/>
          <w:sz w:val="24"/>
          <w:szCs w:val="24"/>
        </w:rPr>
        <w:t>.8.2. Соблюдать режим лицевых счетов, открытых в территориальном органе Федерального казначейства.</w:t>
      </w:r>
    </w:p>
    <w:p w:rsidR="00227166" w:rsidRPr="00227166" w:rsidRDefault="00227166" w:rsidP="00227166">
      <w:pPr>
        <w:widowControl/>
        <w:autoSpaceDE/>
        <w:autoSpaceDN/>
        <w:adjustRightInd/>
        <w:ind w:firstLine="567"/>
        <w:jc w:val="both"/>
        <w:rPr>
          <w:rFonts w:ascii="Times New Roman" w:hAnsi="Times New Roman" w:cs="Times New Roman"/>
          <w:sz w:val="24"/>
          <w:szCs w:val="24"/>
        </w:rPr>
      </w:pPr>
      <w:r>
        <w:rPr>
          <w:rFonts w:ascii="Times New Roman" w:hAnsi="Times New Roman" w:cs="Times New Roman"/>
          <w:color w:val="000000"/>
          <w:sz w:val="24"/>
          <w:szCs w:val="24"/>
        </w:rPr>
        <w:t>5</w:t>
      </w:r>
      <w:r w:rsidRPr="00227166">
        <w:rPr>
          <w:rFonts w:ascii="Times New Roman" w:hAnsi="Times New Roman" w:cs="Times New Roman"/>
          <w:color w:val="000000"/>
          <w:sz w:val="24"/>
          <w:szCs w:val="24"/>
        </w:rPr>
        <w:t>.8.3. Указывать идентификатор государственного Договора в</w:t>
      </w:r>
      <w:r w:rsidR="00CC4BB7">
        <w:rPr>
          <w:rFonts w:ascii="Times New Roman" w:hAnsi="Times New Roman" w:cs="Times New Roman"/>
          <w:color w:val="000000"/>
          <w:sz w:val="24"/>
          <w:szCs w:val="24"/>
        </w:rPr>
        <w:t xml:space="preserve"> счете на оплату и документах об оказании услуг</w:t>
      </w:r>
      <w:r w:rsidRPr="00227166">
        <w:rPr>
          <w:rFonts w:ascii="Times New Roman" w:hAnsi="Times New Roman" w:cs="Times New Roman"/>
          <w:color w:val="000000"/>
          <w:sz w:val="24"/>
          <w:szCs w:val="24"/>
        </w:rPr>
        <w:t>.</w:t>
      </w:r>
    </w:p>
    <w:p w:rsidR="00227166" w:rsidRPr="00227166" w:rsidRDefault="00227166" w:rsidP="00227166">
      <w:pPr>
        <w:widowControl/>
        <w:autoSpaceDE/>
        <w:autoSpaceDN/>
        <w:adjustRightInd/>
        <w:ind w:firstLine="567"/>
        <w:jc w:val="both"/>
        <w:rPr>
          <w:rFonts w:ascii="Times New Roman" w:hAnsi="Times New Roman" w:cs="Times New Roman"/>
          <w:sz w:val="24"/>
          <w:szCs w:val="24"/>
        </w:rPr>
      </w:pPr>
      <w:r>
        <w:rPr>
          <w:rFonts w:ascii="Times New Roman" w:hAnsi="Times New Roman" w:cs="Times New Roman"/>
          <w:color w:val="000000"/>
          <w:sz w:val="24"/>
          <w:szCs w:val="24"/>
        </w:rPr>
        <w:t>5</w:t>
      </w:r>
      <w:r w:rsidRPr="00227166">
        <w:rPr>
          <w:rFonts w:ascii="Times New Roman" w:hAnsi="Times New Roman" w:cs="Times New Roman"/>
          <w:color w:val="000000"/>
          <w:sz w:val="24"/>
          <w:szCs w:val="24"/>
        </w:rPr>
        <w:t>.8.4. Использовать для расчетов по авансированию лицевой счет, открытый в территориальном органе Федерального казначейства организации.</w:t>
      </w:r>
    </w:p>
    <w:p w:rsidR="00227166" w:rsidRPr="00227166" w:rsidRDefault="00227166" w:rsidP="00227166">
      <w:pPr>
        <w:widowControl/>
        <w:autoSpaceDE/>
        <w:autoSpaceDN/>
        <w:adjustRightInd/>
        <w:ind w:firstLine="567"/>
        <w:jc w:val="both"/>
        <w:rPr>
          <w:rFonts w:ascii="Times New Roman" w:hAnsi="Times New Roman" w:cs="Times New Roman"/>
          <w:sz w:val="24"/>
          <w:szCs w:val="24"/>
        </w:rPr>
      </w:pPr>
      <w:r>
        <w:rPr>
          <w:rFonts w:ascii="Times New Roman" w:hAnsi="Times New Roman" w:cs="Times New Roman"/>
          <w:color w:val="000000"/>
          <w:sz w:val="24"/>
          <w:szCs w:val="24"/>
        </w:rPr>
        <w:t>5</w:t>
      </w:r>
      <w:r w:rsidRPr="00227166">
        <w:rPr>
          <w:rFonts w:ascii="Times New Roman" w:hAnsi="Times New Roman" w:cs="Times New Roman"/>
          <w:color w:val="000000"/>
          <w:sz w:val="24"/>
          <w:szCs w:val="24"/>
        </w:rPr>
        <w:t>.8.5. В случаях, установленных актами Правительства Российской Федерации, обеспечивать возможность осуществления территориальным органом Федерального казначейства проверки:</w:t>
      </w:r>
    </w:p>
    <w:p w:rsidR="00227166" w:rsidRPr="00227166" w:rsidRDefault="00227166" w:rsidP="00227166">
      <w:pPr>
        <w:widowControl/>
        <w:autoSpaceDE/>
        <w:autoSpaceDN/>
        <w:adjustRightInd/>
        <w:ind w:firstLine="567"/>
        <w:jc w:val="both"/>
        <w:rPr>
          <w:rFonts w:ascii="Times New Roman" w:hAnsi="Times New Roman" w:cs="Times New Roman"/>
          <w:sz w:val="24"/>
          <w:szCs w:val="24"/>
        </w:rPr>
      </w:pPr>
      <w:r w:rsidRPr="00227166">
        <w:rPr>
          <w:rFonts w:ascii="Times New Roman" w:hAnsi="Times New Roman" w:cs="Times New Roman"/>
          <w:color w:val="000000"/>
          <w:sz w:val="24"/>
          <w:szCs w:val="24"/>
        </w:rPr>
        <w:t xml:space="preserve">- соответствия информации, указанной в Договоре, документах-основаниях, фактически поставленным товарам (выполненным работам, оказанным услугам), в том числе с </w:t>
      </w:r>
      <w:r w:rsidRPr="00227166">
        <w:rPr>
          <w:rFonts w:ascii="Times New Roman" w:hAnsi="Times New Roman" w:cs="Times New Roman"/>
          <w:color w:val="000000"/>
          <w:sz w:val="24"/>
          <w:szCs w:val="24"/>
        </w:rPr>
        <w:lastRenderedPageBreak/>
        <w:t>использованием фото и видеотехники, в соответствии с регламентом, утвержденным Федеральным казначейством;</w:t>
      </w:r>
    </w:p>
    <w:p w:rsidR="00227166" w:rsidRPr="00227166" w:rsidRDefault="00227166" w:rsidP="00227166">
      <w:pPr>
        <w:widowControl/>
        <w:autoSpaceDE/>
        <w:autoSpaceDN/>
        <w:adjustRightInd/>
        <w:ind w:firstLine="567"/>
        <w:jc w:val="both"/>
        <w:rPr>
          <w:rFonts w:ascii="Times New Roman" w:hAnsi="Times New Roman" w:cs="Times New Roman"/>
          <w:sz w:val="24"/>
          <w:szCs w:val="24"/>
        </w:rPr>
      </w:pPr>
      <w:r w:rsidRPr="00227166">
        <w:rPr>
          <w:rFonts w:ascii="Times New Roman" w:hAnsi="Times New Roman" w:cs="Times New Roman"/>
          <w:color w:val="000000"/>
          <w:sz w:val="24"/>
          <w:szCs w:val="24"/>
        </w:rPr>
        <w:t>- соответствия информации, указанной в Договоре, документах-основаниях, данным раздельного учета результатов финансово-хозяйственной деятельности и информации о структуре цены Договора, в соответствии с порядком, утвержденным Федеральным казначейством.</w:t>
      </w:r>
    </w:p>
    <w:p w:rsidR="00227166" w:rsidRPr="00227166" w:rsidRDefault="00227166" w:rsidP="00227166">
      <w:pPr>
        <w:widowControl/>
        <w:autoSpaceDE/>
        <w:autoSpaceDN/>
        <w:adjustRightInd/>
        <w:ind w:firstLine="567"/>
        <w:jc w:val="both"/>
        <w:rPr>
          <w:rFonts w:ascii="Times New Roman" w:hAnsi="Times New Roman" w:cs="Times New Roman"/>
          <w:sz w:val="24"/>
          <w:szCs w:val="24"/>
        </w:rPr>
      </w:pPr>
      <w:r>
        <w:rPr>
          <w:rFonts w:ascii="Times New Roman" w:hAnsi="Times New Roman" w:cs="Times New Roman"/>
          <w:color w:val="000000"/>
          <w:sz w:val="24"/>
          <w:szCs w:val="24"/>
        </w:rPr>
        <w:t>5</w:t>
      </w:r>
      <w:r w:rsidRPr="00227166">
        <w:rPr>
          <w:rFonts w:ascii="Times New Roman" w:hAnsi="Times New Roman" w:cs="Times New Roman"/>
          <w:color w:val="000000"/>
          <w:sz w:val="24"/>
          <w:szCs w:val="24"/>
        </w:rPr>
        <w:t>.8.6. При получении уведомления из территориального органа Федерального казначейства о приостановлении операций по лицевому счету по Договорам, заключенным для достижения целей настоящего Договора, в срок не позднее 2 (двух) рабочих дней со дня получения такого уведомления направить в территориальный орган Федерального казначейства, принявший решение о приостановлении операций по лицевому счету, уведомление об обоснованности или о необоснованности приостановления операций по лицевому счету по форме, установленной Федеральным казначейством.</w:t>
      </w:r>
    </w:p>
    <w:p w:rsidR="00227166" w:rsidRPr="00227166" w:rsidRDefault="00227166" w:rsidP="00227166">
      <w:pPr>
        <w:widowControl/>
        <w:autoSpaceDE/>
        <w:autoSpaceDN/>
        <w:adjustRightInd/>
        <w:ind w:firstLine="567"/>
        <w:jc w:val="both"/>
        <w:rPr>
          <w:rFonts w:ascii="Times New Roman" w:hAnsi="Times New Roman" w:cs="Times New Roman"/>
          <w:sz w:val="24"/>
          <w:szCs w:val="24"/>
        </w:rPr>
      </w:pPr>
      <w:r>
        <w:rPr>
          <w:rFonts w:ascii="Times New Roman" w:hAnsi="Times New Roman" w:cs="Times New Roman"/>
          <w:color w:val="000000"/>
          <w:sz w:val="24"/>
          <w:szCs w:val="24"/>
        </w:rPr>
        <w:t>5.8.7</w:t>
      </w:r>
      <w:r w:rsidRPr="00227166">
        <w:rPr>
          <w:rFonts w:ascii="Times New Roman" w:hAnsi="Times New Roman" w:cs="Times New Roman"/>
          <w:color w:val="000000"/>
          <w:sz w:val="24"/>
          <w:szCs w:val="24"/>
        </w:rPr>
        <w:t>. Раскрывать структуру цены Договора в порядке, установленном Министерством финансов Российской Федерации, в случаях, установленных актами Правительства Российской Федерации.</w:t>
      </w:r>
    </w:p>
    <w:p w:rsidR="00227166" w:rsidRPr="00227166" w:rsidRDefault="00227166" w:rsidP="00227166">
      <w:pPr>
        <w:widowControl/>
        <w:autoSpaceDE/>
        <w:autoSpaceDN/>
        <w:adjustRightInd/>
        <w:ind w:firstLine="567"/>
        <w:jc w:val="both"/>
        <w:rPr>
          <w:rFonts w:ascii="Times New Roman" w:hAnsi="Times New Roman" w:cs="Times New Roman"/>
          <w:sz w:val="24"/>
          <w:szCs w:val="24"/>
        </w:rPr>
      </w:pPr>
      <w:r>
        <w:rPr>
          <w:rFonts w:ascii="Times New Roman" w:hAnsi="Times New Roman" w:cs="Times New Roman"/>
          <w:color w:val="000000"/>
          <w:sz w:val="24"/>
          <w:szCs w:val="24"/>
        </w:rPr>
        <w:t>5.8.8</w:t>
      </w:r>
      <w:r w:rsidRPr="00227166">
        <w:rPr>
          <w:rFonts w:ascii="Times New Roman" w:hAnsi="Times New Roman" w:cs="Times New Roman"/>
          <w:color w:val="000000"/>
          <w:sz w:val="24"/>
          <w:szCs w:val="24"/>
        </w:rPr>
        <w:t>. Уведомлять организации соисполнители до заключения Договора, в случае их привлечения для достижения целей настоящего Договора, о необходимости открытия в территориальном органе Федерального казначейства для каждого Договора лицевого счета, и требованиях по соблюдению режима лицевых счетов, открытых в территориальном органе Федерального казначейства, о порядке санкционирования расходов при казначейском сопровождении.</w:t>
      </w:r>
    </w:p>
    <w:p w:rsidR="00227166" w:rsidRPr="00227166" w:rsidRDefault="00227166" w:rsidP="00227166">
      <w:pPr>
        <w:widowControl/>
        <w:autoSpaceDE/>
        <w:autoSpaceDN/>
        <w:adjustRightInd/>
        <w:ind w:firstLine="567"/>
        <w:jc w:val="both"/>
        <w:rPr>
          <w:rFonts w:ascii="Times New Roman" w:hAnsi="Times New Roman" w:cs="Times New Roman"/>
          <w:sz w:val="24"/>
          <w:szCs w:val="24"/>
        </w:rPr>
      </w:pPr>
      <w:r>
        <w:rPr>
          <w:rFonts w:ascii="Times New Roman" w:hAnsi="Times New Roman" w:cs="Times New Roman"/>
          <w:color w:val="000000"/>
          <w:sz w:val="24"/>
          <w:szCs w:val="24"/>
        </w:rPr>
        <w:t>5.8.9</w:t>
      </w:r>
      <w:r w:rsidRPr="00227166">
        <w:rPr>
          <w:rFonts w:ascii="Times New Roman" w:hAnsi="Times New Roman" w:cs="Times New Roman"/>
          <w:color w:val="000000"/>
          <w:sz w:val="24"/>
          <w:szCs w:val="24"/>
        </w:rPr>
        <w:t>. Предоставлять по запросу территориального органа Федерального казначейства и Федеральной службы по финансовому мониторингу в течение 5 (Пяти) рабочих дней со дня получения указанного запроса информацию о каждой привлеченной для достижения целей настоящего Договора организации (идентификационный номер налогоплательщика, код причины постановки на учет в налоговом органе).</w:t>
      </w:r>
    </w:p>
    <w:p w:rsidR="00227166" w:rsidRPr="00227166" w:rsidRDefault="00227166" w:rsidP="00227166">
      <w:pPr>
        <w:widowControl/>
        <w:autoSpaceDE/>
        <w:autoSpaceDN/>
        <w:adjustRightInd/>
        <w:ind w:firstLine="567"/>
        <w:jc w:val="both"/>
        <w:rPr>
          <w:rFonts w:ascii="Times New Roman" w:hAnsi="Times New Roman" w:cs="Times New Roman"/>
          <w:sz w:val="24"/>
          <w:szCs w:val="24"/>
        </w:rPr>
      </w:pPr>
      <w:r>
        <w:rPr>
          <w:rFonts w:ascii="Times New Roman" w:hAnsi="Times New Roman" w:cs="Times New Roman"/>
          <w:color w:val="000000"/>
          <w:sz w:val="24"/>
          <w:szCs w:val="24"/>
        </w:rPr>
        <w:t>5.8.10</w:t>
      </w:r>
      <w:r w:rsidRPr="00227166">
        <w:rPr>
          <w:rFonts w:ascii="Times New Roman" w:hAnsi="Times New Roman" w:cs="Times New Roman"/>
          <w:color w:val="000000"/>
          <w:sz w:val="24"/>
          <w:szCs w:val="24"/>
        </w:rPr>
        <w:t xml:space="preserve">. Вести раздельный учет результатов финансово-хозяйственной деятельности по Договору, заключаемому </w:t>
      </w:r>
      <w:r w:rsidR="00CB4B67">
        <w:rPr>
          <w:rFonts w:ascii="Times New Roman" w:hAnsi="Times New Roman" w:cs="Times New Roman"/>
          <w:color w:val="000000"/>
          <w:sz w:val="24"/>
          <w:szCs w:val="24"/>
        </w:rPr>
        <w:t>Исполнителе</w:t>
      </w:r>
      <w:r w:rsidRPr="00227166">
        <w:rPr>
          <w:rFonts w:ascii="Times New Roman" w:hAnsi="Times New Roman" w:cs="Times New Roman"/>
          <w:color w:val="000000"/>
          <w:sz w:val="24"/>
          <w:szCs w:val="24"/>
        </w:rPr>
        <w:t>м с организациями соисполнителями, и распределять накладные расходы по Договору пропорционально срокам его исполнения в порядке, установленном Министерством финансов Российской Федерации (Приказ Минфина России от 10.01.2019 № 4н).</w:t>
      </w:r>
    </w:p>
    <w:p w:rsidR="00227166" w:rsidRPr="00227166" w:rsidRDefault="00227166" w:rsidP="00227166">
      <w:pPr>
        <w:widowControl/>
        <w:autoSpaceDE/>
        <w:autoSpaceDN/>
        <w:adjustRightInd/>
        <w:ind w:firstLine="567"/>
        <w:jc w:val="both"/>
        <w:rPr>
          <w:rFonts w:ascii="Times New Roman" w:hAnsi="Times New Roman" w:cs="Times New Roman"/>
          <w:sz w:val="24"/>
          <w:szCs w:val="24"/>
        </w:rPr>
      </w:pPr>
      <w:r>
        <w:rPr>
          <w:rFonts w:ascii="Times New Roman" w:hAnsi="Times New Roman" w:cs="Times New Roman"/>
          <w:color w:val="000000"/>
          <w:sz w:val="24"/>
          <w:szCs w:val="24"/>
        </w:rPr>
        <w:t>5.8.11</w:t>
      </w:r>
      <w:r w:rsidRPr="00227166">
        <w:rPr>
          <w:rFonts w:ascii="Times New Roman" w:hAnsi="Times New Roman" w:cs="Times New Roman"/>
          <w:color w:val="000000"/>
          <w:sz w:val="24"/>
          <w:szCs w:val="24"/>
        </w:rPr>
        <w:t>. Предоставлять по запросу Заказчика расчетно-калькуляционные материалы, а также информацию о затратах по Договору.</w:t>
      </w:r>
    </w:p>
    <w:p w:rsidR="00227166" w:rsidRPr="00227166" w:rsidRDefault="00227166" w:rsidP="00227166">
      <w:pPr>
        <w:widowControl/>
        <w:autoSpaceDE/>
        <w:autoSpaceDN/>
        <w:adjustRightInd/>
        <w:ind w:firstLine="567"/>
        <w:jc w:val="both"/>
        <w:rPr>
          <w:rFonts w:ascii="Times New Roman" w:hAnsi="Times New Roman" w:cs="Times New Roman"/>
          <w:sz w:val="24"/>
          <w:szCs w:val="24"/>
        </w:rPr>
      </w:pPr>
      <w:r>
        <w:rPr>
          <w:rFonts w:ascii="Times New Roman" w:hAnsi="Times New Roman" w:cs="Times New Roman"/>
          <w:color w:val="000000"/>
          <w:sz w:val="24"/>
          <w:szCs w:val="24"/>
        </w:rPr>
        <w:t>5</w:t>
      </w:r>
      <w:r w:rsidRPr="00227166">
        <w:rPr>
          <w:rFonts w:ascii="Times New Roman" w:hAnsi="Times New Roman" w:cs="Times New Roman"/>
          <w:color w:val="000000"/>
          <w:sz w:val="24"/>
          <w:szCs w:val="24"/>
        </w:rPr>
        <w:t xml:space="preserve">.9. В рамках казначейского сопровождения </w:t>
      </w:r>
      <w:r w:rsidR="00406C13">
        <w:rPr>
          <w:rFonts w:ascii="Times New Roman" w:hAnsi="Times New Roman" w:cs="Times New Roman"/>
          <w:color w:val="000000"/>
          <w:sz w:val="24"/>
          <w:szCs w:val="24"/>
        </w:rPr>
        <w:t>Исполнитель</w:t>
      </w:r>
      <w:r w:rsidRPr="00227166">
        <w:rPr>
          <w:rFonts w:ascii="Times New Roman" w:hAnsi="Times New Roman" w:cs="Times New Roman"/>
          <w:color w:val="000000"/>
          <w:sz w:val="24"/>
          <w:szCs w:val="24"/>
        </w:rPr>
        <w:t xml:space="preserve"> вправе:</w:t>
      </w:r>
    </w:p>
    <w:p w:rsidR="00227166" w:rsidRPr="00227166" w:rsidRDefault="00227166" w:rsidP="00227166">
      <w:pPr>
        <w:widowControl/>
        <w:autoSpaceDE/>
        <w:autoSpaceDN/>
        <w:adjustRightInd/>
        <w:ind w:firstLine="567"/>
        <w:jc w:val="both"/>
        <w:rPr>
          <w:rFonts w:ascii="Times New Roman" w:hAnsi="Times New Roman" w:cs="Times New Roman"/>
          <w:sz w:val="24"/>
          <w:szCs w:val="24"/>
        </w:rPr>
      </w:pPr>
      <w:r>
        <w:rPr>
          <w:rFonts w:ascii="Times New Roman" w:hAnsi="Times New Roman" w:cs="Times New Roman"/>
          <w:color w:val="000000"/>
          <w:sz w:val="24"/>
          <w:szCs w:val="24"/>
        </w:rPr>
        <w:t>5</w:t>
      </w:r>
      <w:r w:rsidRPr="00227166">
        <w:rPr>
          <w:rFonts w:ascii="Times New Roman" w:hAnsi="Times New Roman" w:cs="Times New Roman"/>
          <w:color w:val="000000"/>
          <w:sz w:val="24"/>
          <w:szCs w:val="24"/>
        </w:rPr>
        <w:t xml:space="preserve">.9.1. Получать информацию об операциях на лицевых счетах (в разделах лицевых счетов), открытых </w:t>
      </w:r>
      <w:r w:rsidR="00406C13">
        <w:rPr>
          <w:rFonts w:ascii="Times New Roman" w:hAnsi="Times New Roman" w:cs="Times New Roman"/>
          <w:color w:val="000000"/>
          <w:sz w:val="24"/>
          <w:szCs w:val="24"/>
        </w:rPr>
        <w:t>Исполнителем</w:t>
      </w:r>
      <w:r w:rsidRPr="00227166">
        <w:rPr>
          <w:rFonts w:ascii="Times New Roman" w:hAnsi="Times New Roman" w:cs="Times New Roman"/>
          <w:color w:val="000000"/>
          <w:sz w:val="24"/>
          <w:szCs w:val="24"/>
        </w:rPr>
        <w:t xml:space="preserve"> в территориальных органах Федерального казначейства в рамках исполнения Договоров, заключенных в рамках исполнения настоящего Договора.</w:t>
      </w:r>
    </w:p>
    <w:p w:rsidR="00227166" w:rsidRPr="00227166" w:rsidRDefault="00227166" w:rsidP="00227166">
      <w:pPr>
        <w:widowControl/>
        <w:autoSpaceDE/>
        <w:autoSpaceDN/>
        <w:adjustRightInd/>
        <w:ind w:firstLine="567"/>
        <w:jc w:val="both"/>
        <w:rPr>
          <w:rFonts w:ascii="Times New Roman" w:hAnsi="Times New Roman" w:cs="Times New Roman"/>
          <w:sz w:val="24"/>
          <w:szCs w:val="24"/>
        </w:rPr>
      </w:pPr>
      <w:r>
        <w:rPr>
          <w:rFonts w:ascii="Times New Roman" w:hAnsi="Times New Roman" w:cs="Times New Roman"/>
          <w:color w:val="000000"/>
          <w:sz w:val="24"/>
          <w:szCs w:val="24"/>
        </w:rPr>
        <w:t>5</w:t>
      </w:r>
      <w:r w:rsidRPr="00227166">
        <w:rPr>
          <w:rFonts w:ascii="Times New Roman" w:hAnsi="Times New Roman" w:cs="Times New Roman"/>
          <w:color w:val="000000"/>
          <w:sz w:val="24"/>
          <w:szCs w:val="24"/>
        </w:rPr>
        <w:t xml:space="preserve">.9.2. Включать в условия Договора положения о предоставлении </w:t>
      </w:r>
      <w:r w:rsidR="00406C13">
        <w:rPr>
          <w:rFonts w:ascii="Times New Roman" w:hAnsi="Times New Roman" w:cs="Times New Roman"/>
          <w:color w:val="000000"/>
          <w:sz w:val="24"/>
          <w:szCs w:val="24"/>
        </w:rPr>
        <w:t>Исполнителем</w:t>
      </w:r>
      <w:r w:rsidRPr="00227166">
        <w:rPr>
          <w:rFonts w:ascii="Times New Roman" w:hAnsi="Times New Roman" w:cs="Times New Roman"/>
          <w:color w:val="000000"/>
          <w:sz w:val="24"/>
          <w:szCs w:val="24"/>
        </w:rPr>
        <w:t xml:space="preserve"> разрешения на утверждение сведений соисполнителям.</w:t>
      </w:r>
    </w:p>
    <w:p w:rsidR="00227166" w:rsidRDefault="00227166" w:rsidP="00227166">
      <w:pPr>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5</w:t>
      </w:r>
      <w:r w:rsidRPr="00227166">
        <w:rPr>
          <w:rFonts w:ascii="Times New Roman" w:hAnsi="Times New Roman" w:cs="Times New Roman"/>
          <w:color w:val="000000"/>
          <w:sz w:val="24"/>
          <w:szCs w:val="24"/>
        </w:rPr>
        <w:t xml:space="preserve">.9.3. В рамках исполнения настоящего Договора </w:t>
      </w:r>
      <w:r w:rsidR="00406C13">
        <w:rPr>
          <w:rFonts w:ascii="Times New Roman" w:hAnsi="Times New Roman" w:cs="Times New Roman"/>
          <w:color w:val="000000"/>
          <w:sz w:val="24"/>
          <w:szCs w:val="24"/>
        </w:rPr>
        <w:t>Исполнитель</w:t>
      </w:r>
      <w:r w:rsidRPr="00227166">
        <w:rPr>
          <w:rFonts w:ascii="Times New Roman" w:hAnsi="Times New Roman" w:cs="Times New Roman"/>
          <w:color w:val="000000"/>
          <w:sz w:val="24"/>
          <w:szCs w:val="24"/>
        </w:rPr>
        <w:t xml:space="preserve"> соглашается на осуществление учредителем Заказчика и органами государственного финансового контроля проверок соблюдения целей, условий и порядка предоставления Субсидии, в том числе в части достижения результатов предоставления Субсидии, а также органами государственного финансового контроля проверок в соответствии со статьями 268.1 и 269.2 Бюджетного кодекса Российской Федерации.</w:t>
      </w:r>
    </w:p>
    <w:p w:rsidR="003B036F" w:rsidRDefault="003B036F" w:rsidP="00227166">
      <w:pPr>
        <w:ind w:firstLine="567"/>
        <w:jc w:val="both"/>
        <w:rPr>
          <w:rFonts w:ascii="Times New Roman" w:hAnsi="Times New Roman" w:cs="Times New Roman"/>
          <w:sz w:val="24"/>
          <w:szCs w:val="24"/>
        </w:rPr>
      </w:pPr>
    </w:p>
    <w:p w:rsidR="00D623F9" w:rsidRDefault="00227166" w:rsidP="00963BE7">
      <w:pPr>
        <w:jc w:val="center"/>
        <w:rPr>
          <w:rFonts w:ascii="Times New Roman" w:hAnsi="Times New Roman" w:cs="Times New Roman"/>
          <w:b/>
          <w:sz w:val="24"/>
          <w:szCs w:val="24"/>
        </w:rPr>
      </w:pPr>
      <w:r>
        <w:rPr>
          <w:rFonts w:ascii="Times New Roman" w:hAnsi="Times New Roman" w:cs="Times New Roman"/>
          <w:b/>
          <w:sz w:val="24"/>
          <w:szCs w:val="24"/>
        </w:rPr>
        <w:t>6</w:t>
      </w:r>
      <w:r w:rsidR="00D623F9">
        <w:rPr>
          <w:rFonts w:ascii="Times New Roman" w:hAnsi="Times New Roman" w:cs="Times New Roman"/>
          <w:b/>
          <w:sz w:val="24"/>
          <w:szCs w:val="24"/>
        </w:rPr>
        <w:t>. Защита персональных данных</w:t>
      </w:r>
    </w:p>
    <w:p w:rsidR="003B036F" w:rsidRDefault="003B036F" w:rsidP="00963BE7">
      <w:pPr>
        <w:jc w:val="center"/>
        <w:rPr>
          <w:rFonts w:ascii="Times New Roman" w:hAnsi="Times New Roman" w:cs="Times New Roman"/>
          <w:b/>
          <w:sz w:val="24"/>
          <w:szCs w:val="24"/>
        </w:rPr>
      </w:pPr>
    </w:p>
    <w:p w:rsidR="00D623F9" w:rsidRDefault="00227166" w:rsidP="00963BE7">
      <w:pPr>
        <w:ind w:firstLine="567"/>
        <w:jc w:val="both"/>
        <w:rPr>
          <w:rFonts w:ascii="Times New Roman" w:hAnsi="Times New Roman" w:cs="Times New Roman"/>
          <w:sz w:val="24"/>
          <w:szCs w:val="24"/>
        </w:rPr>
      </w:pPr>
      <w:r>
        <w:rPr>
          <w:rFonts w:ascii="Times New Roman" w:hAnsi="Times New Roman" w:cs="Times New Roman"/>
          <w:sz w:val="24"/>
          <w:szCs w:val="24"/>
        </w:rPr>
        <w:t>6</w:t>
      </w:r>
      <w:r w:rsidR="00D623F9">
        <w:rPr>
          <w:rFonts w:ascii="Times New Roman" w:hAnsi="Times New Roman" w:cs="Times New Roman"/>
          <w:sz w:val="24"/>
          <w:szCs w:val="24"/>
        </w:rPr>
        <w:t>.1. Стороны берут на себя взаимные обязательства по соблюдению режима защиты персональных данных, полученных при исполнении условий настоящего Договора.</w:t>
      </w:r>
    </w:p>
    <w:p w:rsidR="00D623F9" w:rsidRDefault="00227166" w:rsidP="00963BE7">
      <w:pPr>
        <w:ind w:firstLine="567"/>
        <w:jc w:val="both"/>
        <w:rPr>
          <w:rFonts w:ascii="Times New Roman" w:hAnsi="Times New Roman" w:cs="Times New Roman"/>
          <w:sz w:val="24"/>
          <w:szCs w:val="24"/>
        </w:rPr>
      </w:pPr>
      <w:r>
        <w:rPr>
          <w:rFonts w:ascii="Times New Roman" w:hAnsi="Times New Roman" w:cs="Times New Roman"/>
          <w:sz w:val="24"/>
          <w:szCs w:val="24"/>
        </w:rPr>
        <w:t>6</w:t>
      </w:r>
      <w:r w:rsidR="00D623F9">
        <w:rPr>
          <w:rFonts w:ascii="Times New Roman" w:hAnsi="Times New Roman" w:cs="Times New Roman"/>
          <w:sz w:val="24"/>
          <w:szCs w:val="24"/>
        </w:rPr>
        <w:t>.2. Полученные персональные данные Заказчика Сторонами будут обрабатываться только целях исполнения настоящего Договора.</w:t>
      </w:r>
    </w:p>
    <w:p w:rsidR="00D623F9" w:rsidRDefault="00227166" w:rsidP="00BA6A61">
      <w:pPr>
        <w:ind w:firstLine="567"/>
        <w:jc w:val="both"/>
        <w:rPr>
          <w:rFonts w:ascii="Times New Roman" w:hAnsi="Times New Roman" w:cs="Times New Roman"/>
          <w:sz w:val="24"/>
          <w:szCs w:val="24"/>
        </w:rPr>
      </w:pPr>
      <w:r>
        <w:rPr>
          <w:rFonts w:ascii="Times New Roman" w:hAnsi="Times New Roman" w:cs="Times New Roman"/>
          <w:sz w:val="24"/>
          <w:szCs w:val="24"/>
        </w:rPr>
        <w:lastRenderedPageBreak/>
        <w:t>6</w:t>
      </w:r>
      <w:r w:rsidR="00D623F9">
        <w:rPr>
          <w:rFonts w:ascii="Times New Roman" w:hAnsi="Times New Roman" w:cs="Times New Roman"/>
          <w:sz w:val="24"/>
          <w:szCs w:val="24"/>
        </w:rPr>
        <w:t>.3. Передача информации третьим лицам или иное разглашение информации, содержащей персональные данные Слушателя, может осуществляться только с письменного согласия субъекта персональных данных, если иное не предусмотрено законодательством Российской Федерации и настоящим Договором, дополнениями/приложениями к нему.</w:t>
      </w:r>
    </w:p>
    <w:p w:rsidR="003B036F" w:rsidRDefault="003B036F" w:rsidP="00BA6A61">
      <w:pPr>
        <w:ind w:firstLine="567"/>
        <w:jc w:val="both"/>
        <w:rPr>
          <w:rFonts w:ascii="Times New Roman" w:hAnsi="Times New Roman" w:cs="Times New Roman"/>
          <w:sz w:val="24"/>
          <w:szCs w:val="24"/>
        </w:rPr>
      </w:pPr>
    </w:p>
    <w:p w:rsidR="00411B64" w:rsidRDefault="00411B64" w:rsidP="00411B64">
      <w:pPr>
        <w:pStyle w:val="21802"/>
        <w:spacing w:before="0" w:beforeAutospacing="0" w:after="0" w:afterAutospacing="0"/>
        <w:jc w:val="center"/>
      </w:pPr>
      <w:r>
        <w:rPr>
          <w:b/>
          <w:bCs/>
          <w:color w:val="000000"/>
        </w:rPr>
        <w:t>7. Ответственность Сторон.</w:t>
      </w:r>
      <w:r>
        <w:t> </w:t>
      </w:r>
    </w:p>
    <w:p w:rsidR="003B036F" w:rsidRDefault="003B036F" w:rsidP="00411B64">
      <w:pPr>
        <w:pStyle w:val="21802"/>
        <w:spacing w:before="0" w:beforeAutospacing="0" w:after="0" w:afterAutospacing="0"/>
        <w:jc w:val="center"/>
      </w:pPr>
    </w:p>
    <w:p w:rsidR="00411B64" w:rsidRDefault="00411B64" w:rsidP="00411B64">
      <w:pPr>
        <w:pStyle w:val="af2"/>
        <w:spacing w:before="0" w:beforeAutospacing="0" w:after="0" w:afterAutospacing="0"/>
        <w:ind w:firstLine="709"/>
        <w:jc w:val="both"/>
      </w:pPr>
      <w:r>
        <w:rPr>
          <w:color w:val="000000"/>
        </w:rPr>
        <w:t>7.1.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Исполнитель вправе потребовать уплаты неустоек (штрафов, пеней).</w:t>
      </w:r>
    </w:p>
    <w:p w:rsidR="00411B64" w:rsidRDefault="00411B64" w:rsidP="00411B64">
      <w:pPr>
        <w:pStyle w:val="af2"/>
        <w:spacing w:before="0" w:beforeAutospacing="0" w:after="0" w:afterAutospacing="0"/>
        <w:ind w:firstLine="709"/>
        <w:jc w:val="both"/>
      </w:pPr>
      <w:r>
        <w:rPr>
          <w:color w:val="000000"/>
        </w:rPr>
        <w:t>7.2.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в размере одной трехсотой действующей на дату уплаты пеней ставки рефинансирования Центрального банка Российской Федерации от не уплаченной в срок суммы.</w:t>
      </w:r>
    </w:p>
    <w:p w:rsidR="00411B64" w:rsidRDefault="007A1E64" w:rsidP="00411B64">
      <w:pPr>
        <w:pStyle w:val="af2"/>
        <w:spacing w:before="0" w:beforeAutospacing="0" w:after="0" w:afterAutospacing="0"/>
        <w:ind w:firstLine="709"/>
        <w:jc w:val="both"/>
      </w:pPr>
      <w:r>
        <w:rPr>
          <w:color w:val="000000"/>
        </w:rPr>
        <w:t>7.3</w:t>
      </w:r>
      <w:r w:rsidR="00411B64">
        <w:rPr>
          <w:color w:val="000000"/>
        </w:rPr>
        <w:t xml:space="preserve">. В случае просрочки Исполнителем обязательств, предусмотренных Договором, а также в иных случаях неисполнения или ненадлежащего исполнения Исполнителем обязательств, предусмотренных Договором, Заказчик направляет </w:t>
      </w:r>
      <w:r w:rsidR="00BE4A6C">
        <w:rPr>
          <w:color w:val="000000"/>
        </w:rPr>
        <w:t>Исполнителю</w:t>
      </w:r>
      <w:r w:rsidR="00411B64">
        <w:rPr>
          <w:color w:val="000000"/>
        </w:rPr>
        <w:t xml:space="preserve"> требование об уплате неустоек (штрафов, пеней).</w:t>
      </w:r>
    </w:p>
    <w:p w:rsidR="00411B64" w:rsidRDefault="007A1E64" w:rsidP="00411B64">
      <w:pPr>
        <w:pStyle w:val="af2"/>
        <w:spacing w:before="0" w:beforeAutospacing="0" w:after="0" w:afterAutospacing="0"/>
        <w:ind w:firstLine="709"/>
        <w:jc w:val="both"/>
      </w:pPr>
      <w:r>
        <w:rPr>
          <w:color w:val="000000"/>
        </w:rPr>
        <w:t>7.4</w:t>
      </w:r>
      <w:r w:rsidR="00411B64">
        <w:rPr>
          <w:color w:val="000000"/>
        </w:rPr>
        <w:t xml:space="preserve">. Пеня начисляется за каждый день просрочки исполнения Исполнителем обязательства, предусмотренного Договором, начиная со дня, следующего после дня истечения установленного Договором срока исполнения обязательства, в размере не менее одной трехсотой действующей на дату уплаты пени ставки рефинансирования Центрального банка Российской Федерации от цены Договора, уменьшенной на сумму, пропорционально объему обязательств, предусмотренных Договором и фактически исполненных </w:t>
      </w:r>
      <w:r w:rsidR="00CB4B67">
        <w:rPr>
          <w:color w:val="000000"/>
        </w:rPr>
        <w:t>Исполнителе</w:t>
      </w:r>
      <w:r w:rsidR="00411B64">
        <w:rPr>
          <w:color w:val="000000"/>
        </w:rPr>
        <w:t>м.</w:t>
      </w:r>
    </w:p>
    <w:p w:rsidR="00411B64" w:rsidRDefault="007A1E64" w:rsidP="00411B64">
      <w:pPr>
        <w:pStyle w:val="af2"/>
        <w:spacing w:before="0" w:beforeAutospacing="0" w:after="0" w:afterAutospacing="0"/>
        <w:ind w:firstLine="709"/>
        <w:jc w:val="both"/>
      </w:pPr>
      <w:r>
        <w:rPr>
          <w:color w:val="000000"/>
        </w:rPr>
        <w:t>7.5</w:t>
      </w:r>
      <w:r w:rsidR="00411B64">
        <w:rPr>
          <w:color w:val="000000"/>
        </w:rPr>
        <w:t>.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411B64" w:rsidRDefault="007A1E64" w:rsidP="00411B64">
      <w:pPr>
        <w:pStyle w:val="af2"/>
        <w:spacing w:before="0" w:beforeAutospacing="0" w:after="0" w:afterAutospacing="0"/>
        <w:ind w:firstLine="709"/>
        <w:jc w:val="both"/>
      </w:pPr>
      <w:r>
        <w:rPr>
          <w:color w:val="000000"/>
        </w:rPr>
        <w:t>7.6</w:t>
      </w:r>
      <w:r w:rsidR="00411B64">
        <w:rPr>
          <w:color w:val="000000"/>
        </w:rPr>
        <w:t>. При расторжении Договора в связи с односторонним отказом Стороны Договора от исполнения Договора другая Сторона Договора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p>
    <w:p w:rsidR="00411B64" w:rsidRDefault="007A1E64" w:rsidP="00411B64">
      <w:pPr>
        <w:pStyle w:val="af2"/>
        <w:spacing w:before="0" w:beforeAutospacing="0" w:after="0" w:afterAutospacing="0"/>
        <w:ind w:firstLine="709"/>
        <w:jc w:val="both"/>
      </w:pPr>
      <w:r>
        <w:rPr>
          <w:color w:val="000000"/>
        </w:rPr>
        <w:t>7.7</w:t>
      </w:r>
      <w:r w:rsidR="00411B64">
        <w:rPr>
          <w:color w:val="000000"/>
        </w:rPr>
        <w:t xml:space="preserve">. В случае просрочки исполнения Исполнителем обязательств (в том числе гарантийного обязательства), предусмотренных Договором, а также в иных случаях неисполнения или ненадлежащего исполнения </w:t>
      </w:r>
      <w:r w:rsidR="00406C13">
        <w:rPr>
          <w:color w:val="000000"/>
        </w:rPr>
        <w:t>Исполнителем</w:t>
      </w:r>
      <w:r w:rsidR="00411B64">
        <w:rPr>
          <w:color w:val="000000"/>
        </w:rPr>
        <w:t xml:space="preserve"> обязательств, предусмотренных Договором, Заказчик направляет Исполнителю требование об уплате неустоек (штрафов, пеней).</w:t>
      </w:r>
    </w:p>
    <w:p w:rsidR="00550BEE" w:rsidRDefault="007A1E64" w:rsidP="00B247D8">
      <w:pPr>
        <w:pStyle w:val="af2"/>
        <w:spacing w:before="0" w:beforeAutospacing="0" w:after="0" w:afterAutospacing="0"/>
        <w:ind w:firstLine="709"/>
        <w:jc w:val="both"/>
        <w:rPr>
          <w:color w:val="000000"/>
        </w:rPr>
      </w:pPr>
      <w:r>
        <w:rPr>
          <w:color w:val="000000"/>
        </w:rPr>
        <w:t>7.8</w:t>
      </w:r>
      <w:r w:rsidR="00411B64">
        <w:rPr>
          <w:color w:val="000000"/>
        </w:rPr>
        <w:t>. В остальных случаях неисполнения либо ненадлежащего исполнения условий настоящего Договора Стороны несут ответственность, предусмотренную действующим законодательством Российской Федерации.</w:t>
      </w:r>
    </w:p>
    <w:p w:rsidR="003B036F" w:rsidRPr="00B247D8" w:rsidRDefault="003B036F" w:rsidP="00B247D8">
      <w:pPr>
        <w:pStyle w:val="af2"/>
        <w:spacing w:before="0" w:beforeAutospacing="0" w:after="0" w:afterAutospacing="0"/>
        <w:ind w:firstLine="709"/>
        <w:jc w:val="both"/>
        <w:rPr>
          <w:color w:val="000000"/>
        </w:rPr>
      </w:pPr>
    </w:p>
    <w:p w:rsidR="00D623F9" w:rsidRDefault="00227166" w:rsidP="00963BE7">
      <w:pPr>
        <w:ind w:firstLine="11"/>
        <w:jc w:val="center"/>
        <w:rPr>
          <w:rFonts w:ascii="Times New Roman" w:hAnsi="Times New Roman" w:cs="Times New Roman"/>
          <w:b/>
          <w:sz w:val="24"/>
          <w:szCs w:val="24"/>
        </w:rPr>
      </w:pPr>
      <w:r>
        <w:rPr>
          <w:rFonts w:ascii="Times New Roman" w:hAnsi="Times New Roman" w:cs="Times New Roman"/>
          <w:b/>
          <w:sz w:val="24"/>
          <w:szCs w:val="24"/>
        </w:rPr>
        <w:t>8</w:t>
      </w:r>
      <w:r w:rsidR="00D623F9">
        <w:rPr>
          <w:rFonts w:ascii="Times New Roman" w:hAnsi="Times New Roman" w:cs="Times New Roman"/>
          <w:b/>
          <w:sz w:val="24"/>
          <w:szCs w:val="24"/>
        </w:rPr>
        <w:t>. Порядок разрешения споров</w:t>
      </w:r>
    </w:p>
    <w:p w:rsidR="003B036F" w:rsidRDefault="003B036F" w:rsidP="00963BE7">
      <w:pPr>
        <w:ind w:firstLine="11"/>
        <w:jc w:val="center"/>
        <w:rPr>
          <w:rFonts w:ascii="Times New Roman" w:hAnsi="Times New Roman" w:cs="Times New Roman"/>
          <w:b/>
          <w:sz w:val="24"/>
          <w:szCs w:val="24"/>
        </w:rPr>
      </w:pPr>
    </w:p>
    <w:p w:rsidR="00406C13" w:rsidRDefault="00406C13" w:rsidP="00406C13">
      <w:pPr>
        <w:pStyle w:val="5137"/>
        <w:spacing w:before="0" w:beforeAutospacing="0" w:after="0" w:afterAutospacing="0"/>
        <w:ind w:firstLine="709"/>
        <w:jc w:val="both"/>
      </w:pPr>
      <w:r>
        <w:rPr>
          <w:color w:val="000000"/>
        </w:rPr>
        <w:t>8.1. Все споры и разногласия, возникшие в связи с исполнением настоящего Договора, его изменением, расторжением, Стороны будут стремиться решить путем переговоров, а достигнутые договоренности оформлять в виде дополнительных соглашений, протоколов или иных документов, подписанных Сторонами и скрепленных печатями.</w:t>
      </w:r>
    </w:p>
    <w:p w:rsidR="00406C13" w:rsidRDefault="00406C13" w:rsidP="00406C13">
      <w:pPr>
        <w:pStyle w:val="af2"/>
        <w:spacing w:before="0" w:beforeAutospacing="0" w:after="0" w:afterAutospacing="0"/>
        <w:ind w:firstLine="709"/>
        <w:jc w:val="both"/>
      </w:pPr>
      <w:r>
        <w:rPr>
          <w:color w:val="000000"/>
        </w:rPr>
        <w:t>8.2. Претензионный порядок рассмотрения между Сторонами обязателен. Претензия должна быть рассмотрена и по ней дан ответ в течение 5 дней с момента получения, за исключением случаев, установленных настоящим Договором.</w:t>
      </w:r>
    </w:p>
    <w:p w:rsidR="00406C13" w:rsidRDefault="00406C13" w:rsidP="00406C13">
      <w:pPr>
        <w:pStyle w:val="af2"/>
        <w:spacing w:before="0" w:beforeAutospacing="0" w:after="0" w:afterAutospacing="0"/>
        <w:ind w:firstLine="709"/>
        <w:jc w:val="both"/>
        <w:rPr>
          <w:color w:val="000000"/>
        </w:rPr>
      </w:pPr>
      <w:r>
        <w:rPr>
          <w:color w:val="000000"/>
        </w:rPr>
        <w:lastRenderedPageBreak/>
        <w:t>8.3. В случае недостижения взаимного согласия, споры по настоящему Договору передаются на разрешение Арбитражного суда Московский области.</w:t>
      </w:r>
    </w:p>
    <w:p w:rsidR="003B036F" w:rsidRDefault="003B036F" w:rsidP="00406C13">
      <w:pPr>
        <w:pStyle w:val="af2"/>
        <w:spacing w:before="0" w:beforeAutospacing="0" w:after="0" w:afterAutospacing="0"/>
        <w:ind w:firstLine="709"/>
        <w:jc w:val="both"/>
        <w:rPr>
          <w:color w:val="000000"/>
        </w:rPr>
      </w:pPr>
    </w:p>
    <w:p w:rsidR="00550BEE" w:rsidRDefault="00550BEE" w:rsidP="00550BEE">
      <w:pPr>
        <w:pStyle w:val="6271"/>
        <w:spacing w:before="0" w:beforeAutospacing="0" w:after="0" w:afterAutospacing="0"/>
        <w:jc w:val="center"/>
      </w:pPr>
      <w:r>
        <w:rPr>
          <w:b/>
          <w:bCs/>
          <w:color w:val="000000"/>
        </w:rPr>
        <w:t>9. Обстоятельства непреодолимой силы</w:t>
      </w:r>
      <w:r>
        <w:rPr>
          <w:color w:val="000000"/>
        </w:rPr>
        <w:t>.</w:t>
      </w:r>
      <w:r>
        <w:t> </w:t>
      </w:r>
    </w:p>
    <w:p w:rsidR="003B036F" w:rsidRDefault="003B036F" w:rsidP="00550BEE">
      <w:pPr>
        <w:pStyle w:val="6271"/>
        <w:spacing w:before="0" w:beforeAutospacing="0" w:after="0" w:afterAutospacing="0"/>
        <w:jc w:val="center"/>
      </w:pPr>
    </w:p>
    <w:p w:rsidR="00550BEE" w:rsidRDefault="00550BEE" w:rsidP="00550BEE">
      <w:pPr>
        <w:pStyle w:val="af2"/>
        <w:spacing w:before="0" w:beforeAutospacing="0" w:after="0" w:afterAutospacing="0"/>
        <w:ind w:firstLine="709"/>
        <w:jc w:val="both"/>
      </w:pPr>
      <w:r>
        <w:rPr>
          <w:color w:val="000000"/>
        </w:rPr>
        <w:t>9.1. Стороны освобождаются от ответственности за частичное или полное неисполнение обязательств по настоящему Договору, если оно явилось следствием действия обстоятельств непреодолимой силы, то есть чрезвычайных и непредотвратимых при данных условиях обстоятельств: стихийных природных явлений (землетрясений, наводнений и т.д.), действия объективных внешних факторов (военные действия, запретительные акты государственных органов и т.п.), на время действия этих обстоятельств, если эти обстоятельства непосредственно повлияли на исполнение настоящего Договора.</w:t>
      </w:r>
    </w:p>
    <w:p w:rsidR="00550BEE" w:rsidRDefault="00550BEE" w:rsidP="00550BEE">
      <w:pPr>
        <w:pStyle w:val="af2"/>
        <w:spacing w:before="0" w:beforeAutospacing="0" w:after="0" w:afterAutospacing="0"/>
        <w:ind w:firstLine="709"/>
        <w:jc w:val="both"/>
      </w:pPr>
      <w:r>
        <w:rPr>
          <w:color w:val="000000"/>
        </w:rPr>
        <w:t>При указанных обстоятельствах настоящий Договор, может быть, расторгнут письменным соглашением по инициативе любой из Сторон с обязательным предоставлением документа Торгово-промышленной палаты, подтверждающего факт обстоятельств непреодолимой силы.</w:t>
      </w:r>
    </w:p>
    <w:p w:rsidR="00550BEE" w:rsidRDefault="00550BEE" w:rsidP="00D623F9">
      <w:pPr>
        <w:ind w:firstLineChars="250" w:firstLine="600"/>
        <w:jc w:val="both"/>
        <w:rPr>
          <w:rFonts w:ascii="Times New Roman" w:hAnsi="Times New Roman" w:cs="Times New Roman"/>
          <w:sz w:val="24"/>
          <w:szCs w:val="24"/>
        </w:rPr>
      </w:pPr>
    </w:p>
    <w:p w:rsidR="00406C13" w:rsidRDefault="00550BEE" w:rsidP="00406C13">
      <w:pPr>
        <w:pStyle w:val="36922"/>
        <w:widowControl w:val="0"/>
        <w:shd w:val="clear" w:color="auto" w:fill="FFFFFF"/>
        <w:spacing w:before="0" w:beforeAutospacing="0" w:after="0" w:afterAutospacing="0"/>
        <w:ind w:firstLine="400"/>
        <w:jc w:val="center"/>
      </w:pPr>
      <w:r>
        <w:rPr>
          <w:b/>
          <w:bCs/>
          <w:color w:val="000000"/>
        </w:rPr>
        <w:t>10</w:t>
      </w:r>
      <w:r w:rsidR="00406C13">
        <w:rPr>
          <w:b/>
          <w:bCs/>
          <w:color w:val="000000"/>
        </w:rPr>
        <w:t>. Антикоррупционные условия.</w:t>
      </w:r>
      <w:r w:rsidR="00406C13">
        <w:t> </w:t>
      </w:r>
    </w:p>
    <w:p w:rsidR="003B036F" w:rsidRDefault="003B036F" w:rsidP="00406C13">
      <w:pPr>
        <w:pStyle w:val="36922"/>
        <w:widowControl w:val="0"/>
        <w:shd w:val="clear" w:color="auto" w:fill="FFFFFF"/>
        <w:spacing w:before="0" w:beforeAutospacing="0" w:after="0" w:afterAutospacing="0"/>
        <w:ind w:firstLine="400"/>
        <w:jc w:val="center"/>
      </w:pPr>
    </w:p>
    <w:p w:rsidR="00406C13" w:rsidRDefault="00550BEE" w:rsidP="00406C13">
      <w:pPr>
        <w:pStyle w:val="af2"/>
        <w:widowControl w:val="0"/>
        <w:shd w:val="clear" w:color="auto" w:fill="FFFFFF"/>
        <w:tabs>
          <w:tab w:val="left" w:pos="600"/>
          <w:tab w:val="left" w:pos="1051"/>
        </w:tabs>
        <w:spacing w:before="0" w:beforeAutospacing="0" w:after="0" w:afterAutospacing="0"/>
        <w:ind w:firstLine="709"/>
        <w:jc w:val="both"/>
      </w:pPr>
      <w:r>
        <w:rPr>
          <w:color w:val="000000"/>
        </w:rPr>
        <w:t>10</w:t>
      </w:r>
      <w:r w:rsidR="00406C13">
        <w:rPr>
          <w:color w:val="000000"/>
        </w:rPr>
        <w:t>.1.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406C13" w:rsidRDefault="00550BEE" w:rsidP="00406C13">
      <w:pPr>
        <w:pStyle w:val="af2"/>
        <w:widowControl w:val="0"/>
        <w:shd w:val="clear" w:color="auto" w:fill="FFFFFF"/>
        <w:tabs>
          <w:tab w:val="left" w:pos="600"/>
          <w:tab w:val="left" w:pos="1051"/>
        </w:tabs>
        <w:spacing w:before="0" w:beforeAutospacing="0" w:after="0" w:afterAutospacing="0"/>
        <w:ind w:firstLine="709"/>
        <w:jc w:val="both"/>
      </w:pPr>
      <w:r>
        <w:rPr>
          <w:color w:val="000000"/>
        </w:rPr>
        <w:t>10</w:t>
      </w:r>
      <w:r w:rsidR="00406C13">
        <w:rPr>
          <w:color w:val="000000"/>
        </w:rPr>
        <w:t>.2.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406C13" w:rsidRDefault="00550BEE" w:rsidP="00406C13">
      <w:pPr>
        <w:pStyle w:val="af2"/>
        <w:widowControl w:val="0"/>
        <w:shd w:val="clear" w:color="auto" w:fill="FFFFFF"/>
        <w:tabs>
          <w:tab w:val="left" w:pos="600"/>
          <w:tab w:val="left" w:pos="1051"/>
        </w:tabs>
        <w:spacing w:before="0" w:beforeAutospacing="0" w:after="0" w:afterAutospacing="0"/>
        <w:ind w:firstLine="709"/>
        <w:jc w:val="both"/>
      </w:pPr>
      <w:r>
        <w:rPr>
          <w:color w:val="000000"/>
        </w:rPr>
        <w:t>10</w:t>
      </w:r>
      <w:r w:rsidR="00406C13">
        <w:rPr>
          <w:color w:val="000000"/>
        </w:rPr>
        <w:t>.3.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 направленного на обеспечение выполнения этим работником каких-либо действий в пользу стимулирующей его Стороны.</w:t>
      </w:r>
    </w:p>
    <w:p w:rsidR="00406C13" w:rsidRDefault="00550BEE" w:rsidP="00406C13">
      <w:pPr>
        <w:pStyle w:val="af2"/>
        <w:widowControl w:val="0"/>
        <w:shd w:val="clear" w:color="auto" w:fill="FFFFFF"/>
        <w:tabs>
          <w:tab w:val="left" w:pos="600"/>
          <w:tab w:val="left" w:pos="1051"/>
        </w:tabs>
        <w:spacing w:before="0" w:beforeAutospacing="0" w:after="0" w:afterAutospacing="0"/>
        <w:ind w:firstLine="709"/>
        <w:jc w:val="both"/>
      </w:pPr>
      <w:r>
        <w:rPr>
          <w:color w:val="000000"/>
        </w:rPr>
        <w:t>10</w:t>
      </w:r>
      <w:r w:rsidR="00406C13">
        <w:rPr>
          <w:color w:val="000000"/>
        </w:rPr>
        <w:t>.4. Под действиями работника, осуществляемыми в пользу стимулирующей его Стороны, понимаются:</w:t>
      </w:r>
    </w:p>
    <w:p w:rsidR="00406C13" w:rsidRDefault="00406C13" w:rsidP="00406C13">
      <w:pPr>
        <w:pStyle w:val="af2"/>
        <w:widowControl w:val="0"/>
        <w:shd w:val="clear" w:color="auto" w:fill="FFFFFF"/>
        <w:tabs>
          <w:tab w:val="left" w:pos="0"/>
          <w:tab w:val="left" w:pos="600"/>
        </w:tabs>
        <w:spacing w:before="0" w:beforeAutospacing="0" w:after="0" w:afterAutospacing="0"/>
        <w:ind w:firstLine="709"/>
        <w:jc w:val="both"/>
      </w:pPr>
      <w:r>
        <w:rPr>
          <w:color w:val="000000"/>
        </w:rPr>
        <w:t>- предоставление неоправданных преимуществ по сравнению с другими Исполнителями;</w:t>
      </w:r>
    </w:p>
    <w:p w:rsidR="00406C13" w:rsidRDefault="00406C13" w:rsidP="00406C13">
      <w:pPr>
        <w:pStyle w:val="af2"/>
        <w:widowControl w:val="0"/>
        <w:shd w:val="clear" w:color="auto" w:fill="FFFFFF"/>
        <w:tabs>
          <w:tab w:val="left" w:pos="0"/>
          <w:tab w:val="left" w:pos="600"/>
        </w:tabs>
        <w:spacing w:before="0" w:beforeAutospacing="0" w:after="0" w:afterAutospacing="0"/>
        <w:ind w:firstLine="709"/>
        <w:jc w:val="both"/>
      </w:pPr>
      <w:r>
        <w:rPr>
          <w:color w:val="000000"/>
        </w:rPr>
        <w:t>- предоставление каких-либо гарантий;</w:t>
      </w:r>
    </w:p>
    <w:p w:rsidR="00406C13" w:rsidRDefault="00406C13" w:rsidP="00406C13">
      <w:pPr>
        <w:pStyle w:val="af2"/>
        <w:widowControl w:val="0"/>
        <w:shd w:val="clear" w:color="auto" w:fill="FFFFFF"/>
        <w:tabs>
          <w:tab w:val="left" w:pos="0"/>
          <w:tab w:val="left" w:pos="600"/>
        </w:tabs>
        <w:spacing w:before="0" w:beforeAutospacing="0" w:after="0" w:afterAutospacing="0"/>
        <w:ind w:firstLine="709"/>
        <w:jc w:val="both"/>
      </w:pPr>
      <w:r>
        <w:rPr>
          <w:color w:val="000000"/>
        </w:rPr>
        <w:t>- ускорение существующих процедур;</w:t>
      </w:r>
    </w:p>
    <w:p w:rsidR="00406C13" w:rsidRDefault="00406C13" w:rsidP="00406C13">
      <w:pPr>
        <w:pStyle w:val="af2"/>
        <w:widowControl w:val="0"/>
        <w:shd w:val="clear" w:color="auto" w:fill="FFFFFF"/>
        <w:tabs>
          <w:tab w:val="left" w:pos="0"/>
          <w:tab w:val="left" w:pos="600"/>
        </w:tabs>
        <w:spacing w:before="0" w:beforeAutospacing="0" w:after="0" w:afterAutospacing="0"/>
        <w:ind w:firstLine="709"/>
        <w:jc w:val="both"/>
      </w:pPr>
      <w:r>
        <w:rPr>
          <w:color w:val="000000"/>
        </w:rPr>
        <w:t>- 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406C13" w:rsidRDefault="00550BEE" w:rsidP="00406C13">
      <w:pPr>
        <w:pStyle w:val="af2"/>
        <w:widowControl w:val="0"/>
        <w:shd w:val="clear" w:color="auto" w:fill="FFFFFF"/>
        <w:tabs>
          <w:tab w:val="left" w:pos="600"/>
          <w:tab w:val="left" w:pos="917"/>
        </w:tabs>
        <w:spacing w:before="0" w:beforeAutospacing="0" w:after="0" w:afterAutospacing="0"/>
        <w:ind w:firstLine="709"/>
        <w:jc w:val="both"/>
      </w:pPr>
      <w:r>
        <w:rPr>
          <w:color w:val="000000"/>
        </w:rPr>
        <w:t>10</w:t>
      </w:r>
      <w:r w:rsidR="00406C13">
        <w:rPr>
          <w:color w:val="000000"/>
        </w:rPr>
        <w:t xml:space="preserve">.5.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 Это подтверждение должно быть направлено в течение 5 (пять) рабочих дней с даты направления письменного уведомления. </w:t>
      </w:r>
    </w:p>
    <w:p w:rsidR="00406C13" w:rsidRDefault="00550BEE" w:rsidP="00406C13">
      <w:pPr>
        <w:pStyle w:val="af2"/>
        <w:widowControl w:val="0"/>
        <w:shd w:val="clear" w:color="auto" w:fill="FFFFFF"/>
        <w:tabs>
          <w:tab w:val="left" w:pos="600"/>
          <w:tab w:val="left" w:pos="917"/>
        </w:tabs>
        <w:spacing w:before="0" w:beforeAutospacing="0" w:after="0" w:afterAutospacing="0"/>
        <w:ind w:firstLine="709"/>
        <w:jc w:val="both"/>
      </w:pPr>
      <w:r>
        <w:rPr>
          <w:color w:val="000000"/>
        </w:rPr>
        <w:t>10</w:t>
      </w:r>
      <w:r w:rsidR="00406C13">
        <w:rPr>
          <w:color w:val="000000"/>
        </w:rPr>
        <w:t xml:space="preserve">.6.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w:t>
      </w:r>
      <w:r w:rsidR="00406C13">
        <w:rPr>
          <w:color w:val="000000"/>
        </w:rPr>
        <w:lastRenderedPageBreak/>
        <w:t>Исполнителем,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406C13" w:rsidRDefault="00E33093" w:rsidP="00406C13">
      <w:pPr>
        <w:pStyle w:val="af2"/>
        <w:widowControl w:val="0"/>
        <w:shd w:val="clear" w:color="auto" w:fill="FFFFFF"/>
        <w:tabs>
          <w:tab w:val="left" w:pos="0"/>
          <w:tab w:val="left" w:pos="600"/>
        </w:tabs>
        <w:spacing w:before="0" w:beforeAutospacing="0" w:after="0" w:afterAutospacing="0"/>
        <w:ind w:firstLine="709"/>
        <w:jc w:val="both"/>
      </w:pPr>
      <w:r>
        <w:rPr>
          <w:color w:val="000000"/>
        </w:rPr>
        <w:t>10</w:t>
      </w:r>
      <w:r w:rsidR="00406C13">
        <w:rPr>
          <w:color w:val="000000"/>
        </w:rPr>
        <w:t>.7.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Исполнителем,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406C13" w:rsidRDefault="00E33093" w:rsidP="00406C13">
      <w:pPr>
        <w:pStyle w:val="af2"/>
        <w:widowControl w:val="0"/>
        <w:shd w:val="clear" w:color="auto" w:fill="FFFFFF"/>
        <w:tabs>
          <w:tab w:val="left" w:pos="0"/>
          <w:tab w:val="left" w:pos="600"/>
        </w:tabs>
        <w:spacing w:before="0" w:beforeAutospacing="0" w:after="0" w:afterAutospacing="0"/>
        <w:ind w:firstLine="709"/>
        <w:jc w:val="both"/>
      </w:pPr>
      <w:r>
        <w:rPr>
          <w:color w:val="000000"/>
        </w:rPr>
        <w:t>10</w:t>
      </w:r>
      <w:r w:rsidR="00406C13">
        <w:rPr>
          <w:color w:val="000000"/>
        </w:rPr>
        <w:t>.8. В целях проведения антикоррупционных проверок Исполнитель обязуется в любое время   в течение действия   настоящего договора по письменному запросу Заказчика предоставить Заказчику информацию о цепочке собственников Исполнителя, включая бенефициаров (в том числе, конечных) с приложением подтверждающих документов (далее - Информация).</w:t>
      </w:r>
    </w:p>
    <w:p w:rsidR="00406C13" w:rsidRDefault="00406C13" w:rsidP="00406C13">
      <w:pPr>
        <w:pStyle w:val="af2"/>
        <w:widowControl w:val="0"/>
        <w:shd w:val="clear" w:color="auto" w:fill="FFFFFF"/>
        <w:tabs>
          <w:tab w:val="left" w:pos="0"/>
          <w:tab w:val="left" w:pos="600"/>
        </w:tabs>
        <w:spacing w:before="0" w:beforeAutospacing="0" w:after="0" w:afterAutospacing="0"/>
        <w:ind w:firstLine="709"/>
        <w:jc w:val="both"/>
      </w:pPr>
      <w:r>
        <w:rPr>
          <w:color w:val="000000"/>
        </w:rPr>
        <w:t>     В случае изменений в цепочке собственников Исполнителя включая бенефициаров (в том числе, конечных) и (или) в исполнительных органах, Исполнитель обязуется в течение 5 (пять) рабочих дней с даты внесения таких изменений предоставить соответствующую информацию Заказчику.</w:t>
      </w:r>
    </w:p>
    <w:p w:rsidR="00406C13" w:rsidRDefault="00406C13" w:rsidP="00406C13">
      <w:pPr>
        <w:pStyle w:val="af2"/>
        <w:widowControl w:val="0"/>
        <w:shd w:val="clear" w:color="auto" w:fill="FFFFFF"/>
        <w:tabs>
          <w:tab w:val="left" w:pos="0"/>
          <w:tab w:val="left" w:pos="600"/>
        </w:tabs>
        <w:spacing w:before="0" w:beforeAutospacing="0" w:after="0" w:afterAutospacing="0"/>
        <w:ind w:firstLine="709"/>
        <w:jc w:val="both"/>
      </w:pPr>
      <w:r>
        <w:rPr>
          <w:color w:val="000000"/>
        </w:rPr>
        <w:t>     Информация предоставляется на бумажном носителе, заверенная подписью генерального директора (или иного должностного лица, являющегося единоличным исполнительным органом Исполнителя) или уполномоченным на основании доверенности лицом и направляется в адрес Заказчика путем почтового отправления с описью вложения. Датой предоставления Информации является дата получения Заказчиком почтового отправления. Дополнительно Информация предоставляется на электронном носителе.</w:t>
      </w:r>
    </w:p>
    <w:p w:rsidR="00406C13" w:rsidRDefault="00406C13" w:rsidP="00406C13">
      <w:pPr>
        <w:pStyle w:val="af2"/>
        <w:widowControl w:val="0"/>
        <w:shd w:val="clear" w:color="auto" w:fill="FFFFFF"/>
        <w:tabs>
          <w:tab w:val="left" w:pos="0"/>
          <w:tab w:val="left" w:pos="600"/>
        </w:tabs>
        <w:spacing w:before="0" w:beforeAutospacing="0" w:after="0" w:afterAutospacing="0"/>
        <w:ind w:firstLine="709"/>
        <w:jc w:val="both"/>
      </w:pPr>
      <w:r>
        <w:rPr>
          <w:color w:val="000000"/>
        </w:rPr>
        <w:t>Указанное в настоящем пункте условие является существенным условием настоящего договора в соответствии с ч. 1 ст. 432 ГК РФ.</w:t>
      </w:r>
    </w:p>
    <w:p w:rsidR="00406C13" w:rsidRDefault="00E33093" w:rsidP="00406C13">
      <w:pPr>
        <w:pStyle w:val="af2"/>
        <w:widowControl w:val="0"/>
        <w:shd w:val="clear" w:color="auto" w:fill="FFFFFF"/>
        <w:tabs>
          <w:tab w:val="left" w:pos="600"/>
          <w:tab w:val="left" w:pos="950"/>
        </w:tabs>
        <w:spacing w:before="0" w:beforeAutospacing="0" w:after="0" w:afterAutospacing="0"/>
        <w:ind w:firstLine="709"/>
        <w:jc w:val="both"/>
      </w:pPr>
      <w:r>
        <w:rPr>
          <w:color w:val="000000"/>
        </w:rPr>
        <w:t>10</w:t>
      </w:r>
      <w:r w:rsidR="00406C13">
        <w:rPr>
          <w:color w:val="000000"/>
        </w:rPr>
        <w:t>.9. Стороны признают, что их возможные неправомерные действия и нарушение антикоррупционных условий настоящего договора могут повлечь расторжение настоящего Договора.</w:t>
      </w:r>
    </w:p>
    <w:p w:rsidR="00406C13" w:rsidRDefault="00E33093" w:rsidP="00406C13">
      <w:pPr>
        <w:pStyle w:val="af2"/>
        <w:widowControl w:val="0"/>
        <w:shd w:val="clear" w:color="auto" w:fill="FFFFFF"/>
        <w:tabs>
          <w:tab w:val="left" w:pos="600"/>
          <w:tab w:val="left" w:pos="950"/>
        </w:tabs>
        <w:spacing w:before="0" w:beforeAutospacing="0" w:after="0" w:afterAutospacing="0"/>
        <w:ind w:firstLine="709"/>
        <w:jc w:val="both"/>
      </w:pPr>
      <w:r>
        <w:rPr>
          <w:color w:val="000000"/>
        </w:rPr>
        <w:t>10</w:t>
      </w:r>
      <w:r w:rsidR="00406C13">
        <w:rPr>
          <w:color w:val="000000"/>
        </w:rPr>
        <w:t>.10.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406C13" w:rsidRDefault="00E33093" w:rsidP="00406C13">
      <w:pPr>
        <w:pStyle w:val="af2"/>
        <w:widowControl w:val="0"/>
        <w:shd w:val="clear" w:color="auto" w:fill="FFFFFF"/>
        <w:tabs>
          <w:tab w:val="left" w:pos="600"/>
          <w:tab w:val="left" w:pos="950"/>
        </w:tabs>
        <w:spacing w:before="0" w:beforeAutospacing="0" w:after="0" w:afterAutospacing="0"/>
        <w:ind w:firstLine="709"/>
        <w:jc w:val="both"/>
      </w:pPr>
      <w:r>
        <w:rPr>
          <w:color w:val="000000"/>
        </w:rPr>
        <w:t>10</w:t>
      </w:r>
      <w:r w:rsidR="00406C13">
        <w:rPr>
          <w:color w:val="000000"/>
        </w:rPr>
        <w:t>.11. Стороны гарантируют полную конфиденциальность по вопросам исполнения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406C13" w:rsidRDefault="00E33093" w:rsidP="00406C13">
      <w:pPr>
        <w:pStyle w:val="af2"/>
        <w:widowControl w:val="0"/>
        <w:shd w:val="clear" w:color="auto" w:fill="FFFFFF"/>
        <w:tabs>
          <w:tab w:val="left" w:pos="600"/>
          <w:tab w:val="left" w:pos="950"/>
        </w:tabs>
        <w:spacing w:before="0" w:beforeAutospacing="0" w:after="0" w:afterAutospacing="0"/>
        <w:ind w:firstLine="709"/>
        <w:jc w:val="both"/>
      </w:pPr>
      <w:r>
        <w:rPr>
          <w:color w:val="000000"/>
        </w:rPr>
        <w:t>10</w:t>
      </w:r>
      <w:r w:rsidR="00406C13">
        <w:rPr>
          <w:color w:val="000000"/>
        </w:rPr>
        <w:t>.12. В случае отказа Исполнителя от предоставления Информации, согласно настоящему разделу договора</w:t>
      </w:r>
      <w:r w:rsidR="00406C13">
        <w:rPr>
          <w:i/>
          <w:iCs/>
          <w:color w:val="000000"/>
        </w:rPr>
        <w:t xml:space="preserve">, </w:t>
      </w:r>
      <w:r w:rsidR="00406C13">
        <w:rPr>
          <w:color w:val="000000"/>
        </w:rPr>
        <w:t>фактического непредставления такой Информации, предоставления   Информации с нарушением   сроков,   установленных   в настоящем   договоре,   или   предоставления   недостоверной   Информации Заказчик вправе   в   одностороннем   порядке   отказаться   от   исполнения договора  путем   направления   письменного  уведомления  о  прекращении договора  в течение   5   (пяти)   рабочих   дней   с   момента   направления уведомления.</w:t>
      </w:r>
    </w:p>
    <w:p w:rsidR="00406C13" w:rsidRDefault="00406C13" w:rsidP="00406C13">
      <w:pPr>
        <w:pStyle w:val="af2"/>
        <w:widowControl w:val="0"/>
        <w:shd w:val="clear" w:color="auto" w:fill="FFFFFF"/>
        <w:tabs>
          <w:tab w:val="left" w:pos="490"/>
        </w:tabs>
        <w:spacing w:before="0" w:beforeAutospacing="0" w:after="0" w:afterAutospacing="0"/>
        <w:ind w:firstLine="709"/>
        <w:jc w:val="both"/>
        <w:rPr>
          <w:color w:val="000000"/>
        </w:rPr>
      </w:pPr>
      <w:r>
        <w:rPr>
          <w:color w:val="000000"/>
        </w:rPr>
        <w:t xml:space="preserve">В случае предоставления Информации не в полном объеме Заказчик направляет повторный запрос о предоставлении Информации с указанием сроков ее предоставления. В случае непредставления такой информации, нарушения сроков ее предоставления, а также предоставления недостоверной информации   Заказчик вправе   в   одностороннем   порядке   отказаться   от исполнения   договора   путем   направления   письменного   уведомления о прекращении   договора   в   течение   5 (пяти) рабочих   дней   с   момента направления </w:t>
      </w:r>
      <w:r>
        <w:rPr>
          <w:color w:val="000000"/>
        </w:rPr>
        <w:lastRenderedPageBreak/>
        <w:t>уведомления.</w:t>
      </w:r>
    </w:p>
    <w:p w:rsidR="003B036F" w:rsidRDefault="003B036F" w:rsidP="00406C13">
      <w:pPr>
        <w:pStyle w:val="af2"/>
        <w:widowControl w:val="0"/>
        <w:shd w:val="clear" w:color="auto" w:fill="FFFFFF"/>
        <w:tabs>
          <w:tab w:val="left" w:pos="490"/>
        </w:tabs>
        <w:spacing w:before="0" w:beforeAutospacing="0" w:after="0" w:afterAutospacing="0"/>
        <w:ind w:firstLine="709"/>
        <w:jc w:val="both"/>
        <w:rPr>
          <w:color w:val="000000"/>
        </w:rPr>
      </w:pPr>
    </w:p>
    <w:p w:rsidR="00550BEE" w:rsidRDefault="00550BEE" w:rsidP="00B247D8">
      <w:pPr>
        <w:pStyle w:val="30790"/>
        <w:spacing w:before="0" w:beforeAutospacing="0" w:after="0" w:afterAutospacing="0"/>
        <w:ind w:firstLine="709"/>
        <w:jc w:val="center"/>
      </w:pPr>
      <w:r>
        <w:rPr>
          <w:b/>
          <w:bCs/>
          <w:color w:val="000000"/>
        </w:rPr>
        <w:t>11. Заключительные положения.</w:t>
      </w:r>
      <w:r>
        <w:t> </w:t>
      </w:r>
    </w:p>
    <w:p w:rsidR="003B036F" w:rsidRDefault="003B036F" w:rsidP="00B247D8">
      <w:pPr>
        <w:pStyle w:val="30790"/>
        <w:spacing w:before="0" w:beforeAutospacing="0" w:after="0" w:afterAutospacing="0"/>
        <w:ind w:firstLine="709"/>
        <w:jc w:val="center"/>
      </w:pPr>
    </w:p>
    <w:p w:rsidR="00550BEE" w:rsidRDefault="00550BEE" w:rsidP="00550BEE">
      <w:pPr>
        <w:pStyle w:val="af2"/>
        <w:spacing w:before="0" w:beforeAutospacing="0" w:after="0" w:afterAutospacing="0"/>
        <w:ind w:firstLine="709"/>
        <w:jc w:val="both"/>
      </w:pPr>
      <w:r>
        <w:rPr>
          <w:color w:val="000000"/>
        </w:rPr>
        <w:t xml:space="preserve">11.1. Настоящий Договор вступает в силу с момента заключения Договора и действует </w:t>
      </w:r>
      <w:r w:rsidR="00AD6135">
        <w:rPr>
          <w:b/>
          <w:bCs/>
          <w:color w:val="000000"/>
        </w:rPr>
        <w:t>по 31 декабря 2026</w:t>
      </w:r>
      <w:r>
        <w:rPr>
          <w:b/>
          <w:bCs/>
          <w:color w:val="000000"/>
        </w:rPr>
        <w:t xml:space="preserve"> г.</w:t>
      </w:r>
      <w:r>
        <w:rPr>
          <w:color w:val="000000"/>
        </w:rPr>
        <w:t>, а в части осуществления расчетов по Договору и ответственности Сторон, предусмотренной главой 7 Договора, - до полного исполнения Сторонами взаимных обязательств.</w:t>
      </w:r>
    </w:p>
    <w:p w:rsidR="00550BEE" w:rsidRDefault="00550BEE" w:rsidP="00550BEE">
      <w:pPr>
        <w:pStyle w:val="af2"/>
        <w:tabs>
          <w:tab w:val="left" w:pos="4140"/>
        </w:tabs>
        <w:spacing w:before="0" w:beforeAutospacing="0" w:after="0" w:afterAutospacing="0"/>
        <w:ind w:firstLine="709"/>
        <w:jc w:val="both"/>
      </w:pPr>
      <w:r>
        <w:rPr>
          <w:color w:val="000000"/>
        </w:rPr>
        <w:t>11.2. Все документы, направленные и полученные Сторонами в процессе исполнения настоящего Договора посредством почтовой, телеграфной, телетайпной, телефонной, электронной или иной связи обладают юридической силой в случае, если позволяют достоверно установить, что документ исходит от Стороны Договора.</w:t>
      </w:r>
    </w:p>
    <w:p w:rsidR="00550BEE" w:rsidRDefault="00550BEE" w:rsidP="00550BEE">
      <w:pPr>
        <w:pStyle w:val="af2"/>
        <w:widowControl w:val="0"/>
        <w:spacing w:before="0" w:beforeAutospacing="0" w:after="0" w:afterAutospacing="0"/>
        <w:ind w:firstLine="709"/>
        <w:jc w:val="both"/>
      </w:pPr>
      <w:r>
        <w:rPr>
          <w:color w:val="000000"/>
        </w:rPr>
        <w:t xml:space="preserve">11.3. При исполнении Договора не допускается перемена </w:t>
      </w:r>
      <w:r w:rsidR="00E33093">
        <w:rPr>
          <w:color w:val="000000"/>
        </w:rPr>
        <w:t>Исполнителя</w:t>
      </w:r>
      <w:r>
        <w:rPr>
          <w:color w:val="000000"/>
        </w:rPr>
        <w:t xml:space="preserve">, за исключением случая, если новый </w:t>
      </w:r>
      <w:r w:rsidR="00E33093">
        <w:rPr>
          <w:color w:val="000000"/>
        </w:rPr>
        <w:t>Исполнитель</w:t>
      </w:r>
      <w:r>
        <w:rPr>
          <w:color w:val="000000"/>
        </w:rPr>
        <w:t xml:space="preserve"> является правопреемником </w:t>
      </w:r>
      <w:r w:rsidR="00E33093">
        <w:rPr>
          <w:color w:val="000000"/>
        </w:rPr>
        <w:t>Исполнителя</w:t>
      </w:r>
      <w:r>
        <w:rPr>
          <w:color w:val="000000"/>
        </w:rPr>
        <w:t xml:space="preserve"> по настоящему Договору вследствие реорганизации юридического лица в форме преобразования, слияния или присоединения.</w:t>
      </w:r>
    </w:p>
    <w:p w:rsidR="00550BEE" w:rsidRDefault="00550BEE" w:rsidP="00550BEE">
      <w:pPr>
        <w:pStyle w:val="af2"/>
        <w:widowControl w:val="0"/>
        <w:spacing w:before="0" w:beforeAutospacing="0" w:after="0" w:afterAutospacing="0"/>
        <w:ind w:firstLine="709"/>
        <w:jc w:val="both"/>
      </w:pPr>
      <w:r>
        <w:rPr>
          <w:color w:val="000000"/>
        </w:rPr>
        <w:t>11.4. В случае перемены Заказчика права и обязанности Заказчика, предусмотренные Договором, переходят к новому Заказчику.</w:t>
      </w:r>
    </w:p>
    <w:p w:rsidR="00550BEE" w:rsidRDefault="00550BEE" w:rsidP="00550BEE">
      <w:pPr>
        <w:pStyle w:val="af2"/>
        <w:spacing w:before="0" w:beforeAutospacing="0" w:after="0" w:afterAutospacing="0"/>
        <w:ind w:firstLine="709"/>
        <w:jc w:val="both"/>
      </w:pPr>
      <w:r>
        <w:rPr>
          <w:color w:val="000000"/>
        </w:rPr>
        <w:t>11.5. Изменение условий настоящего Договора не допускается, за исключением случаев, предусмотренных действующим законодательством Российской Федерации.</w:t>
      </w:r>
    </w:p>
    <w:p w:rsidR="00550BEE" w:rsidRDefault="00550BEE" w:rsidP="00550BEE">
      <w:pPr>
        <w:pStyle w:val="af2"/>
        <w:spacing w:before="0" w:beforeAutospacing="0" w:after="0" w:afterAutospacing="0"/>
        <w:ind w:firstLine="709"/>
        <w:jc w:val="both"/>
      </w:pPr>
      <w:r>
        <w:rPr>
          <w:color w:val="000000"/>
        </w:rPr>
        <w:t>11.7</w:t>
      </w:r>
      <w:r w:rsidR="00CC4BB7">
        <w:rPr>
          <w:color w:val="000000"/>
        </w:rPr>
        <w:t>6</w:t>
      </w:r>
      <w:r>
        <w:rPr>
          <w:color w:val="000000"/>
        </w:rPr>
        <w:t>. Расторжение договора допускается по соглашению сторон либо решению суда, в соответствии с ГК РФ. Соглашение сторон оформляется в письменной форме.</w:t>
      </w:r>
    </w:p>
    <w:p w:rsidR="00550BEE" w:rsidRDefault="00CC4BB7" w:rsidP="00550BEE">
      <w:pPr>
        <w:pStyle w:val="af2"/>
        <w:spacing w:before="0" w:beforeAutospacing="0" w:after="0" w:afterAutospacing="0"/>
        <w:ind w:firstLine="709"/>
        <w:jc w:val="both"/>
      </w:pPr>
      <w:r>
        <w:rPr>
          <w:color w:val="000000"/>
        </w:rPr>
        <w:t>11.7</w:t>
      </w:r>
      <w:r w:rsidR="00550BEE">
        <w:rPr>
          <w:color w:val="000000"/>
        </w:rPr>
        <w:t>.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в том числе, но не ограничиваясь, в случае:</w:t>
      </w:r>
    </w:p>
    <w:p w:rsidR="00550BEE" w:rsidRDefault="00550BEE" w:rsidP="00550BEE">
      <w:pPr>
        <w:pStyle w:val="af2"/>
        <w:spacing w:before="0" w:beforeAutospacing="0" w:after="0" w:afterAutospacing="0"/>
        <w:ind w:firstLine="709"/>
        <w:jc w:val="both"/>
      </w:pPr>
      <w:r>
        <w:rPr>
          <w:color w:val="000000"/>
        </w:rPr>
        <w:t xml:space="preserve">- отказа </w:t>
      </w:r>
      <w:r w:rsidR="00E33093">
        <w:rPr>
          <w:color w:val="000000"/>
        </w:rPr>
        <w:t>Исполнителя оказать</w:t>
      </w:r>
      <w:r>
        <w:rPr>
          <w:color w:val="000000"/>
        </w:rPr>
        <w:t xml:space="preserve"> Заказчику </w:t>
      </w:r>
      <w:r w:rsidR="00E33093">
        <w:rPr>
          <w:color w:val="000000"/>
        </w:rPr>
        <w:t xml:space="preserve">услугу </w:t>
      </w:r>
      <w:r>
        <w:rPr>
          <w:color w:val="000000"/>
        </w:rPr>
        <w:t>или принадлежности к нему;</w:t>
      </w:r>
    </w:p>
    <w:p w:rsidR="00550BEE" w:rsidRDefault="00550BEE" w:rsidP="00550BEE">
      <w:pPr>
        <w:pStyle w:val="af2"/>
        <w:spacing w:before="0" w:beforeAutospacing="0" w:after="0" w:afterAutospacing="0"/>
        <w:ind w:firstLine="709"/>
        <w:jc w:val="both"/>
      </w:pPr>
      <w:r>
        <w:rPr>
          <w:color w:val="000000"/>
        </w:rPr>
        <w:t xml:space="preserve">- неоднократного нарушения </w:t>
      </w:r>
      <w:r w:rsidR="00E33093">
        <w:rPr>
          <w:color w:val="000000"/>
        </w:rPr>
        <w:t>Исполнителем</w:t>
      </w:r>
      <w:r>
        <w:rPr>
          <w:color w:val="000000"/>
        </w:rPr>
        <w:t xml:space="preserve"> сроков </w:t>
      </w:r>
      <w:r w:rsidR="00E33093">
        <w:rPr>
          <w:color w:val="000000"/>
        </w:rPr>
        <w:t>оказания услуг</w:t>
      </w:r>
      <w:r>
        <w:rPr>
          <w:color w:val="000000"/>
        </w:rPr>
        <w:t>.</w:t>
      </w:r>
    </w:p>
    <w:p w:rsidR="00550BEE" w:rsidRDefault="00E33093" w:rsidP="00550BEE">
      <w:pPr>
        <w:pStyle w:val="af2"/>
        <w:spacing w:before="0" w:beforeAutospacing="0" w:after="0" w:afterAutospacing="0"/>
        <w:ind w:firstLine="709"/>
        <w:jc w:val="both"/>
      </w:pPr>
      <w:r>
        <w:rPr>
          <w:color w:val="000000"/>
        </w:rPr>
        <w:t>11</w:t>
      </w:r>
      <w:r w:rsidR="00CC4BB7">
        <w:rPr>
          <w:color w:val="000000"/>
        </w:rPr>
        <w:t>.8</w:t>
      </w:r>
      <w:r w:rsidR="00550BEE">
        <w:rPr>
          <w:color w:val="000000"/>
        </w:rPr>
        <w:t>. Любая договоренность между Сторонами, влекущая за собой новые обстоятельства, не предусмотренные настоящим Договором, считается действительной, если она подтверждена Сторонами в письменной форме в виде дополнительного соглашения.</w:t>
      </w:r>
    </w:p>
    <w:p w:rsidR="00550BEE" w:rsidRDefault="00CC4BB7" w:rsidP="00550BEE">
      <w:pPr>
        <w:pStyle w:val="af2"/>
        <w:spacing w:before="0" w:beforeAutospacing="0" w:after="0" w:afterAutospacing="0"/>
        <w:ind w:firstLine="709"/>
        <w:jc w:val="both"/>
      </w:pPr>
      <w:r>
        <w:rPr>
          <w:color w:val="000000"/>
        </w:rPr>
        <w:t>11.9</w:t>
      </w:r>
      <w:r w:rsidR="00550BEE">
        <w:rPr>
          <w:color w:val="000000"/>
        </w:rPr>
        <w:t>. Стороны обязаны известить друг друга, если произошли изменения в сведениях о лице, в том числе о его банковских реквизитах в 5-ти дневный срок с момента изменения. Сторона, не исполнившая определенную настоящим пунктом Договора обязанность, несет риски связанных с ней последствий.</w:t>
      </w:r>
    </w:p>
    <w:p w:rsidR="00550BEE" w:rsidRDefault="00CC4BB7" w:rsidP="00550BEE">
      <w:pPr>
        <w:pStyle w:val="af2"/>
        <w:spacing w:before="0" w:beforeAutospacing="0" w:after="0" w:afterAutospacing="0"/>
        <w:ind w:firstLine="709"/>
        <w:jc w:val="both"/>
      </w:pPr>
      <w:r>
        <w:rPr>
          <w:color w:val="000000"/>
        </w:rPr>
        <w:t>11.10</w:t>
      </w:r>
      <w:r w:rsidR="00550BEE">
        <w:rPr>
          <w:color w:val="000000"/>
        </w:rPr>
        <w:t xml:space="preserve">. </w:t>
      </w:r>
      <w:r w:rsidR="00E33093">
        <w:rPr>
          <w:color w:val="000000"/>
        </w:rPr>
        <w:t>Исполнитель</w:t>
      </w:r>
      <w:r w:rsidR="00550BEE">
        <w:rPr>
          <w:color w:val="000000"/>
        </w:rPr>
        <w:t xml:space="preserve"> обязуется не разглашать, не передавать и не делать каким-либо еще способом доступными третьим лицам сведения, содержащиеся в документах, имеющих отношение к взаимоотношениям Сторон в рамках настоящего Договора, иначе как с письменного согласия Заказчика.</w:t>
      </w:r>
    </w:p>
    <w:p w:rsidR="00550BEE" w:rsidRDefault="00CC4BB7" w:rsidP="00550BEE">
      <w:pPr>
        <w:pStyle w:val="af2"/>
        <w:spacing w:before="0" w:beforeAutospacing="0" w:after="0" w:afterAutospacing="0"/>
        <w:ind w:firstLine="709"/>
        <w:jc w:val="both"/>
      </w:pPr>
      <w:r>
        <w:rPr>
          <w:color w:val="000000"/>
        </w:rPr>
        <w:t>11.11</w:t>
      </w:r>
      <w:r w:rsidR="00550BEE">
        <w:rPr>
          <w:color w:val="000000"/>
        </w:rPr>
        <w:t>. Взаимоотношения Сторон по поставке товара для нужд Заказчика в части, не предусмотренной настоящим Договором, регулируются действующим законодательством Российской Федерации.</w:t>
      </w:r>
    </w:p>
    <w:p w:rsidR="00550BEE" w:rsidRDefault="00CC4BB7" w:rsidP="00550BEE">
      <w:pPr>
        <w:pStyle w:val="af2"/>
        <w:spacing w:before="0" w:beforeAutospacing="0" w:after="0" w:afterAutospacing="0"/>
        <w:ind w:firstLine="709"/>
        <w:jc w:val="both"/>
      </w:pPr>
      <w:r>
        <w:rPr>
          <w:color w:val="000000"/>
        </w:rPr>
        <w:t>11.12</w:t>
      </w:r>
      <w:r w:rsidR="00550BEE">
        <w:rPr>
          <w:color w:val="000000"/>
        </w:rPr>
        <w:t xml:space="preserve">. Договор составлен в форме электронного документа, подписанного электронными цифровыми подписями, уполномоченных на подписание договора лиц обеих сторон. </w:t>
      </w:r>
    </w:p>
    <w:p w:rsidR="00550BEE" w:rsidRDefault="00550BEE" w:rsidP="00550BEE">
      <w:pPr>
        <w:pStyle w:val="af2"/>
        <w:spacing w:before="0" w:beforeAutospacing="0" w:after="0" w:afterAutospacing="0"/>
        <w:ind w:firstLine="709"/>
        <w:jc w:val="both"/>
      </w:pPr>
      <w:r>
        <w:rPr>
          <w:color w:val="000000"/>
        </w:rPr>
        <w:t>Электронная цифровая подпись в настоящем электронном документе, сертификат которой содержит необходимые при осуществлении данных отношений сведения о правомочиях его владельца, признается равнозначной собственноручной подписи лица в документе на бумажном носителе, заверенном печатью.</w:t>
      </w:r>
    </w:p>
    <w:p w:rsidR="00550BEE" w:rsidRDefault="00550BEE" w:rsidP="00550BEE">
      <w:pPr>
        <w:pStyle w:val="af2"/>
        <w:spacing w:before="0" w:beforeAutospacing="0" w:after="0" w:afterAutospacing="0"/>
        <w:ind w:firstLine="709"/>
        <w:jc w:val="both"/>
      </w:pPr>
      <w:r>
        <w:rPr>
          <w:color w:val="000000"/>
        </w:rPr>
        <w:t>Дополнительно стороны вправе оформить идентичный Договор на бумажном носителе, имеющий такую же юридическую силу, как и Договор, заключенный в электронной форме.</w:t>
      </w:r>
    </w:p>
    <w:p w:rsidR="00550BEE" w:rsidRDefault="00550BEE" w:rsidP="00550BEE">
      <w:pPr>
        <w:pStyle w:val="af2"/>
        <w:spacing w:before="0" w:beforeAutospacing="0" w:after="0" w:afterAutospacing="0"/>
        <w:ind w:firstLine="709"/>
        <w:jc w:val="both"/>
      </w:pPr>
      <w:r>
        <w:rPr>
          <w:color w:val="000000"/>
        </w:rPr>
        <w:t>Приложения к Договору, являющиеся его неотъемлемой частью:</w:t>
      </w:r>
    </w:p>
    <w:p w:rsidR="00550BEE" w:rsidRDefault="00550BEE" w:rsidP="00550BEE">
      <w:pPr>
        <w:pStyle w:val="af2"/>
        <w:spacing w:before="0" w:beforeAutospacing="0" w:after="0" w:afterAutospacing="0"/>
        <w:ind w:firstLine="709"/>
        <w:jc w:val="both"/>
      </w:pPr>
      <w:r>
        <w:rPr>
          <w:color w:val="000000"/>
        </w:rPr>
        <w:t xml:space="preserve">- Приложение №1 </w:t>
      </w:r>
      <w:r w:rsidR="00E33093">
        <w:rPr>
          <w:color w:val="000000"/>
        </w:rPr>
        <w:t>–</w:t>
      </w:r>
      <w:r>
        <w:rPr>
          <w:color w:val="000000"/>
        </w:rPr>
        <w:t xml:space="preserve"> </w:t>
      </w:r>
      <w:r w:rsidR="00E33093">
        <w:rPr>
          <w:color w:val="000000"/>
        </w:rPr>
        <w:t>Акт (Форма) сдачи-приемки оказанный услуг</w:t>
      </w:r>
    </w:p>
    <w:p w:rsidR="00550BEE" w:rsidRDefault="00550BEE" w:rsidP="00550BEE">
      <w:pPr>
        <w:pStyle w:val="af2"/>
        <w:spacing w:before="0" w:beforeAutospacing="0" w:after="0" w:afterAutospacing="0"/>
        <w:ind w:firstLine="709"/>
        <w:jc w:val="both"/>
      </w:pPr>
      <w:r>
        <w:rPr>
          <w:color w:val="000000"/>
        </w:rPr>
        <w:t xml:space="preserve">- Приложение №2 - </w:t>
      </w:r>
      <w:r w:rsidR="00E33093">
        <w:rPr>
          <w:color w:val="000000"/>
        </w:rPr>
        <w:t>Порядок казначейского сопровождения договора (контракта);</w:t>
      </w:r>
    </w:p>
    <w:p w:rsidR="00550BEE" w:rsidRDefault="00550BEE" w:rsidP="00550BEE">
      <w:pPr>
        <w:pStyle w:val="af2"/>
        <w:spacing w:before="0" w:beforeAutospacing="0" w:after="0" w:afterAutospacing="0"/>
        <w:ind w:firstLine="709"/>
        <w:jc w:val="both"/>
      </w:pPr>
      <w:r>
        <w:rPr>
          <w:color w:val="000000"/>
        </w:rPr>
        <w:lastRenderedPageBreak/>
        <w:t xml:space="preserve">- Приложение №3 – </w:t>
      </w:r>
      <w:r w:rsidR="00E33093" w:rsidRPr="00E33093">
        <w:t>Список слушателей программы повышения квалификации</w:t>
      </w:r>
    </w:p>
    <w:p w:rsidR="0022313E" w:rsidRDefault="0022313E" w:rsidP="00550BEE">
      <w:pPr>
        <w:pStyle w:val="af2"/>
        <w:spacing w:before="0" w:beforeAutospacing="0" w:after="0" w:afterAutospacing="0"/>
        <w:ind w:firstLine="709"/>
        <w:jc w:val="both"/>
      </w:pPr>
      <w:r>
        <w:t>- Приложение №4 – Программа обучения</w:t>
      </w:r>
    </w:p>
    <w:p w:rsidR="00406C13" w:rsidRDefault="00550BEE" w:rsidP="003B036F">
      <w:pPr>
        <w:pStyle w:val="af2"/>
        <w:spacing w:before="0" w:beforeAutospacing="0" w:after="0" w:afterAutospacing="0"/>
        <w:ind w:firstLine="709"/>
        <w:jc w:val="both"/>
      </w:pPr>
      <w:r>
        <w:t> </w:t>
      </w:r>
    </w:p>
    <w:p w:rsidR="00D623F9" w:rsidRPr="00BA6A61" w:rsidRDefault="00D623F9" w:rsidP="00D623F9">
      <w:pPr>
        <w:jc w:val="center"/>
        <w:rPr>
          <w:rFonts w:ascii="Times New Roman" w:hAnsi="Times New Roman" w:cs="Times New Roman"/>
          <w:b/>
          <w:sz w:val="10"/>
          <w:szCs w:val="10"/>
        </w:rPr>
      </w:pPr>
    </w:p>
    <w:p w:rsidR="00D623F9" w:rsidRPr="00D623F9" w:rsidRDefault="00CC4BB7" w:rsidP="00D623F9">
      <w:pPr>
        <w:jc w:val="center"/>
        <w:rPr>
          <w:rFonts w:ascii="Times New Roman" w:hAnsi="Times New Roman" w:cs="Times New Roman"/>
          <w:b/>
          <w:sz w:val="24"/>
          <w:szCs w:val="24"/>
        </w:rPr>
      </w:pPr>
      <w:r>
        <w:rPr>
          <w:rFonts w:ascii="Times New Roman" w:hAnsi="Times New Roman" w:cs="Times New Roman"/>
          <w:b/>
          <w:sz w:val="24"/>
          <w:szCs w:val="24"/>
        </w:rPr>
        <w:t>12</w:t>
      </w:r>
      <w:r w:rsidR="00D623F9">
        <w:rPr>
          <w:rFonts w:ascii="Times New Roman" w:hAnsi="Times New Roman" w:cs="Times New Roman"/>
          <w:b/>
          <w:sz w:val="24"/>
          <w:szCs w:val="24"/>
        </w:rPr>
        <w:t>. Адреса и реквизиты Сторон</w:t>
      </w:r>
    </w:p>
    <w:tbl>
      <w:tblPr>
        <w:tblpPr w:leftFromText="180" w:rightFromText="180" w:vertAnchor="text" w:horzAnchor="margin" w:tblpXSpec="center" w:tblpY="189"/>
        <w:tblW w:w="10935" w:type="dxa"/>
        <w:tblLayout w:type="fixed"/>
        <w:tblLook w:val="01E0"/>
      </w:tblPr>
      <w:tblGrid>
        <w:gridCol w:w="5353"/>
        <w:gridCol w:w="5582"/>
      </w:tblGrid>
      <w:tr w:rsidR="00F20CC8" w:rsidRPr="005E2A8B" w:rsidTr="00F20CC8">
        <w:trPr>
          <w:trHeight w:val="5153"/>
        </w:trPr>
        <w:tc>
          <w:tcPr>
            <w:tcW w:w="5353" w:type="dxa"/>
          </w:tcPr>
          <w:p w:rsidR="00F20CC8" w:rsidRPr="005E2A8B" w:rsidRDefault="00F20CC8" w:rsidP="00F20CC8">
            <w:pPr>
              <w:snapToGrid w:val="0"/>
              <w:jc w:val="center"/>
              <w:rPr>
                <w:rFonts w:ascii="Times New Roman" w:hAnsi="Times New Roman" w:cs="Times New Roman"/>
                <w:color w:val="000000"/>
                <w:sz w:val="24"/>
                <w:szCs w:val="24"/>
              </w:rPr>
            </w:pPr>
            <w:r w:rsidRPr="005E2A8B">
              <w:rPr>
                <w:rFonts w:ascii="Times New Roman" w:hAnsi="Times New Roman" w:cs="Times New Roman"/>
                <w:color w:val="000000"/>
                <w:sz w:val="24"/>
                <w:szCs w:val="24"/>
              </w:rPr>
              <w:t>Исполнитель:</w:t>
            </w:r>
          </w:p>
          <w:p w:rsidR="00F20CC8" w:rsidRPr="000D4315" w:rsidRDefault="00F20CC8" w:rsidP="00F20CC8">
            <w:pPr>
              <w:snapToGrid w:val="0"/>
              <w:rPr>
                <w:rFonts w:ascii="Times New Roman" w:hAnsi="Times New Roman" w:cs="Times New Roman"/>
                <w:color w:val="000000"/>
                <w:sz w:val="24"/>
                <w:szCs w:val="24"/>
              </w:rPr>
            </w:pPr>
          </w:p>
          <w:p w:rsidR="00BA6A61" w:rsidRDefault="00BA6A61" w:rsidP="00F20CC8">
            <w:pPr>
              <w:snapToGrid w:val="0"/>
              <w:rPr>
                <w:rFonts w:ascii="Times New Roman" w:hAnsi="Times New Roman" w:cs="Times New Roman"/>
                <w:color w:val="000000"/>
                <w:sz w:val="24"/>
                <w:szCs w:val="24"/>
              </w:rPr>
            </w:pPr>
          </w:p>
          <w:p w:rsidR="003B036F" w:rsidRDefault="003B036F" w:rsidP="00F20CC8">
            <w:pPr>
              <w:snapToGrid w:val="0"/>
              <w:rPr>
                <w:rFonts w:ascii="Times New Roman" w:hAnsi="Times New Roman" w:cs="Times New Roman"/>
                <w:color w:val="000000"/>
                <w:sz w:val="24"/>
                <w:szCs w:val="24"/>
              </w:rPr>
            </w:pPr>
          </w:p>
          <w:p w:rsidR="003B036F" w:rsidRPr="000D4315" w:rsidRDefault="003B036F" w:rsidP="00F20CC8">
            <w:pPr>
              <w:snapToGrid w:val="0"/>
              <w:rPr>
                <w:rFonts w:ascii="Times New Roman" w:hAnsi="Times New Roman" w:cs="Times New Roman"/>
                <w:color w:val="000000"/>
                <w:sz w:val="24"/>
                <w:szCs w:val="24"/>
              </w:rPr>
            </w:pPr>
          </w:p>
          <w:p w:rsidR="00314A71" w:rsidRDefault="00314A71" w:rsidP="00314A71">
            <w:pPr>
              <w:suppressAutoHyphens/>
              <w:autoSpaceDE/>
              <w:autoSpaceDN/>
              <w:adjustRightInd/>
              <w:jc w:val="both"/>
              <w:rPr>
                <w:rFonts w:ascii="Times New Roman" w:hAnsi="Times New Roman"/>
                <w:b/>
                <w:sz w:val="24"/>
              </w:rPr>
            </w:pPr>
          </w:p>
          <w:p w:rsidR="00EE067C" w:rsidRDefault="00EE067C" w:rsidP="00314A71">
            <w:pPr>
              <w:suppressAutoHyphens/>
              <w:autoSpaceDE/>
              <w:autoSpaceDN/>
              <w:adjustRightInd/>
              <w:jc w:val="both"/>
              <w:rPr>
                <w:rFonts w:ascii="Times New Roman" w:hAnsi="Times New Roman"/>
                <w:b/>
                <w:sz w:val="24"/>
              </w:rPr>
            </w:pPr>
          </w:p>
          <w:p w:rsidR="00EE067C" w:rsidRDefault="00EE067C" w:rsidP="00314A71">
            <w:pPr>
              <w:suppressAutoHyphens/>
              <w:autoSpaceDE/>
              <w:autoSpaceDN/>
              <w:adjustRightInd/>
              <w:jc w:val="both"/>
              <w:rPr>
                <w:rFonts w:ascii="Times New Roman" w:hAnsi="Times New Roman"/>
                <w:b/>
                <w:sz w:val="24"/>
              </w:rPr>
            </w:pPr>
          </w:p>
          <w:p w:rsidR="00EE067C" w:rsidRDefault="00EE067C" w:rsidP="00314A71">
            <w:pPr>
              <w:suppressAutoHyphens/>
              <w:autoSpaceDE/>
              <w:autoSpaceDN/>
              <w:adjustRightInd/>
              <w:jc w:val="both"/>
              <w:rPr>
                <w:rFonts w:ascii="Times New Roman" w:hAnsi="Times New Roman"/>
                <w:b/>
                <w:sz w:val="24"/>
              </w:rPr>
            </w:pPr>
          </w:p>
          <w:p w:rsidR="00EE067C" w:rsidRDefault="00EE067C" w:rsidP="00314A71">
            <w:pPr>
              <w:suppressAutoHyphens/>
              <w:autoSpaceDE/>
              <w:autoSpaceDN/>
              <w:adjustRightInd/>
              <w:jc w:val="both"/>
              <w:rPr>
                <w:rFonts w:ascii="Times New Roman" w:hAnsi="Times New Roman"/>
                <w:b/>
                <w:sz w:val="24"/>
              </w:rPr>
            </w:pPr>
          </w:p>
          <w:p w:rsidR="00EE067C" w:rsidRDefault="00EE067C" w:rsidP="00314A71">
            <w:pPr>
              <w:suppressAutoHyphens/>
              <w:autoSpaceDE/>
              <w:autoSpaceDN/>
              <w:adjustRightInd/>
              <w:jc w:val="both"/>
              <w:rPr>
                <w:rFonts w:ascii="Times New Roman" w:hAnsi="Times New Roman"/>
                <w:b/>
                <w:sz w:val="24"/>
              </w:rPr>
            </w:pPr>
          </w:p>
          <w:p w:rsidR="00EE067C" w:rsidRDefault="00EE067C" w:rsidP="00314A71">
            <w:pPr>
              <w:suppressAutoHyphens/>
              <w:autoSpaceDE/>
              <w:autoSpaceDN/>
              <w:adjustRightInd/>
              <w:jc w:val="both"/>
              <w:rPr>
                <w:rFonts w:ascii="Times New Roman" w:hAnsi="Times New Roman"/>
                <w:b/>
                <w:sz w:val="24"/>
              </w:rPr>
            </w:pPr>
          </w:p>
          <w:p w:rsidR="00EE067C" w:rsidRDefault="00EE067C" w:rsidP="00314A71">
            <w:pPr>
              <w:suppressAutoHyphens/>
              <w:autoSpaceDE/>
              <w:autoSpaceDN/>
              <w:adjustRightInd/>
              <w:jc w:val="both"/>
              <w:rPr>
                <w:rFonts w:ascii="Times New Roman" w:hAnsi="Times New Roman"/>
                <w:b/>
                <w:sz w:val="24"/>
              </w:rPr>
            </w:pPr>
          </w:p>
          <w:p w:rsidR="00EE067C" w:rsidRDefault="00EE067C" w:rsidP="00314A71">
            <w:pPr>
              <w:suppressAutoHyphens/>
              <w:autoSpaceDE/>
              <w:autoSpaceDN/>
              <w:adjustRightInd/>
              <w:jc w:val="both"/>
              <w:rPr>
                <w:rFonts w:ascii="Times New Roman" w:hAnsi="Times New Roman"/>
                <w:b/>
                <w:sz w:val="24"/>
              </w:rPr>
            </w:pPr>
          </w:p>
          <w:p w:rsidR="00EE067C" w:rsidRDefault="00EE067C" w:rsidP="00314A71">
            <w:pPr>
              <w:suppressAutoHyphens/>
              <w:autoSpaceDE/>
              <w:autoSpaceDN/>
              <w:adjustRightInd/>
              <w:jc w:val="both"/>
              <w:rPr>
                <w:rFonts w:ascii="Times New Roman" w:hAnsi="Times New Roman"/>
                <w:b/>
                <w:sz w:val="24"/>
              </w:rPr>
            </w:pPr>
          </w:p>
          <w:p w:rsidR="00EE067C" w:rsidRDefault="00EE067C" w:rsidP="00314A71">
            <w:pPr>
              <w:suppressAutoHyphens/>
              <w:autoSpaceDE/>
              <w:autoSpaceDN/>
              <w:adjustRightInd/>
              <w:jc w:val="both"/>
              <w:rPr>
                <w:rFonts w:ascii="Times New Roman" w:hAnsi="Times New Roman"/>
                <w:b/>
                <w:sz w:val="24"/>
              </w:rPr>
            </w:pPr>
          </w:p>
          <w:p w:rsidR="00EE067C" w:rsidRDefault="00EE067C" w:rsidP="00314A71">
            <w:pPr>
              <w:suppressAutoHyphens/>
              <w:autoSpaceDE/>
              <w:autoSpaceDN/>
              <w:adjustRightInd/>
              <w:jc w:val="both"/>
              <w:rPr>
                <w:rFonts w:ascii="Times New Roman" w:hAnsi="Times New Roman"/>
                <w:b/>
                <w:sz w:val="24"/>
              </w:rPr>
            </w:pPr>
          </w:p>
          <w:p w:rsidR="00EE067C" w:rsidRDefault="00EE067C" w:rsidP="00314A71">
            <w:pPr>
              <w:suppressAutoHyphens/>
              <w:autoSpaceDE/>
              <w:autoSpaceDN/>
              <w:adjustRightInd/>
              <w:jc w:val="both"/>
              <w:rPr>
                <w:rFonts w:ascii="Times New Roman" w:hAnsi="Times New Roman"/>
                <w:b/>
                <w:sz w:val="24"/>
              </w:rPr>
            </w:pPr>
          </w:p>
          <w:p w:rsidR="00EE067C" w:rsidRDefault="00EE067C" w:rsidP="00314A71">
            <w:pPr>
              <w:suppressAutoHyphens/>
              <w:autoSpaceDE/>
              <w:autoSpaceDN/>
              <w:adjustRightInd/>
              <w:jc w:val="both"/>
              <w:rPr>
                <w:rFonts w:ascii="Times New Roman" w:hAnsi="Times New Roman"/>
                <w:b/>
                <w:sz w:val="24"/>
              </w:rPr>
            </w:pPr>
          </w:p>
          <w:p w:rsidR="00EE067C" w:rsidRDefault="00EE067C" w:rsidP="00314A71">
            <w:pPr>
              <w:suppressAutoHyphens/>
              <w:autoSpaceDE/>
              <w:autoSpaceDN/>
              <w:adjustRightInd/>
              <w:jc w:val="both"/>
              <w:rPr>
                <w:rFonts w:ascii="Times New Roman" w:hAnsi="Times New Roman"/>
                <w:b/>
                <w:sz w:val="24"/>
              </w:rPr>
            </w:pPr>
          </w:p>
          <w:p w:rsidR="00EE067C" w:rsidRDefault="00EE067C" w:rsidP="00314A71">
            <w:pPr>
              <w:suppressAutoHyphens/>
              <w:autoSpaceDE/>
              <w:autoSpaceDN/>
              <w:adjustRightInd/>
              <w:jc w:val="both"/>
              <w:rPr>
                <w:rFonts w:ascii="Times New Roman" w:hAnsi="Times New Roman"/>
                <w:b/>
                <w:sz w:val="24"/>
              </w:rPr>
            </w:pPr>
          </w:p>
          <w:p w:rsidR="00EE067C" w:rsidRDefault="00EE067C" w:rsidP="00314A71">
            <w:pPr>
              <w:suppressAutoHyphens/>
              <w:autoSpaceDE/>
              <w:autoSpaceDN/>
              <w:adjustRightInd/>
              <w:jc w:val="both"/>
              <w:rPr>
                <w:rFonts w:ascii="Times New Roman" w:hAnsi="Times New Roman"/>
                <w:b/>
                <w:sz w:val="24"/>
              </w:rPr>
            </w:pPr>
          </w:p>
          <w:p w:rsidR="00EE067C" w:rsidRDefault="00EE067C" w:rsidP="00314A71">
            <w:pPr>
              <w:suppressAutoHyphens/>
              <w:autoSpaceDE/>
              <w:autoSpaceDN/>
              <w:adjustRightInd/>
              <w:jc w:val="both"/>
              <w:rPr>
                <w:rFonts w:ascii="Times New Roman" w:hAnsi="Times New Roman"/>
                <w:b/>
                <w:sz w:val="24"/>
              </w:rPr>
            </w:pPr>
          </w:p>
          <w:p w:rsidR="00EE067C" w:rsidRDefault="00EE067C" w:rsidP="00314A71">
            <w:pPr>
              <w:suppressAutoHyphens/>
              <w:autoSpaceDE/>
              <w:autoSpaceDN/>
              <w:adjustRightInd/>
              <w:jc w:val="both"/>
              <w:rPr>
                <w:rFonts w:ascii="Times New Roman" w:hAnsi="Times New Roman"/>
                <w:b/>
                <w:sz w:val="24"/>
              </w:rPr>
            </w:pPr>
          </w:p>
          <w:p w:rsidR="00EE067C" w:rsidRDefault="00EE067C" w:rsidP="00314A71">
            <w:pPr>
              <w:suppressAutoHyphens/>
              <w:autoSpaceDE/>
              <w:autoSpaceDN/>
              <w:adjustRightInd/>
              <w:jc w:val="both"/>
              <w:rPr>
                <w:rFonts w:ascii="Times New Roman" w:hAnsi="Times New Roman"/>
                <w:b/>
                <w:sz w:val="24"/>
              </w:rPr>
            </w:pPr>
          </w:p>
          <w:p w:rsidR="00EE067C" w:rsidRDefault="00EE067C" w:rsidP="00314A71">
            <w:pPr>
              <w:suppressAutoHyphens/>
              <w:autoSpaceDE/>
              <w:autoSpaceDN/>
              <w:adjustRightInd/>
              <w:jc w:val="both"/>
              <w:rPr>
                <w:rFonts w:ascii="Times New Roman" w:hAnsi="Times New Roman"/>
                <w:b/>
                <w:sz w:val="24"/>
              </w:rPr>
            </w:pPr>
          </w:p>
          <w:p w:rsidR="00EE067C" w:rsidRPr="005100BA" w:rsidRDefault="00EE067C" w:rsidP="00314A71">
            <w:pPr>
              <w:suppressAutoHyphens/>
              <w:autoSpaceDE/>
              <w:autoSpaceDN/>
              <w:adjustRightInd/>
              <w:jc w:val="both"/>
              <w:rPr>
                <w:rFonts w:ascii="Times New Roman" w:hAnsi="Times New Roman"/>
                <w:b/>
                <w:sz w:val="24"/>
              </w:rPr>
            </w:pPr>
          </w:p>
          <w:p w:rsidR="00314A71" w:rsidRPr="005100BA" w:rsidRDefault="00314A71" w:rsidP="00314A71">
            <w:pPr>
              <w:suppressAutoHyphens/>
              <w:autoSpaceDE/>
              <w:autoSpaceDN/>
              <w:adjustRightInd/>
              <w:jc w:val="both"/>
              <w:rPr>
                <w:rFonts w:ascii="Times New Roman" w:hAnsi="Times New Roman"/>
                <w:sz w:val="24"/>
              </w:rPr>
            </w:pPr>
            <w:r w:rsidRPr="005100BA">
              <w:rPr>
                <w:rFonts w:ascii="Times New Roman" w:hAnsi="Times New Roman"/>
                <w:b/>
                <w:sz w:val="24"/>
              </w:rPr>
              <w:t xml:space="preserve">_______________________ </w:t>
            </w:r>
          </w:p>
          <w:p w:rsidR="00314A71" w:rsidRPr="005E2A8B" w:rsidRDefault="00314A71" w:rsidP="00314A71">
            <w:pPr>
              <w:snapToGrid w:val="0"/>
              <w:rPr>
                <w:rFonts w:ascii="Times New Roman" w:hAnsi="Times New Roman" w:cs="Times New Roman"/>
                <w:color w:val="000000"/>
                <w:sz w:val="24"/>
                <w:szCs w:val="24"/>
              </w:rPr>
            </w:pPr>
            <w:r w:rsidRPr="005100BA">
              <w:rPr>
                <w:rFonts w:ascii="Times New Roman" w:hAnsi="Times New Roman" w:cs="Times New Roman"/>
                <w:color w:val="000000"/>
                <w:sz w:val="24"/>
                <w:szCs w:val="24"/>
              </w:rPr>
              <w:t>М.П.</w:t>
            </w:r>
          </w:p>
          <w:p w:rsidR="00F20CC8" w:rsidRPr="005E2A8B" w:rsidRDefault="00F20CC8" w:rsidP="00F20CC8">
            <w:pPr>
              <w:snapToGrid w:val="0"/>
              <w:rPr>
                <w:rFonts w:ascii="Times New Roman" w:hAnsi="Times New Roman" w:cs="Times New Roman"/>
                <w:color w:val="000000"/>
                <w:sz w:val="24"/>
                <w:szCs w:val="24"/>
              </w:rPr>
            </w:pPr>
          </w:p>
        </w:tc>
        <w:tc>
          <w:tcPr>
            <w:tcW w:w="5582" w:type="dxa"/>
          </w:tcPr>
          <w:p w:rsidR="00F20CC8" w:rsidRPr="00891C8C" w:rsidRDefault="00F20CC8" w:rsidP="00F20CC8">
            <w:pPr>
              <w:snapToGrid w:val="0"/>
              <w:jc w:val="center"/>
              <w:rPr>
                <w:rFonts w:ascii="Times New Roman" w:hAnsi="Times New Roman" w:cs="Times New Roman"/>
                <w:color w:val="000000"/>
                <w:sz w:val="24"/>
                <w:szCs w:val="24"/>
              </w:rPr>
            </w:pPr>
            <w:r w:rsidRPr="00891C8C">
              <w:rPr>
                <w:rFonts w:ascii="Times New Roman" w:hAnsi="Times New Roman" w:cs="Times New Roman"/>
                <w:color w:val="000000"/>
                <w:sz w:val="24"/>
                <w:szCs w:val="24"/>
              </w:rPr>
              <w:t>Заказчик:</w:t>
            </w:r>
          </w:p>
          <w:p w:rsidR="005074C4" w:rsidRPr="00667D7F" w:rsidRDefault="00667D7F" w:rsidP="00EB4898">
            <w:pPr>
              <w:pStyle w:val="HTML"/>
              <w:rPr>
                <w:rFonts w:ascii="Times New Roman" w:hAnsi="Times New Roman"/>
                <w:sz w:val="24"/>
                <w:szCs w:val="24"/>
                <w:lang w:eastAsia="ru-RU"/>
              </w:rPr>
            </w:pPr>
            <w:r>
              <w:rPr>
                <w:rFonts w:ascii="Times New Roman" w:hAnsi="Times New Roman"/>
                <w:sz w:val="24"/>
                <w:szCs w:val="24"/>
                <w:lang w:eastAsia="ru-RU"/>
              </w:rPr>
              <w:t xml:space="preserve">ФГБНУ </w:t>
            </w:r>
            <w:r w:rsidR="002E5651" w:rsidRPr="00667D7F">
              <w:rPr>
                <w:rFonts w:ascii="Times New Roman" w:hAnsi="Times New Roman"/>
                <w:sz w:val="24"/>
                <w:szCs w:val="24"/>
                <w:lang w:eastAsia="ru-RU"/>
              </w:rPr>
              <w:t xml:space="preserve">ФНЦ </w:t>
            </w:r>
            <w:r>
              <w:rPr>
                <w:rFonts w:ascii="Times New Roman" w:hAnsi="Times New Roman"/>
                <w:sz w:val="24"/>
                <w:szCs w:val="24"/>
                <w:lang w:eastAsia="ru-RU"/>
              </w:rPr>
              <w:t xml:space="preserve">«ВИК </w:t>
            </w:r>
            <w:r w:rsidR="002E5651" w:rsidRPr="00667D7F">
              <w:rPr>
                <w:rFonts w:ascii="Times New Roman" w:hAnsi="Times New Roman"/>
                <w:sz w:val="24"/>
                <w:szCs w:val="24"/>
                <w:lang w:eastAsia="ru-RU"/>
              </w:rPr>
              <w:t>имени В.Р. Вильямса</w:t>
            </w:r>
            <w:r>
              <w:rPr>
                <w:rFonts w:ascii="Times New Roman" w:hAnsi="Times New Roman"/>
                <w:sz w:val="24"/>
                <w:szCs w:val="24"/>
                <w:lang w:eastAsia="ru-RU"/>
              </w:rPr>
              <w:t>»</w:t>
            </w:r>
          </w:p>
          <w:p w:rsidR="002E5651" w:rsidRPr="002E5651" w:rsidRDefault="002E5651" w:rsidP="002E5651">
            <w:pPr>
              <w:snapToGrid w:val="0"/>
              <w:jc w:val="both"/>
              <w:rPr>
                <w:rFonts w:ascii="Times New Roman" w:hAnsi="Times New Roman" w:cs="Times New Roman"/>
                <w:sz w:val="24"/>
                <w:szCs w:val="24"/>
              </w:rPr>
            </w:pPr>
            <w:r w:rsidRPr="002E5651">
              <w:rPr>
                <w:rFonts w:ascii="Times New Roman" w:hAnsi="Times New Roman" w:cs="Times New Roman"/>
                <w:sz w:val="24"/>
                <w:szCs w:val="24"/>
              </w:rPr>
              <w:t>Юридический адрес:141055, г. Лобня, МО, ул.Научный городок, корпус 1</w:t>
            </w:r>
          </w:p>
          <w:p w:rsidR="002E5651" w:rsidRPr="002E5651" w:rsidRDefault="002E5651" w:rsidP="0094147A">
            <w:pPr>
              <w:snapToGrid w:val="0"/>
              <w:rPr>
                <w:rFonts w:ascii="Times New Roman" w:hAnsi="Times New Roman" w:cs="Times New Roman"/>
                <w:sz w:val="24"/>
                <w:szCs w:val="24"/>
              </w:rPr>
            </w:pPr>
            <w:r w:rsidRPr="002E5651">
              <w:rPr>
                <w:rFonts w:ascii="Times New Roman" w:hAnsi="Times New Roman" w:cs="Times New Roman"/>
                <w:sz w:val="24"/>
                <w:szCs w:val="24"/>
              </w:rPr>
              <w:t>Тел.   8 (495) 577-73-37</w:t>
            </w:r>
            <w:r>
              <w:rPr>
                <w:rFonts w:ascii="Times New Roman" w:hAnsi="Times New Roman" w:cs="Times New Roman"/>
                <w:sz w:val="24"/>
                <w:szCs w:val="24"/>
              </w:rPr>
              <w:t xml:space="preserve">, </w:t>
            </w:r>
            <w:r w:rsidRPr="002E5651">
              <w:rPr>
                <w:rFonts w:ascii="Times New Roman" w:hAnsi="Times New Roman" w:cs="Times New Roman"/>
                <w:sz w:val="24"/>
                <w:szCs w:val="24"/>
              </w:rPr>
              <w:t>8 (495) 577-72-44</w:t>
            </w:r>
          </w:p>
          <w:p w:rsidR="002E5651" w:rsidRPr="0094147A" w:rsidRDefault="002E5651" w:rsidP="0094147A">
            <w:pPr>
              <w:snapToGrid w:val="0"/>
              <w:rPr>
                <w:rFonts w:ascii="Times New Roman" w:hAnsi="Times New Roman" w:cs="Times New Roman"/>
                <w:sz w:val="24"/>
                <w:szCs w:val="24"/>
              </w:rPr>
            </w:pPr>
            <w:r w:rsidRPr="0094147A">
              <w:rPr>
                <w:rFonts w:ascii="Times New Roman" w:hAnsi="Times New Roman" w:cs="Times New Roman"/>
                <w:sz w:val="24"/>
                <w:szCs w:val="24"/>
              </w:rPr>
              <w:t>E-mail:vniikormov@mail.ru</w:t>
            </w:r>
          </w:p>
          <w:p w:rsidR="000C68AC" w:rsidRPr="0094147A" w:rsidRDefault="002E5651" w:rsidP="0094147A">
            <w:pPr>
              <w:snapToGrid w:val="0"/>
              <w:rPr>
                <w:rFonts w:ascii="Times New Roman" w:hAnsi="Times New Roman" w:cs="Times New Roman"/>
                <w:sz w:val="24"/>
                <w:szCs w:val="24"/>
              </w:rPr>
            </w:pPr>
            <w:r w:rsidRPr="0094147A">
              <w:rPr>
                <w:rFonts w:ascii="Times New Roman" w:hAnsi="Times New Roman" w:cs="Times New Roman"/>
                <w:sz w:val="24"/>
                <w:szCs w:val="24"/>
              </w:rPr>
              <w:t>ИНН 5025003468/ КПП 502501001</w:t>
            </w:r>
          </w:p>
          <w:p w:rsidR="000C68AC" w:rsidRPr="0094147A" w:rsidRDefault="002E5651" w:rsidP="0094147A">
            <w:pPr>
              <w:snapToGrid w:val="0"/>
              <w:rPr>
                <w:rFonts w:ascii="Times New Roman" w:hAnsi="Times New Roman" w:cs="Times New Roman"/>
                <w:sz w:val="24"/>
                <w:szCs w:val="24"/>
              </w:rPr>
            </w:pPr>
            <w:r w:rsidRPr="0094147A">
              <w:rPr>
                <w:rFonts w:ascii="Times New Roman" w:hAnsi="Times New Roman" w:cs="Times New Roman"/>
                <w:sz w:val="24"/>
                <w:szCs w:val="24"/>
              </w:rPr>
              <w:t xml:space="preserve">л/с  711У4495001  </w:t>
            </w:r>
            <w:r w:rsidRPr="003020AD">
              <w:rPr>
                <w:rFonts w:ascii="Times New Roman" w:hAnsi="Times New Roman" w:cs="Times New Roman"/>
                <w:sz w:val="24"/>
                <w:szCs w:val="24"/>
              </w:rPr>
              <w:t>в УФК по г. Москве</w:t>
            </w:r>
          </w:p>
          <w:p w:rsidR="000C68AC" w:rsidRPr="0094147A" w:rsidRDefault="0094147A" w:rsidP="0094147A">
            <w:pPr>
              <w:snapToGrid w:val="0"/>
              <w:rPr>
                <w:rFonts w:ascii="Times New Roman" w:hAnsi="Times New Roman" w:cs="Times New Roman"/>
                <w:sz w:val="24"/>
                <w:szCs w:val="24"/>
              </w:rPr>
            </w:pPr>
            <w:r w:rsidRPr="0094147A">
              <w:rPr>
                <w:rFonts w:ascii="Times New Roman" w:hAnsi="Times New Roman" w:cs="Times New Roman"/>
                <w:sz w:val="24"/>
                <w:szCs w:val="24"/>
              </w:rPr>
              <w:t>единый казначейский счет 40102810545370000003</w:t>
            </w:r>
          </w:p>
          <w:p w:rsidR="000C68AC" w:rsidRPr="0094147A" w:rsidRDefault="0094147A" w:rsidP="0094147A">
            <w:pPr>
              <w:snapToGrid w:val="0"/>
              <w:rPr>
                <w:rFonts w:ascii="Times New Roman" w:hAnsi="Times New Roman" w:cs="Times New Roman"/>
                <w:sz w:val="24"/>
                <w:szCs w:val="24"/>
              </w:rPr>
            </w:pPr>
            <w:r w:rsidRPr="0094147A">
              <w:rPr>
                <w:rFonts w:ascii="Times New Roman" w:hAnsi="Times New Roman" w:cs="Times New Roman"/>
                <w:sz w:val="24"/>
                <w:szCs w:val="24"/>
              </w:rPr>
              <w:t xml:space="preserve">казначейский счет               03215643000000017301                                         </w:t>
            </w:r>
          </w:p>
          <w:p w:rsidR="000C68AC" w:rsidRPr="0094147A" w:rsidRDefault="0094147A" w:rsidP="0094147A">
            <w:pPr>
              <w:snapToGrid w:val="0"/>
              <w:rPr>
                <w:rFonts w:ascii="Times New Roman" w:hAnsi="Times New Roman" w:cs="Times New Roman"/>
                <w:sz w:val="24"/>
                <w:szCs w:val="24"/>
              </w:rPr>
            </w:pPr>
            <w:r w:rsidRPr="003020AD">
              <w:rPr>
                <w:rFonts w:ascii="Times New Roman" w:hAnsi="Times New Roman" w:cs="Times New Roman"/>
                <w:sz w:val="24"/>
                <w:szCs w:val="24"/>
              </w:rPr>
              <w:t>Операционно-кассовый центр №1 Главного Управления Центрального банка Российской Федерации по Центральному федеральному округу г. Москва</w:t>
            </w:r>
          </w:p>
          <w:p w:rsidR="0094147A" w:rsidRPr="0094147A" w:rsidRDefault="0094147A" w:rsidP="0094147A">
            <w:pPr>
              <w:snapToGrid w:val="0"/>
              <w:rPr>
                <w:rFonts w:ascii="Times New Roman" w:hAnsi="Times New Roman" w:cs="Times New Roman"/>
                <w:sz w:val="24"/>
                <w:szCs w:val="24"/>
              </w:rPr>
            </w:pPr>
            <w:r w:rsidRPr="0094147A">
              <w:rPr>
                <w:rFonts w:ascii="Times New Roman" w:hAnsi="Times New Roman" w:cs="Times New Roman"/>
                <w:sz w:val="24"/>
                <w:szCs w:val="24"/>
              </w:rPr>
              <w:t>БИК 004525988</w:t>
            </w:r>
          </w:p>
          <w:p w:rsidR="000C68AC" w:rsidRPr="0094147A" w:rsidRDefault="0094147A" w:rsidP="0094147A">
            <w:pPr>
              <w:snapToGrid w:val="0"/>
              <w:rPr>
                <w:rFonts w:ascii="Times New Roman" w:hAnsi="Times New Roman" w:cs="Times New Roman"/>
                <w:sz w:val="24"/>
                <w:szCs w:val="24"/>
              </w:rPr>
            </w:pPr>
            <w:r w:rsidRPr="003020AD">
              <w:rPr>
                <w:rFonts w:ascii="Times New Roman" w:hAnsi="Times New Roman" w:cs="Times New Roman"/>
                <w:sz w:val="24"/>
                <w:szCs w:val="24"/>
              </w:rPr>
              <w:t>ОГРН</w:t>
            </w:r>
            <w:r w:rsidRPr="0094147A">
              <w:rPr>
                <w:rFonts w:ascii="Times New Roman" w:hAnsi="Times New Roman" w:cs="Times New Roman"/>
                <w:sz w:val="24"/>
                <w:szCs w:val="24"/>
              </w:rPr>
              <w:t xml:space="preserve"> 1025003080827</w:t>
            </w:r>
          </w:p>
          <w:p w:rsidR="000C68AC" w:rsidRPr="0094147A" w:rsidRDefault="0094147A" w:rsidP="0094147A">
            <w:pPr>
              <w:snapToGrid w:val="0"/>
              <w:rPr>
                <w:rFonts w:ascii="Times New Roman" w:hAnsi="Times New Roman" w:cs="Times New Roman"/>
                <w:sz w:val="24"/>
                <w:szCs w:val="24"/>
              </w:rPr>
            </w:pPr>
            <w:r w:rsidRPr="003020AD">
              <w:rPr>
                <w:rFonts w:ascii="Times New Roman" w:hAnsi="Times New Roman" w:cs="Times New Roman"/>
                <w:sz w:val="24"/>
                <w:szCs w:val="24"/>
              </w:rPr>
              <w:t>ОКТМО</w:t>
            </w:r>
            <w:r w:rsidRPr="0094147A">
              <w:rPr>
                <w:rFonts w:ascii="Times New Roman" w:hAnsi="Times New Roman" w:cs="Times New Roman"/>
                <w:sz w:val="24"/>
                <w:szCs w:val="24"/>
              </w:rPr>
              <w:t xml:space="preserve"> 46740000001</w:t>
            </w:r>
          </w:p>
          <w:p w:rsidR="0094147A" w:rsidRPr="0094147A" w:rsidRDefault="0094147A" w:rsidP="0094147A">
            <w:pPr>
              <w:snapToGrid w:val="0"/>
              <w:rPr>
                <w:rFonts w:ascii="Times New Roman" w:hAnsi="Times New Roman" w:cs="Times New Roman"/>
                <w:sz w:val="24"/>
                <w:szCs w:val="24"/>
              </w:rPr>
            </w:pPr>
            <w:r w:rsidRPr="0094147A">
              <w:rPr>
                <w:rFonts w:ascii="Times New Roman" w:hAnsi="Times New Roman" w:cs="Times New Roman"/>
                <w:sz w:val="24"/>
                <w:szCs w:val="24"/>
              </w:rPr>
              <w:t xml:space="preserve">ОКПО    -  00495243  </w:t>
            </w:r>
          </w:p>
          <w:p w:rsidR="0094147A" w:rsidRPr="0094147A" w:rsidRDefault="0094147A" w:rsidP="0094147A">
            <w:pPr>
              <w:snapToGrid w:val="0"/>
              <w:rPr>
                <w:rFonts w:ascii="Times New Roman" w:hAnsi="Times New Roman" w:cs="Times New Roman"/>
                <w:sz w:val="24"/>
                <w:szCs w:val="24"/>
              </w:rPr>
            </w:pPr>
            <w:r w:rsidRPr="0094147A">
              <w:rPr>
                <w:rFonts w:ascii="Times New Roman" w:hAnsi="Times New Roman" w:cs="Times New Roman"/>
                <w:sz w:val="24"/>
                <w:szCs w:val="24"/>
              </w:rPr>
              <w:t xml:space="preserve">ОКАТО  -  46440000000    </w:t>
            </w:r>
          </w:p>
          <w:p w:rsidR="0094147A" w:rsidRPr="0094147A" w:rsidRDefault="0094147A" w:rsidP="0094147A">
            <w:pPr>
              <w:snapToGrid w:val="0"/>
              <w:rPr>
                <w:rFonts w:ascii="Times New Roman" w:hAnsi="Times New Roman" w:cs="Times New Roman"/>
                <w:sz w:val="24"/>
                <w:szCs w:val="24"/>
              </w:rPr>
            </w:pPr>
            <w:r w:rsidRPr="0094147A">
              <w:rPr>
                <w:rFonts w:ascii="Times New Roman" w:hAnsi="Times New Roman" w:cs="Times New Roman"/>
                <w:sz w:val="24"/>
                <w:szCs w:val="24"/>
              </w:rPr>
              <w:t xml:space="preserve">ОКТМО -  46740000001 </w:t>
            </w:r>
          </w:p>
          <w:p w:rsidR="0094147A" w:rsidRPr="0094147A" w:rsidRDefault="0094147A" w:rsidP="0094147A">
            <w:pPr>
              <w:snapToGrid w:val="0"/>
              <w:rPr>
                <w:rFonts w:ascii="Times New Roman" w:hAnsi="Times New Roman" w:cs="Times New Roman"/>
                <w:sz w:val="24"/>
                <w:szCs w:val="24"/>
              </w:rPr>
            </w:pPr>
            <w:r w:rsidRPr="0094147A">
              <w:rPr>
                <w:rFonts w:ascii="Times New Roman" w:hAnsi="Times New Roman" w:cs="Times New Roman"/>
                <w:sz w:val="24"/>
                <w:szCs w:val="24"/>
              </w:rPr>
              <w:t xml:space="preserve">ОКОГУ  -  1322600  </w:t>
            </w:r>
          </w:p>
          <w:p w:rsidR="0094147A" w:rsidRPr="0094147A" w:rsidRDefault="0094147A" w:rsidP="0094147A">
            <w:pPr>
              <w:snapToGrid w:val="0"/>
              <w:rPr>
                <w:rFonts w:ascii="Times New Roman" w:hAnsi="Times New Roman" w:cs="Times New Roman"/>
                <w:sz w:val="24"/>
                <w:szCs w:val="24"/>
              </w:rPr>
            </w:pPr>
            <w:r w:rsidRPr="0094147A">
              <w:rPr>
                <w:rFonts w:ascii="Times New Roman" w:hAnsi="Times New Roman" w:cs="Times New Roman"/>
                <w:sz w:val="24"/>
                <w:szCs w:val="24"/>
              </w:rPr>
              <w:t xml:space="preserve">ОКФС    -  12    </w:t>
            </w:r>
          </w:p>
          <w:p w:rsidR="000C68AC" w:rsidRPr="0094147A" w:rsidRDefault="0094147A" w:rsidP="0094147A">
            <w:pPr>
              <w:snapToGrid w:val="0"/>
              <w:rPr>
                <w:rFonts w:ascii="Times New Roman" w:hAnsi="Times New Roman" w:cs="Times New Roman"/>
                <w:sz w:val="24"/>
                <w:szCs w:val="24"/>
              </w:rPr>
            </w:pPr>
            <w:r w:rsidRPr="0094147A">
              <w:rPr>
                <w:rFonts w:ascii="Times New Roman" w:hAnsi="Times New Roman" w:cs="Times New Roman"/>
                <w:sz w:val="24"/>
                <w:szCs w:val="24"/>
              </w:rPr>
              <w:t>ОКОПФ -  75103</w:t>
            </w:r>
          </w:p>
          <w:p w:rsidR="000C68AC" w:rsidRDefault="000C68AC" w:rsidP="00EB4898">
            <w:pPr>
              <w:pStyle w:val="HTML"/>
              <w:rPr>
                <w:rFonts w:ascii="Times New Roman" w:hAnsi="Times New Roman"/>
                <w:sz w:val="24"/>
                <w:szCs w:val="24"/>
                <w:highlight w:val="yellow"/>
                <w:lang w:eastAsia="ru-RU"/>
              </w:rPr>
            </w:pPr>
          </w:p>
          <w:p w:rsidR="005074C4" w:rsidRPr="000C68AC" w:rsidRDefault="0094147A" w:rsidP="00EB4898">
            <w:pPr>
              <w:pStyle w:val="HTML"/>
              <w:rPr>
                <w:rFonts w:ascii="Times New Roman" w:hAnsi="Times New Roman"/>
                <w:sz w:val="24"/>
                <w:szCs w:val="24"/>
                <w:lang w:eastAsia="ru-RU"/>
              </w:rPr>
            </w:pPr>
            <w:r>
              <w:rPr>
                <w:rFonts w:ascii="Times New Roman" w:hAnsi="Times New Roman"/>
                <w:sz w:val="24"/>
                <w:szCs w:val="24"/>
                <w:lang w:eastAsia="ru-RU"/>
              </w:rPr>
              <w:t>Д</w:t>
            </w:r>
            <w:r w:rsidR="00F77851" w:rsidRPr="00891C8C">
              <w:rPr>
                <w:rFonts w:ascii="Times New Roman" w:hAnsi="Times New Roman"/>
                <w:sz w:val="24"/>
                <w:szCs w:val="24"/>
                <w:lang w:eastAsia="ru-RU"/>
              </w:rPr>
              <w:t>иректор</w:t>
            </w:r>
          </w:p>
          <w:p w:rsidR="005074C4" w:rsidRPr="000C68AC" w:rsidRDefault="005074C4" w:rsidP="00EB4898">
            <w:pPr>
              <w:pStyle w:val="HTML"/>
              <w:rPr>
                <w:rFonts w:ascii="Times New Roman" w:hAnsi="Times New Roman"/>
                <w:sz w:val="24"/>
                <w:szCs w:val="24"/>
                <w:highlight w:val="yellow"/>
                <w:lang w:eastAsia="ru-RU"/>
              </w:rPr>
            </w:pPr>
          </w:p>
          <w:p w:rsidR="005074C4" w:rsidRPr="000C68AC" w:rsidRDefault="005074C4" w:rsidP="00EB4898">
            <w:pPr>
              <w:pStyle w:val="HTML"/>
              <w:rPr>
                <w:rFonts w:ascii="Times New Roman" w:hAnsi="Times New Roman"/>
                <w:sz w:val="24"/>
                <w:szCs w:val="24"/>
                <w:highlight w:val="yellow"/>
                <w:lang w:eastAsia="ru-RU"/>
              </w:rPr>
            </w:pPr>
          </w:p>
          <w:p w:rsidR="00891C8C" w:rsidRPr="00F1692F" w:rsidRDefault="00891C8C" w:rsidP="00891C8C">
            <w:pPr>
              <w:suppressAutoHyphens/>
              <w:autoSpaceDE/>
              <w:autoSpaceDN/>
              <w:adjustRightInd/>
              <w:jc w:val="both"/>
              <w:rPr>
                <w:rFonts w:ascii="Times New Roman" w:hAnsi="Times New Roman"/>
                <w:sz w:val="24"/>
              </w:rPr>
            </w:pPr>
            <w:r w:rsidRPr="005100BA">
              <w:rPr>
                <w:rFonts w:ascii="Times New Roman" w:hAnsi="Times New Roman"/>
                <w:b/>
                <w:sz w:val="24"/>
              </w:rPr>
              <w:t xml:space="preserve">_______________________ </w:t>
            </w:r>
            <w:r w:rsidR="002E5651">
              <w:rPr>
                <w:rFonts w:ascii="Times New Roman" w:hAnsi="Times New Roman"/>
                <w:sz w:val="24"/>
              </w:rPr>
              <w:t>О.А. Разин</w:t>
            </w:r>
          </w:p>
          <w:p w:rsidR="009C439B" w:rsidRPr="0094147A" w:rsidRDefault="00891C8C" w:rsidP="00F20CC8">
            <w:pPr>
              <w:snapToGrid w:val="0"/>
              <w:rPr>
                <w:rFonts w:ascii="Times New Roman" w:hAnsi="Times New Roman" w:cs="Times New Roman"/>
                <w:color w:val="000000"/>
                <w:sz w:val="24"/>
                <w:szCs w:val="24"/>
              </w:rPr>
            </w:pPr>
            <w:r w:rsidRPr="005100BA">
              <w:rPr>
                <w:rFonts w:ascii="Times New Roman" w:hAnsi="Times New Roman" w:cs="Times New Roman"/>
                <w:color w:val="000000"/>
                <w:sz w:val="24"/>
                <w:szCs w:val="24"/>
              </w:rPr>
              <w:t>М.П.</w:t>
            </w:r>
          </w:p>
        </w:tc>
      </w:tr>
    </w:tbl>
    <w:p w:rsidR="003B036F" w:rsidRDefault="003B036F" w:rsidP="00B247D8">
      <w:pPr>
        <w:rPr>
          <w:rFonts w:ascii="Times New Roman" w:hAnsi="Times New Roman" w:cs="Times New Roman"/>
          <w:i/>
          <w:sz w:val="24"/>
          <w:szCs w:val="24"/>
        </w:rPr>
      </w:pPr>
    </w:p>
    <w:p w:rsidR="003B036F" w:rsidRDefault="003B036F">
      <w:pPr>
        <w:widowControl/>
        <w:autoSpaceDE/>
        <w:autoSpaceDN/>
        <w:adjustRightInd/>
        <w:rPr>
          <w:rFonts w:ascii="Times New Roman" w:hAnsi="Times New Roman" w:cs="Times New Roman"/>
          <w:i/>
          <w:sz w:val="24"/>
          <w:szCs w:val="24"/>
        </w:rPr>
      </w:pPr>
      <w:r>
        <w:rPr>
          <w:rFonts w:ascii="Times New Roman" w:hAnsi="Times New Roman" w:cs="Times New Roman"/>
          <w:i/>
          <w:sz w:val="24"/>
          <w:szCs w:val="24"/>
        </w:rPr>
        <w:br w:type="page"/>
      </w:r>
    </w:p>
    <w:p w:rsidR="00B247D8" w:rsidRPr="00B247D8" w:rsidRDefault="00B247D8" w:rsidP="00B247D8">
      <w:pPr>
        <w:rPr>
          <w:rFonts w:ascii="Times New Roman" w:hAnsi="Times New Roman" w:cs="Times New Roman"/>
          <w:i/>
          <w:sz w:val="24"/>
          <w:szCs w:val="24"/>
        </w:rPr>
      </w:pPr>
    </w:p>
    <w:p w:rsidR="000A6080" w:rsidRPr="00BA6A61" w:rsidRDefault="000A6080" w:rsidP="00BA6A61">
      <w:pPr>
        <w:jc w:val="right"/>
        <w:rPr>
          <w:rFonts w:ascii="Times New Roman" w:hAnsi="Times New Roman" w:cs="Times New Roman"/>
          <w:i/>
          <w:sz w:val="24"/>
          <w:szCs w:val="24"/>
        </w:rPr>
      </w:pPr>
      <w:r w:rsidRPr="00BA6A61">
        <w:rPr>
          <w:rFonts w:ascii="Times New Roman" w:hAnsi="Times New Roman" w:cs="Times New Roman"/>
          <w:i/>
          <w:sz w:val="24"/>
          <w:szCs w:val="24"/>
        </w:rPr>
        <w:t>Приложение №</w:t>
      </w:r>
      <w:r w:rsidR="00366D0F" w:rsidRPr="00BA6A61">
        <w:rPr>
          <w:rFonts w:ascii="Times New Roman" w:hAnsi="Times New Roman" w:cs="Times New Roman"/>
          <w:i/>
          <w:sz w:val="24"/>
          <w:szCs w:val="24"/>
        </w:rPr>
        <w:t xml:space="preserve"> </w:t>
      </w:r>
      <w:r w:rsidR="00C53B7A" w:rsidRPr="00BA6A61">
        <w:rPr>
          <w:rFonts w:ascii="Times New Roman" w:hAnsi="Times New Roman" w:cs="Times New Roman"/>
          <w:i/>
          <w:sz w:val="24"/>
          <w:szCs w:val="24"/>
        </w:rPr>
        <w:t>1</w:t>
      </w:r>
    </w:p>
    <w:p w:rsidR="000A6080" w:rsidRPr="00BA6A61" w:rsidRDefault="000A6080" w:rsidP="001C73A4">
      <w:pPr>
        <w:jc w:val="right"/>
        <w:rPr>
          <w:rFonts w:ascii="Times New Roman" w:hAnsi="Times New Roman" w:cs="Times New Roman"/>
          <w:b/>
          <w:sz w:val="24"/>
          <w:szCs w:val="24"/>
        </w:rPr>
      </w:pPr>
      <w:r w:rsidRPr="00BA6A61">
        <w:rPr>
          <w:rFonts w:ascii="Times New Roman" w:hAnsi="Times New Roman" w:cs="Times New Roman"/>
          <w:i/>
          <w:sz w:val="24"/>
          <w:szCs w:val="24"/>
        </w:rPr>
        <w:t>к договору №</w:t>
      </w:r>
      <w:r w:rsidR="001C73A4" w:rsidRPr="00BA6A61">
        <w:rPr>
          <w:rFonts w:ascii="Times New Roman" w:hAnsi="Times New Roman" w:cs="Times New Roman"/>
          <w:b/>
          <w:sz w:val="24"/>
          <w:szCs w:val="24"/>
        </w:rPr>
        <w:t xml:space="preserve"> </w:t>
      </w:r>
      <w:r w:rsidR="005F64FC">
        <w:rPr>
          <w:rFonts w:ascii="Times New Roman" w:hAnsi="Times New Roman" w:cs="Times New Roman"/>
          <w:b/>
          <w:sz w:val="24"/>
          <w:szCs w:val="24"/>
        </w:rPr>
        <w:t xml:space="preserve">87/10/2026/НЦМУ </w:t>
      </w:r>
      <w:r w:rsidRPr="00BA6A61">
        <w:rPr>
          <w:rFonts w:ascii="Times New Roman" w:hAnsi="Times New Roman" w:cs="Times New Roman"/>
          <w:i/>
          <w:sz w:val="24"/>
          <w:szCs w:val="24"/>
        </w:rPr>
        <w:t>от «</w:t>
      </w:r>
      <w:r w:rsidR="00AD6135">
        <w:rPr>
          <w:rFonts w:ascii="Times New Roman" w:hAnsi="Times New Roman" w:cs="Times New Roman"/>
          <w:i/>
          <w:sz w:val="24"/>
          <w:szCs w:val="24"/>
        </w:rPr>
        <w:t xml:space="preserve">  </w:t>
      </w:r>
      <w:r w:rsidRPr="00BA6A61">
        <w:rPr>
          <w:rFonts w:ascii="Times New Roman" w:hAnsi="Times New Roman" w:cs="Times New Roman"/>
          <w:i/>
          <w:sz w:val="24"/>
          <w:szCs w:val="24"/>
        </w:rPr>
        <w:t xml:space="preserve">» </w:t>
      </w:r>
      <w:r w:rsidR="00AD6135">
        <w:rPr>
          <w:rFonts w:ascii="Times New Roman" w:hAnsi="Times New Roman" w:cs="Times New Roman"/>
          <w:i/>
          <w:sz w:val="24"/>
          <w:szCs w:val="24"/>
        </w:rPr>
        <w:t>октября 2</w:t>
      </w:r>
      <w:r w:rsidR="005F0F8C" w:rsidRPr="00BA6A61">
        <w:rPr>
          <w:rFonts w:ascii="Times New Roman" w:hAnsi="Times New Roman" w:cs="Times New Roman"/>
          <w:i/>
          <w:sz w:val="24"/>
          <w:szCs w:val="24"/>
        </w:rPr>
        <w:t>02</w:t>
      </w:r>
      <w:r w:rsidR="005F64FC">
        <w:rPr>
          <w:rFonts w:ascii="Times New Roman" w:hAnsi="Times New Roman" w:cs="Times New Roman"/>
          <w:i/>
          <w:sz w:val="24"/>
          <w:szCs w:val="24"/>
        </w:rPr>
        <w:t>6</w:t>
      </w:r>
      <w:r w:rsidRPr="00BA6A61">
        <w:rPr>
          <w:rFonts w:ascii="Times New Roman" w:hAnsi="Times New Roman" w:cs="Times New Roman"/>
          <w:i/>
          <w:sz w:val="24"/>
          <w:szCs w:val="24"/>
        </w:rPr>
        <w:t xml:space="preserve"> г.</w:t>
      </w:r>
    </w:p>
    <w:p w:rsidR="00F05D34" w:rsidRPr="005E2A8B" w:rsidRDefault="00F05D34" w:rsidP="000122A3">
      <w:pPr>
        <w:ind w:right="-185"/>
        <w:jc w:val="center"/>
        <w:rPr>
          <w:rFonts w:ascii="Times New Roman" w:hAnsi="Times New Roman" w:cs="Times New Roman"/>
          <w:sz w:val="24"/>
          <w:szCs w:val="24"/>
        </w:rPr>
      </w:pPr>
    </w:p>
    <w:p w:rsidR="00D84803" w:rsidRPr="005E2A8B" w:rsidRDefault="00D84803" w:rsidP="00D84803">
      <w:pPr>
        <w:ind w:right="-185"/>
        <w:jc w:val="center"/>
        <w:rPr>
          <w:rFonts w:ascii="Times New Roman" w:hAnsi="Times New Roman" w:cs="Times New Roman"/>
          <w:sz w:val="24"/>
          <w:szCs w:val="24"/>
        </w:rPr>
      </w:pPr>
      <w:r w:rsidRPr="005E2A8B">
        <w:rPr>
          <w:rFonts w:ascii="Times New Roman" w:hAnsi="Times New Roman" w:cs="Times New Roman"/>
          <w:sz w:val="24"/>
          <w:szCs w:val="24"/>
        </w:rPr>
        <w:t>АКТ</w:t>
      </w:r>
      <w:r w:rsidR="00BE507E">
        <w:rPr>
          <w:rFonts w:ascii="Times New Roman" w:hAnsi="Times New Roman" w:cs="Times New Roman"/>
          <w:sz w:val="24"/>
          <w:szCs w:val="24"/>
        </w:rPr>
        <w:t xml:space="preserve"> (форма)</w:t>
      </w:r>
    </w:p>
    <w:p w:rsidR="00D84803" w:rsidRPr="005E2A8B" w:rsidRDefault="00D84803" w:rsidP="00D84803">
      <w:pPr>
        <w:ind w:right="-185"/>
        <w:jc w:val="center"/>
        <w:rPr>
          <w:rFonts w:ascii="Times New Roman" w:hAnsi="Times New Roman" w:cs="Times New Roman"/>
          <w:sz w:val="24"/>
          <w:szCs w:val="24"/>
        </w:rPr>
      </w:pPr>
      <w:r w:rsidRPr="005E2A8B">
        <w:rPr>
          <w:rFonts w:ascii="Times New Roman" w:hAnsi="Times New Roman" w:cs="Times New Roman"/>
          <w:sz w:val="24"/>
          <w:szCs w:val="24"/>
        </w:rPr>
        <w:t>сдачи-приемки оказанных услуг</w:t>
      </w:r>
    </w:p>
    <w:p w:rsidR="00F05D34" w:rsidRPr="005E2A8B" w:rsidRDefault="00F05D34" w:rsidP="000122A3">
      <w:pPr>
        <w:ind w:right="-185"/>
        <w:jc w:val="center"/>
        <w:rPr>
          <w:rFonts w:ascii="Times New Roman" w:hAnsi="Times New Roman" w:cs="Times New Roman"/>
          <w:sz w:val="24"/>
          <w:szCs w:val="24"/>
        </w:rPr>
      </w:pPr>
    </w:p>
    <w:p w:rsidR="000A6080" w:rsidRPr="005E2A8B" w:rsidRDefault="00352B77" w:rsidP="00352B77">
      <w:pPr>
        <w:jc w:val="center"/>
        <w:rPr>
          <w:rFonts w:ascii="Times New Roman" w:hAnsi="Times New Roman" w:cs="Times New Roman"/>
          <w:sz w:val="24"/>
          <w:szCs w:val="24"/>
        </w:rPr>
      </w:pPr>
      <w:r>
        <w:rPr>
          <w:rFonts w:ascii="Times New Roman" w:hAnsi="Times New Roman" w:cs="Times New Roman"/>
          <w:sz w:val="24"/>
          <w:szCs w:val="24"/>
        </w:rPr>
        <w:t xml:space="preserve">  г. Москва</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sz w:val="24"/>
          <w:szCs w:val="24"/>
        </w:rPr>
        <w:tab/>
      </w:r>
      <w:r>
        <w:rPr>
          <w:rFonts w:ascii="Times New Roman" w:hAnsi="Times New Roman" w:cs="Times New Roman"/>
          <w:sz w:val="24"/>
          <w:szCs w:val="24"/>
        </w:rPr>
        <w:tab/>
        <w:t xml:space="preserve">             </w:t>
      </w:r>
      <w:r w:rsidR="00835171" w:rsidRPr="00352B77">
        <w:rPr>
          <w:rFonts w:ascii="Times New Roman" w:hAnsi="Times New Roman" w:cs="Times New Roman"/>
          <w:sz w:val="24"/>
          <w:szCs w:val="24"/>
        </w:rPr>
        <w:t>«</w:t>
      </w:r>
      <w:r w:rsidR="00AD6135">
        <w:rPr>
          <w:rFonts w:ascii="Times New Roman" w:hAnsi="Times New Roman" w:cs="Times New Roman"/>
          <w:sz w:val="24"/>
          <w:szCs w:val="24"/>
        </w:rPr>
        <w:t>__</w:t>
      </w:r>
      <w:r w:rsidR="00835171" w:rsidRPr="00352B77">
        <w:rPr>
          <w:rFonts w:ascii="Times New Roman" w:hAnsi="Times New Roman" w:cs="Times New Roman"/>
          <w:sz w:val="24"/>
          <w:szCs w:val="24"/>
        </w:rPr>
        <w:t xml:space="preserve">» </w:t>
      </w:r>
      <w:r w:rsidR="00AD6135">
        <w:rPr>
          <w:rFonts w:ascii="Times New Roman" w:hAnsi="Times New Roman" w:cs="Times New Roman"/>
          <w:sz w:val="24"/>
          <w:szCs w:val="24"/>
        </w:rPr>
        <w:t>октября</w:t>
      </w:r>
      <w:r w:rsidR="00835171" w:rsidRPr="001C73A4">
        <w:rPr>
          <w:rFonts w:ascii="Times New Roman" w:hAnsi="Times New Roman" w:cs="Times New Roman"/>
          <w:i/>
          <w:sz w:val="26"/>
          <w:szCs w:val="26"/>
        </w:rPr>
        <w:t xml:space="preserve"> </w:t>
      </w:r>
      <w:r w:rsidR="000A6080" w:rsidRPr="006F7DA5">
        <w:rPr>
          <w:rFonts w:ascii="Times New Roman" w:hAnsi="Times New Roman" w:cs="Times New Roman"/>
          <w:sz w:val="24"/>
          <w:szCs w:val="24"/>
        </w:rPr>
        <w:t>202</w:t>
      </w:r>
      <w:r w:rsidR="00AD6135">
        <w:rPr>
          <w:rFonts w:ascii="Times New Roman" w:hAnsi="Times New Roman" w:cs="Times New Roman"/>
          <w:sz w:val="24"/>
          <w:szCs w:val="24"/>
        </w:rPr>
        <w:t>6</w:t>
      </w:r>
      <w:r w:rsidR="000A6080" w:rsidRPr="006F7DA5">
        <w:rPr>
          <w:rFonts w:ascii="Times New Roman" w:hAnsi="Times New Roman" w:cs="Times New Roman"/>
          <w:sz w:val="24"/>
          <w:szCs w:val="24"/>
        </w:rPr>
        <w:t xml:space="preserve"> г</w:t>
      </w:r>
      <w:r w:rsidR="003A5C9F" w:rsidRPr="006F7DA5">
        <w:rPr>
          <w:rFonts w:ascii="Times New Roman" w:hAnsi="Times New Roman" w:cs="Times New Roman"/>
          <w:sz w:val="24"/>
          <w:szCs w:val="24"/>
        </w:rPr>
        <w:t>.</w:t>
      </w:r>
    </w:p>
    <w:p w:rsidR="00F05D34" w:rsidRPr="005E2A8B" w:rsidRDefault="00F05D34" w:rsidP="000122A3">
      <w:pPr>
        <w:ind w:right="-185"/>
        <w:jc w:val="center"/>
        <w:rPr>
          <w:rFonts w:ascii="Times New Roman" w:hAnsi="Times New Roman" w:cs="Times New Roman"/>
          <w:sz w:val="24"/>
          <w:szCs w:val="24"/>
        </w:rPr>
      </w:pPr>
    </w:p>
    <w:p w:rsidR="000A6080" w:rsidRPr="005E2A8B" w:rsidRDefault="00EE067C" w:rsidP="000C68AC">
      <w:pPr>
        <w:ind w:firstLine="720"/>
        <w:jc w:val="both"/>
        <w:rPr>
          <w:rFonts w:ascii="Times New Roman" w:hAnsi="Times New Roman" w:cs="Times New Roman"/>
          <w:sz w:val="24"/>
          <w:szCs w:val="24"/>
        </w:rPr>
      </w:pPr>
      <w:r>
        <w:rPr>
          <w:rFonts w:ascii="Times New Roman" w:hAnsi="Times New Roman" w:cs="Times New Roman"/>
          <w:sz w:val="24"/>
          <w:szCs w:val="24"/>
        </w:rPr>
        <w:t>________________________________________</w:t>
      </w:r>
      <w:r w:rsidR="000A6080" w:rsidRPr="005E2A8B">
        <w:rPr>
          <w:rFonts w:ascii="Times New Roman" w:hAnsi="Times New Roman" w:cs="Times New Roman"/>
          <w:sz w:val="24"/>
          <w:szCs w:val="24"/>
        </w:rPr>
        <w:t xml:space="preserve">, действующее на основании </w:t>
      </w:r>
      <w:r>
        <w:rPr>
          <w:rFonts w:ascii="Times New Roman" w:hAnsi="Times New Roman" w:cs="Times New Roman"/>
          <w:sz w:val="24"/>
          <w:szCs w:val="24"/>
        </w:rPr>
        <w:t>__________________________</w:t>
      </w:r>
      <w:r w:rsidR="000A6080" w:rsidRPr="00FB23A8">
        <w:rPr>
          <w:rFonts w:ascii="Times New Roman" w:hAnsi="Times New Roman" w:cs="Times New Roman"/>
          <w:sz w:val="24"/>
          <w:szCs w:val="24"/>
        </w:rPr>
        <w:t xml:space="preserve">, именуемое в дальнейшем «Исполнитель», </w:t>
      </w:r>
      <w:r w:rsidR="00326361" w:rsidRPr="00FB23A8">
        <w:rPr>
          <w:rFonts w:ascii="Times New Roman" w:hAnsi="Times New Roman" w:cs="Times New Roman"/>
          <w:sz w:val="24"/>
          <w:szCs w:val="24"/>
        </w:rPr>
        <w:t xml:space="preserve">в лице </w:t>
      </w:r>
      <w:r>
        <w:rPr>
          <w:rFonts w:ascii="Times New Roman" w:hAnsi="Times New Roman" w:cs="Times New Roman"/>
          <w:sz w:val="24"/>
          <w:szCs w:val="24"/>
        </w:rPr>
        <w:t>___________________________</w:t>
      </w:r>
      <w:r w:rsidR="00326361" w:rsidRPr="00FB23A8">
        <w:rPr>
          <w:rFonts w:ascii="Times New Roman" w:hAnsi="Times New Roman" w:cs="Times New Roman"/>
          <w:sz w:val="24"/>
          <w:szCs w:val="24"/>
        </w:rPr>
        <w:t xml:space="preserve">, действующего на основании </w:t>
      </w:r>
      <w:r>
        <w:rPr>
          <w:rFonts w:ascii="Times New Roman" w:hAnsi="Times New Roman" w:cs="Times New Roman"/>
          <w:sz w:val="24"/>
          <w:szCs w:val="24"/>
        </w:rPr>
        <w:t>__________________________</w:t>
      </w:r>
      <w:r w:rsidR="00EB4898" w:rsidRPr="00FB23A8">
        <w:rPr>
          <w:rFonts w:ascii="Times New Roman" w:hAnsi="Times New Roman" w:cs="Times New Roman"/>
          <w:sz w:val="24"/>
          <w:szCs w:val="24"/>
        </w:rPr>
        <w:t xml:space="preserve">, с </w:t>
      </w:r>
      <w:r w:rsidR="00EB4898" w:rsidRPr="00EB4898">
        <w:rPr>
          <w:rFonts w:ascii="Times New Roman" w:hAnsi="Times New Roman" w:cs="Times New Roman"/>
          <w:sz w:val="24"/>
          <w:szCs w:val="24"/>
        </w:rPr>
        <w:t xml:space="preserve">одной стороны, </w:t>
      </w:r>
      <w:r w:rsidR="00EB4898" w:rsidRPr="00AD03F5">
        <w:rPr>
          <w:rFonts w:ascii="Times New Roman" w:hAnsi="Times New Roman" w:cs="Times New Roman"/>
          <w:sz w:val="24"/>
          <w:szCs w:val="24"/>
        </w:rPr>
        <w:t xml:space="preserve">и </w:t>
      </w:r>
      <w:r w:rsidR="0094147A" w:rsidRPr="0094147A">
        <w:rPr>
          <w:rFonts w:ascii="Times New Roman" w:hAnsi="Times New Roman" w:cs="Times New Roman"/>
          <w:sz w:val="24"/>
          <w:szCs w:val="24"/>
        </w:rPr>
        <w:t>Федеральное государственное бюджетное научное учреждение «Федеральный научный</w:t>
      </w:r>
      <w:r w:rsidR="005F64FC">
        <w:rPr>
          <w:rFonts w:ascii="Times New Roman" w:hAnsi="Times New Roman" w:cs="Times New Roman"/>
          <w:sz w:val="24"/>
          <w:szCs w:val="24"/>
        </w:rPr>
        <w:t xml:space="preserve"> </w:t>
      </w:r>
      <w:r w:rsidR="0094147A" w:rsidRPr="0094147A">
        <w:rPr>
          <w:rFonts w:ascii="Times New Roman" w:hAnsi="Times New Roman" w:cs="Times New Roman"/>
          <w:sz w:val="24"/>
          <w:szCs w:val="24"/>
        </w:rPr>
        <w:t>центр кормопроизводства и агроэкологии имени В.Р. Вильямса», именуемое в дальнейшем «Заказчик», в лице директора Разина Олега Анатольевича,</w:t>
      </w:r>
      <w:r w:rsidR="0094147A">
        <w:rPr>
          <w:rFonts w:ascii="Times New Roman" w:hAnsi="Times New Roman" w:cs="Times New Roman"/>
          <w:sz w:val="24"/>
          <w:szCs w:val="24"/>
        </w:rPr>
        <w:t xml:space="preserve"> </w:t>
      </w:r>
      <w:r w:rsidR="000A6080" w:rsidRPr="000C68AC">
        <w:rPr>
          <w:rFonts w:ascii="Times New Roman" w:hAnsi="Times New Roman" w:cs="Times New Roman"/>
          <w:sz w:val="24"/>
          <w:szCs w:val="24"/>
        </w:rPr>
        <w:t>составили нас</w:t>
      </w:r>
      <w:r w:rsidR="000A6080" w:rsidRPr="00891C8C">
        <w:rPr>
          <w:rFonts w:ascii="Times New Roman" w:hAnsi="Times New Roman" w:cs="Times New Roman"/>
          <w:sz w:val="24"/>
          <w:szCs w:val="24"/>
        </w:rPr>
        <w:t>тоящий акт о нижеследующем:</w:t>
      </w:r>
    </w:p>
    <w:p w:rsidR="000A6080" w:rsidRPr="005E2A8B" w:rsidRDefault="005E2A8B" w:rsidP="00400E6E">
      <w:pPr>
        <w:ind w:firstLine="709"/>
        <w:jc w:val="both"/>
        <w:rPr>
          <w:rFonts w:ascii="Times New Roman" w:hAnsi="Times New Roman" w:cs="Times New Roman"/>
          <w:sz w:val="24"/>
          <w:szCs w:val="24"/>
        </w:rPr>
      </w:pPr>
      <w:r w:rsidRPr="005E2A8B">
        <w:rPr>
          <w:rFonts w:ascii="Times New Roman" w:hAnsi="Times New Roman" w:cs="Times New Roman"/>
          <w:sz w:val="24"/>
          <w:szCs w:val="24"/>
        </w:rPr>
        <w:t>1.</w:t>
      </w:r>
      <w:r w:rsidR="000A6080" w:rsidRPr="005E2A8B">
        <w:rPr>
          <w:rFonts w:ascii="Times New Roman" w:hAnsi="Times New Roman" w:cs="Times New Roman"/>
          <w:sz w:val="24"/>
          <w:szCs w:val="24"/>
        </w:rPr>
        <w:t xml:space="preserve"> </w:t>
      </w:r>
      <w:r w:rsidR="00B34DF6" w:rsidRPr="00B36723">
        <w:rPr>
          <w:rFonts w:ascii="Times New Roman" w:hAnsi="Times New Roman" w:cs="Times New Roman"/>
          <w:sz w:val="24"/>
          <w:szCs w:val="24"/>
        </w:rPr>
        <w:t xml:space="preserve">Образовательные услуги по повышению квалификации работникам «Заказчика» по программе: </w:t>
      </w:r>
      <w:r w:rsidR="00B34DF6" w:rsidRPr="006F7DA5">
        <w:rPr>
          <w:rFonts w:ascii="Times New Roman" w:hAnsi="Times New Roman" w:cs="Times New Roman"/>
          <w:sz w:val="24"/>
          <w:szCs w:val="24"/>
        </w:rPr>
        <w:t>«</w:t>
      </w:r>
      <w:r w:rsidR="005F64FC">
        <w:rPr>
          <w:rFonts w:ascii="Times New Roman" w:hAnsi="Times New Roman" w:cs="Times New Roman"/>
          <w:sz w:val="24"/>
          <w:szCs w:val="24"/>
        </w:rPr>
        <w:t>Цифровое фенотипирование растений</w:t>
      </w:r>
      <w:r w:rsidR="005F64FC" w:rsidRPr="005F64FC">
        <w:rPr>
          <w:rFonts w:ascii="Times New Roman" w:hAnsi="Times New Roman" w:cs="Times New Roman"/>
          <w:sz w:val="24"/>
          <w:szCs w:val="24"/>
        </w:rPr>
        <w:t xml:space="preserve">: </w:t>
      </w:r>
      <w:r w:rsidR="005F64FC">
        <w:rPr>
          <w:rFonts w:ascii="Times New Roman" w:hAnsi="Times New Roman" w:cs="Times New Roman"/>
          <w:sz w:val="24"/>
          <w:szCs w:val="24"/>
        </w:rPr>
        <w:t>от сенсоров к данным и моделям</w:t>
      </w:r>
      <w:r w:rsidR="007B61FA" w:rsidRPr="006F7DA5">
        <w:rPr>
          <w:rFonts w:ascii="Times New Roman" w:hAnsi="Times New Roman" w:cs="Times New Roman"/>
          <w:sz w:val="24"/>
          <w:szCs w:val="24"/>
        </w:rPr>
        <w:t>»</w:t>
      </w:r>
      <w:r w:rsidR="000A6080" w:rsidRPr="006F7DA5">
        <w:rPr>
          <w:rFonts w:ascii="Times New Roman" w:hAnsi="Times New Roman" w:cs="Times New Roman"/>
          <w:sz w:val="24"/>
          <w:szCs w:val="24"/>
        </w:rPr>
        <w:t>,</w:t>
      </w:r>
      <w:r w:rsidR="000A6080" w:rsidRPr="005E2A8B">
        <w:rPr>
          <w:rFonts w:ascii="Times New Roman" w:hAnsi="Times New Roman" w:cs="Times New Roman"/>
          <w:sz w:val="24"/>
          <w:szCs w:val="24"/>
        </w:rPr>
        <w:t xml:space="preserve"> </w:t>
      </w:r>
      <w:r w:rsidR="005F64FC">
        <w:rPr>
          <w:rFonts w:ascii="Times New Roman" w:hAnsi="Times New Roman" w:cs="Times New Roman"/>
          <w:sz w:val="24"/>
          <w:szCs w:val="24"/>
        </w:rPr>
        <w:t>в объеме 144</w:t>
      </w:r>
      <w:r w:rsidRPr="005E2A8B">
        <w:rPr>
          <w:rFonts w:ascii="Times New Roman" w:hAnsi="Times New Roman" w:cs="Times New Roman"/>
          <w:sz w:val="24"/>
          <w:szCs w:val="24"/>
        </w:rPr>
        <w:t xml:space="preserve"> академических часов, форма обучения </w:t>
      </w:r>
      <w:r w:rsidR="00DD68EB">
        <w:rPr>
          <w:rFonts w:ascii="Times New Roman" w:hAnsi="Times New Roman" w:cs="Times New Roman"/>
          <w:sz w:val="24"/>
          <w:szCs w:val="24"/>
        </w:rPr>
        <w:t>очная</w:t>
      </w:r>
      <w:r w:rsidRPr="005E2A8B">
        <w:rPr>
          <w:rFonts w:ascii="Times New Roman" w:hAnsi="Times New Roman" w:cs="Times New Roman"/>
          <w:sz w:val="24"/>
          <w:szCs w:val="24"/>
        </w:rPr>
        <w:t xml:space="preserve"> с применением электронного обучения и дистанционных образовательных технологий, </w:t>
      </w:r>
      <w:r w:rsidR="000A6080" w:rsidRPr="005E2A8B">
        <w:rPr>
          <w:rFonts w:ascii="Times New Roman" w:hAnsi="Times New Roman" w:cs="Times New Roman"/>
          <w:sz w:val="24"/>
          <w:szCs w:val="24"/>
        </w:rPr>
        <w:t>оказаны Исполнителем в полном объёме, надлежащего качества и в установленные договором сроки.</w:t>
      </w:r>
    </w:p>
    <w:p w:rsidR="000A6080" w:rsidRPr="005E2A8B" w:rsidRDefault="000A6080" w:rsidP="00400E6E">
      <w:pPr>
        <w:pStyle w:val="ab"/>
        <w:numPr>
          <w:ilvl w:val="0"/>
          <w:numId w:val="10"/>
        </w:numPr>
        <w:tabs>
          <w:tab w:val="left" w:pos="993"/>
        </w:tabs>
        <w:ind w:left="0" w:firstLine="709"/>
        <w:jc w:val="both"/>
      </w:pPr>
      <w:r w:rsidRPr="005E2A8B">
        <w:t>Заказчик к качеству и срокам оказания услуг претензий не имеет.</w:t>
      </w:r>
    </w:p>
    <w:p w:rsidR="000122A3" w:rsidRPr="005E2A8B" w:rsidRDefault="000A6080" w:rsidP="00963BE7">
      <w:pPr>
        <w:pStyle w:val="ab"/>
        <w:numPr>
          <w:ilvl w:val="0"/>
          <w:numId w:val="10"/>
        </w:numPr>
        <w:tabs>
          <w:tab w:val="left" w:pos="709"/>
          <w:tab w:val="left" w:pos="993"/>
        </w:tabs>
        <w:ind w:left="0" w:firstLine="709"/>
        <w:jc w:val="both"/>
      </w:pPr>
      <w:r w:rsidRPr="005E2A8B">
        <w:t xml:space="preserve">Денежные средства в размере </w:t>
      </w:r>
      <w:r w:rsidR="005F64FC" w:rsidRPr="005F64FC">
        <w:t>125</w:t>
      </w:r>
      <w:r w:rsidR="005F64FC">
        <w:t> </w:t>
      </w:r>
      <w:r w:rsidR="000D4315">
        <w:t>000</w:t>
      </w:r>
      <w:r w:rsidR="005F64FC">
        <w:t xml:space="preserve"> </w:t>
      </w:r>
      <w:r w:rsidR="005F64FC" w:rsidRPr="005F64FC">
        <w:rPr>
          <w:bCs/>
        </w:rPr>
        <w:t>(</w:t>
      </w:r>
      <w:r w:rsidR="005F64FC">
        <w:rPr>
          <w:bCs/>
        </w:rPr>
        <w:t>сто двадцать пять тысяч</w:t>
      </w:r>
      <w:r w:rsidR="00DF52E3">
        <w:t>)</w:t>
      </w:r>
      <w:r w:rsidR="005F64FC">
        <w:t xml:space="preserve"> 00 копеек</w:t>
      </w:r>
      <w:r w:rsidR="001C228F" w:rsidRPr="005E2A8B">
        <w:t>.</w:t>
      </w:r>
      <w:r w:rsidR="000122A3" w:rsidRPr="005E2A8B">
        <w:t xml:space="preserve"> </w:t>
      </w:r>
      <w:r w:rsidRPr="005E2A8B">
        <w:t>Заказчиком</w:t>
      </w:r>
      <w:r w:rsidR="000C68AC">
        <w:t xml:space="preserve"> </w:t>
      </w:r>
      <w:r w:rsidRPr="005E2A8B">
        <w:t>оплачены в полном объеме.</w:t>
      </w:r>
      <w:r w:rsidR="00C53B7A" w:rsidRPr="005E2A8B">
        <w:t xml:space="preserve"> </w:t>
      </w:r>
      <w:r w:rsidR="005F64FC">
        <w:t>НДС не облагается</w:t>
      </w:r>
      <w:r w:rsidR="00C53B7A" w:rsidRPr="005E2A8B">
        <w:t>, в соответствии с НК РФ часть</w:t>
      </w:r>
      <w:r w:rsidR="005F64FC">
        <w:t xml:space="preserve"> 2, ст.149, п.2, п.п.14</w:t>
      </w:r>
      <w:r w:rsidR="00C53B7A" w:rsidRPr="005E2A8B">
        <w:t>.</w:t>
      </w:r>
    </w:p>
    <w:p w:rsidR="000A6080" w:rsidRPr="001C73A4" w:rsidRDefault="00400E6E" w:rsidP="00400E6E">
      <w:pPr>
        <w:ind w:firstLine="709"/>
        <w:jc w:val="both"/>
        <w:rPr>
          <w:rFonts w:ascii="Times New Roman" w:hAnsi="Times New Roman" w:cs="Times New Roman"/>
          <w:sz w:val="24"/>
          <w:szCs w:val="24"/>
        </w:rPr>
      </w:pPr>
      <w:r>
        <w:rPr>
          <w:rFonts w:ascii="Times New Roman" w:hAnsi="Times New Roman" w:cs="Times New Roman"/>
          <w:sz w:val="24"/>
          <w:szCs w:val="24"/>
        </w:rPr>
        <w:t xml:space="preserve">4. </w:t>
      </w:r>
      <w:r w:rsidR="000A6080" w:rsidRPr="001C73A4">
        <w:rPr>
          <w:rFonts w:ascii="Times New Roman" w:hAnsi="Times New Roman" w:cs="Times New Roman"/>
          <w:sz w:val="24"/>
          <w:szCs w:val="24"/>
        </w:rPr>
        <w:t xml:space="preserve">Настоящий акт составлен в двух экземплярах по одному для каждой из сторон и является неотъемлемой частью договора </w:t>
      </w:r>
      <w:r w:rsidR="00FE2A49" w:rsidRPr="001C73A4">
        <w:rPr>
          <w:rFonts w:ascii="Times New Roman" w:hAnsi="Times New Roman" w:cs="Times New Roman"/>
          <w:sz w:val="24"/>
          <w:szCs w:val="24"/>
        </w:rPr>
        <w:t xml:space="preserve">№ </w:t>
      </w:r>
      <w:r w:rsidR="005F64FC">
        <w:rPr>
          <w:rFonts w:ascii="Times New Roman" w:hAnsi="Times New Roman" w:cs="Times New Roman"/>
          <w:sz w:val="24"/>
          <w:szCs w:val="24"/>
        </w:rPr>
        <w:t>87/10/2026/НЦМУ</w:t>
      </w:r>
      <w:r w:rsidR="001C73A4" w:rsidRPr="00BE507E">
        <w:rPr>
          <w:rFonts w:ascii="Times New Roman" w:hAnsi="Times New Roman" w:cs="Times New Roman"/>
          <w:sz w:val="24"/>
          <w:szCs w:val="24"/>
        </w:rPr>
        <w:t xml:space="preserve"> </w:t>
      </w:r>
      <w:r w:rsidR="00FE2A49" w:rsidRPr="00BE507E">
        <w:rPr>
          <w:rFonts w:ascii="Times New Roman" w:hAnsi="Times New Roman" w:cs="Times New Roman"/>
          <w:sz w:val="24"/>
          <w:szCs w:val="24"/>
        </w:rPr>
        <w:t>от «</w:t>
      </w:r>
      <w:r w:rsidR="00F1692F">
        <w:rPr>
          <w:rFonts w:ascii="Times New Roman" w:hAnsi="Times New Roman" w:cs="Times New Roman"/>
          <w:sz w:val="24"/>
          <w:szCs w:val="24"/>
        </w:rPr>
        <w:t xml:space="preserve">    </w:t>
      </w:r>
      <w:r w:rsidR="00FE2A49" w:rsidRPr="00BE507E">
        <w:rPr>
          <w:rFonts w:ascii="Times New Roman" w:hAnsi="Times New Roman" w:cs="Times New Roman"/>
          <w:sz w:val="24"/>
          <w:szCs w:val="24"/>
        </w:rPr>
        <w:t>»</w:t>
      </w:r>
      <w:r w:rsidR="00FE2A49" w:rsidRPr="001C73A4">
        <w:rPr>
          <w:rFonts w:ascii="Times New Roman" w:hAnsi="Times New Roman" w:cs="Times New Roman"/>
          <w:sz w:val="24"/>
          <w:szCs w:val="24"/>
        </w:rPr>
        <w:t xml:space="preserve"> </w:t>
      </w:r>
      <w:r w:rsidR="005F64FC">
        <w:rPr>
          <w:rFonts w:ascii="Times New Roman" w:hAnsi="Times New Roman" w:cs="Times New Roman"/>
          <w:sz w:val="24"/>
          <w:szCs w:val="24"/>
        </w:rPr>
        <w:t>октября</w:t>
      </w:r>
      <w:r w:rsidR="005F0F8C" w:rsidRPr="001C73A4">
        <w:rPr>
          <w:rFonts w:ascii="Times New Roman" w:hAnsi="Times New Roman" w:cs="Times New Roman"/>
          <w:sz w:val="24"/>
          <w:szCs w:val="24"/>
        </w:rPr>
        <w:t xml:space="preserve"> 202</w:t>
      </w:r>
      <w:r w:rsidR="005F64FC">
        <w:rPr>
          <w:rFonts w:ascii="Times New Roman" w:hAnsi="Times New Roman" w:cs="Times New Roman"/>
          <w:sz w:val="24"/>
          <w:szCs w:val="24"/>
        </w:rPr>
        <w:t>6</w:t>
      </w:r>
      <w:r w:rsidR="00FE2A49" w:rsidRPr="001C73A4">
        <w:rPr>
          <w:rFonts w:ascii="Times New Roman" w:hAnsi="Times New Roman" w:cs="Times New Roman"/>
          <w:sz w:val="24"/>
          <w:szCs w:val="24"/>
        </w:rPr>
        <w:t xml:space="preserve"> г.</w:t>
      </w:r>
    </w:p>
    <w:p w:rsidR="000A6080" w:rsidRPr="005E2A8B" w:rsidRDefault="000A6080" w:rsidP="000122A3">
      <w:pPr>
        <w:ind w:right="-187"/>
        <w:jc w:val="both"/>
        <w:rPr>
          <w:rFonts w:ascii="Times New Roman" w:hAnsi="Times New Roman" w:cs="Times New Roman"/>
          <w:sz w:val="24"/>
          <w:szCs w:val="24"/>
        </w:rPr>
      </w:pPr>
    </w:p>
    <w:p w:rsidR="000A6080" w:rsidRPr="005E2A8B" w:rsidRDefault="000A6080" w:rsidP="000122A3">
      <w:pPr>
        <w:jc w:val="both"/>
        <w:rPr>
          <w:rFonts w:ascii="Times New Roman" w:hAnsi="Times New Roman" w:cs="Times New Roman"/>
          <w:sz w:val="24"/>
          <w:szCs w:val="24"/>
        </w:rPr>
      </w:pPr>
      <w:r w:rsidRPr="005E2A8B">
        <w:rPr>
          <w:rFonts w:ascii="Times New Roman" w:hAnsi="Times New Roman" w:cs="Times New Roman"/>
          <w:sz w:val="24"/>
          <w:szCs w:val="24"/>
        </w:rPr>
        <w:t xml:space="preserve">Исполнитель:                                             </w:t>
      </w:r>
      <w:r w:rsidR="000122A3" w:rsidRPr="005E2A8B">
        <w:rPr>
          <w:rFonts w:ascii="Times New Roman" w:hAnsi="Times New Roman" w:cs="Times New Roman"/>
          <w:sz w:val="24"/>
          <w:szCs w:val="24"/>
        </w:rPr>
        <w:t xml:space="preserve">             </w:t>
      </w:r>
      <w:r w:rsidR="006F7DA5">
        <w:rPr>
          <w:rFonts w:ascii="Times New Roman" w:hAnsi="Times New Roman" w:cs="Times New Roman"/>
          <w:sz w:val="24"/>
          <w:szCs w:val="24"/>
        </w:rPr>
        <w:t xml:space="preserve">       </w:t>
      </w:r>
      <w:r w:rsidR="006F7DA5">
        <w:rPr>
          <w:rFonts w:ascii="Times New Roman" w:hAnsi="Times New Roman" w:cs="Times New Roman"/>
          <w:sz w:val="24"/>
          <w:szCs w:val="24"/>
        </w:rPr>
        <w:tab/>
      </w:r>
      <w:r w:rsidR="00C42EF1">
        <w:rPr>
          <w:rFonts w:ascii="Times New Roman" w:hAnsi="Times New Roman" w:cs="Times New Roman"/>
          <w:sz w:val="24"/>
          <w:szCs w:val="24"/>
        </w:rPr>
        <w:t xml:space="preserve">  </w:t>
      </w:r>
      <w:r w:rsidRPr="00891C8C">
        <w:rPr>
          <w:rFonts w:ascii="Times New Roman" w:hAnsi="Times New Roman" w:cs="Times New Roman"/>
          <w:sz w:val="24"/>
          <w:szCs w:val="24"/>
        </w:rPr>
        <w:t>Заказчик:</w:t>
      </w:r>
      <w:r w:rsidRPr="005E2A8B">
        <w:rPr>
          <w:rFonts w:ascii="Times New Roman" w:hAnsi="Times New Roman" w:cs="Times New Roman"/>
          <w:sz w:val="24"/>
          <w:szCs w:val="24"/>
        </w:rPr>
        <w:t xml:space="preserve">  </w:t>
      </w:r>
      <w:r w:rsidRPr="005E2A8B">
        <w:rPr>
          <w:rFonts w:ascii="Times New Roman" w:hAnsi="Times New Roman" w:cs="Times New Roman"/>
          <w:sz w:val="24"/>
          <w:szCs w:val="24"/>
        </w:rPr>
        <w:tab/>
        <w:t xml:space="preserve">     </w:t>
      </w:r>
    </w:p>
    <w:p w:rsidR="00C42EF1" w:rsidRDefault="0094147A" w:rsidP="00EE067C">
      <w:pPr>
        <w:jc w:val="right"/>
        <w:rPr>
          <w:rFonts w:ascii="Times New Roman" w:hAnsi="Times New Roman" w:cs="Times New Roman"/>
          <w:sz w:val="24"/>
          <w:szCs w:val="24"/>
        </w:rPr>
      </w:pPr>
      <w:r>
        <w:rPr>
          <w:rFonts w:ascii="Times New Roman" w:hAnsi="Times New Roman" w:cs="Times New Roman"/>
          <w:sz w:val="24"/>
          <w:szCs w:val="24"/>
        </w:rPr>
        <w:t>Д</w:t>
      </w:r>
      <w:r w:rsidR="00891C8C">
        <w:rPr>
          <w:rFonts w:ascii="Times New Roman" w:hAnsi="Times New Roman" w:cs="Times New Roman"/>
          <w:sz w:val="24"/>
          <w:szCs w:val="24"/>
        </w:rPr>
        <w:t>иректор</w:t>
      </w:r>
      <w:r>
        <w:rPr>
          <w:rFonts w:ascii="Times New Roman" w:hAnsi="Times New Roman" w:cs="Times New Roman"/>
          <w:sz w:val="24"/>
          <w:szCs w:val="24"/>
        </w:rPr>
        <w:t xml:space="preserve"> «</w:t>
      </w:r>
      <w:r w:rsidR="00667D7F">
        <w:rPr>
          <w:rFonts w:ascii="Times New Roman" w:hAnsi="Times New Roman" w:cs="Times New Roman"/>
          <w:sz w:val="24"/>
          <w:szCs w:val="24"/>
        </w:rPr>
        <w:t>ФНЦ ВИК им. В.Р.</w:t>
      </w:r>
      <w:r>
        <w:rPr>
          <w:rFonts w:ascii="Times New Roman" w:hAnsi="Times New Roman" w:cs="Times New Roman"/>
          <w:sz w:val="24"/>
          <w:szCs w:val="24"/>
        </w:rPr>
        <w:t>Вильямса</w:t>
      </w:r>
      <w:r w:rsidR="00667D7F">
        <w:rPr>
          <w:rFonts w:ascii="Times New Roman" w:hAnsi="Times New Roman" w:cs="Times New Roman"/>
          <w:sz w:val="24"/>
          <w:szCs w:val="24"/>
        </w:rPr>
        <w:t>»</w:t>
      </w:r>
      <w:r w:rsidR="00C42EF1">
        <w:rPr>
          <w:rFonts w:ascii="Times New Roman" w:hAnsi="Times New Roman" w:cs="Times New Roman"/>
          <w:sz w:val="24"/>
          <w:szCs w:val="24"/>
        </w:rPr>
        <w:t xml:space="preserve">         </w:t>
      </w:r>
      <w:r w:rsidR="00C42EF1">
        <w:rPr>
          <w:rFonts w:ascii="Times New Roman" w:hAnsi="Times New Roman" w:cs="Times New Roman"/>
          <w:sz w:val="24"/>
          <w:szCs w:val="24"/>
        </w:rPr>
        <w:br/>
      </w:r>
    </w:p>
    <w:p w:rsidR="00C42EF1" w:rsidRDefault="00C42EF1" w:rsidP="000122A3">
      <w:pPr>
        <w:rPr>
          <w:rFonts w:ascii="Times New Roman" w:hAnsi="Times New Roman" w:cs="Times New Roman"/>
          <w:sz w:val="24"/>
          <w:szCs w:val="24"/>
        </w:rPr>
      </w:pPr>
    </w:p>
    <w:p w:rsidR="000A6080" w:rsidRPr="005E2A8B" w:rsidRDefault="000A6080" w:rsidP="000122A3">
      <w:pPr>
        <w:rPr>
          <w:rFonts w:ascii="Times New Roman" w:hAnsi="Times New Roman" w:cs="Times New Roman"/>
          <w:sz w:val="24"/>
          <w:szCs w:val="24"/>
        </w:rPr>
      </w:pPr>
      <w:r w:rsidRPr="005E2A8B">
        <w:rPr>
          <w:rFonts w:ascii="Times New Roman" w:hAnsi="Times New Roman" w:cs="Times New Roman"/>
          <w:sz w:val="24"/>
          <w:szCs w:val="24"/>
        </w:rPr>
        <w:t xml:space="preserve">                                       </w:t>
      </w:r>
    </w:p>
    <w:p w:rsidR="000A6080" w:rsidRPr="005E2A8B" w:rsidRDefault="000A6080" w:rsidP="00AD03F5">
      <w:pPr>
        <w:pStyle w:val="228bf8a64b8551e1msonormal"/>
        <w:shd w:val="clear" w:color="auto" w:fill="FFFFFF"/>
        <w:spacing w:before="0" w:beforeAutospacing="0" w:after="0" w:afterAutospacing="0"/>
        <w:rPr>
          <w:color w:val="000000"/>
        </w:rPr>
      </w:pPr>
      <w:r w:rsidRPr="00082886">
        <w:t>______________________</w:t>
      </w:r>
      <w:r w:rsidR="00EE067C">
        <w:t xml:space="preserve">                                                    </w:t>
      </w:r>
      <w:r w:rsidR="006F7DA5" w:rsidRPr="00082886">
        <w:rPr>
          <w:color w:val="000000"/>
        </w:rPr>
        <w:t xml:space="preserve"> </w:t>
      </w:r>
      <w:r w:rsidRPr="00891C8C">
        <w:rPr>
          <w:color w:val="000000"/>
        </w:rPr>
        <w:t>__</w:t>
      </w:r>
      <w:r w:rsidR="000122A3" w:rsidRPr="00891C8C">
        <w:rPr>
          <w:color w:val="000000"/>
        </w:rPr>
        <w:t>_</w:t>
      </w:r>
      <w:r w:rsidR="00C53B7A" w:rsidRPr="00891C8C">
        <w:rPr>
          <w:color w:val="000000"/>
        </w:rPr>
        <w:t>_______</w:t>
      </w:r>
      <w:r w:rsidR="00357CCE" w:rsidRPr="00891C8C">
        <w:rPr>
          <w:color w:val="000000"/>
        </w:rPr>
        <w:t>________</w:t>
      </w:r>
      <w:r w:rsidR="00AD03F5" w:rsidRPr="00891C8C">
        <w:rPr>
          <w:color w:val="000000"/>
        </w:rPr>
        <w:t xml:space="preserve"> </w:t>
      </w:r>
      <w:r w:rsidR="0094147A" w:rsidRPr="0094147A">
        <w:t>О</w:t>
      </w:r>
      <w:r w:rsidR="000C68AC" w:rsidRPr="0094147A">
        <w:t>.</w:t>
      </w:r>
      <w:r w:rsidR="0094147A" w:rsidRPr="0094147A">
        <w:t>А</w:t>
      </w:r>
      <w:r w:rsidR="00891C8C" w:rsidRPr="0094147A">
        <w:rPr>
          <w:color w:val="000000"/>
        </w:rPr>
        <w:t xml:space="preserve"> </w:t>
      </w:r>
      <w:r w:rsidR="0094147A" w:rsidRPr="0094147A">
        <w:rPr>
          <w:color w:val="000000"/>
        </w:rPr>
        <w:t>Разин</w:t>
      </w:r>
    </w:p>
    <w:p w:rsidR="000A6080" w:rsidRPr="005E2A8B" w:rsidRDefault="00EE067C" w:rsidP="00EE067C">
      <w:pPr>
        <w:tabs>
          <w:tab w:val="left" w:pos="3240"/>
        </w:tabs>
        <w:rPr>
          <w:rFonts w:ascii="Times New Roman" w:hAnsi="Times New Roman" w:cs="Times New Roman"/>
          <w:sz w:val="24"/>
          <w:szCs w:val="24"/>
        </w:rPr>
      </w:pPr>
      <w:r>
        <w:rPr>
          <w:rFonts w:ascii="Times New Roman" w:hAnsi="Times New Roman" w:cs="Times New Roman"/>
          <w:sz w:val="24"/>
          <w:szCs w:val="24"/>
        </w:rPr>
        <w:tab/>
      </w:r>
    </w:p>
    <w:p w:rsidR="000A6080" w:rsidRPr="005E2A8B" w:rsidRDefault="000A6080" w:rsidP="000122A3">
      <w:pPr>
        <w:ind w:left="360"/>
        <w:jc w:val="both"/>
        <w:rPr>
          <w:rFonts w:ascii="Times New Roman" w:hAnsi="Times New Roman" w:cs="Times New Roman"/>
          <w:sz w:val="24"/>
          <w:szCs w:val="24"/>
        </w:rPr>
      </w:pPr>
      <w:r w:rsidRPr="005E2A8B">
        <w:rPr>
          <w:rFonts w:ascii="Times New Roman" w:hAnsi="Times New Roman" w:cs="Times New Roman"/>
          <w:sz w:val="24"/>
          <w:szCs w:val="24"/>
        </w:rPr>
        <w:t xml:space="preserve">    </w:t>
      </w:r>
    </w:p>
    <w:p w:rsidR="000A6080" w:rsidRPr="005E2A8B" w:rsidRDefault="000A6080" w:rsidP="000122A3">
      <w:pPr>
        <w:jc w:val="both"/>
        <w:rPr>
          <w:rFonts w:ascii="Times New Roman" w:hAnsi="Times New Roman" w:cs="Times New Roman"/>
          <w:sz w:val="24"/>
          <w:szCs w:val="24"/>
        </w:rPr>
      </w:pPr>
      <w:r w:rsidRPr="005E2A8B">
        <w:rPr>
          <w:rFonts w:ascii="Times New Roman" w:hAnsi="Times New Roman" w:cs="Times New Roman"/>
          <w:sz w:val="24"/>
          <w:szCs w:val="24"/>
        </w:rPr>
        <w:t xml:space="preserve">М.П.                                                     </w:t>
      </w:r>
      <w:r w:rsidR="006F7DA5">
        <w:rPr>
          <w:rFonts w:ascii="Times New Roman" w:hAnsi="Times New Roman" w:cs="Times New Roman"/>
          <w:sz w:val="24"/>
          <w:szCs w:val="24"/>
        </w:rPr>
        <w:t xml:space="preserve">            </w:t>
      </w:r>
      <w:r w:rsidR="001F5215">
        <w:rPr>
          <w:rFonts w:ascii="Times New Roman" w:hAnsi="Times New Roman" w:cs="Times New Roman"/>
          <w:sz w:val="24"/>
          <w:szCs w:val="24"/>
        </w:rPr>
        <w:t xml:space="preserve">     </w:t>
      </w:r>
      <w:r w:rsidR="006F7DA5">
        <w:rPr>
          <w:rFonts w:ascii="Times New Roman" w:hAnsi="Times New Roman" w:cs="Times New Roman"/>
          <w:sz w:val="24"/>
          <w:szCs w:val="24"/>
        </w:rPr>
        <w:t xml:space="preserve">                  </w:t>
      </w:r>
      <w:r w:rsidR="001F5215">
        <w:rPr>
          <w:rFonts w:ascii="Times New Roman" w:hAnsi="Times New Roman" w:cs="Times New Roman"/>
          <w:sz w:val="24"/>
          <w:szCs w:val="24"/>
        </w:rPr>
        <w:t xml:space="preserve"> </w:t>
      </w:r>
      <w:r w:rsidR="00B34DF6" w:rsidRPr="005E2A8B">
        <w:rPr>
          <w:rFonts w:ascii="Times New Roman" w:hAnsi="Times New Roman" w:cs="Times New Roman"/>
          <w:sz w:val="24"/>
          <w:szCs w:val="24"/>
        </w:rPr>
        <w:t>М.П.</w:t>
      </w:r>
      <w:r w:rsidRPr="005E2A8B">
        <w:rPr>
          <w:rFonts w:ascii="Times New Roman" w:hAnsi="Times New Roman" w:cs="Times New Roman"/>
          <w:sz w:val="24"/>
          <w:szCs w:val="24"/>
        </w:rPr>
        <w:tab/>
      </w:r>
      <w:r w:rsidRPr="005E2A8B">
        <w:rPr>
          <w:rFonts w:ascii="Times New Roman" w:hAnsi="Times New Roman" w:cs="Times New Roman"/>
          <w:sz w:val="24"/>
          <w:szCs w:val="24"/>
        </w:rPr>
        <w:tab/>
      </w:r>
    </w:p>
    <w:p w:rsidR="00FA5EBB" w:rsidRPr="005E2A8B" w:rsidRDefault="00FA5EBB" w:rsidP="000122A3">
      <w:pPr>
        <w:jc w:val="both"/>
        <w:rPr>
          <w:rFonts w:ascii="Times New Roman" w:hAnsi="Times New Roman" w:cs="Times New Roman"/>
          <w:sz w:val="24"/>
          <w:szCs w:val="24"/>
        </w:rPr>
      </w:pPr>
    </w:p>
    <w:p w:rsidR="00FA5EBB" w:rsidRDefault="00FA5EBB" w:rsidP="000122A3">
      <w:pPr>
        <w:jc w:val="both"/>
        <w:rPr>
          <w:rFonts w:ascii="Times New Roman" w:hAnsi="Times New Roman" w:cs="Times New Roman"/>
          <w:sz w:val="24"/>
          <w:szCs w:val="24"/>
        </w:rPr>
        <w:sectPr w:rsidR="00FA5EBB" w:rsidSect="003B036F">
          <w:headerReference w:type="even" r:id="rId8"/>
          <w:headerReference w:type="default" r:id="rId9"/>
          <w:footerReference w:type="even" r:id="rId10"/>
          <w:footerReference w:type="default" r:id="rId11"/>
          <w:headerReference w:type="first" r:id="rId12"/>
          <w:footerReference w:type="first" r:id="rId13"/>
          <w:pgSz w:w="11907" w:h="16840" w:code="9"/>
          <w:pgMar w:top="1276" w:right="567" w:bottom="709" w:left="1134" w:header="720" w:footer="720" w:gutter="0"/>
          <w:cols w:space="720"/>
          <w:noEndnote/>
        </w:sectPr>
      </w:pPr>
    </w:p>
    <w:p w:rsidR="00963BE7" w:rsidRPr="00BA6A61" w:rsidRDefault="00963BE7" w:rsidP="00963BE7">
      <w:pPr>
        <w:spacing w:line="360" w:lineRule="auto"/>
        <w:jc w:val="right"/>
        <w:rPr>
          <w:rFonts w:ascii="Times New Roman" w:hAnsi="Times New Roman" w:cs="Times New Roman"/>
          <w:i/>
          <w:sz w:val="24"/>
          <w:szCs w:val="24"/>
        </w:rPr>
      </w:pPr>
      <w:r w:rsidRPr="00BA6A61">
        <w:rPr>
          <w:rFonts w:ascii="Times New Roman" w:hAnsi="Times New Roman" w:cs="Times New Roman"/>
          <w:i/>
          <w:sz w:val="24"/>
          <w:szCs w:val="24"/>
        </w:rPr>
        <w:lastRenderedPageBreak/>
        <w:t>Приложение №2</w:t>
      </w:r>
    </w:p>
    <w:p w:rsidR="00963BE7" w:rsidRDefault="00963BE7" w:rsidP="00963BE7">
      <w:pPr>
        <w:spacing w:line="360" w:lineRule="auto"/>
        <w:jc w:val="right"/>
        <w:rPr>
          <w:rFonts w:ascii="Times New Roman" w:hAnsi="Times New Roman" w:cs="Times New Roman"/>
          <w:i/>
          <w:sz w:val="24"/>
          <w:szCs w:val="24"/>
        </w:rPr>
      </w:pPr>
      <w:r w:rsidRPr="00BA6A61">
        <w:rPr>
          <w:rFonts w:ascii="Times New Roman" w:hAnsi="Times New Roman" w:cs="Times New Roman"/>
          <w:i/>
          <w:sz w:val="24"/>
          <w:szCs w:val="24"/>
        </w:rPr>
        <w:t>к договору</w:t>
      </w:r>
      <w:r w:rsidR="005F64FC">
        <w:rPr>
          <w:rFonts w:ascii="Times New Roman" w:hAnsi="Times New Roman" w:cs="Times New Roman"/>
          <w:i/>
          <w:sz w:val="24"/>
          <w:szCs w:val="24"/>
        </w:rPr>
        <w:t xml:space="preserve"> № </w:t>
      </w:r>
      <w:r w:rsidR="005F64FC" w:rsidRPr="005F64FC">
        <w:rPr>
          <w:rFonts w:ascii="Times New Roman" w:hAnsi="Times New Roman" w:cs="Times New Roman"/>
          <w:b/>
          <w:i/>
          <w:sz w:val="24"/>
          <w:szCs w:val="24"/>
        </w:rPr>
        <w:t>87/10/2026/НЦМУ</w:t>
      </w:r>
      <w:r w:rsidRPr="00BA6A61">
        <w:rPr>
          <w:rFonts w:ascii="Times New Roman" w:hAnsi="Times New Roman" w:cs="Times New Roman"/>
          <w:i/>
          <w:sz w:val="24"/>
          <w:szCs w:val="24"/>
        </w:rPr>
        <w:t xml:space="preserve"> от «</w:t>
      </w:r>
      <w:r w:rsidR="00AD6135">
        <w:rPr>
          <w:rFonts w:ascii="Times New Roman" w:hAnsi="Times New Roman" w:cs="Times New Roman"/>
          <w:i/>
          <w:sz w:val="24"/>
          <w:szCs w:val="24"/>
        </w:rPr>
        <w:t xml:space="preserve">  </w:t>
      </w:r>
      <w:r w:rsidRPr="00BA6A61">
        <w:rPr>
          <w:rFonts w:ascii="Times New Roman" w:hAnsi="Times New Roman" w:cs="Times New Roman"/>
          <w:i/>
          <w:sz w:val="24"/>
          <w:szCs w:val="24"/>
        </w:rPr>
        <w:t xml:space="preserve">» </w:t>
      </w:r>
      <w:r w:rsidR="00AD6135">
        <w:rPr>
          <w:rFonts w:ascii="Times New Roman" w:hAnsi="Times New Roman" w:cs="Times New Roman"/>
          <w:i/>
          <w:sz w:val="24"/>
          <w:szCs w:val="24"/>
        </w:rPr>
        <w:t>октября 2026</w:t>
      </w:r>
      <w:r w:rsidRPr="00BA6A61">
        <w:rPr>
          <w:rFonts w:ascii="Times New Roman" w:hAnsi="Times New Roman" w:cs="Times New Roman"/>
          <w:i/>
          <w:sz w:val="24"/>
          <w:szCs w:val="24"/>
        </w:rPr>
        <w:t xml:space="preserve"> г.</w:t>
      </w:r>
    </w:p>
    <w:p w:rsidR="00963BE7" w:rsidRDefault="00963BE7" w:rsidP="00963BE7">
      <w:pPr>
        <w:pStyle w:val="95371"/>
        <w:spacing w:before="0" w:beforeAutospacing="0" w:after="0" w:afterAutospacing="0"/>
        <w:jc w:val="center"/>
        <w:rPr>
          <w:b/>
          <w:bCs/>
          <w:color w:val="000000"/>
        </w:rPr>
      </w:pPr>
    </w:p>
    <w:p w:rsidR="00963BE7" w:rsidRDefault="00963BE7" w:rsidP="00963BE7">
      <w:pPr>
        <w:pStyle w:val="95371"/>
        <w:spacing w:before="0" w:beforeAutospacing="0" w:after="0" w:afterAutospacing="0"/>
        <w:jc w:val="center"/>
      </w:pPr>
      <w:r>
        <w:rPr>
          <w:b/>
          <w:bCs/>
          <w:color w:val="000000"/>
        </w:rPr>
        <w:t>ПОРЯДОК КАЗНАЧЕЙСКОГО СОПРОВОЖДЕНИЯ ДОГОВОРА (КОНТРАКТА)</w:t>
      </w:r>
    </w:p>
    <w:p w:rsidR="00963BE7" w:rsidRDefault="00963BE7" w:rsidP="00963BE7">
      <w:pPr>
        <w:pStyle w:val="af2"/>
        <w:spacing w:before="0" w:beforeAutospacing="0" w:after="0" w:afterAutospacing="0"/>
        <w:jc w:val="center"/>
      </w:pPr>
      <w:r>
        <w:t> </w:t>
      </w:r>
    </w:p>
    <w:p w:rsidR="00963BE7" w:rsidRDefault="00963BE7" w:rsidP="00963BE7">
      <w:pPr>
        <w:pStyle w:val="af2"/>
        <w:spacing w:before="0" w:beforeAutospacing="0" w:after="0" w:afterAutospacing="0"/>
        <w:ind w:firstLine="720"/>
        <w:jc w:val="both"/>
      </w:pPr>
      <w:r>
        <w:rPr>
          <w:color w:val="000000"/>
        </w:rPr>
        <w:t xml:space="preserve">Контракт, а также контракты, договоры, соглашения, заключенные в рамках его исполнения, на основании ст. 5  Федерального закона от 30.11.2024 N 419-ФЗ «О федеральном бюджете на 2025 год и на плановый период 2026 и 2027 годов» и  </w:t>
      </w:r>
      <w:r>
        <w:rPr>
          <w:color w:val="000000"/>
          <w:u w:val="single"/>
        </w:rPr>
        <w:t>статьи 242.25</w:t>
      </w:r>
      <w:r>
        <w:rPr>
          <w:color w:val="000000"/>
        </w:rPr>
        <w:t xml:space="preserve"> Бюджетного кодекса Российской Федерации подлежат казначейскому сопровождению в порядке, установленном Правилами казначейского сопровождения, утвержденными Постановлением Правительства от 24.11.2021 N 2024 (далее - </w:t>
      </w:r>
      <w:r>
        <w:rPr>
          <w:b/>
          <w:bCs/>
          <w:i/>
          <w:iCs/>
          <w:color w:val="000000"/>
        </w:rPr>
        <w:t>Правила</w:t>
      </w:r>
      <w:r>
        <w:rPr>
          <w:color w:val="000000"/>
        </w:rPr>
        <w:t>).</w:t>
      </w:r>
    </w:p>
    <w:p w:rsidR="00963BE7" w:rsidRDefault="00963BE7" w:rsidP="00963BE7">
      <w:pPr>
        <w:pStyle w:val="af2"/>
        <w:spacing w:before="0" w:beforeAutospacing="0" w:after="0" w:afterAutospacing="0"/>
        <w:ind w:firstLine="709"/>
        <w:jc w:val="both"/>
      </w:pPr>
      <w:r>
        <w:t> </w:t>
      </w:r>
    </w:p>
    <w:p w:rsidR="00963BE7" w:rsidRDefault="00963BE7" w:rsidP="00963BE7">
      <w:pPr>
        <w:pStyle w:val="af2"/>
        <w:spacing w:before="0" w:beforeAutospacing="0" w:after="0" w:afterAutospacing="0"/>
        <w:ind w:firstLine="709"/>
        <w:jc w:val="both"/>
      </w:pPr>
      <w:r>
        <w:rPr>
          <w:color w:val="000000"/>
        </w:rPr>
        <w:t xml:space="preserve">1. </w:t>
      </w:r>
      <w:r>
        <w:rPr>
          <w:color w:val="000000"/>
          <w:u w:val="single"/>
        </w:rPr>
        <w:t>Положения предусматриваемые в соответствии с частью 2 статьи 242.23. Бюджетного кодекса Российской Федерации (далее -БК РФ):</w:t>
      </w:r>
    </w:p>
    <w:p w:rsidR="00963BE7" w:rsidRDefault="00963BE7" w:rsidP="00963BE7">
      <w:pPr>
        <w:pStyle w:val="af2"/>
        <w:spacing w:before="0" w:beforeAutospacing="0" w:after="0" w:afterAutospacing="0"/>
        <w:ind w:firstLine="709"/>
        <w:jc w:val="both"/>
      </w:pPr>
      <w:r>
        <w:t> </w:t>
      </w:r>
    </w:p>
    <w:p w:rsidR="00963BE7" w:rsidRDefault="00963BE7" w:rsidP="00963BE7">
      <w:pPr>
        <w:pStyle w:val="af2"/>
        <w:spacing w:before="0" w:beforeAutospacing="0" w:after="0" w:afterAutospacing="0"/>
        <w:ind w:firstLine="709"/>
        <w:jc w:val="both"/>
      </w:pPr>
      <w:r>
        <w:rPr>
          <w:b/>
          <w:bCs/>
          <w:i/>
          <w:iCs/>
          <w:color w:val="000000"/>
        </w:rPr>
        <w:t>1) Положения об открытии в Федеральном казначействе участниками казначейского сопровождения лицевых счетов для осуществления и отражения операций со средствами участников казначейского сопровождения в соответствии с порядком, утвержденным Федеральным казначейством</w:t>
      </w:r>
      <w:r>
        <w:rPr>
          <w:rStyle w:val="af3"/>
          <w:b/>
          <w:bCs/>
          <w:i/>
          <w:iCs/>
          <w:color w:val="000000"/>
          <w:vertAlign w:val="superscript"/>
        </w:rPr>
        <w:footnoteReference w:id="1"/>
      </w:r>
      <w:r>
        <w:rPr>
          <w:rStyle w:val="af3"/>
          <w:b/>
          <w:bCs/>
          <w:i/>
          <w:iCs/>
          <w:color w:val="000000"/>
          <w:vertAlign w:val="superscript"/>
        </w:rPr>
        <w:t>[1]</w:t>
      </w:r>
      <w:r>
        <w:rPr>
          <w:b/>
          <w:bCs/>
          <w:i/>
          <w:iCs/>
          <w:color w:val="000000"/>
        </w:rPr>
        <w:t>:</w:t>
      </w:r>
    </w:p>
    <w:p w:rsidR="00963BE7" w:rsidRDefault="00963BE7" w:rsidP="00963BE7">
      <w:pPr>
        <w:pStyle w:val="af2"/>
        <w:spacing w:before="0" w:beforeAutospacing="0" w:after="0" w:afterAutospacing="0"/>
        <w:ind w:firstLine="540"/>
        <w:jc w:val="both"/>
      </w:pPr>
      <w:r>
        <w:rPr>
          <w:color w:val="000000"/>
        </w:rPr>
        <w:t xml:space="preserve">Операции с целевыми средствами участника казначейского сопровождения осуществляются в порядке, установленном Федеральным казначейством, на казначейском счете, предусмотренном </w:t>
      </w:r>
      <w:hyperlink r:id="rId14" w:tooltip="consultantplus://offline/ref=2B557B7B63942EFD0FD7CFFA2AF2798F4BABDE1133573E593ED385EB21EF73A27734B420AB85BACAF480A7543EDACC7A79625B5D30E8pE14N" w:history="1">
        <w:r>
          <w:rPr>
            <w:rStyle w:val="ac"/>
            <w:color w:val="000000"/>
          </w:rPr>
          <w:t>подпунктом 6.1 пункта 1 статьи 242.14</w:t>
        </w:r>
      </w:hyperlink>
      <w:r>
        <w:rPr>
          <w:color w:val="000000"/>
        </w:rPr>
        <w:t xml:space="preserve"> Бюджетного кодекса Российской Федерации, и отражаются на аналитических разделах, открываемых в территориальном органе Федерального казначейства по каждому государственному (муниципальному) контракту, договору (соглашению), контракту (договору), на лицевом счете участника казначейского сопровождения, определенном </w:t>
      </w:r>
      <w:hyperlink r:id="rId15" w:tooltip="consultantplus://offline/ref=2B557B7B63942EFD0FD7CFFA2AF2798F4BABDE1133573E593ED385EB21EF73A27734B420AA80B3CAF480A7543EDACC7A79625B5D30E8pE14N" w:history="1">
        <w:r>
          <w:rPr>
            <w:rStyle w:val="ac"/>
            <w:color w:val="000000"/>
          </w:rPr>
          <w:t>пунктом 7.1 статьи 220.1</w:t>
        </w:r>
      </w:hyperlink>
      <w:r>
        <w:rPr>
          <w:color w:val="000000"/>
        </w:rPr>
        <w:t xml:space="preserve"> Бюджетного кодекса Российской Федерации (</w:t>
      </w:r>
      <w:r>
        <w:rPr>
          <w:i/>
          <w:iCs/>
          <w:color w:val="000000"/>
        </w:rPr>
        <w:t>далее - лицевой счет</w:t>
      </w:r>
      <w:r>
        <w:rPr>
          <w:color w:val="000000"/>
        </w:rPr>
        <w:t>)</w:t>
      </w:r>
      <w:r>
        <w:rPr>
          <w:rFonts w:ascii="Calibri" w:hAnsi="Calibri" w:cs="Calibri"/>
          <w:color w:val="000000"/>
        </w:rPr>
        <w:t> </w:t>
      </w:r>
      <w:r>
        <w:rPr>
          <w:color w:val="000000"/>
        </w:rPr>
        <w:t>в территориальном органе Федерального казначейства.</w:t>
      </w:r>
    </w:p>
    <w:p w:rsidR="00963BE7" w:rsidRDefault="00963BE7" w:rsidP="00963BE7">
      <w:pPr>
        <w:pStyle w:val="af2"/>
        <w:spacing w:before="0" w:beforeAutospacing="0" w:after="0" w:afterAutospacing="0"/>
        <w:ind w:firstLine="540"/>
        <w:jc w:val="both"/>
      </w:pPr>
      <w:r>
        <w:rPr>
          <w:color w:val="000000"/>
        </w:rPr>
        <w:t xml:space="preserve">Операции с целевыми средствами, отраженными на лицевых счетах, проводятся после осуществления территориальными органами Федерального казначейства санкционирования расходов в порядке, установленном Министерством финансов Российской Федерации, в соответствии с </w:t>
      </w:r>
      <w:hyperlink r:id="rId16" w:tooltip="consultantplus://offline/ref=2B557B7B63942EFD0FD7CFFA2AF2798F4BABDE1133573E593ED385EB21EF73A27734B420AB82B2CAF480A7543EDACC7A79625B5D30E8pE14N" w:history="1">
        <w:r>
          <w:rPr>
            <w:rStyle w:val="ac"/>
            <w:color w:val="000000"/>
          </w:rPr>
          <w:t>пунктом 4 статьи 242.23</w:t>
        </w:r>
      </w:hyperlink>
      <w:r>
        <w:rPr>
          <w:color w:val="000000"/>
        </w:rPr>
        <w:t xml:space="preserve"> Бюджетного кодекса Российской Федерации (</w:t>
      </w:r>
      <w:r>
        <w:rPr>
          <w:i/>
          <w:iCs/>
          <w:color w:val="000000"/>
        </w:rPr>
        <w:t>далее - Порядок санкционирования</w:t>
      </w:r>
      <w:r>
        <w:rPr>
          <w:rStyle w:val="af3"/>
          <w:color w:val="000000"/>
          <w:vertAlign w:val="superscript"/>
        </w:rPr>
        <w:footnoteReference w:id="2"/>
      </w:r>
      <w:r>
        <w:rPr>
          <w:rStyle w:val="af3"/>
          <w:color w:val="000000"/>
          <w:vertAlign w:val="superscript"/>
        </w:rPr>
        <w:t>[2]</w:t>
      </w:r>
      <w:r>
        <w:rPr>
          <w:color w:val="000000"/>
        </w:rPr>
        <w:t>).</w:t>
      </w:r>
    </w:p>
    <w:p w:rsidR="00963BE7" w:rsidRDefault="00963BE7" w:rsidP="00963BE7">
      <w:pPr>
        <w:pStyle w:val="af2"/>
        <w:spacing w:before="0" w:beforeAutospacing="0" w:after="0" w:afterAutospacing="0"/>
        <w:ind w:firstLine="540"/>
        <w:jc w:val="both"/>
      </w:pPr>
      <w:r>
        <w:t> </w:t>
      </w:r>
    </w:p>
    <w:p w:rsidR="00963BE7" w:rsidRDefault="00963BE7" w:rsidP="00963BE7">
      <w:pPr>
        <w:pStyle w:val="af2"/>
        <w:spacing w:before="0" w:beforeAutospacing="0" w:after="0" w:afterAutospacing="0"/>
        <w:ind w:firstLine="709"/>
        <w:jc w:val="both"/>
      </w:pPr>
      <w:r>
        <w:rPr>
          <w:b/>
          <w:bCs/>
          <w:i/>
          <w:iCs/>
          <w:color w:val="000000"/>
        </w:rPr>
        <w:t xml:space="preserve">2) Положения о представлении в Федеральное казначейство документов, установленных порядком санкционирования, предусмотренным </w:t>
      </w:r>
      <w:hyperlink w:anchor="Par17" w:tooltip="#Par17" w:history="1">
        <w:r>
          <w:rPr>
            <w:rStyle w:val="ac"/>
            <w:b/>
            <w:bCs/>
            <w:i/>
            <w:iCs/>
            <w:color w:val="000000"/>
          </w:rPr>
          <w:t>пунктом 4</w:t>
        </w:r>
      </w:hyperlink>
      <w:r>
        <w:rPr>
          <w:b/>
          <w:bCs/>
          <w:i/>
          <w:iCs/>
          <w:color w:val="000000"/>
          <w:u w:val="single"/>
        </w:rPr>
        <w:t xml:space="preserve"> статьи 242.23 БК РФ</w:t>
      </w:r>
      <w:r>
        <w:rPr>
          <w:b/>
          <w:bCs/>
          <w:color w:val="000000"/>
        </w:rPr>
        <w:t>:</w:t>
      </w:r>
    </w:p>
    <w:p w:rsidR="00963BE7" w:rsidRDefault="00963BE7" w:rsidP="00963BE7">
      <w:pPr>
        <w:pStyle w:val="af2"/>
        <w:spacing w:before="0" w:beforeAutospacing="0" w:after="0" w:afterAutospacing="0"/>
        <w:ind w:firstLine="709"/>
        <w:jc w:val="both"/>
      </w:pPr>
      <w:r>
        <w:rPr>
          <w:color w:val="000000"/>
        </w:rPr>
        <w:t xml:space="preserve">Для санкционирования операций с целевыми средствами участник казначейского сопровождения формирует и представляет в территориальный орган Федерального казначейства Сведения об операциях с целевыми средствами на 20__ год и на плановый период 20__ - 20__ годов (код формы по ОКУД 0501213) согласно приложению N 1 к Порядку санкционирования (далее - Сведения), в которых указываются источники поступлений целевых средств согласно приложению N 2 к Порядку санкционирования, а также направления расходования целевых средств (далее - целевые расходы) согласно приложению N 3 к Порядку санкционирования, обеспечивающие достижение результата предоставления бюджетных инвестиций (субсидии), </w:t>
      </w:r>
      <w:r>
        <w:rPr>
          <w:color w:val="000000"/>
        </w:rPr>
        <w:lastRenderedPageBreak/>
        <w:t>соответствующие предмету государственного (муниципального) контракта, контракта (Контракта).</w:t>
      </w:r>
    </w:p>
    <w:p w:rsidR="00963BE7" w:rsidRDefault="00963BE7" w:rsidP="00963BE7">
      <w:pPr>
        <w:pStyle w:val="af2"/>
        <w:spacing w:before="0" w:beforeAutospacing="0" w:after="0" w:afterAutospacing="0"/>
        <w:ind w:firstLine="709"/>
        <w:jc w:val="both"/>
      </w:pPr>
      <w:r>
        <w:t> </w:t>
      </w:r>
    </w:p>
    <w:p w:rsidR="00963BE7" w:rsidRDefault="00963BE7" w:rsidP="00963BE7">
      <w:pPr>
        <w:pStyle w:val="af2"/>
        <w:spacing w:before="0" w:beforeAutospacing="0" w:after="0" w:afterAutospacing="0"/>
        <w:ind w:firstLine="709"/>
        <w:jc w:val="both"/>
      </w:pPr>
      <w:r>
        <w:rPr>
          <w:b/>
          <w:bCs/>
          <w:i/>
          <w:iCs/>
          <w:color w:val="000000"/>
        </w:rPr>
        <w:t xml:space="preserve">3) Положения об указании в Договорах (Контрактах), распоряжениях, а также в документах, установленных порядком санкционирования, предусмотренным пунктом 4 статьи 242.23 БК РФ, идентификатора государственного контракта: </w:t>
      </w:r>
    </w:p>
    <w:p w:rsidR="00963BE7" w:rsidRDefault="00963BE7" w:rsidP="00963BE7">
      <w:pPr>
        <w:pStyle w:val="af2"/>
        <w:spacing w:before="0" w:beforeAutospacing="0" w:after="0" w:afterAutospacing="0"/>
        <w:ind w:firstLine="709"/>
        <w:jc w:val="both"/>
      </w:pPr>
      <w:r>
        <w:rPr>
          <w:color w:val="000000"/>
        </w:rPr>
        <w:t xml:space="preserve">В Договорах (Контрактах), распоряжениях, а также в документах, установленных порядком санкционирования, указывается идентификатор государственного контракта. </w:t>
      </w:r>
      <w:hyperlink r:id="rId17" w:tooltip="consultantplus://offline/ref=EF294EBE57FC97B7E426D7FB0B74B5754AF4702F3158AC360C00DA0437A0F34BE68AF58142091B9F51EBA5EA522C8D19385E98798381AACD6AU3N" w:history="1">
        <w:r>
          <w:rPr>
            <w:rStyle w:val="ac"/>
            <w:color w:val="000000"/>
          </w:rPr>
          <w:t>Порядок</w:t>
        </w:r>
      </w:hyperlink>
      <w:r>
        <w:rPr>
          <w:color w:val="000000"/>
        </w:rPr>
        <w:t xml:space="preserve"> формирования указанного идентификатора устанавливается Министерством финансов Российской Федерации (Приказом Минфина России от 02.12.2021 N 205н «</w:t>
      </w:r>
      <w:r>
        <w:rPr>
          <w:i/>
          <w:iCs/>
          <w:color w:val="000000"/>
        </w:rPr>
        <w:t>Об утверждении Порядка формирования идентификатора государственного контракта, Договора (соглашения) при казначейском сопровождении средств</w:t>
      </w:r>
      <w:r>
        <w:rPr>
          <w:color w:val="000000"/>
        </w:rPr>
        <w:t>»)</w:t>
      </w:r>
    </w:p>
    <w:p w:rsidR="00963BE7" w:rsidRDefault="00963BE7" w:rsidP="00963BE7">
      <w:pPr>
        <w:pStyle w:val="af2"/>
        <w:spacing w:before="0" w:beforeAutospacing="0" w:after="0" w:afterAutospacing="0"/>
        <w:ind w:firstLine="709"/>
        <w:jc w:val="both"/>
      </w:pPr>
      <w:r>
        <w:t> </w:t>
      </w:r>
    </w:p>
    <w:p w:rsidR="00963BE7" w:rsidRDefault="00963BE7" w:rsidP="00963BE7">
      <w:pPr>
        <w:pStyle w:val="af2"/>
        <w:spacing w:before="0" w:beforeAutospacing="0" w:after="0" w:afterAutospacing="0"/>
        <w:ind w:firstLine="709"/>
        <w:jc w:val="both"/>
      </w:pPr>
      <w:r>
        <w:rPr>
          <w:b/>
          <w:bCs/>
          <w:i/>
          <w:iCs/>
          <w:color w:val="000000"/>
        </w:rPr>
        <w:t>4) Положения о ведении раздельного учета результатов финансово-хозяйственной деятельности по каждому государственному контракту, договору (соглашению), контракту (договору) в соответствии с порядком, определенным Правительством Российской Федерации:</w:t>
      </w:r>
    </w:p>
    <w:p w:rsidR="00963BE7" w:rsidRDefault="00963BE7" w:rsidP="00963BE7">
      <w:pPr>
        <w:pStyle w:val="af2"/>
        <w:spacing w:before="0" w:beforeAutospacing="0" w:after="0" w:afterAutospacing="0"/>
        <w:ind w:firstLine="709"/>
        <w:jc w:val="both"/>
      </w:pPr>
      <w:r>
        <w:rPr>
          <w:color w:val="000000"/>
        </w:rPr>
        <w:t>Ведение раздельного учета результатов финансово-хозяйственной деятельности по каждому государственному контракту, договору (соглашению), контракту (договору) осуществляется в соответствии с порядком, определенным Правительством Российской Федерации.</w:t>
      </w:r>
    </w:p>
    <w:p w:rsidR="00963BE7" w:rsidRDefault="00963BE7" w:rsidP="00963BE7">
      <w:pPr>
        <w:pStyle w:val="af2"/>
        <w:spacing w:before="0" w:beforeAutospacing="0" w:after="0" w:afterAutospacing="0"/>
        <w:ind w:firstLine="709"/>
        <w:jc w:val="both"/>
      </w:pPr>
      <w:r>
        <w:rPr>
          <w:color w:val="000000"/>
        </w:rPr>
        <w:t>Раздельный учет результатов финансово-хозяйственной деятельности при исполнении государственного (муниципального) контракта, Контракта (соглашения), контракта (Контракта) (далее при совместном упоминании - Договор) осуществляется участником казначейского сопровождения обособленно по каждому Договору.</w:t>
      </w:r>
    </w:p>
    <w:p w:rsidR="00963BE7" w:rsidRDefault="00963BE7" w:rsidP="00963BE7">
      <w:pPr>
        <w:pStyle w:val="af2"/>
        <w:spacing w:before="0" w:beforeAutospacing="0" w:after="0" w:afterAutospacing="0"/>
        <w:ind w:firstLine="709"/>
        <w:jc w:val="both"/>
      </w:pPr>
      <w:r>
        <w:rPr>
          <w:color w:val="000000"/>
        </w:rPr>
        <w:t xml:space="preserve">Участник казначейского сопровождения ведет раздельный учет результатов финансово-хозяйственной деятельности по Договору в соответствии с учетной политикой, принятой участником казначейского сопровождения в соответствии со </w:t>
      </w:r>
      <w:hyperlink r:id="rId18" w:tooltip="consultantplus://offline/ref=9C8F989091245817DC117B486AEBFADBC077B9BD62850A25A931A4E328C177EC988C57902FB2FC69516E68A2F1AEEA837A40D6184245A513RATEO" w:history="1">
        <w:r>
          <w:rPr>
            <w:rStyle w:val="ac"/>
            <w:color w:val="000000"/>
          </w:rPr>
          <w:t>статьей 8</w:t>
        </w:r>
      </w:hyperlink>
      <w:r>
        <w:rPr>
          <w:color w:val="000000"/>
        </w:rPr>
        <w:t xml:space="preserve"> Федерального закона от 6 декабря 2011 г. N 402-ФЗ «О бухгалтерском учете».</w:t>
      </w:r>
    </w:p>
    <w:p w:rsidR="00963BE7" w:rsidRDefault="00963BE7" w:rsidP="00963BE7">
      <w:pPr>
        <w:pStyle w:val="af2"/>
        <w:spacing w:before="0" w:beforeAutospacing="0" w:after="0" w:afterAutospacing="0"/>
        <w:ind w:firstLine="709"/>
        <w:jc w:val="both"/>
      </w:pPr>
      <w:r>
        <w:rPr>
          <w:color w:val="000000"/>
        </w:rPr>
        <w:t xml:space="preserve">Индивидуальные предприниматели, которые согласно </w:t>
      </w:r>
      <w:hyperlink r:id="rId19" w:tooltip="consultantplus://offline/ref=9C8F989091245817DC117B486AEBFADBC077B9BD62850A25A931A4E328C177EC988C57902FB2FF6E516E68A2F1AEEA837A40D6184245A513RATEO" w:history="1">
        <w:r>
          <w:rPr>
            <w:rStyle w:val="ac"/>
            <w:color w:val="000000"/>
          </w:rPr>
          <w:t>пункту 1 части 2 статьи 6</w:t>
        </w:r>
      </w:hyperlink>
      <w:r>
        <w:rPr>
          <w:color w:val="000000"/>
        </w:rPr>
        <w:t xml:space="preserve"> Федерального закона N 402-ФЗ не осуществляют ведение бухгалтерского учета, физические лица - производители товаров, работ, услуг, являющиеся участниками казначейского сопровождения, определяют способ ведения раздельного учета результатов финансово-хозяйственной деятельности в целях настоящего Порядка самостоятельно.</w:t>
      </w:r>
    </w:p>
    <w:p w:rsidR="00963BE7" w:rsidRDefault="00963BE7" w:rsidP="00963BE7">
      <w:pPr>
        <w:pStyle w:val="af2"/>
        <w:spacing w:before="0" w:beforeAutospacing="0" w:after="0" w:afterAutospacing="0"/>
        <w:ind w:firstLine="709"/>
        <w:jc w:val="both"/>
      </w:pPr>
      <w:r>
        <w:rPr>
          <w:color w:val="000000"/>
        </w:rPr>
        <w:t>Порядок ведения учета доходов, затрат, произведенных участниками казначейского сопровождения в целях достижения результатов, установленных при предоставлении целевых средств, по каждому государственному (муниципальному) контракту, договору (соглашению), контракту (договору) установлен Приказом Минфина России от 10.12.2021 N 210н.</w:t>
      </w:r>
    </w:p>
    <w:p w:rsidR="00963BE7" w:rsidRDefault="00963BE7" w:rsidP="00963BE7">
      <w:pPr>
        <w:pStyle w:val="af2"/>
        <w:spacing w:before="0" w:beforeAutospacing="0" w:after="0" w:afterAutospacing="0"/>
        <w:ind w:firstLine="709"/>
        <w:jc w:val="both"/>
      </w:pPr>
      <w:r>
        <w:t> </w:t>
      </w:r>
    </w:p>
    <w:p w:rsidR="00963BE7" w:rsidRDefault="00963BE7" w:rsidP="00963BE7">
      <w:pPr>
        <w:pStyle w:val="af2"/>
        <w:spacing w:before="0" w:beforeAutospacing="0" w:after="0" w:afterAutospacing="0"/>
        <w:ind w:firstLine="709"/>
        <w:jc w:val="both"/>
      </w:pPr>
      <w:r>
        <w:rPr>
          <w:b/>
          <w:bCs/>
          <w:i/>
          <w:iCs/>
          <w:color w:val="000000"/>
        </w:rPr>
        <w:t xml:space="preserve">5) Положения о формировании в установленных Правительством Российской Федерации случаях информации о структуре цены государственного контракта, контракта (Контракта), суммы средств, предусмотренной договором (соглашением), в </w:t>
      </w:r>
      <w:hyperlink r:id="rId20" w:tooltip="consultantplus://offline/ref=EF294EBE57FC97B7E426D7FB0B74B5754AF47628325BAC360C00DA0437A0F34BE68AF58142091B9F51EBA5EA522C8D19385E98798381AACD6AU3N" w:history="1">
        <w:r>
          <w:rPr>
            <w:rStyle w:val="ac"/>
            <w:b/>
            <w:bCs/>
            <w:i/>
            <w:iCs/>
            <w:color w:val="000000"/>
          </w:rPr>
          <w:t>порядке</w:t>
        </w:r>
      </w:hyperlink>
      <w:r>
        <w:rPr>
          <w:b/>
          <w:bCs/>
          <w:i/>
          <w:iCs/>
          <w:color w:val="000000"/>
        </w:rPr>
        <w:t xml:space="preserve"> и по форме, установленным Министерством финансов Российской Федерации (далее - расходная декларация):</w:t>
      </w:r>
    </w:p>
    <w:p w:rsidR="00963BE7" w:rsidRDefault="00963BE7" w:rsidP="00963BE7">
      <w:pPr>
        <w:pStyle w:val="af2"/>
        <w:spacing w:before="0" w:beforeAutospacing="0" w:after="0" w:afterAutospacing="0"/>
        <w:ind w:firstLine="709"/>
        <w:jc w:val="both"/>
      </w:pPr>
      <w:r>
        <w:rPr>
          <w:color w:val="000000"/>
        </w:rPr>
        <w:t xml:space="preserve">В соответствии с </w:t>
      </w:r>
      <w:r>
        <w:rPr>
          <w:color w:val="000000"/>
          <w:u w:val="single"/>
        </w:rPr>
        <w:t>пунктом 7</w:t>
      </w:r>
      <w:r>
        <w:rPr>
          <w:color w:val="000000"/>
        </w:rPr>
        <w:t xml:space="preserve"> Порядка ведения учета доходов, затрат, произведенных участниками казначейского сопровождения в целях достижения результатов, установленных при предоставлении целевых средств, по каждому государственному (муниципальному) контракту, договору (соглашению), контракту (договору), </w:t>
      </w:r>
      <w:r>
        <w:rPr>
          <w:color w:val="000000"/>
          <w:u w:val="single"/>
        </w:rPr>
        <w:t>утвержденного Приказом Минфина России от 10.12.2021 N 210н</w:t>
      </w:r>
      <w:r>
        <w:rPr>
          <w:color w:val="000000"/>
        </w:rPr>
        <w:t>, информация о структуре цены государственного (муниципального), контракта (Контракта), суммы средств, предусмотренной договором (соглашением) (</w:t>
      </w:r>
      <w:r>
        <w:rPr>
          <w:i/>
          <w:iCs/>
          <w:color w:val="000000"/>
        </w:rPr>
        <w:t>далее - расходная декларация</w:t>
      </w:r>
      <w:r>
        <w:rPr>
          <w:color w:val="000000"/>
        </w:rPr>
        <w:t xml:space="preserve">) формируется по форме согласно приложению N 2 к данному Порядку, </w:t>
      </w:r>
      <w:r>
        <w:rPr>
          <w:color w:val="000000"/>
          <w:u w:val="single"/>
        </w:rPr>
        <w:t>в случаях осуществления расширенного казначейского сопровождения</w:t>
      </w:r>
      <w:r>
        <w:rPr>
          <w:color w:val="000000"/>
        </w:rPr>
        <w:t xml:space="preserve"> с учетом требований, предусмотренных </w:t>
      </w:r>
      <w:hyperlink r:id="rId21" w:tooltip="consultantplus://offline/ref=AD1D176C4252C85C01F8AD907DEA80D38BC631562E01CC716AAC6D4A2E2823DF800C9D09725756488036B4D06A7B22845F32DBC717FAY4W6O" w:history="1">
        <w:r>
          <w:rPr>
            <w:rStyle w:val="ac"/>
            <w:color w:val="000000"/>
          </w:rPr>
          <w:t>абзацем третьим подпункта 1 пункта 2 статьи 242.24</w:t>
        </w:r>
      </w:hyperlink>
      <w:r>
        <w:rPr>
          <w:color w:val="000000"/>
        </w:rPr>
        <w:t xml:space="preserve"> Бюджетного кодекса РФ.</w:t>
      </w:r>
    </w:p>
    <w:p w:rsidR="00963BE7" w:rsidRDefault="00963BE7" w:rsidP="00963BE7">
      <w:pPr>
        <w:pStyle w:val="af2"/>
        <w:spacing w:before="0" w:beforeAutospacing="0" w:after="0" w:afterAutospacing="0"/>
        <w:ind w:firstLine="709"/>
        <w:jc w:val="both"/>
      </w:pPr>
      <w:r>
        <w:rPr>
          <w:b/>
          <w:bCs/>
          <w:i/>
          <w:iCs/>
          <w:color w:val="000000"/>
        </w:rPr>
        <w:lastRenderedPageBreak/>
        <w:t xml:space="preserve">6) Положения о соблюдении запретов, установленных </w:t>
      </w:r>
      <w:hyperlink w:anchor="Par8" w:tooltip="#Par8" w:history="1">
        <w:r>
          <w:rPr>
            <w:rStyle w:val="ac"/>
            <w:b/>
            <w:bCs/>
            <w:i/>
            <w:iCs/>
            <w:color w:val="000000"/>
          </w:rPr>
          <w:t>пунктом 3</w:t>
        </w:r>
      </w:hyperlink>
      <w:r>
        <w:rPr>
          <w:b/>
          <w:bCs/>
          <w:i/>
          <w:iCs/>
          <w:color w:val="000000"/>
        </w:rPr>
        <w:t xml:space="preserve"> статьи 242.23 БК РФ:</w:t>
      </w:r>
    </w:p>
    <w:p w:rsidR="00963BE7" w:rsidRDefault="00963BE7" w:rsidP="00963BE7">
      <w:pPr>
        <w:pStyle w:val="af2"/>
        <w:spacing w:before="0" w:beforeAutospacing="0" w:after="0" w:afterAutospacing="0"/>
        <w:ind w:firstLine="709"/>
        <w:jc w:val="both"/>
      </w:pPr>
      <w:bookmarkStart w:id="1" w:name="Par8"/>
      <w:r>
        <w:rPr>
          <w:color w:val="000000"/>
        </w:rPr>
        <w:t xml:space="preserve">Казначейское сопровождение осуществляется Федеральным казначейством в соответствии с </w:t>
      </w:r>
      <w:bookmarkEnd w:id="1"/>
      <w:r w:rsidR="00F02DB9">
        <w:fldChar w:fldCharType="begin"/>
      </w:r>
      <w:r>
        <w:instrText xml:space="preserve"> HYPERLINK "consultantplus://offline/ref=EF294EBE57FC97B7E426D7FB0B74B5754AF4722A305EAC360C00DA0437A0F34BE68AF58142091B9F50EBA5EA522C8D19385E98798381AACD6AU3N" \o "consultantplus://offline/ref=EF294EBE57FC97B7E426D7FB0B74B5754AF4722A305EAC360C00DA0437A0F34BE68AF58142091B9F50EBA5EA522C8D19385E98798381AACD6AU3N" </w:instrText>
      </w:r>
      <w:r w:rsidR="00F02DB9">
        <w:fldChar w:fldCharType="separate"/>
      </w:r>
      <w:r>
        <w:rPr>
          <w:rStyle w:val="ac"/>
          <w:color w:val="000000"/>
        </w:rPr>
        <w:t>порядком</w:t>
      </w:r>
      <w:r w:rsidR="00F02DB9">
        <w:fldChar w:fldCharType="end"/>
      </w:r>
      <w:r>
        <w:rPr>
          <w:color w:val="000000"/>
        </w:rPr>
        <w:t xml:space="preserve">, установленным Постановлением Правительства РФ от 24.11.2021 N 2024 «О правилах казначейского сопровождения», содержащим, в том числе, положение об условиях ведения и использования лицевого счета (режим лицевого счета), </w:t>
      </w:r>
      <w:r>
        <w:rPr>
          <w:color w:val="000000"/>
          <w:u w:val="single"/>
        </w:rPr>
        <w:t>устанавливающих</w:t>
      </w:r>
      <w:r>
        <w:rPr>
          <w:color w:val="000000"/>
        </w:rPr>
        <w:t> </w:t>
      </w:r>
      <w:r>
        <w:rPr>
          <w:color w:val="000000"/>
          <w:u w:val="single"/>
        </w:rPr>
        <w:t>запрет на перечисление средств с лицевого счета</w:t>
      </w:r>
      <w:r>
        <w:rPr>
          <w:color w:val="000000"/>
        </w:rPr>
        <w:t>:</w:t>
      </w:r>
    </w:p>
    <w:p w:rsidR="00963BE7" w:rsidRDefault="00963BE7" w:rsidP="00963BE7">
      <w:pPr>
        <w:pStyle w:val="af2"/>
        <w:spacing w:before="0" w:beforeAutospacing="0" w:after="0" w:afterAutospacing="0"/>
        <w:ind w:firstLine="709"/>
        <w:jc w:val="both"/>
      </w:pPr>
      <w:r>
        <w:rPr>
          <w:color w:val="000000"/>
        </w:rPr>
        <w:t>1) в качестве взноса в уставный (складочный) капитал другого юридического лица (дочернего общества юридического лица), вклада в имущество другого юридического лица (дочернего общества юридического лица), не увеличивающего его уставный (складочный) капитал, если нормативными правовыми актами (правовыми актами), регулирующими порядок предоставления средств, не предусмотрена возможность их перечисления указанному юридическому лицу (дочернему обществу юридического лица) на счета, открытые им в учреждении Центрального банка Российской Федерации или в кредитной организации;</w:t>
      </w:r>
    </w:p>
    <w:p w:rsidR="00963BE7" w:rsidRDefault="00963BE7" w:rsidP="00963BE7">
      <w:pPr>
        <w:pStyle w:val="af2"/>
        <w:spacing w:before="0" w:beforeAutospacing="0" w:after="0" w:afterAutospacing="0"/>
        <w:ind w:firstLine="709"/>
        <w:jc w:val="both"/>
      </w:pPr>
      <w:r>
        <w:rPr>
          <w:color w:val="000000"/>
        </w:rPr>
        <w:t>2) в целях размещения средств на депозитах, а также в иные финансовые инструменты, за исключением случаев, установленных федеральными законами или нормативными правовыми актами Правительства Российской Федерации, законами субъектов Российской Федерации (муниципальными правовыми актами представительных органов муниципальных образований), устанавливающими порядок организации и осуществления бюджетного процесса в субъектах Российской Федерации (муниципальных образованиях);</w:t>
      </w:r>
    </w:p>
    <w:p w:rsidR="00963BE7" w:rsidRDefault="00963BE7" w:rsidP="00963BE7">
      <w:pPr>
        <w:pStyle w:val="af2"/>
        <w:spacing w:before="0" w:beforeAutospacing="0" w:after="0" w:afterAutospacing="0"/>
        <w:ind w:firstLine="709"/>
        <w:jc w:val="both"/>
      </w:pPr>
      <w:r>
        <w:rPr>
          <w:color w:val="000000"/>
        </w:rPr>
        <w:t xml:space="preserve">3) на счета, открытые в учреждении Центрального банка Российской Федерации или в кредитной организации участнику казначейского сопровождения, </w:t>
      </w:r>
      <w:r>
        <w:rPr>
          <w:color w:val="000000"/>
          <w:u w:val="single"/>
        </w:rPr>
        <w:t>за исключением</w:t>
      </w:r>
      <w:r>
        <w:rPr>
          <w:color w:val="000000"/>
        </w:rPr>
        <w:t>:</w:t>
      </w:r>
    </w:p>
    <w:p w:rsidR="00963BE7" w:rsidRDefault="00963BE7" w:rsidP="00963BE7">
      <w:pPr>
        <w:pStyle w:val="af2"/>
        <w:spacing w:before="0" w:beforeAutospacing="0" w:after="0" w:afterAutospacing="0"/>
        <w:ind w:firstLine="709"/>
        <w:jc w:val="both"/>
      </w:pPr>
      <w:r>
        <w:rPr>
          <w:color w:val="000000"/>
        </w:rPr>
        <w:t>- оплаты обязательств участника казначейского сопровождения в соответствии с валютным законодательством Российской Федерации;</w:t>
      </w:r>
    </w:p>
    <w:p w:rsidR="00963BE7" w:rsidRDefault="00963BE7" w:rsidP="00963BE7">
      <w:pPr>
        <w:pStyle w:val="af2"/>
        <w:spacing w:before="0" w:beforeAutospacing="0" w:after="0" w:afterAutospacing="0"/>
        <w:ind w:firstLine="709"/>
        <w:jc w:val="both"/>
      </w:pPr>
      <w:r>
        <w:rPr>
          <w:color w:val="000000"/>
        </w:rPr>
        <w:t>- оплаты обязательств участника казначейского сопровождения по оплате труда с учетом начислений и социальных выплат, иных выплат в пользу работников, а также выплат лицам, не состоящим в штате участника казначейского сопровождения, привлеченным для достижения цели, определенной при предоставлении средств;</w:t>
      </w:r>
    </w:p>
    <w:p w:rsidR="00963BE7" w:rsidRDefault="00963BE7" w:rsidP="00963BE7">
      <w:pPr>
        <w:pStyle w:val="af2"/>
        <w:spacing w:before="0" w:beforeAutospacing="0" w:after="0" w:afterAutospacing="0"/>
        <w:ind w:firstLine="709"/>
        <w:jc w:val="both"/>
      </w:pPr>
      <w:r>
        <w:rPr>
          <w:color w:val="000000"/>
        </w:rPr>
        <w:t xml:space="preserve">- оплаты фактически поставленных участником казначейского сопровождения товаров, выполненных работ, оказанных услуг, источником финансового обеспечения которых являются средства, предоставляемые на основании государственных контрактов, договоров (соглашений), контрактов (договоров), в случае, если участник казначейского сопровождения не привлекает для поставки товаров, выполнения работ, оказания услуг иных юридических лиц, индивидуальных предпринимателей, физических лиц - поставщиков товаров, работ, услуг, а также при условии представления документов, установленных соответствующим порядком санкционирования, предусмотренным </w:t>
      </w:r>
      <w:r>
        <w:rPr>
          <w:color w:val="000000"/>
          <w:u w:val="single"/>
        </w:rPr>
        <w:t>пунктом 4 статьи 242.23 БК РФ</w:t>
      </w:r>
      <w:r>
        <w:rPr>
          <w:color w:val="000000"/>
        </w:rPr>
        <w:t>, подтверждающих возникновение денежных обязательств участников казначейского сопровождения, и (или) иных документов, предусмотренных государственными контрактами, Контрактами (соглашениями), контрактами (Контрактами) или нормативными правовыми актами (правовыми актами), регулирующими порядок предоставления средств;</w:t>
      </w:r>
    </w:p>
    <w:p w:rsidR="00963BE7" w:rsidRDefault="00963BE7" w:rsidP="00963BE7">
      <w:pPr>
        <w:pStyle w:val="af2"/>
        <w:spacing w:before="0" w:beforeAutospacing="0" w:after="0" w:afterAutospacing="0"/>
        <w:ind w:firstLine="709"/>
        <w:jc w:val="both"/>
      </w:pPr>
      <w:bookmarkStart w:id="2" w:name="Par14"/>
      <w:r>
        <w:rPr>
          <w:color w:val="000000"/>
        </w:rPr>
        <w:t>- возмещения произведенных участником казначейского сопровождения расходов (части расходов) при условии представления документов, указанных в абзаце четвертом настоящего подпункта, копий платежных документов, подтверждающих оплату произведенных участником казначейского сопровождения расходов (части расходов), а также государственных контрактов, договоров (соглашений), контрактов (договоров) или нормативных правовых актов (правовых актов), регулирующих порядок предоставления средств, если условиями государственных контрактов, договоров (соглашений), контрактов (договоров) предусмотрено возмещение произведенных участником казначейского сопровождения расходов (части расходов);</w:t>
      </w:r>
    </w:p>
    <w:p w:rsidR="00963BE7" w:rsidRDefault="00963BE7" w:rsidP="00963BE7">
      <w:pPr>
        <w:pStyle w:val="af2"/>
        <w:spacing w:before="0" w:beforeAutospacing="0" w:after="0" w:afterAutospacing="0"/>
        <w:ind w:firstLine="709"/>
        <w:jc w:val="both"/>
      </w:pPr>
      <w:r>
        <w:rPr>
          <w:color w:val="000000"/>
        </w:rPr>
        <w:t xml:space="preserve">4) на счета, открытые в учреждении Центрального банка Российской Федерации или в кредитной организации юридическим лицам, заключившим с участником казначейского сопровождения контракты (договоры) </w:t>
      </w:r>
      <w:r>
        <w:rPr>
          <w:i/>
          <w:iCs/>
          <w:color w:val="000000"/>
          <w:u w:val="single"/>
        </w:rPr>
        <w:t>за исключением контрактов (договоров), заключаемых</w:t>
      </w:r>
      <w:r>
        <w:rPr>
          <w:color w:val="000000"/>
        </w:rPr>
        <w:t> </w:t>
      </w:r>
      <w:r>
        <w:rPr>
          <w:i/>
          <w:iCs/>
          <w:color w:val="000000"/>
          <w:u w:val="single"/>
        </w:rPr>
        <w:t xml:space="preserve">в целях </w:t>
      </w:r>
      <w:r>
        <w:rPr>
          <w:color w:val="000000"/>
        </w:rPr>
        <w:t xml:space="preserve">приобретения услуг связи по приему, обработке, хранению, передаче, доставке сообщений электросвязи или почтовых отправлений, коммунальных услуг, электроэнергии, гостиничных услуг, услуг по организации и осуществлению перевозки грузов и пассажиров железнодорожным </w:t>
      </w:r>
      <w:r>
        <w:rPr>
          <w:color w:val="000000"/>
        </w:rPr>
        <w:lastRenderedPageBreak/>
        <w:t xml:space="preserve">транспортом общего пользования, авиационных и железнодорожных билетов, билетов для проезда городским и пригородным транспортом, подписки на периодические издания, в целях аренды, осуществления работ по переносу (переустройству, присоединению) принадлежащих участникам казначейского сопровождения инженерных сетей, коммуникаций, сооружений, а также в целях проведения </w:t>
      </w:r>
      <w:r>
        <w:rPr>
          <w:i/>
          <w:iCs/>
          <w:color w:val="000000"/>
        </w:rPr>
        <w:t>государственной экспертизы проектной документации и результатов инженерных изысканий, проведения строительного контроля</w:t>
      </w:r>
      <w:r>
        <w:rPr>
          <w:color w:val="000000"/>
        </w:rPr>
        <w:t xml:space="preserve"> уполномоченным федеральным органом исполнительной власти или подведомственным ему государственным учреждением в соответствии с законодательством Российской Федерации о градостроительной деятельности, осуществления страхования в соответствии со страховым законодательством, в целях приобретения услуг по приему платежей от физических лиц, осуществляемых платежными агентами.</w:t>
      </w:r>
    </w:p>
    <w:p w:rsidR="00963BE7" w:rsidRDefault="00963BE7" w:rsidP="00963BE7">
      <w:pPr>
        <w:pStyle w:val="af2"/>
        <w:spacing w:before="0" w:beforeAutospacing="0" w:after="0" w:afterAutospacing="0"/>
        <w:ind w:firstLine="709"/>
        <w:jc w:val="both"/>
      </w:pPr>
      <w:bookmarkStart w:id="3" w:name="Par17"/>
      <w:bookmarkEnd w:id="2"/>
      <w:r>
        <w:rPr>
          <w:b/>
          <w:bCs/>
          <w:color w:val="000000"/>
        </w:rPr>
        <w:t>7) Положения о соблюдении в установленных Правительством Российской Федерации случаях положений, предусмотренных статьей 242.24 БК РФ (</w:t>
      </w:r>
      <w:r>
        <w:rPr>
          <w:b/>
          <w:bCs/>
          <w:i/>
          <w:iCs/>
          <w:color w:val="000000"/>
        </w:rPr>
        <w:t>расширенное казначейское сопровождение</w:t>
      </w:r>
      <w:r>
        <w:rPr>
          <w:b/>
          <w:bCs/>
          <w:color w:val="000000"/>
        </w:rPr>
        <w:t>):</w:t>
      </w:r>
    </w:p>
    <w:p w:rsidR="00963BE7" w:rsidRDefault="00963BE7" w:rsidP="00963BE7">
      <w:pPr>
        <w:pStyle w:val="af2"/>
        <w:spacing w:before="0" w:beforeAutospacing="0" w:after="0" w:afterAutospacing="0"/>
        <w:ind w:firstLine="709"/>
        <w:jc w:val="both"/>
      </w:pPr>
      <w:r>
        <w:rPr>
          <w:i/>
          <w:iCs/>
          <w:color w:val="000000"/>
        </w:rPr>
        <w:t>- в рамках исполнения настоящего Договора расширенное казначейское сопровождение не предусмотрено.</w:t>
      </w:r>
    </w:p>
    <w:p w:rsidR="00963BE7" w:rsidRDefault="00963BE7" w:rsidP="00963BE7">
      <w:pPr>
        <w:pStyle w:val="af2"/>
        <w:spacing w:before="0" w:beforeAutospacing="0" w:after="0" w:afterAutospacing="0"/>
        <w:ind w:firstLine="709"/>
        <w:jc w:val="both"/>
      </w:pPr>
      <w:r>
        <w:t> </w:t>
      </w:r>
    </w:p>
    <w:p w:rsidR="00963BE7" w:rsidRDefault="00963BE7" w:rsidP="00963BE7">
      <w:pPr>
        <w:pStyle w:val="af2"/>
        <w:spacing w:before="0" w:beforeAutospacing="0" w:after="0" w:afterAutospacing="0"/>
        <w:ind w:firstLine="709"/>
        <w:jc w:val="both"/>
      </w:pPr>
      <w:r>
        <w:rPr>
          <w:color w:val="000000"/>
        </w:rPr>
        <w:t xml:space="preserve">2. Федеральное казначейство осуществляет санкционирование операций со средствами участников казначейского сопровождения в соответствии с </w:t>
      </w:r>
      <w:bookmarkEnd w:id="3"/>
      <w:r w:rsidR="00F02DB9">
        <w:fldChar w:fldCharType="begin"/>
      </w:r>
      <w:r>
        <w:instrText xml:space="preserve"> HYPERLINK "consultantplus://offline/ref=EF294EBE57FC97B7E426D7FB0B74B5754AF476283550AC360C00DA0437A0F34BE68AF58142091B9F50EBA5EA522C8D19385E98798381AACD6AU3N" \o "consultantplus://offline/ref=EF294EBE57FC97B7E426D7FB0B74B5754AF476283550AC360C00DA0437A0F34BE68AF58142091B9F50EBA5EA522C8D19385E98798381AACD6AU3N" </w:instrText>
      </w:r>
      <w:r w:rsidR="00F02DB9">
        <w:fldChar w:fldCharType="separate"/>
      </w:r>
      <w:r>
        <w:rPr>
          <w:rStyle w:val="ac"/>
          <w:color w:val="000000"/>
        </w:rPr>
        <w:t>порядком</w:t>
      </w:r>
      <w:r w:rsidR="00F02DB9">
        <w:fldChar w:fldCharType="end"/>
      </w:r>
      <w:r>
        <w:rPr>
          <w:color w:val="000000"/>
        </w:rPr>
        <w:t xml:space="preserve">, установленным нормативным правовым актом Министерства финансов Российской Федерации, содержащим в том числе положения об осуществлении операций на лицевом счете после проверки информации о суммах и направлениях использования средств, указанной в распоряжении, на ее соответствие информации, содержащейся в государственном контракте, договоре (соглашении), контракте (договоре), указанных в </w:t>
      </w:r>
      <w:hyperlink r:id="rId22" w:tooltip="consultantplus://offline/ref=EF294EBE57FC97B7E426D7FB0B74B5754DF37429345EAC360C00DA0437A0F34BE68AF586450A129505B1B5EE1B7A81043941867A9D816AU8N" w:history="1">
        <w:r>
          <w:rPr>
            <w:rStyle w:val="ac"/>
            <w:color w:val="000000"/>
          </w:rPr>
          <w:t>пункте 1</w:t>
        </w:r>
      </w:hyperlink>
      <w:r>
        <w:rPr>
          <w:color w:val="000000"/>
        </w:rPr>
        <w:t xml:space="preserve"> статьи 242.23 БК РФ, и документах, подтверждающих возникновение денежных обязательств участника казначейского сопровождения, установленных указанным нормативным правовым актом Министерства финансов Российской Федерации.</w:t>
      </w:r>
    </w:p>
    <w:p w:rsidR="00963BE7" w:rsidRDefault="00963BE7" w:rsidP="00963BE7">
      <w:pPr>
        <w:pStyle w:val="af2"/>
        <w:spacing w:before="0" w:beforeAutospacing="0" w:after="0" w:afterAutospacing="0"/>
        <w:ind w:firstLine="709"/>
        <w:jc w:val="both"/>
      </w:pPr>
      <w:r>
        <w:t> </w:t>
      </w:r>
    </w:p>
    <w:p w:rsidR="00963BE7" w:rsidRDefault="00963BE7" w:rsidP="00963BE7">
      <w:pPr>
        <w:pStyle w:val="af2"/>
        <w:spacing w:before="0" w:beforeAutospacing="0" w:after="0" w:afterAutospacing="0"/>
      </w:pPr>
      <w:r>
        <w:t> </w:t>
      </w:r>
    </w:p>
    <w:tbl>
      <w:tblPr>
        <w:tblW w:w="0" w:type="auto"/>
        <w:tblCellSpacing w:w="0" w:type="dxa"/>
        <w:tblInd w:w="-284" w:type="dxa"/>
        <w:tblCellMar>
          <w:left w:w="0" w:type="dxa"/>
          <w:right w:w="0" w:type="dxa"/>
        </w:tblCellMar>
        <w:tblLook w:val="04A0"/>
      </w:tblPr>
      <w:tblGrid>
        <w:gridCol w:w="4820"/>
        <w:gridCol w:w="5387"/>
      </w:tblGrid>
      <w:tr w:rsidR="00963BE7" w:rsidTr="00963BE7">
        <w:trPr>
          <w:tblCellSpacing w:w="0" w:type="dxa"/>
        </w:trPr>
        <w:tc>
          <w:tcPr>
            <w:tcW w:w="4820" w:type="dxa"/>
            <w:tcBorders>
              <w:top w:val="nil"/>
              <w:left w:val="nil"/>
              <w:bottom w:val="nil"/>
              <w:right w:val="nil"/>
            </w:tcBorders>
            <w:tcMar>
              <w:top w:w="0" w:type="dxa"/>
              <w:left w:w="108" w:type="dxa"/>
              <w:bottom w:w="0" w:type="dxa"/>
              <w:right w:w="108" w:type="dxa"/>
            </w:tcMar>
            <w:vAlign w:val="center"/>
            <w:hideMark/>
          </w:tcPr>
          <w:p w:rsidR="00963BE7" w:rsidRDefault="00963BE7">
            <w:pPr>
              <w:pStyle w:val="af2"/>
              <w:spacing w:before="0" w:beforeAutospacing="0" w:after="0" w:afterAutospacing="0" w:line="240" w:lineRule="atLeast"/>
            </w:pPr>
            <w:r>
              <w:rPr>
                <w:color w:val="000000"/>
              </w:rPr>
              <w:t>Заказчик:</w:t>
            </w:r>
          </w:p>
          <w:p w:rsidR="00963BE7" w:rsidRDefault="00963BE7">
            <w:pPr>
              <w:pStyle w:val="af2"/>
              <w:spacing w:before="0" w:beforeAutospacing="0" w:after="0" w:afterAutospacing="0" w:line="240" w:lineRule="atLeast"/>
            </w:pPr>
            <w:r>
              <w:t> </w:t>
            </w:r>
          </w:p>
        </w:tc>
        <w:tc>
          <w:tcPr>
            <w:tcW w:w="5387" w:type="dxa"/>
            <w:tcBorders>
              <w:top w:val="nil"/>
              <w:left w:val="nil"/>
              <w:bottom w:val="nil"/>
              <w:right w:val="nil"/>
            </w:tcBorders>
            <w:tcMar>
              <w:top w:w="0" w:type="dxa"/>
              <w:left w:w="108" w:type="dxa"/>
              <w:bottom w:w="0" w:type="dxa"/>
              <w:right w:w="108" w:type="dxa"/>
            </w:tcMar>
            <w:vAlign w:val="center"/>
            <w:hideMark/>
          </w:tcPr>
          <w:p w:rsidR="00963BE7" w:rsidRDefault="00615D48">
            <w:pPr>
              <w:pStyle w:val="af2"/>
              <w:spacing w:before="0" w:beforeAutospacing="0" w:after="0" w:afterAutospacing="0" w:line="240" w:lineRule="atLeast"/>
            </w:pPr>
            <w:r>
              <w:rPr>
                <w:color w:val="000000"/>
              </w:rPr>
              <w:t>Исполнитель</w:t>
            </w:r>
            <w:r w:rsidR="00963BE7">
              <w:rPr>
                <w:color w:val="000000"/>
              </w:rPr>
              <w:t>:</w:t>
            </w:r>
          </w:p>
          <w:p w:rsidR="00963BE7" w:rsidRDefault="00963BE7">
            <w:pPr>
              <w:pStyle w:val="af2"/>
              <w:spacing w:before="0" w:beforeAutospacing="0" w:after="0" w:afterAutospacing="0" w:line="240" w:lineRule="atLeast"/>
            </w:pPr>
            <w:r>
              <w:t> </w:t>
            </w:r>
          </w:p>
        </w:tc>
      </w:tr>
      <w:tr w:rsidR="00963BE7" w:rsidTr="00963BE7">
        <w:trPr>
          <w:trHeight w:val="841"/>
          <w:tblCellSpacing w:w="0" w:type="dxa"/>
        </w:trPr>
        <w:tc>
          <w:tcPr>
            <w:tcW w:w="4820" w:type="dxa"/>
            <w:tcBorders>
              <w:top w:val="nil"/>
              <w:left w:val="nil"/>
              <w:bottom w:val="nil"/>
              <w:right w:val="nil"/>
            </w:tcBorders>
            <w:tcMar>
              <w:top w:w="0" w:type="dxa"/>
              <w:left w:w="108" w:type="dxa"/>
              <w:bottom w:w="0" w:type="dxa"/>
              <w:right w:w="108" w:type="dxa"/>
            </w:tcMar>
            <w:vAlign w:val="center"/>
            <w:hideMark/>
          </w:tcPr>
          <w:p w:rsidR="00963BE7" w:rsidRDefault="00963BE7">
            <w:pPr>
              <w:pStyle w:val="af2"/>
              <w:spacing w:before="0" w:beforeAutospacing="0" w:after="0" w:afterAutospacing="0"/>
              <w:ind w:right="39"/>
            </w:pPr>
            <w:r>
              <w:rPr>
                <w:color w:val="000000"/>
              </w:rPr>
              <w:t> Директор  ФНЦ «ВИК им. В.Р.Вильямса</w:t>
            </w:r>
          </w:p>
          <w:p w:rsidR="00963BE7" w:rsidRDefault="00963BE7">
            <w:pPr>
              <w:pStyle w:val="af2"/>
              <w:spacing w:before="0" w:beforeAutospacing="0" w:after="0" w:afterAutospacing="0"/>
            </w:pPr>
            <w:r>
              <w:rPr>
                <w:color w:val="000000"/>
              </w:rPr>
              <w:t>_____________________/О.А.Разин/</w:t>
            </w:r>
          </w:p>
          <w:p w:rsidR="00963BE7" w:rsidRDefault="00963BE7">
            <w:pPr>
              <w:pStyle w:val="af2"/>
              <w:spacing w:before="0" w:beforeAutospacing="0" w:after="0" w:afterAutospacing="0"/>
            </w:pPr>
            <w:r>
              <w:rPr>
                <w:color w:val="000000"/>
              </w:rPr>
              <w:t>М.П.</w:t>
            </w:r>
          </w:p>
          <w:p w:rsidR="00963BE7" w:rsidRDefault="00963BE7">
            <w:pPr>
              <w:pStyle w:val="af2"/>
              <w:spacing w:before="0" w:beforeAutospacing="0" w:after="0" w:afterAutospacing="0"/>
            </w:pPr>
            <w:r>
              <w:t> </w:t>
            </w:r>
          </w:p>
        </w:tc>
        <w:tc>
          <w:tcPr>
            <w:tcW w:w="5387" w:type="dxa"/>
            <w:tcBorders>
              <w:top w:val="nil"/>
              <w:left w:val="nil"/>
              <w:bottom w:val="nil"/>
              <w:right w:val="nil"/>
            </w:tcBorders>
            <w:tcMar>
              <w:top w:w="0" w:type="dxa"/>
              <w:left w:w="108" w:type="dxa"/>
              <w:bottom w:w="0" w:type="dxa"/>
              <w:right w:w="108" w:type="dxa"/>
            </w:tcMar>
            <w:vAlign w:val="center"/>
            <w:hideMark/>
          </w:tcPr>
          <w:p w:rsidR="00963BE7" w:rsidRDefault="00523173">
            <w:pPr>
              <w:pStyle w:val="af2"/>
              <w:spacing w:before="0" w:beforeAutospacing="0" w:after="0" w:afterAutospacing="0"/>
            </w:pPr>
            <w:r>
              <w:rPr>
                <w:color w:val="000000"/>
              </w:rPr>
              <w:t>__________________/</w:t>
            </w:r>
            <w:r w:rsidR="00963BE7">
              <w:rPr>
                <w:color w:val="000000"/>
              </w:rPr>
              <w:t xml:space="preserve">/ </w:t>
            </w:r>
          </w:p>
          <w:p w:rsidR="00963BE7" w:rsidRDefault="00963BE7">
            <w:pPr>
              <w:pStyle w:val="af2"/>
              <w:spacing w:before="0" w:beforeAutospacing="0" w:after="0" w:afterAutospacing="0"/>
            </w:pPr>
            <w:r>
              <w:rPr>
                <w:color w:val="000000"/>
              </w:rPr>
              <w:t>М.П.</w:t>
            </w:r>
          </w:p>
        </w:tc>
      </w:tr>
    </w:tbl>
    <w:p w:rsidR="00963BE7" w:rsidRDefault="00963BE7" w:rsidP="00963BE7">
      <w:pPr>
        <w:pStyle w:val="af2"/>
        <w:spacing w:before="0" w:beforeAutospacing="0" w:after="0" w:afterAutospacing="0"/>
      </w:pPr>
      <w:r>
        <w:t> </w:t>
      </w:r>
    </w:p>
    <w:p w:rsidR="00963BE7" w:rsidRDefault="00963BE7" w:rsidP="00963BE7">
      <w:pPr>
        <w:pStyle w:val="af2"/>
        <w:spacing w:before="0" w:beforeAutospacing="0" w:after="160" w:afterAutospacing="0"/>
      </w:pPr>
      <w:r>
        <w:t> </w:t>
      </w:r>
    </w:p>
    <w:p w:rsidR="00963BE7" w:rsidRDefault="00963BE7" w:rsidP="00963BE7">
      <w:r>
        <w:br w:type="textWrapping" w:clear="all"/>
      </w:r>
    </w:p>
    <w:p w:rsidR="00963BE7" w:rsidRDefault="00963BE7" w:rsidP="00963BE7"/>
    <w:p w:rsidR="00963BE7" w:rsidRDefault="00963BE7" w:rsidP="00BA6A61">
      <w:pPr>
        <w:spacing w:line="360" w:lineRule="auto"/>
        <w:jc w:val="right"/>
        <w:rPr>
          <w:rFonts w:ascii="Times New Roman" w:hAnsi="Times New Roman" w:cs="Times New Roman"/>
          <w:i/>
          <w:sz w:val="24"/>
          <w:szCs w:val="24"/>
        </w:rPr>
      </w:pPr>
    </w:p>
    <w:p w:rsidR="00963BE7" w:rsidRDefault="00963BE7" w:rsidP="00BA6A61">
      <w:pPr>
        <w:spacing w:line="360" w:lineRule="auto"/>
        <w:jc w:val="right"/>
        <w:rPr>
          <w:rFonts w:ascii="Times New Roman" w:hAnsi="Times New Roman" w:cs="Times New Roman"/>
          <w:i/>
          <w:sz w:val="24"/>
          <w:szCs w:val="24"/>
        </w:rPr>
      </w:pPr>
    </w:p>
    <w:p w:rsidR="00963BE7" w:rsidRDefault="00963BE7" w:rsidP="00BA6A61">
      <w:pPr>
        <w:spacing w:line="360" w:lineRule="auto"/>
        <w:jc w:val="right"/>
        <w:rPr>
          <w:rFonts w:ascii="Times New Roman" w:hAnsi="Times New Roman" w:cs="Times New Roman"/>
          <w:i/>
          <w:sz w:val="24"/>
          <w:szCs w:val="24"/>
        </w:rPr>
      </w:pPr>
    </w:p>
    <w:p w:rsidR="00963BE7" w:rsidRDefault="00963BE7" w:rsidP="00BA6A61">
      <w:pPr>
        <w:spacing w:line="360" w:lineRule="auto"/>
        <w:jc w:val="right"/>
        <w:rPr>
          <w:rFonts w:ascii="Times New Roman" w:hAnsi="Times New Roman" w:cs="Times New Roman"/>
          <w:i/>
          <w:sz w:val="24"/>
          <w:szCs w:val="24"/>
        </w:rPr>
      </w:pPr>
    </w:p>
    <w:p w:rsidR="00963BE7" w:rsidRDefault="00963BE7" w:rsidP="00BA6A61">
      <w:pPr>
        <w:spacing w:line="360" w:lineRule="auto"/>
        <w:jc w:val="right"/>
        <w:rPr>
          <w:rFonts w:ascii="Times New Roman" w:hAnsi="Times New Roman" w:cs="Times New Roman"/>
          <w:i/>
          <w:sz w:val="24"/>
          <w:szCs w:val="24"/>
        </w:rPr>
      </w:pPr>
    </w:p>
    <w:p w:rsidR="00963BE7" w:rsidRDefault="00963BE7" w:rsidP="00BA6A61">
      <w:pPr>
        <w:spacing w:line="360" w:lineRule="auto"/>
        <w:jc w:val="right"/>
        <w:rPr>
          <w:rFonts w:ascii="Times New Roman" w:hAnsi="Times New Roman" w:cs="Times New Roman"/>
          <w:i/>
          <w:sz w:val="24"/>
          <w:szCs w:val="24"/>
        </w:rPr>
      </w:pPr>
    </w:p>
    <w:p w:rsidR="00963BE7" w:rsidRDefault="00963BE7" w:rsidP="00BA6A61">
      <w:pPr>
        <w:spacing w:line="360" w:lineRule="auto"/>
        <w:jc w:val="right"/>
        <w:rPr>
          <w:rFonts w:ascii="Times New Roman" w:hAnsi="Times New Roman" w:cs="Times New Roman"/>
          <w:i/>
          <w:sz w:val="24"/>
          <w:szCs w:val="24"/>
        </w:rPr>
      </w:pPr>
    </w:p>
    <w:p w:rsidR="00963BE7" w:rsidRDefault="00963BE7" w:rsidP="00BA6A61">
      <w:pPr>
        <w:spacing w:line="360" w:lineRule="auto"/>
        <w:jc w:val="right"/>
        <w:rPr>
          <w:rFonts w:ascii="Times New Roman" w:hAnsi="Times New Roman" w:cs="Times New Roman"/>
          <w:i/>
          <w:sz w:val="24"/>
          <w:szCs w:val="24"/>
        </w:rPr>
      </w:pPr>
    </w:p>
    <w:p w:rsidR="00963BE7" w:rsidRDefault="00963BE7" w:rsidP="00BA6A61">
      <w:pPr>
        <w:spacing w:line="360" w:lineRule="auto"/>
        <w:jc w:val="right"/>
        <w:rPr>
          <w:rFonts w:ascii="Times New Roman" w:hAnsi="Times New Roman" w:cs="Times New Roman"/>
          <w:i/>
          <w:sz w:val="24"/>
          <w:szCs w:val="24"/>
        </w:rPr>
      </w:pPr>
    </w:p>
    <w:p w:rsidR="00963BE7" w:rsidRPr="00BA6A61" w:rsidRDefault="00963BE7" w:rsidP="00963BE7">
      <w:pPr>
        <w:spacing w:line="360" w:lineRule="auto"/>
        <w:rPr>
          <w:rFonts w:ascii="Times New Roman" w:hAnsi="Times New Roman" w:cs="Times New Roman"/>
          <w:i/>
          <w:sz w:val="24"/>
          <w:szCs w:val="24"/>
        </w:rPr>
      </w:pPr>
    </w:p>
    <w:p w:rsidR="00963BE7" w:rsidRPr="00BA6A61" w:rsidRDefault="00963BE7" w:rsidP="00963BE7">
      <w:pPr>
        <w:spacing w:line="360" w:lineRule="auto"/>
        <w:jc w:val="right"/>
        <w:rPr>
          <w:rFonts w:ascii="Times New Roman" w:hAnsi="Times New Roman" w:cs="Times New Roman"/>
          <w:i/>
          <w:sz w:val="24"/>
          <w:szCs w:val="24"/>
        </w:rPr>
      </w:pPr>
      <w:r w:rsidRPr="00BA6A61">
        <w:rPr>
          <w:rFonts w:ascii="Times New Roman" w:hAnsi="Times New Roman" w:cs="Times New Roman"/>
          <w:i/>
          <w:sz w:val="24"/>
          <w:szCs w:val="24"/>
        </w:rPr>
        <w:lastRenderedPageBreak/>
        <w:t>Приложение №</w:t>
      </w:r>
      <w:r>
        <w:rPr>
          <w:rFonts w:ascii="Times New Roman" w:hAnsi="Times New Roman" w:cs="Times New Roman"/>
          <w:i/>
          <w:sz w:val="24"/>
          <w:szCs w:val="24"/>
        </w:rPr>
        <w:t>3</w:t>
      </w:r>
    </w:p>
    <w:p w:rsidR="00963BE7" w:rsidRDefault="00963BE7" w:rsidP="00963BE7">
      <w:pPr>
        <w:spacing w:line="360" w:lineRule="auto"/>
        <w:jc w:val="right"/>
        <w:rPr>
          <w:rFonts w:ascii="Times New Roman" w:hAnsi="Times New Roman" w:cs="Times New Roman"/>
          <w:i/>
          <w:sz w:val="24"/>
          <w:szCs w:val="24"/>
        </w:rPr>
      </w:pPr>
      <w:r w:rsidRPr="00BA6A61">
        <w:rPr>
          <w:rFonts w:ascii="Times New Roman" w:hAnsi="Times New Roman" w:cs="Times New Roman"/>
          <w:i/>
          <w:sz w:val="24"/>
          <w:szCs w:val="24"/>
        </w:rPr>
        <w:t>к договору</w:t>
      </w:r>
      <w:r w:rsidR="005F64FC">
        <w:rPr>
          <w:rFonts w:ascii="Times New Roman" w:hAnsi="Times New Roman" w:cs="Times New Roman"/>
          <w:i/>
          <w:sz w:val="24"/>
          <w:szCs w:val="24"/>
        </w:rPr>
        <w:t xml:space="preserve"> № </w:t>
      </w:r>
      <w:r w:rsidR="005F64FC" w:rsidRPr="005F64FC">
        <w:rPr>
          <w:rFonts w:ascii="Times New Roman" w:hAnsi="Times New Roman" w:cs="Times New Roman"/>
          <w:b/>
          <w:i/>
          <w:sz w:val="24"/>
          <w:szCs w:val="24"/>
        </w:rPr>
        <w:t>87/10/2026/НЦМУ</w:t>
      </w:r>
      <w:r w:rsidRPr="00BA6A61">
        <w:rPr>
          <w:rFonts w:ascii="Times New Roman" w:hAnsi="Times New Roman" w:cs="Times New Roman"/>
          <w:i/>
          <w:sz w:val="24"/>
          <w:szCs w:val="24"/>
        </w:rPr>
        <w:t xml:space="preserve"> от «</w:t>
      </w:r>
      <w:r w:rsidR="00AD6135">
        <w:rPr>
          <w:rFonts w:ascii="Times New Roman" w:hAnsi="Times New Roman" w:cs="Times New Roman"/>
          <w:i/>
          <w:sz w:val="24"/>
          <w:szCs w:val="24"/>
        </w:rPr>
        <w:t>__</w:t>
      </w:r>
      <w:r w:rsidRPr="00BA6A61">
        <w:rPr>
          <w:rFonts w:ascii="Times New Roman" w:hAnsi="Times New Roman" w:cs="Times New Roman"/>
          <w:i/>
          <w:sz w:val="24"/>
          <w:szCs w:val="24"/>
        </w:rPr>
        <w:t xml:space="preserve">» </w:t>
      </w:r>
      <w:r w:rsidR="00AD6135">
        <w:rPr>
          <w:rFonts w:ascii="Times New Roman" w:hAnsi="Times New Roman" w:cs="Times New Roman"/>
          <w:i/>
          <w:sz w:val="24"/>
          <w:szCs w:val="24"/>
        </w:rPr>
        <w:t>октября 2026</w:t>
      </w:r>
      <w:r w:rsidRPr="00BA6A61">
        <w:rPr>
          <w:rFonts w:ascii="Times New Roman" w:hAnsi="Times New Roman" w:cs="Times New Roman"/>
          <w:i/>
          <w:sz w:val="24"/>
          <w:szCs w:val="24"/>
        </w:rPr>
        <w:t xml:space="preserve"> г.</w:t>
      </w:r>
    </w:p>
    <w:p w:rsidR="00963BE7" w:rsidRPr="00963BE7" w:rsidRDefault="00963BE7" w:rsidP="00963BE7">
      <w:pPr>
        <w:ind w:right="-185"/>
        <w:jc w:val="center"/>
        <w:rPr>
          <w:rFonts w:ascii="Times New Roman" w:hAnsi="Times New Roman" w:cs="Times New Roman"/>
          <w:sz w:val="24"/>
          <w:szCs w:val="24"/>
        </w:rPr>
      </w:pPr>
    </w:p>
    <w:p w:rsidR="00963BE7" w:rsidRDefault="00FA5EBB" w:rsidP="00963BE7">
      <w:pPr>
        <w:ind w:right="-185"/>
        <w:jc w:val="center"/>
        <w:rPr>
          <w:rFonts w:ascii="Times New Roman" w:hAnsi="Times New Roman" w:cs="Times New Roman"/>
          <w:b/>
          <w:sz w:val="24"/>
          <w:szCs w:val="24"/>
        </w:rPr>
      </w:pPr>
      <w:r w:rsidRPr="006A66EF">
        <w:rPr>
          <w:rFonts w:ascii="Times New Roman" w:hAnsi="Times New Roman" w:cs="Times New Roman"/>
          <w:b/>
          <w:sz w:val="24"/>
          <w:szCs w:val="24"/>
        </w:rPr>
        <w:t xml:space="preserve">Список слушателей программы </w:t>
      </w:r>
      <w:r w:rsidR="00BC2E9F">
        <w:rPr>
          <w:rFonts w:ascii="Times New Roman" w:hAnsi="Times New Roman" w:cs="Times New Roman"/>
          <w:b/>
          <w:sz w:val="24"/>
          <w:szCs w:val="24"/>
        </w:rPr>
        <w:t>повышения квалификации</w:t>
      </w:r>
      <w:r w:rsidR="009E5DDD">
        <w:rPr>
          <w:rFonts w:ascii="Times New Roman" w:hAnsi="Times New Roman" w:cs="Times New Roman"/>
          <w:b/>
          <w:sz w:val="24"/>
          <w:szCs w:val="24"/>
        </w:rPr>
        <w:t>:</w:t>
      </w:r>
      <w:r w:rsidRPr="006A66EF">
        <w:rPr>
          <w:rFonts w:ascii="Times New Roman" w:hAnsi="Times New Roman" w:cs="Times New Roman"/>
          <w:b/>
          <w:sz w:val="24"/>
          <w:szCs w:val="24"/>
        </w:rPr>
        <w:t xml:space="preserve"> </w:t>
      </w:r>
    </w:p>
    <w:p w:rsidR="00FA5EBB" w:rsidRDefault="00FA5EBB" w:rsidP="00FA5EBB">
      <w:pPr>
        <w:ind w:right="-185"/>
        <w:jc w:val="center"/>
        <w:rPr>
          <w:rFonts w:ascii="Times New Roman" w:hAnsi="Times New Roman" w:cs="Times New Roman"/>
          <w:b/>
          <w:sz w:val="24"/>
          <w:szCs w:val="24"/>
        </w:rPr>
      </w:pPr>
      <w:r w:rsidRPr="00965F03">
        <w:rPr>
          <w:rFonts w:ascii="Times New Roman" w:hAnsi="Times New Roman" w:cs="Times New Roman"/>
          <w:b/>
          <w:sz w:val="24"/>
          <w:szCs w:val="24"/>
        </w:rPr>
        <w:t>«</w:t>
      </w:r>
      <w:r w:rsidR="00BE4A6C">
        <w:rPr>
          <w:rFonts w:ascii="Times New Roman" w:hAnsi="Times New Roman" w:cs="Times New Roman"/>
          <w:sz w:val="24"/>
          <w:szCs w:val="24"/>
        </w:rPr>
        <w:t>Цифровое фенотипирование растений</w:t>
      </w:r>
      <w:r w:rsidR="00BE4A6C" w:rsidRPr="00BE4A6C">
        <w:rPr>
          <w:rFonts w:ascii="Times New Roman" w:hAnsi="Times New Roman" w:cs="Times New Roman"/>
          <w:sz w:val="24"/>
          <w:szCs w:val="24"/>
        </w:rPr>
        <w:t xml:space="preserve">: </w:t>
      </w:r>
      <w:r w:rsidR="00BE4A6C">
        <w:rPr>
          <w:rFonts w:ascii="Times New Roman" w:hAnsi="Times New Roman" w:cs="Times New Roman"/>
          <w:sz w:val="24"/>
          <w:szCs w:val="24"/>
        </w:rPr>
        <w:t>от сенсоров к данным моделям</w:t>
      </w:r>
      <w:r w:rsidRPr="00965F03">
        <w:rPr>
          <w:rFonts w:ascii="Times New Roman" w:hAnsi="Times New Roman" w:cs="Times New Roman"/>
          <w:b/>
          <w:sz w:val="24"/>
          <w:szCs w:val="24"/>
        </w:rPr>
        <w:t>»</w:t>
      </w:r>
      <w:r w:rsidRPr="006A66EF">
        <w:rPr>
          <w:rFonts w:ascii="Times New Roman" w:hAnsi="Times New Roman" w:cs="Times New Roman"/>
          <w:b/>
          <w:sz w:val="24"/>
          <w:szCs w:val="24"/>
        </w:rPr>
        <w:t xml:space="preserve"> </w:t>
      </w:r>
    </w:p>
    <w:p w:rsidR="00FA5EBB" w:rsidRPr="006A66EF" w:rsidRDefault="00FA5EBB" w:rsidP="00FA5EBB">
      <w:pPr>
        <w:ind w:right="-185"/>
        <w:jc w:val="center"/>
        <w:rPr>
          <w:rFonts w:ascii="Times New Roman" w:hAnsi="Times New Roman" w:cs="Times New Roman"/>
          <w:b/>
          <w:sz w:val="24"/>
          <w:szCs w:val="24"/>
        </w:rPr>
      </w:pPr>
    </w:p>
    <w:tbl>
      <w:tblPr>
        <w:tblW w:w="10206"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54"/>
        <w:gridCol w:w="1842"/>
        <w:gridCol w:w="2464"/>
        <w:gridCol w:w="2673"/>
        <w:gridCol w:w="2673"/>
      </w:tblGrid>
      <w:tr w:rsidR="005F64FC" w:rsidRPr="006A66EF" w:rsidTr="005F64FC">
        <w:tc>
          <w:tcPr>
            <w:tcW w:w="554" w:type="dxa"/>
          </w:tcPr>
          <w:p w:rsidR="005F64FC" w:rsidRDefault="005F64FC" w:rsidP="005F64FC">
            <w:pPr>
              <w:spacing w:line="360" w:lineRule="auto"/>
              <w:ind w:right="-185"/>
              <w:rPr>
                <w:rFonts w:ascii="Times New Roman" w:hAnsi="Times New Roman" w:cs="Times New Roman"/>
                <w:sz w:val="24"/>
                <w:szCs w:val="24"/>
              </w:rPr>
            </w:pPr>
            <w:r w:rsidRPr="006A66EF">
              <w:rPr>
                <w:rFonts w:ascii="Times New Roman" w:hAnsi="Times New Roman" w:cs="Times New Roman"/>
                <w:sz w:val="24"/>
                <w:szCs w:val="24"/>
              </w:rPr>
              <w:t>№</w:t>
            </w:r>
          </w:p>
          <w:p w:rsidR="005F64FC" w:rsidRPr="006A66EF" w:rsidRDefault="005F64FC" w:rsidP="005F64FC">
            <w:pPr>
              <w:spacing w:line="360" w:lineRule="auto"/>
              <w:ind w:right="-185"/>
              <w:rPr>
                <w:rFonts w:ascii="Times New Roman" w:hAnsi="Times New Roman" w:cs="Times New Roman"/>
                <w:sz w:val="24"/>
                <w:szCs w:val="24"/>
              </w:rPr>
            </w:pPr>
            <w:r w:rsidRPr="006A66EF">
              <w:rPr>
                <w:rFonts w:ascii="Times New Roman" w:hAnsi="Times New Roman" w:cs="Times New Roman"/>
                <w:sz w:val="24"/>
                <w:szCs w:val="24"/>
              </w:rPr>
              <w:t>п/п</w:t>
            </w:r>
          </w:p>
        </w:tc>
        <w:tc>
          <w:tcPr>
            <w:tcW w:w="1842" w:type="dxa"/>
          </w:tcPr>
          <w:p w:rsidR="005F64FC" w:rsidRPr="00082886" w:rsidRDefault="005F64FC" w:rsidP="0039011F">
            <w:pPr>
              <w:spacing w:line="360" w:lineRule="auto"/>
              <w:ind w:right="-185"/>
              <w:jc w:val="center"/>
              <w:rPr>
                <w:rFonts w:ascii="Times New Roman" w:hAnsi="Times New Roman" w:cs="Times New Roman"/>
                <w:sz w:val="24"/>
                <w:szCs w:val="24"/>
              </w:rPr>
            </w:pPr>
            <w:r w:rsidRPr="00082886">
              <w:rPr>
                <w:rFonts w:ascii="Times New Roman" w:hAnsi="Times New Roman" w:cs="Times New Roman"/>
                <w:sz w:val="24"/>
                <w:szCs w:val="24"/>
              </w:rPr>
              <w:t>ФИО</w:t>
            </w:r>
          </w:p>
        </w:tc>
        <w:tc>
          <w:tcPr>
            <w:tcW w:w="2464" w:type="dxa"/>
          </w:tcPr>
          <w:p w:rsidR="005F64FC" w:rsidRPr="00082886" w:rsidRDefault="005F64FC" w:rsidP="0039011F">
            <w:pPr>
              <w:spacing w:line="360" w:lineRule="auto"/>
              <w:ind w:right="-185"/>
              <w:jc w:val="center"/>
              <w:rPr>
                <w:rFonts w:ascii="Times New Roman" w:hAnsi="Times New Roman" w:cs="Times New Roman"/>
                <w:sz w:val="24"/>
                <w:szCs w:val="24"/>
              </w:rPr>
            </w:pPr>
            <w:r w:rsidRPr="00082886">
              <w:rPr>
                <w:rFonts w:ascii="Times New Roman" w:hAnsi="Times New Roman" w:cs="Times New Roman"/>
                <w:sz w:val="24"/>
                <w:szCs w:val="24"/>
              </w:rPr>
              <w:t>Должность, место работы</w:t>
            </w:r>
          </w:p>
        </w:tc>
        <w:tc>
          <w:tcPr>
            <w:tcW w:w="2673" w:type="dxa"/>
          </w:tcPr>
          <w:p w:rsidR="005F64FC" w:rsidRPr="00082886" w:rsidRDefault="005F64FC" w:rsidP="0039011F">
            <w:pPr>
              <w:spacing w:line="360" w:lineRule="auto"/>
              <w:ind w:right="-185"/>
              <w:jc w:val="center"/>
              <w:rPr>
                <w:rFonts w:ascii="Times New Roman" w:hAnsi="Times New Roman" w:cs="Times New Roman"/>
                <w:sz w:val="24"/>
                <w:szCs w:val="24"/>
              </w:rPr>
            </w:pPr>
            <w:r>
              <w:rPr>
                <w:rFonts w:ascii="Times New Roman" w:hAnsi="Times New Roman" w:cs="Times New Roman"/>
                <w:sz w:val="24"/>
                <w:szCs w:val="24"/>
              </w:rPr>
              <w:t>Дата рождения</w:t>
            </w:r>
          </w:p>
        </w:tc>
        <w:tc>
          <w:tcPr>
            <w:tcW w:w="2673" w:type="dxa"/>
          </w:tcPr>
          <w:p w:rsidR="005F64FC" w:rsidRPr="00082886" w:rsidRDefault="005F64FC" w:rsidP="0039011F">
            <w:pPr>
              <w:spacing w:line="360" w:lineRule="auto"/>
              <w:ind w:right="-185"/>
              <w:jc w:val="center"/>
              <w:rPr>
                <w:rFonts w:ascii="Times New Roman" w:hAnsi="Times New Roman" w:cs="Times New Roman"/>
                <w:sz w:val="24"/>
                <w:szCs w:val="24"/>
              </w:rPr>
            </w:pPr>
            <w:r>
              <w:rPr>
                <w:rFonts w:ascii="Times New Roman" w:hAnsi="Times New Roman" w:cs="Times New Roman"/>
                <w:sz w:val="24"/>
                <w:szCs w:val="24"/>
              </w:rPr>
              <w:t>СНИЛС</w:t>
            </w:r>
          </w:p>
        </w:tc>
      </w:tr>
      <w:tr w:rsidR="005F64FC" w:rsidRPr="006A66EF" w:rsidTr="005F64FC">
        <w:tc>
          <w:tcPr>
            <w:tcW w:w="554" w:type="dxa"/>
          </w:tcPr>
          <w:p w:rsidR="005F64FC" w:rsidRPr="005F64FC" w:rsidRDefault="005F64FC" w:rsidP="005F64FC">
            <w:pPr>
              <w:jc w:val="center"/>
              <w:rPr>
                <w:rFonts w:ascii="Times New Roman" w:hAnsi="Times New Roman" w:cs="Times New Roman"/>
                <w:sz w:val="24"/>
                <w:szCs w:val="24"/>
              </w:rPr>
            </w:pPr>
            <w:r w:rsidRPr="005F64FC">
              <w:rPr>
                <w:rFonts w:ascii="Times New Roman" w:hAnsi="Times New Roman" w:cs="Times New Roman"/>
                <w:sz w:val="24"/>
                <w:szCs w:val="24"/>
              </w:rPr>
              <w:t>1</w:t>
            </w:r>
          </w:p>
        </w:tc>
        <w:tc>
          <w:tcPr>
            <w:tcW w:w="1842" w:type="dxa"/>
          </w:tcPr>
          <w:p w:rsidR="005F64FC" w:rsidRPr="005F64FC" w:rsidRDefault="005F64FC" w:rsidP="005F64FC">
            <w:pPr>
              <w:jc w:val="center"/>
              <w:rPr>
                <w:rFonts w:ascii="Times New Roman" w:hAnsi="Times New Roman" w:cs="Times New Roman"/>
                <w:sz w:val="24"/>
                <w:szCs w:val="24"/>
              </w:rPr>
            </w:pPr>
          </w:p>
        </w:tc>
        <w:tc>
          <w:tcPr>
            <w:tcW w:w="2464" w:type="dxa"/>
          </w:tcPr>
          <w:p w:rsidR="005F64FC" w:rsidRPr="005F64FC" w:rsidRDefault="005F64FC" w:rsidP="005F64FC">
            <w:pPr>
              <w:jc w:val="center"/>
              <w:rPr>
                <w:rFonts w:ascii="Times New Roman" w:hAnsi="Times New Roman" w:cs="Times New Roman"/>
                <w:sz w:val="24"/>
                <w:szCs w:val="24"/>
              </w:rPr>
            </w:pPr>
          </w:p>
        </w:tc>
        <w:tc>
          <w:tcPr>
            <w:tcW w:w="2673" w:type="dxa"/>
          </w:tcPr>
          <w:p w:rsidR="005F64FC" w:rsidRPr="005F64FC" w:rsidRDefault="005F64FC" w:rsidP="00EE067C">
            <w:pPr>
              <w:pStyle w:val="1488"/>
              <w:widowControl w:val="0"/>
              <w:spacing w:before="0" w:beforeAutospacing="0" w:after="0" w:afterAutospacing="0"/>
              <w:jc w:val="center"/>
            </w:pPr>
          </w:p>
        </w:tc>
        <w:tc>
          <w:tcPr>
            <w:tcW w:w="2673" w:type="dxa"/>
          </w:tcPr>
          <w:p w:rsidR="005F64FC" w:rsidRPr="005F64FC" w:rsidRDefault="005F64FC" w:rsidP="00EE067C">
            <w:pPr>
              <w:pStyle w:val="1510"/>
              <w:widowControl w:val="0"/>
              <w:spacing w:before="0" w:beforeAutospacing="0" w:after="0" w:afterAutospacing="0"/>
              <w:jc w:val="center"/>
            </w:pPr>
          </w:p>
        </w:tc>
      </w:tr>
    </w:tbl>
    <w:p w:rsidR="009A5984" w:rsidRDefault="009A5984" w:rsidP="000122A3">
      <w:pPr>
        <w:ind w:right="-185"/>
        <w:rPr>
          <w:sz w:val="26"/>
          <w:szCs w:val="26"/>
        </w:rPr>
      </w:pPr>
    </w:p>
    <w:tbl>
      <w:tblPr>
        <w:tblW w:w="10476" w:type="dxa"/>
        <w:tblInd w:w="-20" w:type="dxa"/>
        <w:tblLayout w:type="fixed"/>
        <w:tblLook w:val="04A0"/>
      </w:tblPr>
      <w:tblGrid>
        <w:gridCol w:w="5798"/>
        <w:gridCol w:w="4678"/>
      </w:tblGrid>
      <w:tr w:rsidR="005F64FC" w:rsidRPr="006A66EF" w:rsidTr="005F64FC">
        <w:tc>
          <w:tcPr>
            <w:tcW w:w="5798" w:type="dxa"/>
          </w:tcPr>
          <w:p w:rsidR="005F64FC" w:rsidRDefault="005F64FC" w:rsidP="00ED58B6">
            <w:pPr>
              <w:rPr>
                <w:rFonts w:ascii="Times New Roman" w:hAnsi="Times New Roman" w:cs="Times New Roman"/>
                <w:color w:val="000000"/>
                <w:sz w:val="24"/>
                <w:szCs w:val="24"/>
              </w:rPr>
            </w:pPr>
          </w:p>
          <w:p w:rsidR="005F64FC" w:rsidRDefault="005F64FC" w:rsidP="00ED58B6">
            <w:pPr>
              <w:rPr>
                <w:rFonts w:ascii="Times New Roman" w:hAnsi="Times New Roman" w:cs="Times New Roman"/>
                <w:color w:val="000000"/>
                <w:sz w:val="24"/>
                <w:szCs w:val="24"/>
              </w:rPr>
            </w:pPr>
            <w:r>
              <w:rPr>
                <w:rFonts w:ascii="Times New Roman" w:hAnsi="Times New Roman" w:cs="Times New Roman"/>
                <w:color w:val="000000"/>
                <w:sz w:val="24"/>
                <w:szCs w:val="24"/>
              </w:rPr>
              <w:t>Исполнитель;</w:t>
            </w:r>
          </w:p>
          <w:p w:rsidR="005F64FC" w:rsidRPr="005100BA" w:rsidRDefault="005F64FC" w:rsidP="00ED58B6">
            <w:pPr>
              <w:suppressAutoHyphens/>
              <w:autoSpaceDE/>
              <w:autoSpaceDN/>
              <w:adjustRightInd/>
              <w:jc w:val="both"/>
              <w:rPr>
                <w:rFonts w:ascii="Times New Roman" w:hAnsi="Times New Roman"/>
                <w:b/>
                <w:sz w:val="24"/>
              </w:rPr>
            </w:pPr>
          </w:p>
          <w:p w:rsidR="005F64FC" w:rsidRPr="005100BA" w:rsidRDefault="005F64FC" w:rsidP="00ED58B6">
            <w:pPr>
              <w:suppressAutoHyphens/>
              <w:autoSpaceDE/>
              <w:autoSpaceDN/>
              <w:adjustRightInd/>
              <w:jc w:val="both"/>
              <w:rPr>
                <w:rFonts w:ascii="Times New Roman" w:hAnsi="Times New Roman"/>
                <w:sz w:val="24"/>
              </w:rPr>
            </w:pPr>
            <w:r w:rsidRPr="005100BA">
              <w:rPr>
                <w:rFonts w:ascii="Times New Roman" w:hAnsi="Times New Roman"/>
                <w:b/>
                <w:sz w:val="24"/>
              </w:rPr>
              <w:t xml:space="preserve">_______________________ </w:t>
            </w:r>
          </w:p>
          <w:p w:rsidR="005F64FC" w:rsidRPr="005E2A8B" w:rsidRDefault="005F64FC" w:rsidP="00ED58B6">
            <w:pPr>
              <w:snapToGrid w:val="0"/>
              <w:rPr>
                <w:rFonts w:ascii="Times New Roman" w:hAnsi="Times New Roman" w:cs="Times New Roman"/>
                <w:color w:val="000000"/>
                <w:sz w:val="24"/>
                <w:szCs w:val="24"/>
              </w:rPr>
            </w:pPr>
            <w:r w:rsidRPr="005100BA">
              <w:rPr>
                <w:rFonts w:ascii="Times New Roman" w:hAnsi="Times New Roman" w:cs="Times New Roman"/>
                <w:color w:val="000000"/>
                <w:sz w:val="24"/>
                <w:szCs w:val="24"/>
              </w:rPr>
              <w:t>М.П.</w:t>
            </w:r>
          </w:p>
          <w:p w:rsidR="005F64FC" w:rsidRPr="006A66EF" w:rsidRDefault="005F64FC" w:rsidP="00ED58B6">
            <w:pPr>
              <w:spacing w:line="360" w:lineRule="auto"/>
              <w:ind w:right="-185"/>
              <w:rPr>
                <w:rFonts w:ascii="Times New Roman" w:hAnsi="Times New Roman" w:cs="Times New Roman"/>
                <w:b/>
                <w:sz w:val="26"/>
                <w:szCs w:val="26"/>
              </w:rPr>
            </w:pPr>
          </w:p>
        </w:tc>
        <w:tc>
          <w:tcPr>
            <w:tcW w:w="4678" w:type="dxa"/>
          </w:tcPr>
          <w:p w:rsidR="005F64FC" w:rsidRDefault="005F64FC" w:rsidP="00ED58B6">
            <w:pPr>
              <w:pStyle w:val="228bf8a64b8551e1msonormal"/>
              <w:shd w:val="clear" w:color="auto" w:fill="FFFFFF"/>
              <w:spacing w:before="0" w:beforeAutospacing="0" w:after="0" w:afterAutospacing="0"/>
              <w:ind w:right="1025"/>
              <w:rPr>
                <w:color w:val="000000"/>
              </w:rPr>
            </w:pPr>
          </w:p>
          <w:p w:rsidR="005F64FC" w:rsidRDefault="005F64FC" w:rsidP="00ED58B6">
            <w:pPr>
              <w:pStyle w:val="228bf8a64b8551e1msonormal"/>
              <w:shd w:val="clear" w:color="auto" w:fill="FFFFFF"/>
              <w:spacing w:before="0" w:beforeAutospacing="0" w:after="0" w:afterAutospacing="0"/>
              <w:ind w:right="1025"/>
              <w:rPr>
                <w:color w:val="000000"/>
              </w:rPr>
            </w:pPr>
            <w:r>
              <w:rPr>
                <w:color w:val="000000"/>
              </w:rPr>
              <w:t>Заказчик:</w:t>
            </w:r>
          </w:p>
          <w:p w:rsidR="005F64FC" w:rsidRDefault="005F64FC" w:rsidP="00ED58B6">
            <w:pPr>
              <w:ind w:right="-3504"/>
              <w:contextualSpacing/>
              <w:rPr>
                <w:rFonts w:ascii="Times New Roman" w:hAnsi="Times New Roman" w:cs="Times New Roman"/>
                <w:sz w:val="24"/>
                <w:szCs w:val="24"/>
              </w:rPr>
            </w:pPr>
            <w:r>
              <w:rPr>
                <w:rFonts w:ascii="Times New Roman" w:hAnsi="Times New Roman" w:cs="Times New Roman"/>
                <w:sz w:val="24"/>
                <w:szCs w:val="24"/>
              </w:rPr>
              <w:t xml:space="preserve">Директор «ФНЦ ВИК им. В.Р.Вильямса»         </w:t>
            </w:r>
          </w:p>
          <w:p w:rsidR="005F64FC" w:rsidRPr="00891C8C" w:rsidRDefault="005F64FC" w:rsidP="00ED58B6">
            <w:pPr>
              <w:contextualSpacing/>
              <w:rPr>
                <w:rFonts w:ascii="Times New Roman" w:hAnsi="Times New Roman" w:cs="Times New Roman"/>
                <w:sz w:val="24"/>
                <w:szCs w:val="24"/>
              </w:rPr>
            </w:pPr>
          </w:p>
          <w:p w:rsidR="005F64FC" w:rsidRDefault="005F64FC" w:rsidP="00ED58B6">
            <w:pPr>
              <w:ind w:right="-109"/>
              <w:rPr>
                <w:rFonts w:ascii="Times New Roman" w:hAnsi="Times New Roman" w:cs="Times New Roman"/>
                <w:sz w:val="24"/>
                <w:szCs w:val="24"/>
              </w:rPr>
            </w:pPr>
            <w:r w:rsidRPr="00891C8C">
              <w:rPr>
                <w:rFonts w:ascii="Times New Roman" w:hAnsi="Times New Roman" w:cs="Times New Roman"/>
                <w:sz w:val="24"/>
                <w:szCs w:val="24"/>
              </w:rPr>
              <w:t>_______________</w:t>
            </w:r>
            <w:r>
              <w:rPr>
                <w:rFonts w:ascii="Times New Roman" w:hAnsi="Times New Roman" w:cs="Times New Roman"/>
                <w:sz w:val="24"/>
                <w:szCs w:val="24"/>
              </w:rPr>
              <w:t xml:space="preserve"> </w:t>
            </w:r>
            <w:r w:rsidRPr="00667D7F">
              <w:rPr>
                <w:rFonts w:ascii="Times New Roman" w:hAnsi="Times New Roman" w:cs="Times New Roman"/>
                <w:sz w:val="24"/>
                <w:szCs w:val="24"/>
              </w:rPr>
              <w:t>О.А Разин</w:t>
            </w:r>
          </w:p>
          <w:p w:rsidR="005F64FC" w:rsidRPr="006A66EF" w:rsidRDefault="005F64FC" w:rsidP="00ED58B6">
            <w:pPr>
              <w:rPr>
                <w:rFonts w:ascii="Times New Roman" w:hAnsi="Times New Roman" w:cs="Times New Roman"/>
                <w:sz w:val="24"/>
                <w:szCs w:val="24"/>
              </w:rPr>
            </w:pPr>
            <w:r w:rsidRPr="006A66EF">
              <w:rPr>
                <w:rFonts w:ascii="Times New Roman" w:hAnsi="Times New Roman" w:cs="Times New Roman"/>
                <w:sz w:val="24"/>
                <w:szCs w:val="24"/>
              </w:rPr>
              <w:t>М.П.</w:t>
            </w:r>
          </w:p>
          <w:p w:rsidR="005F64FC" w:rsidRPr="006A66EF" w:rsidRDefault="005F64FC" w:rsidP="00ED58B6">
            <w:pPr>
              <w:spacing w:line="360" w:lineRule="auto"/>
              <w:ind w:right="-185"/>
              <w:jc w:val="center"/>
              <w:rPr>
                <w:rFonts w:ascii="Times New Roman" w:hAnsi="Times New Roman" w:cs="Times New Roman"/>
                <w:b/>
                <w:sz w:val="26"/>
                <w:szCs w:val="26"/>
              </w:rPr>
            </w:pPr>
          </w:p>
        </w:tc>
      </w:tr>
    </w:tbl>
    <w:p w:rsidR="00BE4A6C" w:rsidRDefault="00BE4A6C" w:rsidP="000122A3">
      <w:pPr>
        <w:ind w:right="-185"/>
        <w:rPr>
          <w:sz w:val="26"/>
          <w:szCs w:val="26"/>
        </w:rPr>
      </w:pPr>
    </w:p>
    <w:p w:rsidR="00BE4A6C" w:rsidRDefault="00BE4A6C">
      <w:pPr>
        <w:widowControl/>
        <w:autoSpaceDE/>
        <w:autoSpaceDN/>
        <w:adjustRightInd/>
        <w:rPr>
          <w:sz w:val="26"/>
          <w:szCs w:val="26"/>
        </w:rPr>
      </w:pPr>
      <w:r>
        <w:rPr>
          <w:sz w:val="26"/>
          <w:szCs w:val="26"/>
        </w:rPr>
        <w:br w:type="page"/>
      </w:r>
    </w:p>
    <w:p w:rsidR="00BE4A6C" w:rsidRPr="00BA6A61" w:rsidRDefault="00BE4A6C" w:rsidP="00BE4A6C">
      <w:pPr>
        <w:spacing w:line="360" w:lineRule="auto"/>
        <w:jc w:val="right"/>
        <w:rPr>
          <w:rFonts w:ascii="Times New Roman" w:hAnsi="Times New Roman" w:cs="Times New Roman"/>
          <w:i/>
          <w:sz w:val="24"/>
          <w:szCs w:val="24"/>
        </w:rPr>
      </w:pPr>
      <w:r w:rsidRPr="00BA6A61">
        <w:rPr>
          <w:rFonts w:ascii="Times New Roman" w:hAnsi="Times New Roman" w:cs="Times New Roman"/>
          <w:i/>
          <w:sz w:val="24"/>
          <w:szCs w:val="24"/>
        </w:rPr>
        <w:lastRenderedPageBreak/>
        <w:t>Приложение №</w:t>
      </w:r>
      <w:r w:rsidR="00DB5791">
        <w:rPr>
          <w:rFonts w:ascii="Times New Roman" w:hAnsi="Times New Roman" w:cs="Times New Roman"/>
          <w:i/>
          <w:sz w:val="24"/>
          <w:szCs w:val="24"/>
        </w:rPr>
        <w:t>4</w:t>
      </w:r>
    </w:p>
    <w:p w:rsidR="00BE4A6C" w:rsidRDefault="00BE4A6C" w:rsidP="00BE4A6C">
      <w:pPr>
        <w:spacing w:line="360" w:lineRule="auto"/>
        <w:jc w:val="right"/>
        <w:rPr>
          <w:rFonts w:ascii="Times New Roman" w:hAnsi="Times New Roman" w:cs="Times New Roman"/>
          <w:i/>
          <w:sz w:val="24"/>
          <w:szCs w:val="24"/>
        </w:rPr>
      </w:pPr>
      <w:r w:rsidRPr="00BA6A61">
        <w:rPr>
          <w:rFonts w:ascii="Times New Roman" w:hAnsi="Times New Roman" w:cs="Times New Roman"/>
          <w:i/>
          <w:sz w:val="24"/>
          <w:szCs w:val="24"/>
        </w:rPr>
        <w:t>к договору</w:t>
      </w:r>
      <w:r>
        <w:rPr>
          <w:rFonts w:ascii="Times New Roman" w:hAnsi="Times New Roman" w:cs="Times New Roman"/>
          <w:i/>
          <w:sz w:val="24"/>
          <w:szCs w:val="24"/>
        </w:rPr>
        <w:t xml:space="preserve"> № </w:t>
      </w:r>
      <w:r w:rsidRPr="005F64FC">
        <w:rPr>
          <w:rFonts w:ascii="Times New Roman" w:hAnsi="Times New Roman" w:cs="Times New Roman"/>
          <w:b/>
          <w:i/>
          <w:sz w:val="24"/>
          <w:szCs w:val="24"/>
        </w:rPr>
        <w:t>87/10/2026/НЦМУ</w:t>
      </w:r>
      <w:r w:rsidRPr="00BA6A61">
        <w:rPr>
          <w:rFonts w:ascii="Times New Roman" w:hAnsi="Times New Roman" w:cs="Times New Roman"/>
          <w:i/>
          <w:sz w:val="24"/>
          <w:szCs w:val="24"/>
        </w:rPr>
        <w:t xml:space="preserve"> от «</w:t>
      </w:r>
      <w:r>
        <w:rPr>
          <w:rFonts w:ascii="Times New Roman" w:hAnsi="Times New Roman" w:cs="Times New Roman"/>
          <w:i/>
          <w:sz w:val="24"/>
          <w:szCs w:val="24"/>
        </w:rPr>
        <w:t>__</w:t>
      </w:r>
      <w:r w:rsidRPr="00BA6A61">
        <w:rPr>
          <w:rFonts w:ascii="Times New Roman" w:hAnsi="Times New Roman" w:cs="Times New Roman"/>
          <w:i/>
          <w:sz w:val="24"/>
          <w:szCs w:val="24"/>
        </w:rPr>
        <w:t xml:space="preserve">» </w:t>
      </w:r>
      <w:r>
        <w:rPr>
          <w:rFonts w:ascii="Times New Roman" w:hAnsi="Times New Roman" w:cs="Times New Roman"/>
          <w:i/>
          <w:sz w:val="24"/>
          <w:szCs w:val="24"/>
        </w:rPr>
        <w:t>октября 2026</w:t>
      </w:r>
      <w:r w:rsidRPr="00BA6A61">
        <w:rPr>
          <w:rFonts w:ascii="Times New Roman" w:hAnsi="Times New Roman" w:cs="Times New Roman"/>
          <w:i/>
          <w:sz w:val="24"/>
          <w:szCs w:val="24"/>
        </w:rPr>
        <w:t xml:space="preserve"> г.</w:t>
      </w:r>
    </w:p>
    <w:p w:rsidR="00BE4A6C" w:rsidRDefault="00BE4A6C" w:rsidP="00BE4A6C">
      <w:pPr>
        <w:spacing w:line="360" w:lineRule="auto"/>
        <w:jc w:val="right"/>
        <w:rPr>
          <w:rFonts w:ascii="Times New Roman" w:hAnsi="Times New Roman" w:cs="Times New Roman"/>
          <w:i/>
          <w:sz w:val="24"/>
          <w:szCs w:val="24"/>
        </w:rPr>
      </w:pPr>
    </w:p>
    <w:p w:rsidR="00BE4A6C" w:rsidRPr="00BE4A6C" w:rsidRDefault="00BE4A6C" w:rsidP="00BE4A6C">
      <w:pPr>
        <w:spacing w:line="360" w:lineRule="auto"/>
        <w:jc w:val="right"/>
        <w:rPr>
          <w:rFonts w:ascii="Times New Roman" w:hAnsi="Times New Roman" w:cs="Times New Roman"/>
          <w:b/>
          <w:i/>
          <w:sz w:val="24"/>
          <w:szCs w:val="24"/>
        </w:rPr>
      </w:pPr>
    </w:p>
    <w:p w:rsidR="005F64FC" w:rsidRDefault="00BE4A6C" w:rsidP="00BE4A6C">
      <w:pPr>
        <w:ind w:right="-185"/>
        <w:jc w:val="center"/>
        <w:rPr>
          <w:rFonts w:ascii="Times New Roman" w:hAnsi="Times New Roman" w:cs="Times New Roman"/>
          <w:b/>
          <w:sz w:val="24"/>
          <w:szCs w:val="24"/>
        </w:rPr>
      </w:pPr>
      <w:r w:rsidRPr="00BE4A6C">
        <w:rPr>
          <w:rFonts w:ascii="Times New Roman" w:hAnsi="Times New Roman" w:cs="Times New Roman"/>
          <w:b/>
          <w:sz w:val="24"/>
          <w:szCs w:val="24"/>
        </w:rPr>
        <w:t>Программа обучения</w:t>
      </w:r>
    </w:p>
    <w:p w:rsidR="00BE4A6C" w:rsidRPr="00DB5791" w:rsidRDefault="00BE4A6C" w:rsidP="00BE4A6C">
      <w:pPr>
        <w:ind w:right="-185"/>
        <w:rPr>
          <w:rFonts w:ascii="Times New Roman" w:hAnsi="Times New Roman" w:cs="Times New Roman"/>
          <w:sz w:val="24"/>
          <w:szCs w:val="24"/>
        </w:rPr>
      </w:pPr>
      <w:r w:rsidRPr="00DB5791">
        <w:rPr>
          <w:rFonts w:ascii="Times New Roman" w:hAnsi="Times New Roman" w:cs="Times New Roman"/>
          <w:b/>
          <w:sz w:val="24"/>
          <w:szCs w:val="24"/>
        </w:rPr>
        <w:t>1.</w:t>
      </w:r>
      <w:r w:rsidRPr="00DB5791">
        <w:rPr>
          <w:rFonts w:ascii="Times New Roman" w:hAnsi="Times New Roman" w:cs="Times New Roman"/>
          <w:sz w:val="24"/>
          <w:szCs w:val="24"/>
        </w:rPr>
        <w:t xml:space="preserve"> Лекция Фенотипирование исследовательского уровня - конвейер от сбора данных до интерпретации значений проявления признака</w:t>
      </w:r>
    </w:p>
    <w:p w:rsidR="00BE4A6C" w:rsidRPr="00DB5791" w:rsidRDefault="00BE4A6C" w:rsidP="00BE4A6C">
      <w:pPr>
        <w:ind w:right="-185"/>
        <w:rPr>
          <w:rFonts w:ascii="Times New Roman" w:hAnsi="Times New Roman" w:cs="Times New Roman"/>
          <w:sz w:val="24"/>
          <w:szCs w:val="24"/>
        </w:rPr>
      </w:pPr>
      <w:r w:rsidRPr="00DB5791">
        <w:rPr>
          <w:rFonts w:ascii="Times New Roman" w:hAnsi="Times New Roman" w:cs="Times New Roman"/>
          <w:sz w:val="24"/>
          <w:szCs w:val="24"/>
        </w:rPr>
        <w:t>2. Лекция. Машинное зрение в масштабе - автоматическое определение проявления признаков от всего растения до колоса и зерна</w:t>
      </w:r>
    </w:p>
    <w:p w:rsidR="00BE4A6C" w:rsidRPr="00DB5791" w:rsidRDefault="00BE4A6C" w:rsidP="00BE4A6C">
      <w:pPr>
        <w:ind w:right="-185"/>
        <w:rPr>
          <w:rFonts w:ascii="Times New Roman" w:hAnsi="Times New Roman" w:cs="Times New Roman"/>
          <w:sz w:val="24"/>
          <w:szCs w:val="24"/>
        </w:rPr>
      </w:pPr>
      <w:r w:rsidRPr="00DB5791">
        <w:rPr>
          <w:rFonts w:ascii="Times New Roman" w:hAnsi="Times New Roman" w:cs="Times New Roman"/>
          <w:sz w:val="24"/>
          <w:szCs w:val="24"/>
        </w:rPr>
        <w:t>3. Лекция. Основы машинного обучения: обучение простой ML-модели на собранных данных</w:t>
      </w:r>
    </w:p>
    <w:p w:rsidR="00BE4A6C" w:rsidRPr="00DB5791" w:rsidRDefault="00BE4A6C" w:rsidP="00BE4A6C">
      <w:pPr>
        <w:ind w:right="-185"/>
        <w:rPr>
          <w:rFonts w:ascii="Times New Roman" w:hAnsi="Times New Roman" w:cs="Times New Roman"/>
          <w:sz w:val="24"/>
          <w:szCs w:val="24"/>
        </w:rPr>
      </w:pPr>
      <w:r w:rsidRPr="00DB5791">
        <w:rPr>
          <w:rFonts w:ascii="Times New Roman" w:hAnsi="Times New Roman" w:cs="Times New Roman"/>
          <w:sz w:val="24"/>
          <w:szCs w:val="24"/>
        </w:rPr>
        <w:t>4. Лекция. Восприятие → Решение → Действие. Скрининг, сортировка и микроманипуляции на основе искусственного интеллекта</w:t>
      </w:r>
    </w:p>
    <w:p w:rsidR="00BE4A6C" w:rsidRPr="00DB5791" w:rsidRDefault="00BE4A6C" w:rsidP="00BE4A6C">
      <w:pPr>
        <w:ind w:right="-185"/>
        <w:rPr>
          <w:rFonts w:ascii="Times New Roman" w:hAnsi="Times New Roman" w:cs="Times New Roman"/>
          <w:sz w:val="24"/>
          <w:szCs w:val="24"/>
        </w:rPr>
      </w:pPr>
      <w:r w:rsidRPr="00DB5791">
        <w:rPr>
          <w:rFonts w:ascii="Times New Roman" w:hAnsi="Times New Roman" w:cs="Times New Roman"/>
          <w:sz w:val="24"/>
          <w:szCs w:val="24"/>
        </w:rPr>
        <w:t>5. Лекция. Мультиплатформенная интеграция для полевого фенотипирования</w:t>
      </w:r>
    </w:p>
    <w:p w:rsidR="00BE4A6C" w:rsidRPr="00DB5791" w:rsidRDefault="00BE4A6C" w:rsidP="00BE4A6C">
      <w:pPr>
        <w:ind w:right="-185"/>
        <w:rPr>
          <w:rFonts w:ascii="Times New Roman" w:hAnsi="Times New Roman" w:cs="Times New Roman"/>
          <w:sz w:val="24"/>
          <w:szCs w:val="24"/>
        </w:rPr>
      </w:pPr>
      <w:r w:rsidRPr="00DB5791">
        <w:rPr>
          <w:rFonts w:ascii="Times New Roman" w:hAnsi="Times New Roman" w:cs="Times New Roman"/>
          <w:sz w:val="24"/>
          <w:szCs w:val="24"/>
        </w:rPr>
        <w:t>6. Лекция. Спектрограммы и вегетационные индексы: анализ и практическое применение гиперспектральных данных</w:t>
      </w:r>
    </w:p>
    <w:p w:rsidR="00BE4A6C" w:rsidRPr="00DB5791" w:rsidRDefault="00BE4A6C" w:rsidP="00BE4A6C">
      <w:pPr>
        <w:ind w:right="-185"/>
        <w:rPr>
          <w:rFonts w:ascii="Times New Roman" w:hAnsi="Times New Roman" w:cs="Times New Roman"/>
          <w:sz w:val="24"/>
          <w:szCs w:val="24"/>
        </w:rPr>
      </w:pPr>
      <w:r w:rsidRPr="00DB5791">
        <w:rPr>
          <w:rFonts w:ascii="Times New Roman" w:hAnsi="Times New Roman" w:cs="Times New Roman"/>
          <w:sz w:val="24"/>
          <w:szCs w:val="24"/>
        </w:rPr>
        <w:t>7. Лекция. Полнофункциональная платформа фенотипирования - дорожная карта для комплексной «умной» селекции растений</w:t>
      </w:r>
    </w:p>
    <w:p w:rsidR="00BE4A6C" w:rsidRPr="00DB5791" w:rsidRDefault="00BE4A6C" w:rsidP="00BE4A6C">
      <w:pPr>
        <w:ind w:right="-185"/>
        <w:rPr>
          <w:rFonts w:ascii="Times New Roman" w:hAnsi="Times New Roman" w:cs="Times New Roman"/>
          <w:sz w:val="24"/>
          <w:szCs w:val="24"/>
        </w:rPr>
      </w:pPr>
      <w:r w:rsidRPr="00DB5791">
        <w:rPr>
          <w:rFonts w:ascii="Times New Roman" w:hAnsi="Times New Roman" w:cs="Times New Roman"/>
          <w:sz w:val="24"/>
          <w:szCs w:val="24"/>
        </w:rPr>
        <w:t>8. Лекция. Исследование методов анализа зрелых растений сои на основе DLмоделей (deep learning)</w:t>
      </w:r>
    </w:p>
    <w:p w:rsidR="00DB5791" w:rsidRPr="00DB5791" w:rsidRDefault="00DB5791" w:rsidP="00BE4A6C">
      <w:pPr>
        <w:ind w:right="-185"/>
        <w:rPr>
          <w:rFonts w:ascii="Times New Roman" w:hAnsi="Times New Roman" w:cs="Times New Roman"/>
          <w:sz w:val="24"/>
          <w:szCs w:val="24"/>
        </w:rPr>
      </w:pPr>
      <w:r w:rsidRPr="00DB5791">
        <w:rPr>
          <w:rFonts w:ascii="Times New Roman" w:hAnsi="Times New Roman" w:cs="Times New Roman"/>
          <w:sz w:val="24"/>
          <w:szCs w:val="24"/>
        </w:rPr>
        <w:t>9. Лекция. Методы компьютерного зрения в цифровом фенотипировании растений: извлечение морфологических и спектральных признаков</w:t>
      </w:r>
    </w:p>
    <w:p w:rsidR="00DB5791" w:rsidRPr="00DB5791" w:rsidRDefault="00DB5791" w:rsidP="00BE4A6C">
      <w:pPr>
        <w:ind w:right="-185"/>
        <w:rPr>
          <w:rFonts w:ascii="Times New Roman" w:hAnsi="Times New Roman" w:cs="Times New Roman"/>
          <w:sz w:val="24"/>
          <w:szCs w:val="24"/>
        </w:rPr>
      </w:pPr>
      <w:r w:rsidRPr="00DB5791">
        <w:rPr>
          <w:rFonts w:ascii="Times New Roman" w:hAnsi="Times New Roman" w:cs="Times New Roman"/>
          <w:sz w:val="24"/>
          <w:szCs w:val="24"/>
        </w:rPr>
        <w:t>10. Лекция. Исследование методов фенотипирования сои на основе 3Dреконструкции.</w:t>
      </w:r>
    </w:p>
    <w:p w:rsidR="00DB5791" w:rsidRPr="00DB5791" w:rsidRDefault="00DB5791" w:rsidP="00BE4A6C">
      <w:pPr>
        <w:ind w:right="-185"/>
        <w:rPr>
          <w:rFonts w:ascii="Times New Roman" w:hAnsi="Times New Roman" w:cs="Times New Roman"/>
          <w:sz w:val="24"/>
          <w:szCs w:val="24"/>
        </w:rPr>
      </w:pPr>
      <w:r w:rsidRPr="00DB5791">
        <w:rPr>
          <w:rFonts w:ascii="Times New Roman" w:hAnsi="Times New Roman" w:cs="Times New Roman"/>
          <w:sz w:val="24"/>
          <w:szCs w:val="24"/>
        </w:rPr>
        <w:t>11. Лекция. Компьютерное зрение и глубокое обучение в основе методов распознавания и диагностики болезней растений</w:t>
      </w:r>
    </w:p>
    <w:p w:rsidR="00DB5791" w:rsidRPr="00DB5791" w:rsidRDefault="00DB5791" w:rsidP="00BE4A6C">
      <w:pPr>
        <w:ind w:right="-185"/>
        <w:rPr>
          <w:rFonts w:ascii="Times New Roman" w:hAnsi="Times New Roman" w:cs="Times New Roman"/>
          <w:sz w:val="24"/>
          <w:szCs w:val="24"/>
        </w:rPr>
      </w:pPr>
      <w:r w:rsidRPr="00DB5791">
        <w:rPr>
          <w:rFonts w:ascii="Times New Roman" w:hAnsi="Times New Roman" w:cs="Times New Roman"/>
          <w:sz w:val="24"/>
          <w:szCs w:val="24"/>
        </w:rPr>
        <w:t>12. Лекция. 3D-модели в фенотипировании растений: какие полезные данные можно извлечь и анализировать</w:t>
      </w:r>
    </w:p>
    <w:p w:rsidR="00DB5791" w:rsidRPr="00DB5791" w:rsidRDefault="00DB5791" w:rsidP="00BE4A6C">
      <w:pPr>
        <w:ind w:right="-185"/>
        <w:rPr>
          <w:rFonts w:ascii="Times New Roman" w:hAnsi="Times New Roman" w:cs="Times New Roman"/>
          <w:sz w:val="24"/>
          <w:szCs w:val="24"/>
        </w:rPr>
      </w:pPr>
      <w:r w:rsidRPr="00DB5791">
        <w:rPr>
          <w:rFonts w:ascii="Times New Roman" w:hAnsi="Times New Roman" w:cs="Times New Roman"/>
          <w:sz w:val="24"/>
          <w:szCs w:val="24"/>
        </w:rPr>
        <w:t>13. Лекция. Беспилотные летательные аппараты и искусственный интеллект в основе метода диагностики состояния роста и развития растений</w:t>
      </w:r>
    </w:p>
    <w:p w:rsidR="00DB5791" w:rsidRPr="00DB5791" w:rsidRDefault="00DB5791" w:rsidP="00BE4A6C">
      <w:pPr>
        <w:ind w:right="-185"/>
        <w:rPr>
          <w:rFonts w:ascii="Times New Roman" w:hAnsi="Times New Roman" w:cs="Times New Roman"/>
          <w:sz w:val="24"/>
          <w:szCs w:val="24"/>
        </w:rPr>
      </w:pPr>
      <w:r w:rsidRPr="00DB5791">
        <w:rPr>
          <w:rFonts w:ascii="Times New Roman" w:hAnsi="Times New Roman" w:cs="Times New Roman"/>
          <w:sz w:val="24"/>
          <w:szCs w:val="24"/>
        </w:rPr>
        <w:t>14. Лекция. Проектирование и внедрение интеллектуальных сельскохозяйственных машин</w:t>
      </w:r>
    </w:p>
    <w:p w:rsidR="00DB5791" w:rsidRPr="00DB5791" w:rsidRDefault="00DB5791" w:rsidP="00BE4A6C">
      <w:pPr>
        <w:ind w:right="-185"/>
        <w:rPr>
          <w:rFonts w:ascii="Times New Roman" w:hAnsi="Times New Roman" w:cs="Times New Roman"/>
          <w:sz w:val="24"/>
          <w:szCs w:val="24"/>
        </w:rPr>
      </w:pPr>
      <w:r w:rsidRPr="00DB5791">
        <w:rPr>
          <w:rFonts w:ascii="Times New Roman" w:hAnsi="Times New Roman" w:cs="Times New Roman"/>
          <w:sz w:val="24"/>
          <w:szCs w:val="24"/>
        </w:rPr>
        <w:t>15. Лекция. Компьютерное зрение как инструмент измерения селекционно значимых признаков</w:t>
      </w:r>
    </w:p>
    <w:p w:rsidR="00DB5791" w:rsidRPr="00DB5791" w:rsidRDefault="00DB5791" w:rsidP="00BE4A6C">
      <w:pPr>
        <w:ind w:right="-185"/>
        <w:rPr>
          <w:rFonts w:ascii="Times New Roman" w:hAnsi="Times New Roman" w:cs="Times New Roman"/>
          <w:sz w:val="24"/>
          <w:szCs w:val="24"/>
        </w:rPr>
      </w:pPr>
      <w:r w:rsidRPr="00DB5791">
        <w:rPr>
          <w:rFonts w:ascii="Times New Roman" w:hAnsi="Times New Roman" w:cs="Times New Roman"/>
          <w:sz w:val="24"/>
          <w:szCs w:val="24"/>
        </w:rPr>
        <w:t>16. Лекция. Количественная генетика и селекция сельскохозяйственных культур</w:t>
      </w:r>
    </w:p>
    <w:p w:rsidR="00DB5791" w:rsidRPr="00DB5791" w:rsidRDefault="00DB5791" w:rsidP="00BE4A6C">
      <w:pPr>
        <w:ind w:right="-185"/>
        <w:rPr>
          <w:rFonts w:ascii="Times New Roman" w:hAnsi="Times New Roman" w:cs="Times New Roman"/>
          <w:sz w:val="24"/>
          <w:szCs w:val="24"/>
        </w:rPr>
      </w:pPr>
      <w:r w:rsidRPr="00DB5791">
        <w:rPr>
          <w:rFonts w:ascii="Times New Roman" w:hAnsi="Times New Roman" w:cs="Times New Roman"/>
          <w:sz w:val="24"/>
          <w:szCs w:val="24"/>
        </w:rPr>
        <w:t>17. Лекция. Искусственный интеллект в интеллектуальном поиске мультиомиксных генов</w:t>
      </w:r>
    </w:p>
    <w:p w:rsidR="00DB5791" w:rsidRPr="00DB5791" w:rsidRDefault="00DB5791" w:rsidP="00BE4A6C">
      <w:pPr>
        <w:ind w:right="-185"/>
        <w:rPr>
          <w:rFonts w:ascii="Times New Roman" w:hAnsi="Times New Roman" w:cs="Times New Roman"/>
          <w:sz w:val="24"/>
          <w:szCs w:val="24"/>
        </w:rPr>
      </w:pPr>
      <w:r w:rsidRPr="00DB5791">
        <w:rPr>
          <w:rFonts w:ascii="Times New Roman" w:hAnsi="Times New Roman" w:cs="Times New Roman"/>
          <w:sz w:val="24"/>
          <w:szCs w:val="24"/>
        </w:rPr>
        <w:t>18. Лекция. Цифровое фенотипирование в генетике и селекции: от биологического объекта к количественному признаку</w:t>
      </w:r>
    </w:p>
    <w:p w:rsidR="00DB5791" w:rsidRPr="00DB5791" w:rsidRDefault="00DB5791" w:rsidP="00BE4A6C">
      <w:pPr>
        <w:ind w:right="-185"/>
        <w:rPr>
          <w:rFonts w:ascii="Times New Roman" w:hAnsi="Times New Roman" w:cs="Times New Roman"/>
          <w:sz w:val="24"/>
          <w:szCs w:val="24"/>
        </w:rPr>
      </w:pPr>
      <w:r w:rsidRPr="00DB5791">
        <w:rPr>
          <w:rFonts w:ascii="Times New Roman" w:hAnsi="Times New Roman" w:cs="Times New Roman"/>
          <w:sz w:val="24"/>
          <w:szCs w:val="24"/>
        </w:rPr>
        <w:t>19. Лекция. Точное прогнозирование фенотипов селекционных признаков с помощью искусственного интеллекта</w:t>
      </w:r>
    </w:p>
    <w:p w:rsidR="00DB5791" w:rsidRPr="00DB5791" w:rsidRDefault="00DB5791" w:rsidP="00BE4A6C">
      <w:pPr>
        <w:ind w:right="-185"/>
        <w:rPr>
          <w:rFonts w:ascii="Times New Roman" w:hAnsi="Times New Roman" w:cs="Times New Roman"/>
          <w:sz w:val="24"/>
          <w:szCs w:val="24"/>
        </w:rPr>
      </w:pPr>
      <w:r w:rsidRPr="00DB5791">
        <w:rPr>
          <w:rFonts w:ascii="Times New Roman" w:hAnsi="Times New Roman" w:cs="Times New Roman"/>
          <w:sz w:val="24"/>
          <w:szCs w:val="24"/>
        </w:rPr>
        <w:t>20. Лекция. ИИ-анализ взаимодействия генотипа и окружающей среды</w:t>
      </w:r>
    </w:p>
    <w:p w:rsidR="00DB5791" w:rsidRPr="00DB5791" w:rsidRDefault="00DB5791" w:rsidP="00BE4A6C">
      <w:pPr>
        <w:ind w:right="-185"/>
        <w:rPr>
          <w:rFonts w:ascii="Times New Roman" w:hAnsi="Times New Roman" w:cs="Times New Roman"/>
          <w:sz w:val="24"/>
          <w:szCs w:val="24"/>
        </w:rPr>
      </w:pPr>
      <w:r w:rsidRPr="00DB5791">
        <w:rPr>
          <w:rFonts w:ascii="Times New Roman" w:hAnsi="Times New Roman" w:cs="Times New Roman"/>
          <w:sz w:val="24"/>
          <w:szCs w:val="24"/>
        </w:rPr>
        <w:t>21. Лекция. Генетическая архитектура и морфогенез признаков: что и почему мы отбираем в селекции</w:t>
      </w:r>
    </w:p>
    <w:p w:rsidR="00DB5791" w:rsidRPr="00DB5791" w:rsidRDefault="00DB5791" w:rsidP="00BE4A6C">
      <w:pPr>
        <w:ind w:right="-185"/>
        <w:rPr>
          <w:rFonts w:ascii="Times New Roman" w:hAnsi="Times New Roman" w:cs="Times New Roman"/>
          <w:sz w:val="24"/>
          <w:szCs w:val="24"/>
        </w:rPr>
      </w:pPr>
      <w:r w:rsidRPr="00DB5791">
        <w:rPr>
          <w:rFonts w:ascii="Times New Roman" w:hAnsi="Times New Roman" w:cs="Times New Roman"/>
          <w:sz w:val="24"/>
          <w:szCs w:val="24"/>
        </w:rPr>
        <w:t>22. Лекция. Применение ИИ-моделей в селекции растений</w:t>
      </w:r>
    </w:p>
    <w:p w:rsidR="00DB5791" w:rsidRPr="00DB5791" w:rsidRDefault="00DB5791" w:rsidP="00BE4A6C">
      <w:pPr>
        <w:ind w:right="-185"/>
        <w:rPr>
          <w:rFonts w:ascii="Times New Roman" w:hAnsi="Times New Roman" w:cs="Times New Roman"/>
          <w:sz w:val="24"/>
          <w:szCs w:val="24"/>
        </w:rPr>
      </w:pPr>
      <w:r w:rsidRPr="00DB5791">
        <w:rPr>
          <w:rFonts w:ascii="Times New Roman" w:hAnsi="Times New Roman" w:cs="Times New Roman"/>
          <w:sz w:val="24"/>
          <w:szCs w:val="24"/>
        </w:rPr>
        <w:t>23. Лекция. Фотосинтез и урожайность сельскохозяйственных растений: от генотипа к фенотипу</w:t>
      </w:r>
    </w:p>
    <w:p w:rsidR="00DB5791" w:rsidRPr="00DB5791" w:rsidRDefault="00DB5791" w:rsidP="00BE4A6C">
      <w:pPr>
        <w:ind w:right="-185"/>
        <w:rPr>
          <w:rFonts w:ascii="Times New Roman" w:hAnsi="Times New Roman" w:cs="Times New Roman"/>
          <w:sz w:val="24"/>
          <w:szCs w:val="24"/>
        </w:rPr>
      </w:pPr>
      <w:r w:rsidRPr="00DB5791">
        <w:rPr>
          <w:rFonts w:ascii="Times New Roman" w:hAnsi="Times New Roman" w:cs="Times New Roman"/>
          <w:sz w:val="24"/>
          <w:szCs w:val="24"/>
        </w:rPr>
        <w:t>24. Лекция. Введение в проблему фенотипирования на исследовательском уровне</w:t>
      </w:r>
    </w:p>
    <w:p w:rsidR="00DB5791" w:rsidRPr="00DB5791" w:rsidRDefault="00DB5791" w:rsidP="00BE4A6C">
      <w:pPr>
        <w:ind w:right="-185"/>
        <w:rPr>
          <w:rFonts w:ascii="Times New Roman" w:hAnsi="Times New Roman" w:cs="Times New Roman"/>
          <w:sz w:val="24"/>
          <w:szCs w:val="24"/>
        </w:rPr>
      </w:pPr>
      <w:r w:rsidRPr="00DB5791">
        <w:rPr>
          <w:rFonts w:ascii="Times New Roman" w:hAnsi="Times New Roman" w:cs="Times New Roman"/>
          <w:sz w:val="24"/>
          <w:szCs w:val="24"/>
        </w:rPr>
        <w:t>25. Лекция. Измерение фотосинтеза на уровне листьев: Газообмен и флуоресценция хлорофилла</w:t>
      </w:r>
    </w:p>
    <w:p w:rsidR="00DB5791" w:rsidRPr="00DB5791" w:rsidRDefault="00DB5791" w:rsidP="00BE4A6C">
      <w:pPr>
        <w:ind w:right="-185"/>
        <w:rPr>
          <w:rFonts w:ascii="Times New Roman" w:hAnsi="Times New Roman" w:cs="Times New Roman"/>
          <w:sz w:val="24"/>
          <w:szCs w:val="24"/>
        </w:rPr>
      </w:pPr>
      <w:r w:rsidRPr="00DB5791">
        <w:rPr>
          <w:rFonts w:ascii="Times New Roman" w:hAnsi="Times New Roman" w:cs="Times New Roman"/>
          <w:sz w:val="24"/>
          <w:szCs w:val="24"/>
        </w:rPr>
        <w:t>26. Лекция. Измерение фотосинтеза и улавливание света в пологе</w:t>
      </w:r>
    </w:p>
    <w:p w:rsidR="00DB5791" w:rsidRPr="00DB5791" w:rsidRDefault="00DB5791" w:rsidP="00BE4A6C">
      <w:pPr>
        <w:ind w:right="-185"/>
        <w:rPr>
          <w:rFonts w:ascii="Times New Roman" w:hAnsi="Times New Roman" w:cs="Times New Roman"/>
          <w:sz w:val="24"/>
          <w:szCs w:val="24"/>
        </w:rPr>
      </w:pPr>
      <w:r w:rsidRPr="00DB5791">
        <w:rPr>
          <w:rFonts w:ascii="Times New Roman" w:hAnsi="Times New Roman" w:cs="Times New Roman"/>
          <w:sz w:val="24"/>
          <w:szCs w:val="24"/>
        </w:rPr>
        <w:t>27. Лекция. Методические подходы к скринингу живых систем</w:t>
      </w:r>
    </w:p>
    <w:p w:rsidR="00DB5791" w:rsidRPr="00DB5791" w:rsidRDefault="00DB5791" w:rsidP="00BE4A6C">
      <w:pPr>
        <w:ind w:right="-185"/>
        <w:rPr>
          <w:rFonts w:ascii="Times New Roman" w:hAnsi="Times New Roman" w:cs="Times New Roman"/>
          <w:sz w:val="24"/>
          <w:szCs w:val="24"/>
        </w:rPr>
      </w:pPr>
      <w:r w:rsidRPr="00DB5791">
        <w:rPr>
          <w:rFonts w:ascii="Times New Roman" w:hAnsi="Times New Roman" w:cs="Times New Roman"/>
          <w:sz w:val="24"/>
          <w:szCs w:val="24"/>
        </w:rPr>
        <w:t>28. Лекция. Вычислительные модели оценки фотосинтеза полога и дифференциация вклада</w:t>
      </w:r>
    </w:p>
    <w:p w:rsidR="00DB5791" w:rsidRPr="00DB5791" w:rsidRDefault="00DB5791" w:rsidP="00BE4A6C">
      <w:pPr>
        <w:ind w:right="-185"/>
        <w:rPr>
          <w:rFonts w:ascii="Times New Roman" w:hAnsi="Times New Roman" w:cs="Times New Roman"/>
          <w:sz w:val="24"/>
          <w:szCs w:val="24"/>
        </w:rPr>
      </w:pPr>
      <w:r w:rsidRPr="00DB5791">
        <w:rPr>
          <w:rFonts w:ascii="Times New Roman" w:hAnsi="Times New Roman" w:cs="Times New Roman"/>
          <w:sz w:val="24"/>
          <w:szCs w:val="24"/>
        </w:rPr>
        <w:t>29. Лекция. Высокопроизводительные платформы фенотипирования и их применение в селекции</w:t>
      </w:r>
    </w:p>
    <w:p w:rsidR="00DB5791" w:rsidRPr="00DB5791" w:rsidRDefault="00DB5791" w:rsidP="00BE4A6C">
      <w:pPr>
        <w:ind w:right="-185"/>
        <w:rPr>
          <w:rFonts w:ascii="Times New Roman" w:hAnsi="Times New Roman" w:cs="Times New Roman"/>
          <w:sz w:val="24"/>
          <w:szCs w:val="24"/>
        </w:rPr>
      </w:pPr>
      <w:r w:rsidRPr="00DB5791">
        <w:rPr>
          <w:rFonts w:ascii="Times New Roman" w:hAnsi="Times New Roman" w:cs="Times New Roman"/>
          <w:sz w:val="24"/>
          <w:szCs w:val="24"/>
        </w:rPr>
        <w:t>30. Лабораторный практикум. Спектральная аналитическая платформа для получения и анализа гиперспектральных изображений для лабораторий Synergotron HyperSpec загрузка и визуализация гиперспектральных кубов создание и редактирование ROI (областей интереса)</w:t>
      </w:r>
    </w:p>
    <w:p w:rsidR="00DB5791" w:rsidRPr="00DB5791" w:rsidRDefault="00DB5791" w:rsidP="00BE4A6C">
      <w:pPr>
        <w:ind w:right="-185"/>
        <w:rPr>
          <w:rFonts w:ascii="Times New Roman" w:hAnsi="Times New Roman" w:cs="Times New Roman"/>
          <w:sz w:val="24"/>
          <w:szCs w:val="24"/>
        </w:rPr>
      </w:pPr>
      <w:r w:rsidRPr="00DB5791">
        <w:rPr>
          <w:rFonts w:ascii="Times New Roman" w:hAnsi="Times New Roman" w:cs="Times New Roman"/>
          <w:sz w:val="24"/>
          <w:szCs w:val="24"/>
        </w:rPr>
        <w:t>31. Лабораторный практикум. Спектральная аналитическая платформа для получения и анализа гиперспектральных изображений для лабораторий Synergotron HyperSpec спектральный анализ расчет вегетационных индексов геометрические измерения сравнительный анализ экспорт данных</w:t>
      </w:r>
    </w:p>
    <w:p w:rsidR="00DB5791" w:rsidRPr="00DB5791" w:rsidRDefault="00DB5791" w:rsidP="00BE4A6C">
      <w:pPr>
        <w:ind w:right="-185"/>
        <w:rPr>
          <w:rFonts w:ascii="Times New Roman" w:hAnsi="Times New Roman" w:cs="Times New Roman"/>
          <w:sz w:val="24"/>
          <w:szCs w:val="24"/>
        </w:rPr>
      </w:pPr>
      <w:r w:rsidRPr="00DB5791">
        <w:rPr>
          <w:rFonts w:ascii="Times New Roman" w:hAnsi="Times New Roman" w:cs="Times New Roman"/>
          <w:sz w:val="24"/>
          <w:szCs w:val="24"/>
        </w:rPr>
        <w:lastRenderedPageBreak/>
        <w:t>32. Лабораторный практикум. Лабораторный программно -аппаратный комплекс 3D - сканирования и обработки полученных моделей Synergotron 3Dscan обработка и реконструкция 3D –модели</w:t>
      </w:r>
    </w:p>
    <w:p w:rsidR="00DB5791" w:rsidRPr="00DB5791" w:rsidRDefault="00DB5791" w:rsidP="00BE4A6C">
      <w:pPr>
        <w:ind w:right="-185"/>
        <w:rPr>
          <w:rFonts w:ascii="Times New Roman" w:hAnsi="Times New Roman" w:cs="Times New Roman"/>
          <w:sz w:val="24"/>
          <w:szCs w:val="24"/>
        </w:rPr>
      </w:pPr>
      <w:r w:rsidRPr="00DB5791">
        <w:rPr>
          <w:rFonts w:ascii="Times New Roman" w:hAnsi="Times New Roman" w:cs="Times New Roman"/>
          <w:sz w:val="24"/>
          <w:szCs w:val="24"/>
        </w:rPr>
        <w:t>33. Лабораторный практикум. Лабораторный программно -аппаратный комплекс 3D - сканирования и обработки полученных моделей Synergotron 3Dscan сегментация и редактирование элементов 3D -модели нахождение и анализ количественных характеристик визуализация и экспорт данных</w:t>
      </w:r>
    </w:p>
    <w:p w:rsidR="00DB5791" w:rsidRPr="00DB5791" w:rsidRDefault="00DB5791" w:rsidP="00BE4A6C">
      <w:pPr>
        <w:ind w:right="-185"/>
        <w:rPr>
          <w:rFonts w:ascii="Times New Roman" w:hAnsi="Times New Roman" w:cs="Times New Roman"/>
          <w:sz w:val="24"/>
          <w:szCs w:val="24"/>
        </w:rPr>
      </w:pPr>
      <w:r w:rsidRPr="00DB5791">
        <w:rPr>
          <w:rFonts w:ascii="Times New Roman" w:hAnsi="Times New Roman" w:cs="Times New Roman"/>
          <w:sz w:val="24"/>
          <w:szCs w:val="24"/>
        </w:rPr>
        <w:t>34. Лабораторный практикум Пайплайн обработки изображений Использование Python/PlantCV в Jupyter на основе данных, сегментация → признаки → анализ временных рядов</w:t>
      </w:r>
    </w:p>
    <w:p w:rsidR="00DB5791" w:rsidRPr="00DB5791" w:rsidRDefault="00DB5791" w:rsidP="00BE4A6C">
      <w:pPr>
        <w:ind w:right="-185"/>
        <w:rPr>
          <w:rFonts w:ascii="Times New Roman" w:hAnsi="Times New Roman" w:cs="Times New Roman"/>
          <w:sz w:val="24"/>
          <w:szCs w:val="24"/>
        </w:rPr>
      </w:pPr>
      <w:r w:rsidRPr="00DB5791">
        <w:rPr>
          <w:rFonts w:ascii="Times New Roman" w:hAnsi="Times New Roman" w:cs="Times New Roman"/>
          <w:sz w:val="24"/>
          <w:szCs w:val="24"/>
        </w:rPr>
        <w:t>35. Лабораторный практикум. Портативная система полевого фенотипирования растений PhenoFlex II, Handheld Field Phenotyping System Устройство и принцип действия Правила эксплуатации Технические характеристики, датчики Допустимые условия эксплуатации Измеряемые параметры Допустимая погрешность измерений Возможности программного обеспечения Хранение и обработка данных</w:t>
      </w:r>
    </w:p>
    <w:p w:rsidR="00DB5791" w:rsidRPr="00DB5791" w:rsidRDefault="00DB5791" w:rsidP="00BE4A6C">
      <w:pPr>
        <w:ind w:right="-185"/>
        <w:rPr>
          <w:rFonts w:ascii="Times New Roman" w:hAnsi="Times New Roman" w:cs="Times New Roman"/>
          <w:sz w:val="24"/>
          <w:szCs w:val="24"/>
        </w:rPr>
      </w:pPr>
      <w:r w:rsidRPr="00DB5791">
        <w:rPr>
          <w:rFonts w:ascii="Times New Roman" w:hAnsi="Times New Roman" w:cs="Times New Roman"/>
          <w:sz w:val="24"/>
          <w:szCs w:val="24"/>
        </w:rPr>
        <w:t>36. Лабораторный практикум. Автоматизированное цифровое фенотипирование корней растений с использованием ИИ -алгоритмов RootBiScan 400S Automated Dual -Side Root Phenotyping Platform. Устройство и принцип действия</w:t>
      </w:r>
    </w:p>
    <w:p w:rsidR="00DB5791" w:rsidRPr="00DB5791" w:rsidRDefault="00DB5791" w:rsidP="00BE4A6C">
      <w:pPr>
        <w:ind w:right="-185"/>
        <w:rPr>
          <w:rFonts w:ascii="Times New Roman" w:hAnsi="Times New Roman" w:cs="Times New Roman"/>
          <w:sz w:val="24"/>
          <w:szCs w:val="24"/>
        </w:rPr>
      </w:pPr>
      <w:r w:rsidRPr="00DB5791">
        <w:rPr>
          <w:rFonts w:ascii="Times New Roman" w:hAnsi="Times New Roman" w:cs="Times New Roman"/>
          <w:sz w:val="24"/>
          <w:szCs w:val="24"/>
        </w:rPr>
        <w:t>37. Лабораторный практикум. Автоматизированное цифровое фенотипирование корней растений с использованием ИИ-алгоритмов RootBiScan 400S Automated Dual-Side Root Phenotyping Platform. Алгоритм измерения признаков корней Возможности программного обеспечения Анализируемые фенотипичские параметры Анализ данных Экспорт данных</w:t>
      </w:r>
    </w:p>
    <w:p w:rsidR="00DB5791" w:rsidRPr="00DB5791" w:rsidRDefault="00DB5791" w:rsidP="00BE4A6C">
      <w:pPr>
        <w:ind w:right="-185"/>
        <w:rPr>
          <w:rFonts w:ascii="Times New Roman" w:hAnsi="Times New Roman" w:cs="Times New Roman"/>
          <w:sz w:val="24"/>
          <w:szCs w:val="24"/>
        </w:rPr>
      </w:pPr>
      <w:r w:rsidRPr="00DB5791">
        <w:rPr>
          <w:rFonts w:ascii="Times New Roman" w:hAnsi="Times New Roman" w:cs="Times New Roman"/>
          <w:sz w:val="24"/>
          <w:szCs w:val="24"/>
        </w:rPr>
        <w:t>38. Лабораторный практикум. Функционал оборудования Цифрового фенотипирования (кукуруза, соя), идеи развития оборудования под задачи новых культур (рапс, подсолнечник, капуста, картофель, сахарная свекла)</w:t>
      </w:r>
    </w:p>
    <w:p w:rsidR="00DB5791" w:rsidRPr="00DB5791" w:rsidRDefault="00DB5791" w:rsidP="00BE4A6C">
      <w:pPr>
        <w:ind w:right="-185"/>
        <w:rPr>
          <w:rFonts w:ascii="Times New Roman" w:hAnsi="Times New Roman" w:cs="Times New Roman"/>
          <w:sz w:val="24"/>
          <w:szCs w:val="24"/>
        </w:rPr>
      </w:pPr>
      <w:r w:rsidRPr="00DB5791">
        <w:rPr>
          <w:rFonts w:ascii="Times New Roman" w:hAnsi="Times New Roman" w:cs="Times New Roman"/>
          <w:sz w:val="24"/>
          <w:szCs w:val="24"/>
        </w:rPr>
        <w:t>39. Лабораторный практикум. Функционал и стоимость эксплуатации высокопроизводительных платформ генотипирования, определение соответсвия технологий генотипирования селекционным и исследовательским задачам</w:t>
      </w:r>
    </w:p>
    <w:p w:rsidR="00DB5791" w:rsidRPr="00DB5791" w:rsidRDefault="00DB5791" w:rsidP="00BE4A6C">
      <w:pPr>
        <w:ind w:right="-185"/>
        <w:rPr>
          <w:rFonts w:ascii="Times New Roman" w:hAnsi="Times New Roman" w:cs="Times New Roman"/>
          <w:sz w:val="24"/>
          <w:szCs w:val="24"/>
        </w:rPr>
      </w:pPr>
      <w:r w:rsidRPr="00DB5791">
        <w:rPr>
          <w:rFonts w:ascii="Times New Roman" w:hAnsi="Times New Roman" w:cs="Times New Roman"/>
          <w:sz w:val="24"/>
          <w:szCs w:val="24"/>
        </w:rPr>
        <w:t>40. Лабораторный практикум. Технологиии дизайна и производства (инфрраструктура, компетенции) твердофазных ДНК-чипов, сопоставление преимуществ и недостатков в сравнении технологией жидкофазных ДНК-чипов</w:t>
      </w:r>
    </w:p>
    <w:sectPr w:rsidR="00DB5791" w:rsidRPr="00DB5791" w:rsidSect="00F20CC8">
      <w:pgSz w:w="11907" w:h="16840" w:code="9"/>
      <w:pgMar w:top="709" w:right="567" w:bottom="567" w:left="1134" w:header="720" w:footer="720"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73E6C" w:rsidRDefault="00873E6C" w:rsidP="008544A5">
      <w:r>
        <w:separator/>
      </w:r>
    </w:p>
  </w:endnote>
  <w:endnote w:type="continuationSeparator" w:id="0">
    <w:p w:rsidR="00873E6C" w:rsidRDefault="00873E6C" w:rsidP="008544A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CYR">
    <w:altName w:val="Cambria"/>
    <w:panose1 w:val="02020603050405020304"/>
    <w:charset w:val="CC"/>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BE7" w:rsidRDefault="00963BE7">
    <w:pPr>
      <w:pStyle w:val="af"/>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BE7" w:rsidRDefault="00963BE7">
    <w:pPr>
      <w:pStyle w:val="af"/>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BE7" w:rsidRDefault="00963BE7">
    <w:pPr>
      <w:pStyle w:val="af"/>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73E6C" w:rsidRDefault="00873E6C" w:rsidP="008544A5">
      <w:r>
        <w:separator/>
      </w:r>
    </w:p>
  </w:footnote>
  <w:footnote w:type="continuationSeparator" w:id="0">
    <w:p w:rsidR="00873E6C" w:rsidRDefault="00873E6C" w:rsidP="008544A5">
      <w:r>
        <w:continuationSeparator/>
      </w:r>
    </w:p>
  </w:footnote>
  <w:footnote w:id="1">
    <w:p w:rsidR="00963BE7" w:rsidRDefault="00963BE7" w:rsidP="00963BE7">
      <w:pPr>
        <w:pStyle w:val="af4"/>
        <w:rPr>
          <w:rStyle w:val="af3"/>
        </w:rPr>
      </w:pPr>
      <w:r>
        <w:rPr>
          <w:rStyle w:val="af3"/>
        </w:rPr>
        <w:footnoteRef/>
      </w:r>
      <w:r>
        <w:rPr>
          <w:rStyle w:val="af3"/>
        </w:rPr>
        <w:t>[1]</w:t>
      </w:r>
      <w:r>
        <w:rPr>
          <w:rStyle w:val="af3"/>
          <w:color w:val="000000"/>
          <w:sz w:val="20"/>
          <w:szCs w:val="20"/>
        </w:rPr>
        <w:t> Действие пп. 1 п. 2 ст. 242.</w:t>
      </w:r>
      <w:r>
        <w:rPr>
          <w:rStyle w:val="af3"/>
          <w:color w:val="000000"/>
          <w:sz w:val="20"/>
          <w:szCs w:val="20"/>
          <w:u w:val="single"/>
        </w:rPr>
        <w:t>23 приостановлено с 01.01.2025 до 01.01.2026</w:t>
      </w:r>
      <w:r>
        <w:rPr>
          <w:rStyle w:val="af3"/>
          <w:color w:val="000000"/>
          <w:sz w:val="20"/>
          <w:szCs w:val="20"/>
        </w:rPr>
        <w:t xml:space="preserve"> (в части открытия лицевых счетов участника казначейского сопровождения поставщикам по контрактам при осуществлении расчетов в соответствии с ч. 2, 2.1, 3 и 6 ст. 15 ФЗ от 29.10.2024 N 367-ФЗ).</w:t>
      </w:r>
    </w:p>
  </w:footnote>
  <w:footnote w:id="2">
    <w:p w:rsidR="00963BE7" w:rsidRDefault="00963BE7" w:rsidP="00963BE7">
      <w:pPr>
        <w:pStyle w:val="af4"/>
        <w:rPr>
          <w:rStyle w:val="af3"/>
        </w:rPr>
      </w:pPr>
      <w:r>
        <w:rPr>
          <w:rStyle w:val="af3"/>
        </w:rPr>
        <w:footnoteRef/>
      </w:r>
      <w:r>
        <w:rPr>
          <w:rStyle w:val="af3"/>
        </w:rPr>
        <w:t>[2]</w:t>
      </w:r>
      <w:r>
        <w:rPr>
          <w:rStyle w:val="af3"/>
          <w:rFonts w:ascii="Calibri" w:hAnsi="Calibri" w:cs="Calibri"/>
          <w:color w:val="000000"/>
          <w:sz w:val="22"/>
          <w:szCs w:val="22"/>
        </w:rPr>
        <w:t xml:space="preserve"> Порядок осуществления территориальными органами Федерального казначейства санкционирования операций со средствами участников казначейского сопровождения утвержден </w:t>
      </w:r>
      <w:r>
        <w:rPr>
          <w:rStyle w:val="af3"/>
          <w:rFonts w:ascii="Calibri" w:hAnsi="Calibri" w:cs="Calibri"/>
          <w:color w:val="0000FF"/>
          <w:sz w:val="22"/>
          <w:szCs w:val="22"/>
        </w:rPr>
        <w:t>Приказом Минфина России от 17.12.2021 N 214н.</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BE7" w:rsidRDefault="00963BE7">
    <w:pPr>
      <w:pStyle w:val="a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BE7" w:rsidRDefault="00963BE7">
    <w:pPr>
      <w:pStyle w:val="ad"/>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BE7" w:rsidRDefault="00963BE7">
    <w:pPr>
      <w:pStyle w:val="a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E71197"/>
    <w:multiLevelType w:val="singleLevel"/>
    <w:tmpl w:val="F35EECDE"/>
    <w:lvl w:ilvl="0">
      <w:start w:val="2"/>
      <w:numFmt w:val="decimal"/>
      <w:lvlText w:val="8.%1."/>
      <w:legacy w:legacy="1" w:legacySpace="0" w:legacyIndent="360"/>
      <w:lvlJc w:val="left"/>
      <w:rPr>
        <w:rFonts w:ascii="Times New Roman" w:hAnsi="Times New Roman" w:cs="Times New Roman" w:hint="default"/>
      </w:rPr>
    </w:lvl>
  </w:abstractNum>
  <w:abstractNum w:abstractNumId="1">
    <w:nsid w:val="1BF52F04"/>
    <w:multiLevelType w:val="hybridMultilevel"/>
    <w:tmpl w:val="1938CC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1753D96"/>
    <w:multiLevelType w:val="multilevel"/>
    <w:tmpl w:val="21753D96"/>
    <w:lvl w:ilvl="0">
      <w:start w:val="2"/>
      <w:numFmt w:val="decimal"/>
      <w:lvlText w:val="%1."/>
      <w:lvlJc w:val="left"/>
      <w:pPr>
        <w:ind w:left="540" w:hanging="540"/>
      </w:pPr>
      <w:rPr>
        <w:rFonts w:hint="default"/>
      </w:rPr>
    </w:lvl>
    <w:lvl w:ilvl="1">
      <w:start w:val="1"/>
      <w:numFmt w:val="decimal"/>
      <w:lvlText w:val="%1.%2."/>
      <w:lvlJc w:val="left"/>
      <w:pPr>
        <w:ind w:left="894" w:hanging="540"/>
      </w:pPr>
      <w:rPr>
        <w:rFonts w:hint="default"/>
      </w:rPr>
    </w:lvl>
    <w:lvl w:ilvl="2">
      <w:start w:val="3"/>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
    <w:nsid w:val="23331AFA"/>
    <w:multiLevelType w:val="hybridMultilevel"/>
    <w:tmpl w:val="4B36C7D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D5E3213"/>
    <w:multiLevelType w:val="singleLevel"/>
    <w:tmpl w:val="04190001"/>
    <w:lvl w:ilvl="0">
      <w:start w:val="1"/>
      <w:numFmt w:val="bullet"/>
      <w:lvlText w:val=""/>
      <w:lvlJc w:val="left"/>
      <w:pPr>
        <w:tabs>
          <w:tab w:val="num" w:pos="720"/>
        </w:tabs>
        <w:ind w:left="720" w:hanging="360"/>
      </w:pPr>
      <w:rPr>
        <w:rFonts w:ascii="Symbol" w:hAnsi="Symbol" w:hint="default"/>
      </w:rPr>
    </w:lvl>
  </w:abstractNum>
  <w:abstractNum w:abstractNumId="5">
    <w:nsid w:val="36675E26"/>
    <w:multiLevelType w:val="singleLevel"/>
    <w:tmpl w:val="1E7E342E"/>
    <w:lvl w:ilvl="0">
      <w:start w:val="1"/>
      <w:numFmt w:val="decimal"/>
      <w:lvlText w:val="7.%1."/>
      <w:legacy w:legacy="1" w:legacySpace="0" w:legacyIndent="355"/>
      <w:lvlJc w:val="left"/>
      <w:rPr>
        <w:rFonts w:ascii="Times New Roman" w:hAnsi="Times New Roman" w:cs="Times New Roman" w:hint="default"/>
      </w:rPr>
    </w:lvl>
  </w:abstractNum>
  <w:abstractNum w:abstractNumId="6">
    <w:nsid w:val="566C2487"/>
    <w:multiLevelType w:val="hybridMultilevel"/>
    <w:tmpl w:val="F4F03EA0"/>
    <w:lvl w:ilvl="0" w:tplc="90241CCA">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57AB066F"/>
    <w:multiLevelType w:val="singleLevel"/>
    <w:tmpl w:val="F99444D2"/>
    <w:lvl w:ilvl="0">
      <w:start w:val="4"/>
      <w:numFmt w:val="decimal"/>
      <w:lvlText w:val="8.%1."/>
      <w:legacy w:legacy="1" w:legacySpace="0" w:legacyIndent="442"/>
      <w:lvlJc w:val="left"/>
      <w:rPr>
        <w:rFonts w:ascii="Times New Roman" w:hAnsi="Times New Roman" w:cs="Times New Roman" w:hint="default"/>
      </w:rPr>
    </w:lvl>
  </w:abstractNum>
  <w:abstractNum w:abstractNumId="8">
    <w:nsid w:val="63DA6970"/>
    <w:multiLevelType w:val="multilevel"/>
    <w:tmpl w:val="932C7004"/>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450" w:hanging="45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nsid w:val="661210B1"/>
    <w:multiLevelType w:val="multilevel"/>
    <w:tmpl w:val="661210B1"/>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4"/>
  </w:num>
  <w:num w:numId="2">
    <w:abstractNumId w:val="5"/>
  </w:num>
  <w:num w:numId="3">
    <w:abstractNumId w:val="0"/>
  </w:num>
  <w:num w:numId="4">
    <w:abstractNumId w:val="7"/>
  </w:num>
  <w:num w:numId="5">
    <w:abstractNumId w:val="1"/>
  </w:num>
  <w:num w:numId="6">
    <w:abstractNumId w:val="3"/>
  </w:num>
  <w:num w:numId="7">
    <w:abstractNumId w:val="8"/>
  </w:num>
  <w:num w:numId="8">
    <w:abstractNumId w:val="9"/>
  </w:num>
  <w:num w:numId="9">
    <w:abstractNumId w:val="2"/>
  </w:num>
  <w:num w:numId="10">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14338"/>
  </w:hdrShapeDefaults>
  <w:footnotePr>
    <w:footnote w:id="-1"/>
    <w:footnote w:id="0"/>
  </w:footnotePr>
  <w:endnotePr>
    <w:endnote w:id="-1"/>
    <w:endnote w:id="0"/>
  </w:endnotePr>
  <w:compat/>
  <w:rsids>
    <w:rsidRoot w:val="00AF442A"/>
    <w:rsid w:val="00000905"/>
    <w:rsid w:val="00002D0E"/>
    <w:rsid w:val="00003F45"/>
    <w:rsid w:val="000044A2"/>
    <w:rsid w:val="00004AF5"/>
    <w:rsid w:val="0000640F"/>
    <w:rsid w:val="00007E20"/>
    <w:rsid w:val="00010249"/>
    <w:rsid w:val="000111EC"/>
    <w:rsid w:val="000122A3"/>
    <w:rsid w:val="00015758"/>
    <w:rsid w:val="000224B7"/>
    <w:rsid w:val="000228CA"/>
    <w:rsid w:val="00023865"/>
    <w:rsid w:val="000246ED"/>
    <w:rsid w:val="00024A5F"/>
    <w:rsid w:val="00024B7A"/>
    <w:rsid w:val="0002568B"/>
    <w:rsid w:val="0002643D"/>
    <w:rsid w:val="000266FC"/>
    <w:rsid w:val="00027925"/>
    <w:rsid w:val="000321C7"/>
    <w:rsid w:val="00033307"/>
    <w:rsid w:val="0003467F"/>
    <w:rsid w:val="0003548E"/>
    <w:rsid w:val="00042B29"/>
    <w:rsid w:val="0005261D"/>
    <w:rsid w:val="00060549"/>
    <w:rsid w:val="00063860"/>
    <w:rsid w:val="00065556"/>
    <w:rsid w:val="00066E01"/>
    <w:rsid w:val="000726A3"/>
    <w:rsid w:val="000767A1"/>
    <w:rsid w:val="00082886"/>
    <w:rsid w:val="00085BB2"/>
    <w:rsid w:val="00087B33"/>
    <w:rsid w:val="00090466"/>
    <w:rsid w:val="0009110B"/>
    <w:rsid w:val="00093C4D"/>
    <w:rsid w:val="00095F4A"/>
    <w:rsid w:val="000A20C1"/>
    <w:rsid w:val="000A6080"/>
    <w:rsid w:val="000B02E6"/>
    <w:rsid w:val="000B3698"/>
    <w:rsid w:val="000B435A"/>
    <w:rsid w:val="000C2C10"/>
    <w:rsid w:val="000C3A10"/>
    <w:rsid w:val="000C68AC"/>
    <w:rsid w:val="000C7859"/>
    <w:rsid w:val="000D0074"/>
    <w:rsid w:val="000D0730"/>
    <w:rsid w:val="000D2AC2"/>
    <w:rsid w:val="000D3C8F"/>
    <w:rsid w:val="000D4315"/>
    <w:rsid w:val="000D63D4"/>
    <w:rsid w:val="000D6578"/>
    <w:rsid w:val="000E166E"/>
    <w:rsid w:val="000E382E"/>
    <w:rsid w:val="000E469F"/>
    <w:rsid w:val="000E77D8"/>
    <w:rsid w:val="000F540D"/>
    <w:rsid w:val="000F69AB"/>
    <w:rsid w:val="00102AFD"/>
    <w:rsid w:val="00104480"/>
    <w:rsid w:val="001065C8"/>
    <w:rsid w:val="00112F1D"/>
    <w:rsid w:val="001153BC"/>
    <w:rsid w:val="00121B78"/>
    <w:rsid w:val="00124F66"/>
    <w:rsid w:val="0012795B"/>
    <w:rsid w:val="00127FC6"/>
    <w:rsid w:val="00130136"/>
    <w:rsid w:val="0013215A"/>
    <w:rsid w:val="001328F5"/>
    <w:rsid w:val="00137EA9"/>
    <w:rsid w:val="0014324B"/>
    <w:rsid w:val="0015048B"/>
    <w:rsid w:val="00155893"/>
    <w:rsid w:val="00162000"/>
    <w:rsid w:val="00164192"/>
    <w:rsid w:val="00166871"/>
    <w:rsid w:val="001674DC"/>
    <w:rsid w:val="00171CEF"/>
    <w:rsid w:val="00174F82"/>
    <w:rsid w:val="0018106D"/>
    <w:rsid w:val="00184D6F"/>
    <w:rsid w:val="001878D0"/>
    <w:rsid w:val="00187A45"/>
    <w:rsid w:val="001935CF"/>
    <w:rsid w:val="0019496F"/>
    <w:rsid w:val="00194E21"/>
    <w:rsid w:val="001A2B37"/>
    <w:rsid w:val="001A4F5E"/>
    <w:rsid w:val="001A524A"/>
    <w:rsid w:val="001A7C2F"/>
    <w:rsid w:val="001B0DF0"/>
    <w:rsid w:val="001B79D5"/>
    <w:rsid w:val="001C228F"/>
    <w:rsid w:val="001C23A6"/>
    <w:rsid w:val="001C73A4"/>
    <w:rsid w:val="001D048D"/>
    <w:rsid w:val="001D59EC"/>
    <w:rsid w:val="001D6435"/>
    <w:rsid w:val="001F1A2B"/>
    <w:rsid w:val="001F5215"/>
    <w:rsid w:val="001F5CFA"/>
    <w:rsid w:val="001F6B97"/>
    <w:rsid w:val="00200FED"/>
    <w:rsid w:val="00203854"/>
    <w:rsid w:val="00204791"/>
    <w:rsid w:val="00207044"/>
    <w:rsid w:val="00211947"/>
    <w:rsid w:val="00216525"/>
    <w:rsid w:val="002200B3"/>
    <w:rsid w:val="0022313E"/>
    <w:rsid w:val="002232CE"/>
    <w:rsid w:val="00225C6C"/>
    <w:rsid w:val="00226763"/>
    <w:rsid w:val="00227166"/>
    <w:rsid w:val="00232303"/>
    <w:rsid w:val="00232885"/>
    <w:rsid w:val="00233891"/>
    <w:rsid w:val="00233A78"/>
    <w:rsid w:val="002432E4"/>
    <w:rsid w:val="00245FC6"/>
    <w:rsid w:val="00254F3A"/>
    <w:rsid w:val="002554CE"/>
    <w:rsid w:val="00260935"/>
    <w:rsid w:val="00261E55"/>
    <w:rsid w:val="00262163"/>
    <w:rsid w:val="00263B7E"/>
    <w:rsid w:val="002648C0"/>
    <w:rsid w:val="00270516"/>
    <w:rsid w:val="002708B5"/>
    <w:rsid w:val="00270F36"/>
    <w:rsid w:val="00271561"/>
    <w:rsid w:val="0027456A"/>
    <w:rsid w:val="0027617B"/>
    <w:rsid w:val="00276C5B"/>
    <w:rsid w:val="002802B8"/>
    <w:rsid w:val="002803DB"/>
    <w:rsid w:val="00290E76"/>
    <w:rsid w:val="00291911"/>
    <w:rsid w:val="002A623C"/>
    <w:rsid w:val="002A6D32"/>
    <w:rsid w:val="002B0D54"/>
    <w:rsid w:val="002B39AB"/>
    <w:rsid w:val="002B5B1C"/>
    <w:rsid w:val="002C00C9"/>
    <w:rsid w:val="002C00E2"/>
    <w:rsid w:val="002C0811"/>
    <w:rsid w:val="002C2F09"/>
    <w:rsid w:val="002C511D"/>
    <w:rsid w:val="002C5620"/>
    <w:rsid w:val="002C7B74"/>
    <w:rsid w:val="002D05C6"/>
    <w:rsid w:val="002D14B2"/>
    <w:rsid w:val="002D1EF9"/>
    <w:rsid w:val="002D5CB5"/>
    <w:rsid w:val="002D7813"/>
    <w:rsid w:val="002E33F9"/>
    <w:rsid w:val="002E5651"/>
    <w:rsid w:val="002F08C8"/>
    <w:rsid w:val="002F1FE2"/>
    <w:rsid w:val="002F5FE0"/>
    <w:rsid w:val="002F60E3"/>
    <w:rsid w:val="002F7897"/>
    <w:rsid w:val="00300CF4"/>
    <w:rsid w:val="00301FCA"/>
    <w:rsid w:val="00302B06"/>
    <w:rsid w:val="00303695"/>
    <w:rsid w:val="00310E2F"/>
    <w:rsid w:val="0031185E"/>
    <w:rsid w:val="003122C9"/>
    <w:rsid w:val="00312D1C"/>
    <w:rsid w:val="00314A71"/>
    <w:rsid w:val="00315622"/>
    <w:rsid w:val="00321C88"/>
    <w:rsid w:val="00322CEE"/>
    <w:rsid w:val="00325757"/>
    <w:rsid w:val="00326361"/>
    <w:rsid w:val="00327B0D"/>
    <w:rsid w:val="00330D8E"/>
    <w:rsid w:val="00331589"/>
    <w:rsid w:val="00337C42"/>
    <w:rsid w:val="00344991"/>
    <w:rsid w:val="00345610"/>
    <w:rsid w:val="0035269B"/>
    <w:rsid w:val="00352B77"/>
    <w:rsid w:val="00357CCE"/>
    <w:rsid w:val="003607C3"/>
    <w:rsid w:val="00361F6D"/>
    <w:rsid w:val="00363681"/>
    <w:rsid w:val="00363E52"/>
    <w:rsid w:val="00366D0F"/>
    <w:rsid w:val="00367430"/>
    <w:rsid w:val="00370315"/>
    <w:rsid w:val="0039011F"/>
    <w:rsid w:val="00390D18"/>
    <w:rsid w:val="003916BF"/>
    <w:rsid w:val="00392927"/>
    <w:rsid w:val="00392D39"/>
    <w:rsid w:val="003A2FDA"/>
    <w:rsid w:val="003A49E4"/>
    <w:rsid w:val="003A5C9F"/>
    <w:rsid w:val="003A6864"/>
    <w:rsid w:val="003B036F"/>
    <w:rsid w:val="003B187E"/>
    <w:rsid w:val="003B4131"/>
    <w:rsid w:val="003B5398"/>
    <w:rsid w:val="003B582E"/>
    <w:rsid w:val="003C0E18"/>
    <w:rsid w:val="003C4179"/>
    <w:rsid w:val="003C6C39"/>
    <w:rsid w:val="003C78C6"/>
    <w:rsid w:val="003D0C7D"/>
    <w:rsid w:val="003D116D"/>
    <w:rsid w:val="003D3564"/>
    <w:rsid w:val="003D54E0"/>
    <w:rsid w:val="003D5C37"/>
    <w:rsid w:val="003D7E89"/>
    <w:rsid w:val="003E6EB9"/>
    <w:rsid w:val="003F048C"/>
    <w:rsid w:val="003F21BA"/>
    <w:rsid w:val="003F7664"/>
    <w:rsid w:val="00400228"/>
    <w:rsid w:val="0040065E"/>
    <w:rsid w:val="00400E6E"/>
    <w:rsid w:val="00401B6C"/>
    <w:rsid w:val="00401D63"/>
    <w:rsid w:val="00406C13"/>
    <w:rsid w:val="00411B64"/>
    <w:rsid w:val="00415433"/>
    <w:rsid w:val="004162E2"/>
    <w:rsid w:val="004165B2"/>
    <w:rsid w:val="004170A9"/>
    <w:rsid w:val="004213F3"/>
    <w:rsid w:val="0043001A"/>
    <w:rsid w:val="00432025"/>
    <w:rsid w:val="004400D2"/>
    <w:rsid w:val="00446610"/>
    <w:rsid w:val="00450036"/>
    <w:rsid w:val="004512FF"/>
    <w:rsid w:val="00452D5D"/>
    <w:rsid w:val="00453689"/>
    <w:rsid w:val="00457637"/>
    <w:rsid w:val="00467014"/>
    <w:rsid w:val="004673AF"/>
    <w:rsid w:val="00467AA6"/>
    <w:rsid w:val="004701C3"/>
    <w:rsid w:val="004718A6"/>
    <w:rsid w:val="00477FA3"/>
    <w:rsid w:val="00480157"/>
    <w:rsid w:val="0048095E"/>
    <w:rsid w:val="00480D14"/>
    <w:rsid w:val="00482271"/>
    <w:rsid w:val="00483940"/>
    <w:rsid w:val="00484183"/>
    <w:rsid w:val="00484454"/>
    <w:rsid w:val="00490B6F"/>
    <w:rsid w:val="0049113F"/>
    <w:rsid w:val="00492126"/>
    <w:rsid w:val="00497032"/>
    <w:rsid w:val="004A3387"/>
    <w:rsid w:val="004A3B88"/>
    <w:rsid w:val="004A40B3"/>
    <w:rsid w:val="004A4716"/>
    <w:rsid w:val="004B210B"/>
    <w:rsid w:val="004B473A"/>
    <w:rsid w:val="004B7382"/>
    <w:rsid w:val="004C4125"/>
    <w:rsid w:val="004D2DF4"/>
    <w:rsid w:val="004E43C8"/>
    <w:rsid w:val="004E44E2"/>
    <w:rsid w:val="004E5264"/>
    <w:rsid w:val="004E69D8"/>
    <w:rsid w:val="004E7428"/>
    <w:rsid w:val="004E776E"/>
    <w:rsid w:val="004F06E4"/>
    <w:rsid w:val="004F1E87"/>
    <w:rsid w:val="004F21C5"/>
    <w:rsid w:val="004F2AA1"/>
    <w:rsid w:val="004F3A2B"/>
    <w:rsid w:val="004F4206"/>
    <w:rsid w:val="004F6AC7"/>
    <w:rsid w:val="0050083D"/>
    <w:rsid w:val="00504DD7"/>
    <w:rsid w:val="00506F91"/>
    <w:rsid w:val="005074C4"/>
    <w:rsid w:val="00510CC7"/>
    <w:rsid w:val="0051335E"/>
    <w:rsid w:val="00514227"/>
    <w:rsid w:val="00515C2B"/>
    <w:rsid w:val="00520012"/>
    <w:rsid w:val="00523173"/>
    <w:rsid w:val="005240E5"/>
    <w:rsid w:val="00532EBA"/>
    <w:rsid w:val="00533AF8"/>
    <w:rsid w:val="0054691F"/>
    <w:rsid w:val="00546F09"/>
    <w:rsid w:val="00550BEE"/>
    <w:rsid w:val="00551613"/>
    <w:rsid w:val="00551E48"/>
    <w:rsid w:val="0055372F"/>
    <w:rsid w:val="00555D77"/>
    <w:rsid w:val="0055706B"/>
    <w:rsid w:val="0056130F"/>
    <w:rsid w:val="00562CAE"/>
    <w:rsid w:val="00565A7F"/>
    <w:rsid w:val="00570F31"/>
    <w:rsid w:val="00576357"/>
    <w:rsid w:val="00577576"/>
    <w:rsid w:val="00587D5B"/>
    <w:rsid w:val="00590065"/>
    <w:rsid w:val="00590E05"/>
    <w:rsid w:val="0059171D"/>
    <w:rsid w:val="00591B06"/>
    <w:rsid w:val="00592FDD"/>
    <w:rsid w:val="0059444D"/>
    <w:rsid w:val="00596DE8"/>
    <w:rsid w:val="005A72B2"/>
    <w:rsid w:val="005B51D5"/>
    <w:rsid w:val="005B60F1"/>
    <w:rsid w:val="005B6587"/>
    <w:rsid w:val="005C1C14"/>
    <w:rsid w:val="005C67DE"/>
    <w:rsid w:val="005D198A"/>
    <w:rsid w:val="005D21D6"/>
    <w:rsid w:val="005E2564"/>
    <w:rsid w:val="005E2A8B"/>
    <w:rsid w:val="005E2EB5"/>
    <w:rsid w:val="005E2F8C"/>
    <w:rsid w:val="005E4C97"/>
    <w:rsid w:val="005E7935"/>
    <w:rsid w:val="005F0F8C"/>
    <w:rsid w:val="005F1A86"/>
    <w:rsid w:val="005F2162"/>
    <w:rsid w:val="005F44CD"/>
    <w:rsid w:val="005F461E"/>
    <w:rsid w:val="005F64FC"/>
    <w:rsid w:val="005F6AB5"/>
    <w:rsid w:val="00606B78"/>
    <w:rsid w:val="00615D48"/>
    <w:rsid w:val="006165D5"/>
    <w:rsid w:val="006204A6"/>
    <w:rsid w:val="00621653"/>
    <w:rsid w:val="0062587E"/>
    <w:rsid w:val="00633B1D"/>
    <w:rsid w:val="00635FD4"/>
    <w:rsid w:val="00640F3F"/>
    <w:rsid w:val="00641D89"/>
    <w:rsid w:val="0064406C"/>
    <w:rsid w:val="00644690"/>
    <w:rsid w:val="00665294"/>
    <w:rsid w:val="006652D0"/>
    <w:rsid w:val="00666549"/>
    <w:rsid w:val="00666C82"/>
    <w:rsid w:val="00667D7F"/>
    <w:rsid w:val="006701CB"/>
    <w:rsid w:val="00670692"/>
    <w:rsid w:val="00670936"/>
    <w:rsid w:val="00672654"/>
    <w:rsid w:val="0067710A"/>
    <w:rsid w:val="00677C2B"/>
    <w:rsid w:val="00680137"/>
    <w:rsid w:val="00680740"/>
    <w:rsid w:val="0068419F"/>
    <w:rsid w:val="0069046F"/>
    <w:rsid w:val="006923B1"/>
    <w:rsid w:val="00693284"/>
    <w:rsid w:val="0069495D"/>
    <w:rsid w:val="00696C34"/>
    <w:rsid w:val="006A43A2"/>
    <w:rsid w:val="006A493E"/>
    <w:rsid w:val="006A6A5B"/>
    <w:rsid w:val="006A7E2F"/>
    <w:rsid w:val="006B0873"/>
    <w:rsid w:val="006B37BF"/>
    <w:rsid w:val="006B4AF2"/>
    <w:rsid w:val="006B5ED1"/>
    <w:rsid w:val="006B6DA1"/>
    <w:rsid w:val="006B6E8A"/>
    <w:rsid w:val="006D02D6"/>
    <w:rsid w:val="006D032F"/>
    <w:rsid w:val="006D756C"/>
    <w:rsid w:val="006E2FDB"/>
    <w:rsid w:val="006E39A3"/>
    <w:rsid w:val="006F2D86"/>
    <w:rsid w:val="006F5253"/>
    <w:rsid w:val="006F52AF"/>
    <w:rsid w:val="006F7DA5"/>
    <w:rsid w:val="00700F5D"/>
    <w:rsid w:val="0070337A"/>
    <w:rsid w:val="0070391D"/>
    <w:rsid w:val="007046BE"/>
    <w:rsid w:val="00705965"/>
    <w:rsid w:val="0070792C"/>
    <w:rsid w:val="007122C3"/>
    <w:rsid w:val="00720F79"/>
    <w:rsid w:val="00721511"/>
    <w:rsid w:val="007226B9"/>
    <w:rsid w:val="00724B75"/>
    <w:rsid w:val="007318B5"/>
    <w:rsid w:val="00731E94"/>
    <w:rsid w:val="007321CA"/>
    <w:rsid w:val="00733231"/>
    <w:rsid w:val="00735C95"/>
    <w:rsid w:val="007369AC"/>
    <w:rsid w:val="00737901"/>
    <w:rsid w:val="00741E47"/>
    <w:rsid w:val="00745CE7"/>
    <w:rsid w:val="00746E1A"/>
    <w:rsid w:val="00750035"/>
    <w:rsid w:val="007557C2"/>
    <w:rsid w:val="00756D92"/>
    <w:rsid w:val="0076667A"/>
    <w:rsid w:val="007726B5"/>
    <w:rsid w:val="00773F41"/>
    <w:rsid w:val="007748D0"/>
    <w:rsid w:val="00775905"/>
    <w:rsid w:val="00787AB0"/>
    <w:rsid w:val="007900D5"/>
    <w:rsid w:val="007902A8"/>
    <w:rsid w:val="00793B6C"/>
    <w:rsid w:val="00796049"/>
    <w:rsid w:val="0079646E"/>
    <w:rsid w:val="007966AD"/>
    <w:rsid w:val="007A0740"/>
    <w:rsid w:val="007A0AF1"/>
    <w:rsid w:val="007A11DA"/>
    <w:rsid w:val="007A1E64"/>
    <w:rsid w:val="007A3F43"/>
    <w:rsid w:val="007B61FA"/>
    <w:rsid w:val="007C3F09"/>
    <w:rsid w:val="007C459C"/>
    <w:rsid w:val="007C7DE9"/>
    <w:rsid w:val="007D17C3"/>
    <w:rsid w:val="007D3759"/>
    <w:rsid w:val="007D4133"/>
    <w:rsid w:val="007D5888"/>
    <w:rsid w:val="007D666B"/>
    <w:rsid w:val="007E0781"/>
    <w:rsid w:val="007E090C"/>
    <w:rsid w:val="007E14E7"/>
    <w:rsid w:val="007E3752"/>
    <w:rsid w:val="007E69D9"/>
    <w:rsid w:val="007E7DC1"/>
    <w:rsid w:val="007F2DB8"/>
    <w:rsid w:val="00807F63"/>
    <w:rsid w:val="00812160"/>
    <w:rsid w:val="0081291F"/>
    <w:rsid w:val="008151FF"/>
    <w:rsid w:val="00816C4C"/>
    <w:rsid w:val="008218E0"/>
    <w:rsid w:val="00822B29"/>
    <w:rsid w:val="0083114E"/>
    <w:rsid w:val="0083485C"/>
    <w:rsid w:val="00835171"/>
    <w:rsid w:val="00843B3E"/>
    <w:rsid w:val="00844112"/>
    <w:rsid w:val="008505CE"/>
    <w:rsid w:val="008510A9"/>
    <w:rsid w:val="008544A5"/>
    <w:rsid w:val="00861BC5"/>
    <w:rsid w:val="00861DA6"/>
    <w:rsid w:val="00862CC8"/>
    <w:rsid w:val="00864C64"/>
    <w:rsid w:val="00866B69"/>
    <w:rsid w:val="00871B60"/>
    <w:rsid w:val="00873E6C"/>
    <w:rsid w:val="00875954"/>
    <w:rsid w:val="00880092"/>
    <w:rsid w:val="00884A0D"/>
    <w:rsid w:val="00891C8C"/>
    <w:rsid w:val="008937AF"/>
    <w:rsid w:val="00894F46"/>
    <w:rsid w:val="00896FC6"/>
    <w:rsid w:val="008974E2"/>
    <w:rsid w:val="00897FFB"/>
    <w:rsid w:val="008A197B"/>
    <w:rsid w:val="008A2C36"/>
    <w:rsid w:val="008A548B"/>
    <w:rsid w:val="008B53DA"/>
    <w:rsid w:val="008B5DCF"/>
    <w:rsid w:val="008B6084"/>
    <w:rsid w:val="008C0AAB"/>
    <w:rsid w:val="008C1B41"/>
    <w:rsid w:val="008C1C6E"/>
    <w:rsid w:val="008C3B6B"/>
    <w:rsid w:val="008C78B7"/>
    <w:rsid w:val="008D1287"/>
    <w:rsid w:val="008D41F0"/>
    <w:rsid w:val="008D55DD"/>
    <w:rsid w:val="008D7B99"/>
    <w:rsid w:val="008E3A66"/>
    <w:rsid w:val="008E4BB6"/>
    <w:rsid w:val="008E6E11"/>
    <w:rsid w:val="008E6EF3"/>
    <w:rsid w:val="008F7210"/>
    <w:rsid w:val="00901C87"/>
    <w:rsid w:val="00902863"/>
    <w:rsid w:val="00902A5A"/>
    <w:rsid w:val="00905701"/>
    <w:rsid w:val="00907762"/>
    <w:rsid w:val="00910D98"/>
    <w:rsid w:val="00911A9E"/>
    <w:rsid w:val="00913FE3"/>
    <w:rsid w:val="0091630A"/>
    <w:rsid w:val="00920908"/>
    <w:rsid w:val="00925500"/>
    <w:rsid w:val="00930159"/>
    <w:rsid w:val="009312A7"/>
    <w:rsid w:val="0093175B"/>
    <w:rsid w:val="009360BB"/>
    <w:rsid w:val="0094147A"/>
    <w:rsid w:val="0094393F"/>
    <w:rsid w:val="0094451D"/>
    <w:rsid w:val="00946A98"/>
    <w:rsid w:val="00951BB3"/>
    <w:rsid w:val="00952530"/>
    <w:rsid w:val="009538B8"/>
    <w:rsid w:val="00954224"/>
    <w:rsid w:val="00955158"/>
    <w:rsid w:val="00955A0F"/>
    <w:rsid w:val="00960749"/>
    <w:rsid w:val="00963BE7"/>
    <w:rsid w:val="00965F03"/>
    <w:rsid w:val="0097233A"/>
    <w:rsid w:val="00975352"/>
    <w:rsid w:val="009756A1"/>
    <w:rsid w:val="009757A1"/>
    <w:rsid w:val="00975E5A"/>
    <w:rsid w:val="00984F13"/>
    <w:rsid w:val="009978A1"/>
    <w:rsid w:val="00997B00"/>
    <w:rsid w:val="009A0F5A"/>
    <w:rsid w:val="009A1110"/>
    <w:rsid w:val="009A31D3"/>
    <w:rsid w:val="009A53A6"/>
    <w:rsid w:val="009A5984"/>
    <w:rsid w:val="009A60D1"/>
    <w:rsid w:val="009A7106"/>
    <w:rsid w:val="009B1AD5"/>
    <w:rsid w:val="009B25E3"/>
    <w:rsid w:val="009B374F"/>
    <w:rsid w:val="009B3D7E"/>
    <w:rsid w:val="009B4703"/>
    <w:rsid w:val="009B4F95"/>
    <w:rsid w:val="009B50FD"/>
    <w:rsid w:val="009B618B"/>
    <w:rsid w:val="009B6FD9"/>
    <w:rsid w:val="009C0BB9"/>
    <w:rsid w:val="009C0BD3"/>
    <w:rsid w:val="009C1CDC"/>
    <w:rsid w:val="009C3451"/>
    <w:rsid w:val="009C439B"/>
    <w:rsid w:val="009C6E9C"/>
    <w:rsid w:val="009D2677"/>
    <w:rsid w:val="009D28E0"/>
    <w:rsid w:val="009D4857"/>
    <w:rsid w:val="009D4AF0"/>
    <w:rsid w:val="009E5DDD"/>
    <w:rsid w:val="009F1389"/>
    <w:rsid w:val="009F318B"/>
    <w:rsid w:val="009F529E"/>
    <w:rsid w:val="00A02F92"/>
    <w:rsid w:val="00A11242"/>
    <w:rsid w:val="00A11C31"/>
    <w:rsid w:val="00A13655"/>
    <w:rsid w:val="00A14616"/>
    <w:rsid w:val="00A15BEC"/>
    <w:rsid w:val="00A173B6"/>
    <w:rsid w:val="00A259B0"/>
    <w:rsid w:val="00A31462"/>
    <w:rsid w:val="00A333DA"/>
    <w:rsid w:val="00A36D9F"/>
    <w:rsid w:val="00A415B8"/>
    <w:rsid w:val="00A41C55"/>
    <w:rsid w:val="00A427D4"/>
    <w:rsid w:val="00A50A02"/>
    <w:rsid w:val="00A538C4"/>
    <w:rsid w:val="00A5431B"/>
    <w:rsid w:val="00A55A6B"/>
    <w:rsid w:val="00A56A5D"/>
    <w:rsid w:val="00A74448"/>
    <w:rsid w:val="00A75A39"/>
    <w:rsid w:val="00A76164"/>
    <w:rsid w:val="00A7667C"/>
    <w:rsid w:val="00A81F40"/>
    <w:rsid w:val="00A8745A"/>
    <w:rsid w:val="00A90BA7"/>
    <w:rsid w:val="00A95F63"/>
    <w:rsid w:val="00A962D0"/>
    <w:rsid w:val="00A96698"/>
    <w:rsid w:val="00A97AB2"/>
    <w:rsid w:val="00AA0EA4"/>
    <w:rsid w:val="00AA1272"/>
    <w:rsid w:val="00AA19D1"/>
    <w:rsid w:val="00AA332A"/>
    <w:rsid w:val="00AA6315"/>
    <w:rsid w:val="00AB4B06"/>
    <w:rsid w:val="00AB5383"/>
    <w:rsid w:val="00AB7124"/>
    <w:rsid w:val="00AB7ED2"/>
    <w:rsid w:val="00AC2C7F"/>
    <w:rsid w:val="00AC44E6"/>
    <w:rsid w:val="00AC4C41"/>
    <w:rsid w:val="00AC66ED"/>
    <w:rsid w:val="00AD03F5"/>
    <w:rsid w:val="00AD255A"/>
    <w:rsid w:val="00AD369D"/>
    <w:rsid w:val="00AD6135"/>
    <w:rsid w:val="00AE7034"/>
    <w:rsid w:val="00AE78C3"/>
    <w:rsid w:val="00AE7A79"/>
    <w:rsid w:val="00AF0714"/>
    <w:rsid w:val="00AF363D"/>
    <w:rsid w:val="00AF442A"/>
    <w:rsid w:val="00AF6658"/>
    <w:rsid w:val="00B01895"/>
    <w:rsid w:val="00B0208E"/>
    <w:rsid w:val="00B032BC"/>
    <w:rsid w:val="00B247D8"/>
    <w:rsid w:val="00B27D43"/>
    <w:rsid w:val="00B3125C"/>
    <w:rsid w:val="00B33CA6"/>
    <w:rsid w:val="00B34DF6"/>
    <w:rsid w:val="00B36723"/>
    <w:rsid w:val="00B41509"/>
    <w:rsid w:val="00B42C30"/>
    <w:rsid w:val="00B4381A"/>
    <w:rsid w:val="00B44E65"/>
    <w:rsid w:val="00B451A5"/>
    <w:rsid w:val="00B45DDC"/>
    <w:rsid w:val="00B5099F"/>
    <w:rsid w:val="00B61744"/>
    <w:rsid w:val="00B63B8E"/>
    <w:rsid w:val="00B65B84"/>
    <w:rsid w:val="00B72840"/>
    <w:rsid w:val="00B768DC"/>
    <w:rsid w:val="00B85D07"/>
    <w:rsid w:val="00B901D5"/>
    <w:rsid w:val="00B90C93"/>
    <w:rsid w:val="00B91232"/>
    <w:rsid w:val="00B93631"/>
    <w:rsid w:val="00B94752"/>
    <w:rsid w:val="00B94E52"/>
    <w:rsid w:val="00B95264"/>
    <w:rsid w:val="00B96175"/>
    <w:rsid w:val="00BA515A"/>
    <w:rsid w:val="00BA6246"/>
    <w:rsid w:val="00BA6A61"/>
    <w:rsid w:val="00BA6E58"/>
    <w:rsid w:val="00BB3C0B"/>
    <w:rsid w:val="00BC270D"/>
    <w:rsid w:val="00BC2E9F"/>
    <w:rsid w:val="00BC3DF4"/>
    <w:rsid w:val="00BD09D1"/>
    <w:rsid w:val="00BD0DB5"/>
    <w:rsid w:val="00BD1D15"/>
    <w:rsid w:val="00BD253F"/>
    <w:rsid w:val="00BD2DF5"/>
    <w:rsid w:val="00BD4BA3"/>
    <w:rsid w:val="00BD6B56"/>
    <w:rsid w:val="00BE39EC"/>
    <w:rsid w:val="00BE4498"/>
    <w:rsid w:val="00BE4A6C"/>
    <w:rsid w:val="00BE507E"/>
    <w:rsid w:val="00BF1EA3"/>
    <w:rsid w:val="00BF2B43"/>
    <w:rsid w:val="00BF5224"/>
    <w:rsid w:val="00BF72CE"/>
    <w:rsid w:val="00BF788A"/>
    <w:rsid w:val="00BF7AC2"/>
    <w:rsid w:val="00C023BB"/>
    <w:rsid w:val="00C02E6C"/>
    <w:rsid w:val="00C03C44"/>
    <w:rsid w:val="00C042E6"/>
    <w:rsid w:val="00C133F5"/>
    <w:rsid w:val="00C14A15"/>
    <w:rsid w:val="00C15947"/>
    <w:rsid w:val="00C17E2A"/>
    <w:rsid w:val="00C210BF"/>
    <w:rsid w:val="00C247FF"/>
    <w:rsid w:val="00C2663D"/>
    <w:rsid w:val="00C27AB5"/>
    <w:rsid w:val="00C347E5"/>
    <w:rsid w:val="00C37D13"/>
    <w:rsid w:val="00C42EF1"/>
    <w:rsid w:val="00C47AEB"/>
    <w:rsid w:val="00C50931"/>
    <w:rsid w:val="00C53B7A"/>
    <w:rsid w:val="00C56194"/>
    <w:rsid w:val="00C573C8"/>
    <w:rsid w:val="00C6593B"/>
    <w:rsid w:val="00C65A66"/>
    <w:rsid w:val="00C65B9C"/>
    <w:rsid w:val="00C6770D"/>
    <w:rsid w:val="00C679D0"/>
    <w:rsid w:val="00C76B0E"/>
    <w:rsid w:val="00C779DA"/>
    <w:rsid w:val="00C802F4"/>
    <w:rsid w:val="00C8086A"/>
    <w:rsid w:val="00C92499"/>
    <w:rsid w:val="00C92A56"/>
    <w:rsid w:val="00C960DB"/>
    <w:rsid w:val="00C97F5F"/>
    <w:rsid w:val="00CA537F"/>
    <w:rsid w:val="00CA59EB"/>
    <w:rsid w:val="00CB182D"/>
    <w:rsid w:val="00CB4B67"/>
    <w:rsid w:val="00CB5F30"/>
    <w:rsid w:val="00CB6E30"/>
    <w:rsid w:val="00CB765A"/>
    <w:rsid w:val="00CC0493"/>
    <w:rsid w:val="00CC4BB7"/>
    <w:rsid w:val="00CC4F3D"/>
    <w:rsid w:val="00CD00AC"/>
    <w:rsid w:val="00CD22E0"/>
    <w:rsid w:val="00CE1131"/>
    <w:rsid w:val="00CE1722"/>
    <w:rsid w:val="00CE37F2"/>
    <w:rsid w:val="00CE695B"/>
    <w:rsid w:val="00CE70DA"/>
    <w:rsid w:val="00CF0FF1"/>
    <w:rsid w:val="00CF57F1"/>
    <w:rsid w:val="00CF6B3A"/>
    <w:rsid w:val="00D01A09"/>
    <w:rsid w:val="00D01AB8"/>
    <w:rsid w:val="00D07F0D"/>
    <w:rsid w:val="00D12EE1"/>
    <w:rsid w:val="00D13FDC"/>
    <w:rsid w:val="00D15288"/>
    <w:rsid w:val="00D165D4"/>
    <w:rsid w:val="00D20E8A"/>
    <w:rsid w:val="00D23889"/>
    <w:rsid w:val="00D23945"/>
    <w:rsid w:val="00D2520D"/>
    <w:rsid w:val="00D27530"/>
    <w:rsid w:val="00D31B6F"/>
    <w:rsid w:val="00D400EB"/>
    <w:rsid w:val="00D4428A"/>
    <w:rsid w:val="00D470F8"/>
    <w:rsid w:val="00D47F56"/>
    <w:rsid w:val="00D5659F"/>
    <w:rsid w:val="00D57050"/>
    <w:rsid w:val="00D572B5"/>
    <w:rsid w:val="00D623F9"/>
    <w:rsid w:val="00D627C1"/>
    <w:rsid w:val="00D628B6"/>
    <w:rsid w:val="00D63F77"/>
    <w:rsid w:val="00D703FB"/>
    <w:rsid w:val="00D7275C"/>
    <w:rsid w:val="00D735CC"/>
    <w:rsid w:val="00D74016"/>
    <w:rsid w:val="00D74AF5"/>
    <w:rsid w:val="00D81D30"/>
    <w:rsid w:val="00D82D76"/>
    <w:rsid w:val="00D83D8F"/>
    <w:rsid w:val="00D84803"/>
    <w:rsid w:val="00D84AAB"/>
    <w:rsid w:val="00D85995"/>
    <w:rsid w:val="00D86632"/>
    <w:rsid w:val="00D943DE"/>
    <w:rsid w:val="00D95D02"/>
    <w:rsid w:val="00D97A70"/>
    <w:rsid w:val="00DA288F"/>
    <w:rsid w:val="00DA5BFB"/>
    <w:rsid w:val="00DA5E15"/>
    <w:rsid w:val="00DA6343"/>
    <w:rsid w:val="00DA740A"/>
    <w:rsid w:val="00DB1441"/>
    <w:rsid w:val="00DB2824"/>
    <w:rsid w:val="00DB52AC"/>
    <w:rsid w:val="00DB5791"/>
    <w:rsid w:val="00DB7285"/>
    <w:rsid w:val="00DB7B3B"/>
    <w:rsid w:val="00DC0F27"/>
    <w:rsid w:val="00DC3327"/>
    <w:rsid w:val="00DC3359"/>
    <w:rsid w:val="00DC7E82"/>
    <w:rsid w:val="00DD3656"/>
    <w:rsid w:val="00DD453C"/>
    <w:rsid w:val="00DD5B48"/>
    <w:rsid w:val="00DD68EB"/>
    <w:rsid w:val="00DD777F"/>
    <w:rsid w:val="00DE419D"/>
    <w:rsid w:val="00DE4F16"/>
    <w:rsid w:val="00DE6B72"/>
    <w:rsid w:val="00DE75AC"/>
    <w:rsid w:val="00DE7E08"/>
    <w:rsid w:val="00DE7E5B"/>
    <w:rsid w:val="00DF52E3"/>
    <w:rsid w:val="00DF731F"/>
    <w:rsid w:val="00E038B0"/>
    <w:rsid w:val="00E07EC3"/>
    <w:rsid w:val="00E131C7"/>
    <w:rsid w:val="00E1469D"/>
    <w:rsid w:val="00E14E87"/>
    <w:rsid w:val="00E16134"/>
    <w:rsid w:val="00E1681E"/>
    <w:rsid w:val="00E207C5"/>
    <w:rsid w:val="00E22434"/>
    <w:rsid w:val="00E232A6"/>
    <w:rsid w:val="00E27192"/>
    <w:rsid w:val="00E3281B"/>
    <w:rsid w:val="00E33093"/>
    <w:rsid w:val="00E35FDF"/>
    <w:rsid w:val="00E37CF7"/>
    <w:rsid w:val="00E41700"/>
    <w:rsid w:val="00E41D32"/>
    <w:rsid w:val="00E452C5"/>
    <w:rsid w:val="00E50630"/>
    <w:rsid w:val="00E5095B"/>
    <w:rsid w:val="00E5410A"/>
    <w:rsid w:val="00E55E6C"/>
    <w:rsid w:val="00E60E50"/>
    <w:rsid w:val="00E61428"/>
    <w:rsid w:val="00E61767"/>
    <w:rsid w:val="00E677CE"/>
    <w:rsid w:val="00E75F79"/>
    <w:rsid w:val="00E76DC9"/>
    <w:rsid w:val="00E81423"/>
    <w:rsid w:val="00E85844"/>
    <w:rsid w:val="00E949F4"/>
    <w:rsid w:val="00E969C9"/>
    <w:rsid w:val="00E96BFC"/>
    <w:rsid w:val="00EA44C9"/>
    <w:rsid w:val="00EA4F44"/>
    <w:rsid w:val="00EA5507"/>
    <w:rsid w:val="00EA5A9F"/>
    <w:rsid w:val="00EA783C"/>
    <w:rsid w:val="00EB2CA8"/>
    <w:rsid w:val="00EB32E1"/>
    <w:rsid w:val="00EB4898"/>
    <w:rsid w:val="00EB601D"/>
    <w:rsid w:val="00EC242E"/>
    <w:rsid w:val="00EC3988"/>
    <w:rsid w:val="00EC546D"/>
    <w:rsid w:val="00EC78D4"/>
    <w:rsid w:val="00ED32D1"/>
    <w:rsid w:val="00ED3D08"/>
    <w:rsid w:val="00ED4729"/>
    <w:rsid w:val="00ED57AD"/>
    <w:rsid w:val="00ED7848"/>
    <w:rsid w:val="00EE067C"/>
    <w:rsid w:val="00EE10D8"/>
    <w:rsid w:val="00EE54AD"/>
    <w:rsid w:val="00EE653D"/>
    <w:rsid w:val="00EF13E5"/>
    <w:rsid w:val="00EF3530"/>
    <w:rsid w:val="00EF3AED"/>
    <w:rsid w:val="00F02DB9"/>
    <w:rsid w:val="00F05D34"/>
    <w:rsid w:val="00F109CE"/>
    <w:rsid w:val="00F13157"/>
    <w:rsid w:val="00F1692F"/>
    <w:rsid w:val="00F16BEB"/>
    <w:rsid w:val="00F2004C"/>
    <w:rsid w:val="00F2032B"/>
    <w:rsid w:val="00F20CC8"/>
    <w:rsid w:val="00F2329A"/>
    <w:rsid w:val="00F254AE"/>
    <w:rsid w:val="00F27562"/>
    <w:rsid w:val="00F2767D"/>
    <w:rsid w:val="00F27CD1"/>
    <w:rsid w:val="00F326E8"/>
    <w:rsid w:val="00F34A52"/>
    <w:rsid w:val="00F35330"/>
    <w:rsid w:val="00F354D1"/>
    <w:rsid w:val="00F36091"/>
    <w:rsid w:val="00F403CC"/>
    <w:rsid w:val="00F40AF7"/>
    <w:rsid w:val="00F41614"/>
    <w:rsid w:val="00F41AD3"/>
    <w:rsid w:val="00F439CB"/>
    <w:rsid w:val="00F442A0"/>
    <w:rsid w:val="00F4649D"/>
    <w:rsid w:val="00F53828"/>
    <w:rsid w:val="00F558B5"/>
    <w:rsid w:val="00F563E2"/>
    <w:rsid w:val="00F60F11"/>
    <w:rsid w:val="00F61FAB"/>
    <w:rsid w:val="00F61FB2"/>
    <w:rsid w:val="00F70501"/>
    <w:rsid w:val="00F77851"/>
    <w:rsid w:val="00F816F6"/>
    <w:rsid w:val="00F84721"/>
    <w:rsid w:val="00F84BF9"/>
    <w:rsid w:val="00F8664A"/>
    <w:rsid w:val="00F92503"/>
    <w:rsid w:val="00F93B30"/>
    <w:rsid w:val="00F93DB3"/>
    <w:rsid w:val="00F97388"/>
    <w:rsid w:val="00F97C55"/>
    <w:rsid w:val="00FA5EBB"/>
    <w:rsid w:val="00FB23A8"/>
    <w:rsid w:val="00FC294D"/>
    <w:rsid w:val="00FC2A74"/>
    <w:rsid w:val="00FC5CAE"/>
    <w:rsid w:val="00FD415A"/>
    <w:rsid w:val="00FD5CC8"/>
    <w:rsid w:val="00FD7493"/>
    <w:rsid w:val="00FE1897"/>
    <w:rsid w:val="00FE2A49"/>
    <w:rsid w:val="00FE577E"/>
    <w:rsid w:val="00FE589E"/>
    <w:rsid w:val="00FF319B"/>
    <w:rsid w:val="00FF3F88"/>
    <w:rsid w:val="00FF5361"/>
    <w:rsid w:val="00FF5887"/>
    <w:rsid w:val="00FF66B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HTML Preformatted"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4E52"/>
    <w:pPr>
      <w:widowControl w:val="0"/>
      <w:autoSpaceDE w:val="0"/>
      <w:autoSpaceDN w:val="0"/>
      <w:adjustRightInd w:val="0"/>
    </w:pPr>
    <w:rPr>
      <w:rFonts w:ascii="Courier New" w:hAnsi="Courier New" w:cs="Courier New"/>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155893"/>
    <w:pPr>
      <w:widowControl w:val="0"/>
      <w:autoSpaceDE w:val="0"/>
      <w:autoSpaceDN w:val="0"/>
      <w:adjustRightInd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ody Text Indent"/>
    <w:basedOn w:val="a"/>
    <w:rsid w:val="00155893"/>
    <w:pPr>
      <w:widowControl/>
      <w:autoSpaceDE/>
      <w:autoSpaceDN/>
      <w:adjustRightInd/>
      <w:ind w:firstLine="709"/>
      <w:jc w:val="both"/>
    </w:pPr>
    <w:rPr>
      <w:rFonts w:ascii="Times New Roman" w:hAnsi="Times New Roman" w:cs="Times New Roman"/>
      <w:sz w:val="24"/>
    </w:rPr>
  </w:style>
  <w:style w:type="paragraph" w:styleId="a5">
    <w:name w:val="Balloon Text"/>
    <w:basedOn w:val="a"/>
    <w:semiHidden/>
    <w:rsid w:val="00925500"/>
    <w:rPr>
      <w:rFonts w:ascii="Tahoma" w:hAnsi="Tahoma" w:cs="Tahoma"/>
      <w:sz w:val="16"/>
      <w:szCs w:val="16"/>
    </w:rPr>
  </w:style>
  <w:style w:type="paragraph" w:customStyle="1" w:styleId="a6">
    <w:name w:val="Таблицы (моноширинный)"/>
    <w:basedOn w:val="a"/>
    <w:next w:val="a"/>
    <w:rsid w:val="00984F13"/>
    <w:pPr>
      <w:jc w:val="both"/>
    </w:pPr>
  </w:style>
  <w:style w:type="character" w:styleId="a7">
    <w:name w:val="Strong"/>
    <w:basedOn w:val="a0"/>
    <w:qFormat/>
    <w:rsid w:val="003A49E4"/>
    <w:rPr>
      <w:rFonts w:cs="Times New Roman"/>
      <w:b/>
      <w:bCs/>
    </w:rPr>
  </w:style>
  <w:style w:type="paragraph" w:styleId="a8">
    <w:name w:val="Subtitle"/>
    <w:basedOn w:val="a"/>
    <w:next w:val="a"/>
    <w:link w:val="a9"/>
    <w:qFormat/>
    <w:rsid w:val="003A49E4"/>
    <w:pPr>
      <w:widowControl/>
      <w:numPr>
        <w:ilvl w:val="1"/>
      </w:numPr>
      <w:autoSpaceDE/>
      <w:autoSpaceDN/>
      <w:adjustRightInd/>
      <w:spacing w:after="200" w:line="276" w:lineRule="auto"/>
    </w:pPr>
    <w:rPr>
      <w:rFonts w:ascii="Cambria" w:eastAsia="Calibri" w:hAnsi="Cambria"/>
      <w:i/>
      <w:iCs/>
      <w:color w:val="4F81BD"/>
      <w:spacing w:val="15"/>
      <w:sz w:val="24"/>
      <w:szCs w:val="24"/>
      <w:lang w:eastAsia="en-US"/>
    </w:rPr>
  </w:style>
  <w:style w:type="character" w:customStyle="1" w:styleId="a9">
    <w:name w:val="Подзаголовок Знак"/>
    <w:basedOn w:val="a0"/>
    <w:link w:val="a8"/>
    <w:locked/>
    <w:rsid w:val="003A49E4"/>
    <w:rPr>
      <w:rFonts w:ascii="Cambria" w:eastAsia="Calibri" w:hAnsi="Cambria" w:cs="Courier New"/>
      <w:i/>
      <w:iCs/>
      <w:color w:val="4F81BD"/>
      <w:spacing w:val="15"/>
      <w:sz w:val="24"/>
      <w:szCs w:val="24"/>
      <w:lang w:val="ru-RU" w:eastAsia="en-US" w:bidi="ar-SA"/>
    </w:rPr>
  </w:style>
  <w:style w:type="paragraph" w:customStyle="1" w:styleId="1">
    <w:name w:val="Без интервала1"/>
    <w:rsid w:val="003A49E4"/>
    <w:rPr>
      <w:rFonts w:ascii="Calibri" w:hAnsi="Calibri"/>
      <w:sz w:val="22"/>
      <w:szCs w:val="22"/>
      <w:lang w:eastAsia="en-US"/>
    </w:rPr>
  </w:style>
  <w:style w:type="paragraph" w:customStyle="1" w:styleId="aa">
    <w:name w:val="Знак Знак Знак"/>
    <w:basedOn w:val="a"/>
    <w:rsid w:val="008B53DA"/>
    <w:pPr>
      <w:widowControl/>
      <w:autoSpaceDE/>
      <w:autoSpaceDN/>
      <w:adjustRightInd/>
      <w:spacing w:after="160" w:line="240" w:lineRule="exact"/>
    </w:pPr>
    <w:rPr>
      <w:rFonts w:ascii="Times New Roman" w:eastAsia="Calibri" w:hAnsi="Times New Roman" w:cs="Times New Roman"/>
      <w:lang w:eastAsia="zh-CN"/>
    </w:rPr>
  </w:style>
  <w:style w:type="paragraph" w:styleId="ab">
    <w:name w:val="List Paragraph"/>
    <w:basedOn w:val="a"/>
    <w:qFormat/>
    <w:rsid w:val="004A3387"/>
    <w:pPr>
      <w:widowControl/>
      <w:autoSpaceDE/>
      <w:autoSpaceDN/>
      <w:adjustRightInd/>
      <w:ind w:left="720"/>
      <w:contextualSpacing/>
    </w:pPr>
    <w:rPr>
      <w:rFonts w:ascii="Times New Roman" w:hAnsi="Times New Roman" w:cs="Times New Roman"/>
      <w:sz w:val="24"/>
      <w:szCs w:val="24"/>
    </w:rPr>
  </w:style>
  <w:style w:type="paragraph" w:customStyle="1" w:styleId="ConsPlusNormal">
    <w:name w:val="ConsPlusNormal"/>
    <w:rsid w:val="00724B75"/>
    <w:pPr>
      <w:autoSpaceDE w:val="0"/>
      <w:autoSpaceDN w:val="0"/>
      <w:adjustRightInd w:val="0"/>
    </w:pPr>
    <w:rPr>
      <w:rFonts w:ascii="Arial" w:hAnsi="Arial" w:cs="Arial"/>
    </w:rPr>
  </w:style>
  <w:style w:type="character" w:customStyle="1" w:styleId="apple-converted-space">
    <w:name w:val="apple-converted-space"/>
    <w:basedOn w:val="a0"/>
    <w:rsid w:val="00DE7E5B"/>
  </w:style>
  <w:style w:type="character" w:styleId="ac">
    <w:name w:val="Hyperlink"/>
    <w:basedOn w:val="a0"/>
    <w:unhideWhenUsed/>
    <w:rsid w:val="003D5C37"/>
    <w:rPr>
      <w:color w:val="0000FF"/>
      <w:u w:val="single"/>
    </w:rPr>
  </w:style>
  <w:style w:type="paragraph" w:customStyle="1" w:styleId="228bf8a64b8551e1msonormal">
    <w:name w:val="228bf8a64b8551e1msonormal"/>
    <w:basedOn w:val="a"/>
    <w:rsid w:val="007318B5"/>
    <w:pPr>
      <w:widowControl/>
      <w:autoSpaceDE/>
      <w:autoSpaceDN/>
      <w:adjustRightInd/>
      <w:spacing w:before="100" w:beforeAutospacing="1" w:after="100" w:afterAutospacing="1"/>
    </w:pPr>
    <w:rPr>
      <w:rFonts w:ascii="Times New Roman" w:hAnsi="Times New Roman" w:cs="Times New Roman"/>
      <w:sz w:val="24"/>
      <w:szCs w:val="24"/>
    </w:rPr>
  </w:style>
  <w:style w:type="character" w:customStyle="1" w:styleId="wmi-callto">
    <w:name w:val="wmi-callto"/>
    <w:basedOn w:val="a0"/>
    <w:rsid w:val="007318B5"/>
  </w:style>
  <w:style w:type="paragraph" w:styleId="ad">
    <w:name w:val="header"/>
    <w:basedOn w:val="a"/>
    <w:link w:val="ae"/>
    <w:uiPriority w:val="99"/>
    <w:semiHidden/>
    <w:unhideWhenUsed/>
    <w:rsid w:val="008544A5"/>
    <w:pPr>
      <w:tabs>
        <w:tab w:val="center" w:pos="4677"/>
        <w:tab w:val="right" w:pos="9355"/>
      </w:tabs>
    </w:pPr>
  </w:style>
  <w:style w:type="character" w:customStyle="1" w:styleId="ae">
    <w:name w:val="Верхний колонтитул Знак"/>
    <w:basedOn w:val="a0"/>
    <w:link w:val="ad"/>
    <w:uiPriority w:val="99"/>
    <w:semiHidden/>
    <w:rsid w:val="008544A5"/>
    <w:rPr>
      <w:rFonts w:ascii="Courier New" w:hAnsi="Courier New" w:cs="Courier New"/>
    </w:rPr>
  </w:style>
  <w:style w:type="paragraph" w:styleId="af">
    <w:name w:val="footer"/>
    <w:basedOn w:val="a"/>
    <w:link w:val="af0"/>
    <w:uiPriority w:val="99"/>
    <w:semiHidden/>
    <w:unhideWhenUsed/>
    <w:rsid w:val="008544A5"/>
    <w:pPr>
      <w:tabs>
        <w:tab w:val="center" w:pos="4677"/>
        <w:tab w:val="right" w:pos="9355"/>
      </w:tabs>
    </w:pPr>
  </w:style>
  <w:style w:type="character" w:customStyle="1" w:styleId="af0">
    <w:name w:val="Нижний колонтитул Знак"/>
    <w:basedOn w:val="a0"/>
    <w:link w:val="af"/>
    <w:uiPriority w:val="99"/>
    <w:semiHidden/>
    <w:rsid w:val="008544A5"/>
    <w:rPr>
      <w:rFonts w:ascii="Courier New" w:hAnsi="Courier New" w:cs="Courier New"/>
    </w:rPr>
  </w:style>
  <w:style w:type="paragraph" w:styleId="HTML">
    <w:name w:val="HTML Preformatted"/>
    <w:basedOn w:val="a"/>
    <w:link w:val="HTML0"/>
    <w:uiPriority w:val="99"/>
    <w:qFormat/>
    <w:rsid w:val="00BD4BA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cs="Times New Roman"/>
      <w:color w:val="000000"/>
      <w:lang w:eastAsia="en-US"/>
    </w:rPr>
  </w:style>
  <w:style w:type="character" w:customStyle="1" w:styleId="HTML0">
    <w:name w:val="Стандартный HTML Знак"/>
    <w:basedOn w:val="a0"/>
    <w:link w:val="HTML"/>
    <w:uiPriority w:val="99"/>
    <w:qFormat/>
    <w:rsid w:val="00BD4BA3"/>
    <w:rPr>
      <w:rFonts w:ascii="Courier New" w:hAnsi="Courier New"/>
      <w:color w:val="000000"/>
      <w:lang w:eastAsia="en-US"/>
    </w:rPr>
  </w:style>
  <w:style w:type="paragraph" w:customStyle="1" w:styleId="22">
    <w:name w:val="Основной текст (2)2"/>
    <w:basedOn w:val="a"/>
    <w:qFormat/>
    <w:rsid w:val="00300CF4"/>
    <w:pPr>
      <w:shd w:val="clear" w:color="auto" w:fill="FFFFFF"/>
      <w:autoSpaceDE/>
      <w:autoSpaceDN/>
      <w:adjustRightInd/>
      <w:spacing w:before="360" w:line="274" w:lineRule="exact"/>
      <w:jc w:val="both"/>
    </w:pPr>
    <w:rPr>
      <w:rFonts w:ascii="Times New Roman" w:eastAsia="SimSun" w:hAnsi="Times New Roman" w:cs="Times New Roman"/>
      <w:color w:val="000000"/>
      <w:sz w:val="22"/>
      <w:szCs w:val="22"/>
      <w:lang w:bidi="ru-RU"/>
    </w:rPr>
  </w:style>
  <w:style w:type="paragraph" w:customStyle="1" w:styleId="Standard">
    <w:name w:val="Standard"/>
    <w:qFormat/>
    <w:rsid w:val="00D623F9"/>
    <w:pPr>
      <w:widowControl w:val="0"/>
      <w:suppressAutoHyphens/>
      <w:autoSpaceDN w:val="0"/>
      <w:ind w:firstLine="720"/>
      <w:jc w:val="both"/>
      <w:textAlignment w:val="baseline"/>
    </w:pPr>
    <w:rPr>
      <w:rFonts w:ascii="Times New Roman CYR" w:eastAsia="SimSun" w:hAnsi="Times New Roman CYR" w:cs="Times New Roman CYR"/>
      <w:kern w:val="3"/>
      <w:sz w:val="24"/>
      <w:szCs w:val="24"/>
    </w:rPr>
  </w:style>
  <w:style w:type="paragraph" w:styleId="af1">
    <w:name w:val="No Spacing"/>
    <w:uiPriority w:val="1"/>
    <w:qFormat/>
    <w:rsid w:val="00EB4898"/>
    <w:rPr>
      <w:rFonts w:ascii="Calibri" w:hAnsi="Calibri"/>
      <w:sz w:val="22"/>
      <w:szCs w:val="22"/>
      <w:lang w:eastAsia="en-US"/>
    </w:rPr>
  </w:style>
  <w:style w:type="character" w:customStyle="1" w:styleId="docdata">
    <w:name w:val="docdata"/>
    <w:aliases w:val="docy,v5,1645,bqiaagaaeyqcaaagiaiaaapubqaabeifaaaaaaaaaaaaaaaaaaaaaaaaaaaaaaaaaaaaaaaaaaaaaaaaaaaaaaaaaaaaaaaaaaaaaaaaaaaaaaaaaaaaaaaaaaaaaaaaaaaaaaaaaaaaaaaaaaaaaaaaaaaaaaaaaaaaaaaaaaaaaaaaaaaaaaaaaaaaaaaaaaaaaaaaaaaaaaaaaaaaaaaaaaaaaaaaaaaaaaaa"/>
    <w:basedOn w:val="a0"/>
    <w:rsid w:val="006B37BF"/>
  </w:style>
  <w:style w:type="paragraph" w:customStyle="1" w:styleId="43425">
    <w:name w:val="43425"/>
    <w:aliases w:val="bqiaagaaeyqcaaagiaiaaamiqqaabrapaaaaaaaaaaaaaaaaaaaaaaaaaaaaaaaaaaaaaaaaaaaaaaaaaaaaaaaaaaaaaaaaaaaaaaaaaaaaaaaaaaaaaaaaaaaaaaaaaaaaaaaaaaaaaaaaaaaaaaaaaaaaaaaaaaaaaaaaaaaaaaaaaaaaaaaaaaaaaaaaaaaaaaaaaaaaaaaaaaaaaaaaaaaaaaaaaaaaaaa"/>
    <w:basedOn w:val="a"/>
    <w:rsid w:val="00227166"/>
    <w:pPr>
      <w:widowControl/>
      <w:autoSpaceDE/>
      <w:autoSpaceDN/>
      <w:adjustRightInd/>
      <w:spacing w:before="100" w:beforeAutospacing="1" w:after="100" w:afterAutospacing="1"/>
    </w:pPr>
    <w:rPr>
      <w:rFonts w:ascii="Times New Roman" w:hAnsi="Times New Roman" w:cs="Times New Roman"/>
      <w:sz w:val="24"/>
      <w:szCs w:val="24"/>
    </w:rPr>
  </w:style>
  <w:style w:type="paragraph" w:styleId="af2">
    <w:name w:val="Normal (Web)"/>
    <w:basedOn w:val="a"/>
    <w:uiPriority w:val="99"/>
    <w:unhideWhenUsed/>
    <w:rsid w:val="00227166"/>
    <w:pPr>
      <w:widowControl/>
      <w:autoSpaceDE/>
      <w:autoSpaceDN/>
      <w:adjustRightInd/>
      <w:spacing w:before="100" w:beforeAutospacing="1" w:after="100" w:afterAutospacing="1"/>
    </w:pPr>
    <w:rPr>
      <w:rFonts w:ascii="Times New Roman" w:hAnsi="Times New Roman" w:cs="Times New Roman"/>
      <w:sz w:val="24"/>
      <w:szCs w:val="24"/>
    </w:rPr>
  </w:style>
  <w:style w:type="paragraph" w:customStyle="1" w:styleId="21802">
    <w:name w:val="21802"/>
    <w:aliases w:val="bqiaagaaeyqcaaagiaiaaaorvaaabz9uaaaaaaaaaaaaaaaaaaaaaaaaaaaaaaaaaaaaaaaaaaaaaaaaaaaaaaaaaaaaaaaaaaaaaaaaaaaaaaaaaaaaaaaaaaaaaaaaaaaaaaaaaaaaaaaaaaaaaaaaaaaaaaaaaaaaaaaaaaaaaaaaaaaaaaaaaaaaaaaaaaaaaaaaaaaaaaaaaaaaaaaaaaaaaaaaaaaaaaa"/>
    <w:basedOn w:val="a"/>
    <w:rsid w:val="00411B64"/>
    <w:pPr>
      <w:widowControl/>
      <w:autoSpaceDE/>
      <w:autoSpaceDN/>
      <w:adjustRightInd/>
      <w:spacing w:before="100" w:beforeAutospacing="1" w:after="100" w:afterAutospacing="1"/>
    </w:pPr>
    <w:rPr>
      <w:rFonts w:ascii="Times New Roman" w:hAnsi="Times New Roman" w:cs="Times New Roman"/>
      <w:sz w:val="24"/>
      <w:szCs w:val="24"/>
    </w:rPr>
  </w:style>
  <w:style w:type="paragraph" w:customStyle="1" w:styleId="36922">
    <w:name w:val="36922"/>
    <w:aliases w:val="bqiaagaaeyqcaaagiaiaaaohjwaaba+paaaaaaaaaaaaaaaaaaaaaaaaaaaaaaaaaaaaaaaaaaaaaaaaaaaaaaaaaaaaaaaaaaaaaaaaaaaaaaaaaaaaaaaaaaaaaaaaaaaaaaaaaaaaaaaaaaaaaaaaaaaaaaaaaaaaaaaaaaaaaaaaaaaaaaaaaaaaaaaaaaaaaaaaaaaaaaaaaaaaaaaaaaaaaaaaaaaaaaa"/>
    <w:basedOn w:val="a"/>
    <w:rsid w:val="00406C13"/>
    <w:pPr>
      <w:widowControl/>
      <w:autoSpaceDE/>
      <w:autoSpaceDN/>
      <w:adjustRightInd/>
      <w:spacing w:before="100" w:beforeAutospacing="1" w:after="100" w:afterAutospacing="1"/>
    </w:pPr>
    <w:rPr>
      <w:rFonts w:ascii="Times New Roman" w:hAnsi="Times New Roman" w:cs="Times New Roman"/>
      <w:sz w:val="24"/>
      <w:szCs w:val="24"/>
    </w:rPr>
  </w:style>
  <w:style w:type="paragraph" w:customStyle="1" w:styleId="5137">
    <w:name w:val="5137"/>
    <w:aliases w:val="bqiaagaaeyqcaaagiaiaaan4ewaabyytaaaaaaaaaaaaaaaaaaaaaaaaaaaaaaaaaaaaaaaaaaaaaaaaaaaaaaaaaaaaaaaaaaaaaaaaaaaaaaaaaaaaaaaaaaaaaaaaaaaaaaaaaaaaaaaaaaaaaaaaaaaaaaaaaaaaaaaaaaaaaaaaaaaaaaaaaaaaaaaaaaaaaaaaaaaaaaaaaaaaaaaaaaaaaaaaaaaaaaaa"/>
    <w:basedOn w:val="a"/>
    <w:rsid w:val="00406C13"/>
    <w:pPr>
      <w:widowControl/>
      <w:autoSpaceDE/>
      <w:autoSpaceDN/>
      <w:adjustRightInd/>
      <w:spacing w:before="100" w:beforeAutospacing="1" w:after="100" w:afterAutospacing="1"/>
    </w:pPr>
    <w:rPr>
      <w:rFonts w:ascii="Times New Roman" w:hAnsi="Times New Roman" w:cs="Times New Roman"/>
      <w:sz w:val="24"/>
      <w:szCs w:val="24"/>
    </w:rPr>
  </w:style>
  <w:style w:type="paragraph" w:customStyle="1" w:styleId="6271">
    <w:name w:val="6271"/>
    <w:aliases w:val="bqiaagaaeyqcaaagiaiaaapmfwaabfqxaaaaaaaaaaaaaaaaaaaaaaaaaaaaaaaaaaaaaaaaaaaaaaaaaaaaaaaaaaaaaaaaaaaaaaaaaaaaaaaaaaaaaaaaaaaaaaaaaaaaaaaaaaaaaaaaaaaaaaaaaaaaaaaaaaaaaaaaaaaaaaaaaaaaaaaaaaaaaaaaaaaaaaaaaaaaaaaaaaaaaaaaaaaaaaaaaaaaaaaa"/>
    <w:basedOn w:val="a"/>
    <w:rsid w:val="00550BEE"/>
    <w:pPr>
      <w:widowControl/>
      <w:autoSpaceDE/>
      <w:autoSpaceDN/>
      <w:adjustRightInd/>
      <w:spacing w:before="100" w:beforeAutospacing="1" w:after="100" w:afterAutospacing="1"/>
    </w:pPr>
    <w:rPr>
      <w:rFonts w:ascii="Times New Roman" w:hAnsi="Times New Roman" w:cs="Times New Roman"/>
      <w:sz w:val="24"/>
      <w:szCs w:val="24"/>
    </w:rPr>
  </w:style>
  <w:style w:type="paragraph" w:customStyle="1" w:styleId="30790">
    <w:name w:val="30790"/>
    <w:aliases w:val="bqiaagaaeyqcaaagiaiaaaotdwaabbt3aaaaaaaaaaaaaaaaaaaaaaaaaaaaaaaaaaaaaaaaaaaaaaaaaaaaaaaaaaaaaaaaaaaaaaaaaaaaaaaaaaaaaaaaaaaaaaaaaaaaaaaaaaaaaaaaaaaaaaaaaaaaaaaaaaaaaaaaaaaaaaaaaaaaaaaaaaaaaaaaaaaaaaaaaaaaaaaaaaaaaaaaaaaaaaaaaaaaaaa"/>
    <w:basedOn w:val="a"/>
    <w:rsid w:val="00550BEE"/>
    <w:pPr>
      <w:widowControl/>
      <w:autoSpaceDE/>
      <w:autoSpaceDN/>
      <w:adjustRightInd/>
      <w:spacing w:before="100" w:beforeAutospacing="1" w:after="100" w:afterAutospacing="1"/>
    </w:pPr>
    <w:rPr>
      <w:rFonts w:ascii="Times New Roman" w:hAnsi="Times New Roman" w:cs="Times New Roman"/>
      <w:sz w:val="24"/>
      <w:szCs w:val="24"/>
    </w:rPr>
  </w:style>
  <w:style w:type="paragraph" w:customStyle="1" w:styleId="95371">
    <w:name w:val="95371"/>
    <w:aliases w:val="bgiaagaaeyqcaaagiaiaaardaweaa0fxaqaft3ebaaaaaaaaaaaaaaaaaaaaaaaaaaaaaaaaaaaaaaaaaaaaaaaaaaaaaaaaaaaaaaaaaaaaaaaaaaaaaaaaaaaaaaaaaaaaaaaaaaaaaaaaaaaaaaaaaaaaaaaaaaaaaaaaaaaaaaaaaaaaaaaaaaaaaaaaaaaaaaaaaaaaaaaaaaaaaaaaaaaaaaaaaaaaaaa"/>
    <w:basedOn w:val="a"/>
    <w:rsid w:val="00963BE7"/>
    <w:pPr>
      <w:widowControl/>
      <w:autoSpaceDE/>
      <w:autoSpaceDN/>
      <w:adjustRightInd/>
      <w:spacing w:before="100" w:beforeAutospacing="1" w:after="100" w:afterAutospacing="1"/>
    </w:pPr>
    <w:rPr>
      <w:rFonts w:ascii="Times New Roman" w:hAnsi="Times New Roman" w:cs="Times New Roman"/>
      <w:sz w:val="24"/>
      <w:szCs w:val="24"/>
    </w:rPr>
  </w:style>
  <w:style w:type="character" w:styleId="af3">
    <w:name w:val="footnote reference"/>
    <w:basedOn w:val="a0"/>
    <w:uiPriority w:val="99"/>
    <w:semiHidden/>
    <w:unhideWhenUsed/>
    <w:rsid w:val="00963BE7"/>
  </w:style>
  <w:style w:type="paragraph" w:styleId="af4">
    <w:name w:val="footnote text"/>
    <w:basedOn w:val="a"/>
    <w:link w:val="af5"/>
    <w:uiPriority w:val="99"/>
    <w:semiHidden/>
    <w:unhideWhenUsed/>
    <w:rsid w:val="00963BE7"/>
    <w:pPr>
      <w:widowControl/>
      <w:autoSpaceDE/>
      <w:autoSpaceDN/>
      <w:adjustRightInd/>
      <w:spacing w:before="100" w:beforeAutospacing="1" w:after="100" w:afterAutospacing="1"/>
    </w:pPr>
    <w:rPr>
      <w:rFonts w:ascii="Times New Roman" w:hAnsi="Times New Roman" w:cs="Times New Roman"/>
      <w:sz w:val="24"/>
      <w:szCs w:val="24"/>
    </w:rPr>
  </w:style>
  <w:style w:type="character" w:customStyle="1" w:styleId="af5">
    <w:name w:val="Текст сноски Знак"/>
    <w:basedOn w:val="a0"/>
    <w:link w:val="af4"/>
    <w:uiPriority w:val="99"/>
    <w:semiHidden/>
    <w:rsid w:val="00963BE7"/>
    <w:rPr>
      <w:sz w:val="24"/>
      <w:szCs w:val="24"/>
    </w:rPr>
  </w:style>
  <w:style w:type="paragraph" w:customStyle="1" w:styleId="1488">
    <w:name w:val="1488"/>
    <w:aliases w:val="bqiaagaaeyqcaaagiaiaaapsbaaabfoeaaaaaaaaaaaaaaaaaaaaaaaaaaaaaaaaaaaaaaaaaaaaaaaaaaaaaaaaaaaaaaaaaaaaaaaaaaaaaaaaaaaaaaaaaaaaaaaaaaaaaaaaaaaaaaaaaaaaaaaaaaaaaaaaaaaaaaaaaaaaaaaaaaaaaaaaaaaaaaaaaaaaaaaaaaaaaaaaaaaaaaaaaaaaaaaaaaaaaaaa"/>
    <w:basedOn w:val="a"/>
    <w:rsid w:val="005F64FC"/>
    <w:pPr>
      <w:widowControl/>
      <w:autoSpaceDE/>
      <w:autoSpaceDN/>
      <w:adjustRightInd/>
      <w:spacing w:before="100" w:beforeAutospacing="1" w:after="100" w:afterAutospacing="1"/>
    </w:pPr>
    <w:rPr>
      <w:rFonts w:ascii="Times New Roman" w:hAnsi="Times New Roman" w:cs="Times New Roman"/>
      <w:sz w:val="24"/>
      <w:szCs w:val="24"/>
    </w:rPr>
  </w:style>
  <w:style w:type="paragraph" w:customStyle="1" w:styleId="1510">
    <w:name w:val="1510"/>
    <w:aliases w:val="bqiaagaaeyqcaaagiaiaaamcbqaabrafaaaaaaaaaaaaaaaaaaaaaaaaaaaaaaaaaaaaaaaaaaaaaaaaaaaaaaaaaaaaaaaaaaaaaaaaaaaaaaaaaaaaaaaaaaaaaaaaaaaaaaaaaaaaaaaaaaaaaaaaaaaaaaaaaaaaaaaaaaaaaaaaaaaaaaaaaaaaaaaaaaaaaaaaaaaaaaaaaaaaaaaaaaaaaaaaaaaaaaaa"/>
    <w:basedOn w:val="a"/>
    <w:rsid w:val="005F64FC"/>
    <w:pPr>
      <w:widowControl/>
      <w:autoSpaceDE/>
      <w:autoSpaceDN/>
      <w:adjustRightInd/>
      <w:spacing w:before="100" w:beforeAutospacing="1" w:after="100" w:afterAutospacing="1"/>
    </w:pPr>
    <w:rPr>
      <w:rFonts w:ascii="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02186646">
      <w:bodyDiv w:val="1"/>
      <w:marLeft w:val="0"/>
      <w:marRight w:val="0"/>
      <w:marTop w:val="0"/>
      <w:marBottom w:val="0"/>
      <w:divBdr>
        <w:top w:val="none" w:sz="0" w:space="0" w:color="auto"/>
        <w:left w:val="none" w:sz="0" w:space="0" w:color="auto"/>
        <w:bottom w:val="none" w:sz="0" w:space="0" w:color="auto"/>
        <w:right w:val="none" w:sz="0" w:space="0" w:color="auto"/>
      </w:divBdr>
    </w:div>
    <w:div w:id="140001028">
      <w:bodyDiv w:val="1"/>
      <w:marLeft w:val="0"/>
      <w:marRight w:val="0"/>
      <w:marTop w:val="0"/>
      <w:marBottom w:val="0"/>
      <w:divBdr>
        <w:top w:val="none" w:sz="0" w:space="0" w:color="auto"/>
        <w:left w:val="none" w:sz="0" w:space="0" w:color="auto"/>
        <w:bottom w:val="none" w:sz="0" w:space="0" w:color="auto"/>
        <w:right w:val="none" w:sz="0" w:space="0" w:color="auto"/>
      </w:divBdr>
    </w:div>
    <w:div w:id="431318470">
      <w:bodyDiv w:val="1"/>
      <w:marLeft w:val="0"/>
      <w:marRight w:val="0"/>
      <w:marTop w:val="0"/>
      <w:marBottom w:val="0"/>
      <w:divBdr>
        <w:top w:val="none" w:sz="0" w:space="0" w:color="auto"/>
        <w:left w:val="none" w:sz="0" w:space="0" w:color="auto"/>
        <w:bottom w:val="none" w:sz="0" w:space="0" w:color="auto"/>
        <w:right w:val="none" w:sz="0" w:space="0" w:color="auto"/>
      </w:divBdr>
    </w:div>
    <w:div w:id="453401353">
      <w:bodyDiv w:val="1"/>
      <w:marLeft w:val="0"/>
      <w:marRight w:val="0"/>
      <w:marTop w:val="0"/>
      <w:marBottom w:val="0"/>
      <w:divBdr>
        <w:top w:val="none" w:sz="0" w:space="0" w:color="auto"/>
        <w:left w:val="none" w:sz="0" w:space="0" w:color="auto"/>
        <w:bottom w:val="none" w:sz="0" w:space="0" w:color="auto"/>
        <w:right w:val="none" w:sz="0" w:space="0" w:color="auto"/>
      </w:divBdr>
    </w:div>
    <w:div w:id="586772147">
      <w:bodyDiv w:val="1"/>
      <w:marLeft w:val="0"/>
      <w:marRight w:val="0"/>
      <w:marTop w:val="0"/>
      <w:marBottom w:val="0"/>
      <w:divBdr>
        <w:top w:val="none" w:sz="0" w:space="0" w:color="auto"/>
        <w:left w:val="none" w:sz="0" w:space="0" w:color="auto"/>
        <w:bottom w:val="none" w:sz="0" w:space="0" w:color="auto"/>
        <w:right w:val="none" w:sz="0" w:space="0" w:color="auto"/>
      </w:divBdr>
    </w:div>
    <w:div w:id="654573976">
      <w:bodyDiv w:val="1"/>
      <w:marLeft w:val="0"/>
      <w:marRight w:val="0"/>
      <w:marTop w:val="0"/>
      <w:marBottom w:val="0"/>
      <w:divBdr>
        <w:top w:val="none" w:sz="0" w:space="0" w:color="auto"/>
        <w:left w:val="none" w:sz="0" w:space="0" w:color="auto"/>
        <w:bottom w:val="none" w:sz="0" w:space="0" w:color="auto"/>
        <w:right w:val="none" w:sz="0" w:space="0" w:color="auto"/>
      </w:divBdr>
    </w:div>
    <w:div w:id="660700569">
      <w:bodyDiv w:val="1"/>
      <w:marLeft w:val="0"/>
      <w:marRight w:val="0"/>
      <w:marTop w:val="0"/>
      <w:marBottom w:val="0"/>
      <w:divBdr>
        <w:top w:val="none" w:sz="0" w:space="0" w:color="auto"/>
        <w:left w:val="none" w:sz="0" w:space="0" w:color="auto"/>
        <w:bottom w:val="none" w:sz="0" w:space="0" w:color="auto"/>
        <w:right w:val="none" w:sz="0" w:space="0" w:color="auto"/>
      </w:divBdr>
    </w:div>
    <w:div w:id="749274325">
      <w:bodyDiv w:val="1"/>
      <w:marLeft w:val="0"/>
      <w:marRight w:val="0"/>
      <w:marTop w:val="0"/>
      <w:marBottom w:val="0"/>
      <w:divBdr>
        <w:top w:val="none" w:sz="0" w:space="0" w:color="auto"/>
        <w:left w:val="none" w:sz="0" w:space="0" w:color="auto"/>
        <w:bottom w:val="none" w:sz="0" w:space="0" w:color="auto"/>
        <w:right w:val="none" w:sz="0" w:space="0" w:color="auto"/>
      </w:divBdr>
    </w:div>
    <w:div w:id="755592566">
      <w:bodyDiv w:val="1"/>
      <w:marLeft w:val="0"/>
      <w:marRight w:val="0"/>
      <w:marTop w:val="0"/>
      <w:marBottom w:val="0"/>
      <w:divBdr>
        <w:top w:val="none" w:sz="0" w:space="0" w:color="auto"/>
        <w:left w:val="none" w:sz="0" w:space="0" w:color="auto"/>
        <w:bottom w:val="none" w:sz="0" w:space="0" w:color="auto"/>
        <w:right w:val="none" w:sz="0" w:space="0" w:color="auto"/>
      </w:divBdr>
    </w:div>
    <w:div w:id="985936122">
      <w:bodyDiv w:val="1"/>
      <w:marLeft w:val="0"/>
      <w:marRight w:val="0"/>
      <w:marTop w:val="0"/>
      <w:marBottom w:val="0"/>
      <w:divBdr>
        <w:top w:val="none" w:sz="0" w:space="0" w:color="auto"/>
        <w:left w:val="none" w:sz="0" w:space="0" w:color="auto"/>
        <w:bottom w:val="none" w:sz="0" w:space="0" w:color="auto"/>
        <w:right w:val="none" w:sz="0" w:space="0" w:color="auto"/>
      </w:divBdr>
    </w:div>
    <w:div w:id="1018891438">
      <w:bodyDiv w:val="1"/>
      <w:marLeft w:val="0"/>
      <w:marRight w:val="0"/>
      <w:marTop w:val="0"/>
      <w:marBottom w:val="0"/>
      <w:divBdr>
        <w:top w:val="none" w:sz="0" w:space="0" w:color="auto"/>
        <w:left w:val="none" w:sz="0" w:space="0" w:color="auto"/>
        <w:bottom w:val="none" w:sz="0" w:space="0" w:color="auto"/>
        <w:right w:val="none" w:sz="0" w:space="0" w:color="auto"/>
      </w:divBdr>
    </w:div>
    <w:div w:id="1035038577">
      <w:bodyDiv w:val="1"/>
      <w:marLeft w:val="0"/>
      <w:marRight w:val="0"/>
      <w:marTop w:val="0"/>
      <w:marBottom w:val="0"/>
      <w:divBdr>
        <w:top w:val="none" w:sz="0" w:space="0" w:color="auto"/>
        <w:left w:val="none" w:sz="0" w:space="0" w:color="auto"/>
        <w:bottom w:val="none" w:sz="0" w:space="0" w:color="auto"/>
        <w:right w:val="none" w:sz="0" w:space="0" w:color="auto"/>
      </w:divBdr>
    </w:div>
    <w:div w:id="1290089962">
      <w:bodyDiv w:val="1"/>
      <w:marLeft w:val="0"/>
      <w:marRight w:val="0"/>
      <w:marTop w:val="0"/>
      <w:marBottom w:val="0"/>
      <w:divBdr>
        <w:top w:val="none" w:sz="0" w:space="0" w:color="auto"/>
        <w:left w:val="none" w:sz="0" w:space="0" w:color="auto"/>
        <w:bottom w:val="none" w:sz="0" w:space="0" w:color="auto"/>
        <w:right w:val="none" w:sz="0" w:space="0" w:color="auto"/>
      </w:divBdr>
    </w:div>
    <w:div w:id="1309288141">
      <w:bodyDiv w:val="1"/>
      <w:marLeft w:val="0"/>
      <w:marRight w:val="0"/>
      <w:marTop w:val="0"/>
      <w:marBottom w:val="0"/>
      <w:divBdr>
        <w:top w:val="none" w:sz="0" w:space="0" w:color="auto"/>
        <w:left w:val="none" w:sz="0" w:space="0" w:color="auto"/>
        <w:bottom w:val="none" w:sz="0" w:space="0" w:color="auto"/>
        <w:right w:val="none" w:sz="0" w:space="0" w:color="auto"/>
      </w:divBdr>
    </w:div>
    <w:div w:id="1333222470">
      <w:bodyDiv w:val="1"/>
      <w:marLeft w:val="0"/>
      <w:marRight w:val="0"/>
      <w:marTop w:val="0"/>
      <w:marBottom w:val="0"/>
      <w:divBdr>
        <w:top w:val="none" w:sz="0" w:space="0" w:color="auto"/>
        <w:left w:val="none" w:sz="0" w:space="0" w:color="auto"/>
        <w:bottom w:val="none" w:sz="0" w:space="0" w:color="auto"/>
        <w:right w:val="none" w:sz="0" w:space="0" w:color="auto"/>
      </w:divBdr>
    </w:div>
    <w:div w:id="1627153280">
      <w:bodyDiv w:val="1"/>
      <w:marLeft w:val="0"/>
      <w:marRight w:val="0"/>
      <w:marTop w:val="0"/>
      <w:marBottom w:val="0"/>
      <w:divBdr>
        <w:top w:val="none" w:sz="0" w:space="0" w:color="auto"/>
        <w:left w:val="none" w:sz="0" w:space="0" w:color="auto"/>
        <w:bottom w:val="none" w:sz="0" w:space="0" w:color="auto"/>
        <w:right w:val="none" w:sz="0" w:space="0" w:color="auto"/>
      </w:divBdr>
    </w:div>
    <w:div w:id="1650012923">
      <w:bodyDiv w:val="1"/>
      <w:marLeft w:val="0"/>
      <w:marRight w:val="0"/>
      <w:marTop w:val="0"/>
      <w:marBottom w:val="0"/>
      <w:divBdr>
        <w:top w:val="none" w:sz="0" w:space="0" w:color="auto"/>
        <w:left w:val="none" w:sz="0" w:space="0" w:color="auto"/>
        <w:bottom w:val="none" w:sz="0" w:space="0" w:color="auto"/>
        <w:right w:val="none" w:sz="0" w:space="0" w:color="auto"/>
      </w:divBdr>
    </w:div>
    <w:div w:id="1681002521">
      <w:bodyDiv w:val="1"/>
      <w:marLeft w:val="0"/>
      <w:marRight w:val="0"/>
      <w:marTop w:val="0"/>
      <w:marBottom w:val="0"/>
      <w:divBdr>
        <w:top w:val="none" w:sz="0" w:space="0" w:color="auto"/>
        <w:left w:val="none" w:sz="0" w:space="0" w:color="auto"/>
        <w:bottom w:val="none" w:sz="0" w:space="0" w:color="auto"/>
        <w:right w:val="none" w:sz="0" w:space="0" w:color="auto"/>
      </w:divBdr>
    </w:div>
    <w:div w:id="1704206200">
      <w:bodyDiv w:val="1"/>
      <w:marLeft w:val="0"/>
      <w:marRight w:val="0"/>
      <w:marTop w:val="0"/>
      <w:marBottom w:val="0"/>
      <w:divBdr>
        <w:top w:val="none" w:sz="0" w:space="0" w:color="auto"/>
        <w:left w:val="none" w:sz="0" w:space="0" w:color="auto"/>
        <w:bottom w:val="none" w:sz="0" w:space="0" w:color="auto"/>
        <w:right w:val="none" w:sz="0" w:space="0" w:color="auto"/>
      </w:divBdr>
    </w:div>
    <w:div w:id="1714190450">
      <w:bodyDiv w:val="1"/>
      <w:marLeft w:val="0"/>
      <w:marRight w:val="0"/>
      <w:marTop w:val="0"/>
      <w:marBottom w:val="0"/>
      <w:divBdr>
        <w:top w:val="none" w:sz="0" w:space="0" w:color="auto"/>
        <w:left w:val="none" w:sz="0" w:space="0" w:color="auto"/>
        <w:bottom w:val="none" w:sz="0" w:space="0" w:color="auto"/>
        <w:right w:val="none" w:sz="0" w:space="0" w:color="auto"/>
      </w:divBdr>
    </w:div>
    <w:div w:id="2002462055">
      <w:bodyDiv w:val="1"/>
      <w:marLeft w:val="0"/>
      <w:marRight w:val="0"/>
      <w:marTop w:val="0"/>
      <w:marBottom w:val="0"/>
      <w:divBdr>
        <w:top w:val="none" w:sz="0" w:space="0" w:color="auto"/>
        <w:left w:val="none" w:sz="0" w:space="0" w:color="auto"/>
        <w:bottom w:val="none" w:sz="0" w:space="0" w:color="auto"/>
        <w:right w:val="none" w:sz="0" w:space="0" w:color="auto"/>
      </w:divBdr>
    </w:div>
    <w:div w:id="2009356652">
      <w:bodyDiv w:val="1"/>
      <w:marLeft w:val="0"/>
      <w:marRight w:val="0"/>
      <w:marTop w:val="0"/>
      <w:marBottom w:val="0"/>
      <w:divBdr>
        <w:top w:val="none" w:sz="0" w:space="0" w:color="auto"/>
        <w:left w:val="none" w:sz="0" w:space="0" w:color="auto"/>
        <w:bottom w:val="none" w:sz="0" w:space="0" w:color="auto"/>
        <w:right w:val="none" w:sz="0" w:space="0" w:color="auto"/>
      </w:divBdr>
      <w:divsChild>
        <w:div w:id="602305307">
          <w:marLeft w:val="0"/>
          <w:marRight w:val="0"/>
          <w:marTop w:val="0"/>
          <w:marBottom w:val="0"/>
          <w:divBdr>
            <w:top w:val="none" w:sz="0" w:space="0" w:color="auto"/>
            <w:left w:val="none" w:sz="0" w:space="0" w:color="auto"/>
            <w:bottom w:val="none" w:sz="0" w:space="0" w:color="auto"/>
            <w:right w:val="none" w:sz="0" w:space="0" w:color="auto"/>
          </w:divBdr>
        </w:div>
      </w:divsChild>
    </w:div>
    <w:div w:id="2075464020">
      <w:bodyDiv w:val="1"/>
      <w:marLeft w:val="0"/>
      <w:marRight w:val="0"/>
      <w:marTop w:val="0"/>
      <w:marBottom w:val="0"/>
      <w:divBdr>
        <w:top w:val="none" w:sz="0" w:space="0" w:color="auto"/>
        <w:left w:val="none" w:sz="0" w:space="0" w:color="auto"/>
        <w:bottom w:val="none" w:sz="0" w:space="0" w:color="auto"/>
        <w:right w:val="none" w:sz="0" w:space="0" w:color="auto"/>
      </w:divBdr>
    </w:div>
    <w:div w:id="2076006165">
      <w:bodyDiv w:val="1"/>
      <w:marLeft w:val="0"/>
      <w:marRight w:val="0"/>
      <w:marTop w:val="0"/>
      <w:marBottom w:val="0"/>
      <w:divBdr>
        <w:top w:val="none" w:sz="0" w:space="0" w:color="auto"/>
        <w:left w:val="none" w:sz="0" w:space="0" w:color="auto"/>
        <w:bottom w:val="none" w:sz="0" w:space="0" w:color="auto"/>
        <w:right w:val="none" w:sz="0" w:space="0" w:color="auto"/>
      </w:divBdr>
    </w:div>
    <w:div w:id="2122383837">
      <w:bodyDiv w:val="1"/>
      <w:marLeft w:val="0"/>
      <w:marRight w:val="0"/>
      <w:marTop w:val="0"/>
      <w:marBottom w:val="0"/>
      <w:divBdr>
        <w:top w:val="none" w:sz="0" w:space="0" w:color="auto"/>
        <w:left w:val="none" w:sz="0" w:space="0" w:color="auto"/>
        <w:bottom w:val="none" w:sz="0" w:space="0" w:color="auto"/>
        <w:right w:val="none" w:sz="0" w:space="0" w:color="auto"/>
      </w:divBdr>
    </w:div>
    <w:div w:id="2126382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yperlink" Target="consultantplus://offline/ref=9C8F989091245817DC117B486AEBFADBC077B9BD62850A25A931A4E328C177EC988C57902FB2FC69516E68A2F1AEEA837A40D6184245A513RATEO" TargetMode="External"/><Relationship Id="rId3" Type="http://schemas.openxmlformats.org/officeDocument/2006/relationships/styles" Target="styles.xml"/><Relationship Id="rId21" Type="http://schemas.openxmlformats.org/officeDocument/2006/relationships/hyperlink" Target="consultantplus://offline/ref=AD1D176C4252C85C01F8AD907DEA80D38BC631562E01CC716AAC6D4A2E2823DF800C9D09725756488036B4D06A7B22845F32DBC717FAY4W6O" TargetMode="Externa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consultantplus://offline/ref=EF294EBE57FC97B7E426D7FB0B74B5754AF4702F3158AC360C00DA0437A0F34BE68AF58142091B9F51EBA5EA522C8D19385E98798381AACD6AU3N" TargetMode="External"/><Relationship Id="rId2" Type="http://schemas.openxmlformats.org/officeDocument/2006/relationships/numbering" Target="numbering.xml"/><Relationship Id="rId16" Type="http://schemas.openxmlformats.org/officeDocument/2006/relationships/hyperlink" Target="consultantplus://offline/ref=2B557B7B63942EFD0FD7CFFA2AF2798F4BABDE1133573E593ED385EB21EF73A27734B420AB82B2CAF480A7543EDACC7A79625B5D30E8pE14N" TargetMode="External"/><Relationship Id="rId20" Type="http://schemas.openxmlformats.org/officeDocument/2006/relationships/hyperlink" Target="consultantplus://offline/ref=EF294EBE57FC97B7E426D7FB0B74B5754AF47628325BAC360C00DA0437A0F34BE68AF58142091B9F51EBA5EA522C8D19385E98798381AACD6AU3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2B557B7B63942EFD0FD7CFFA2AF2798F4BABDE1133573E593ED385EB21EF73A27734B420AA80B3CAF480A7543EDACC7A79625B5D30E8pE14N" TargetMode="External"/><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yperlink" Target="consultantplus://offline/ref=9C8F989091245817DC117B486AEBFADBC077B9BD62850A25A931A4E328C177EC988C57902FB2FF6E516E68A2F1AEEA837A40D6184245A513RATEO"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consultantplus://offline/ref=2B557B7B63942EFD0FD7CFFA2AF2798F4BABDE1133573E593ED385EB21EF73A27734B420AB85BACAF480A7543EDACC7A79625B5D30E8pE14N" TargetMode="External"/><Relationship Id="rId22" Type="http://schemas.openxmlformats.org/officeDocument/2006/relationships/hyperlink" Target="consultantplus://offline/ref=EF294EBE57FC97B7E426D7FB0B74B5754DF37429345EAC360C00DA0437A0F34BE68AF586450A129505B1B5EE1B7A81043941867A9D816AU8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83CA65F-C654-4FED-9F1E-A5516846FE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18</Pages>
  <Words>8431</Words>
  <Characters>48061</Characters>
  <Application>Microsoft Office Word</Application>
  <DocSecurity>0</DocSecurity>
  <Lines>400</Lines>
  <Paragraphs>112</Paragraphs>
  <ScaleCrop>false</ScaleCrop>
  <HeadingPairs>
    <vt:vector size="2" baseType="variant">
      <vt:variant>
        <vt:lpstr>Название</vt:lpstr>
      </vt:variant>
      <vt:variant>
        <vt:i4>1</vt:i4>
      </vt:variant>
    </vt:vector>
  </HeadingPairs>
  <TitlesOfParts>
    <vt:vector size="1" baseType="lpstr">
      <vt:lpstr>ДОГОВОР</vt:lpstr>
    </vt:vector>
  </TitlesOfParts>
  <Company>GGAU</Company>
  <LinksUpToDate>false</LinksUpToDate>
  <CharactersWithSpaces>56380</CharactersWithSpaces>
  <SharedDoc>false</SharedDoc>
  <HLinks>
    <vt:vector size="12" baseType="variant">
      <vt:variant>
        <vt:i4>4784226</vt:i4>
      </vt:variant>
      <vt:variant>
        <vt:i4>3</vt:i4>
      </vt:variant>
      <vt:variant>
        <vt:i4>0</vt:i4>
      </vt:variant>
      <vt:variant>
        <vt:i4>5</vt:i4>
      </vt:variant>
      <vt:variant>
        <vt:lpwstr>mailto:maria.m.kovaleva@mail.ru</vt:lpwstr>
      </vt:variant>
      <vt:variant>
        <vt:lpwstr/>
      </vt:variant>
      <vt:variant>
        <vt:i4>2818064</vt:i4>
      </vt:variant>
      <vt:variant>
        <vt:i4>0</vt:i4>
      </vt:variant>
      <vt:variant>
        <vt:i4>0</vt:i4>
      </vt:variant>
      <vt:variant>
        <vt:i4>5</vt:i4>
      </vt:variant>
      <vt:variant>
        <vt:lpwstr/>
      </vt:variant>
      <vt:variant>
        <vt:lpwstr>sub_1001</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dc:title>
  <dc:creator>Koroleva</dc:creator>
  <cp:lastModifiedBy>Закупки</cp:lastModifiedBy>
  <cp:revision>6</cp:revision>
  <cp:lastPrinted>2025-11-20T10:43:00Z</cp:lastPrinted>
  <dcterms:created xsi:type="dcterms:W3CDTF">2026-10-15T06:23:00Z</dcterms:created>
  <dcterms:modified xsi:type="dcterms:W3CDTF">2026-10-15T07:37:00Z</dcterms:modified>
</cp:coreProperties>
</file>