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E1BEC" w14:textId="77777777" w:rsidR="00B73476" w:rsidRPr="0006055E" w:rsidRDefault="00B73476" w:rsidP="00B73476">
      <w:pPr>
        <w:pStyle w:val="tz-section-heading"/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6055E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14:paraId="76520EBD" w14:textId="77777777" w:rsidR="00B73476" w:rsidRPr="0006055E" w:rsidRDefault="00B73476" w:rsidP="00B73476">
      <w:pPr>
        <w:pStyle w:val="tz-section-heading"/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14:paraId="450C58FA" w14:textId="3F93FAF3" w:rsidR="00B73476" w:rsidRPr="0006055E" w:rsidRDefault="00B73476" w:rsidP="00B73476">
      <w:pPr>
        <w:pStyle w:val="tz-section-heading"/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6055E">
        <w:rPr>
          <w:rFonts w:ascii="Times New Roman" w:hAnsi="Times New Roman" w:cs="Times New Roman"/>
          <w:sz w:val="28"/>
          <w:szCs w:val="28"/>
        </w:rPr>
        <w:t>Монитор, подключаемый к компьютеру</w:t>
      </w:r>
    </w:p>
    <w:p w14:paraId="05BE5374" w14:textId="77777777" w:rsidR="00B73476" w:rsidRPr="0006055E" w:rsidRDefault="00B73476" w:rsidP="00B73476">
      <w:pPr>
        <w:pStyle w:val="tz-section-heading"/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14:paraId="71943A71" w14:textId="11C18C3A" w:rsidR="00B73476" w:rsidRPr="0006055E" w:rsidRDefault="00DF6391" w:rsidP="00B73476">
      <w:pPr>
        <w:pStyle w:val="tz-section-heading"/>
        <w:shd w:val="clear" w:color="auto" w:fill="FFFFFF"/>
        <w:spacing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КТРУ: 26.20.17.110-00000007</w:t>
      </w:r>
      <w:bookmarkStart w:id="0" w:name="_GoBack"/>
      <w:bookmarkEnd w:id="0"/>
    </w:p>
    <w:p w14:paraId="5E92EED2" w14:textId="7FBB3231" w:rsidR="00B73476" w:rsidRPr="0006055E" w:rsidRDefault="00B73476" w:rsidP="00B73476">
      <w:pPr>
        <w:pStyle w:val="tz-section-heading"/>
        <w:shd w:val="clear" w:color="auto" w:fill="FFFFFF"/>
        <w:spacing w:after="0"/>
        <w:rPr>
          <w:rFonts w:ascii="Times New Roman" w:hAnsi="Times New Roman" w:cs="Times New Roman"/>
          <w:b w:val="0"/>
          <w:sz w:val="28"/>
          <w:szCs w:val="28"/>
        </w:rPr>
      </w:pPr>
      <w:r w:rsidRPr="0006055E">
        <w:rPr>
          <w:rFonts w:ascii="Times New Roman" w:hAnsi="Times New Roman" w:cs="Times New Roman"/>
          <w:b w:val="0"/>
          <w:sz w:val="28"/>
          <w:szCs w:val="28"/>
        </w:rPr>
        <w:t>ОКПД: 26.20.17.110</w:t>
      </w:r>
    </w:p>
    <w:p w14:paraId="5E8FE069" w14:textId="77777777" w:rsidR="00B73476" w:rsidRPr="0006055E" w:rsidRDefault="00B73476" w:rsidP="00B73476">
      <w:pPr>
        <w:pStyle w:val="tz-section-heading"/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tbl>
      <w:tblPr>
        <w:tblW w:w="991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3544"/>
        <w:gridCol w:w="1673"/>
        <w:gridCol w:w="1304"/>
        <w:gridCol w:w="2693"/>
      </w:tblGrid>
      <w:tr w:rsidR="008F0739" w:rsidRPr="0006055E" w14:paraId="35BF53F4" w14:textId="1B7EC351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EBC004" w14:textId="77777777" w:rsidR="008F0739" w:rsidRPr="0006055E" w:rsidRDefault="008F0739">
            <w:pPr>
              <w:pStyle w:val="tz-export-cell-p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055E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320FC7" w14:textId="77777777" w:rsidR="008F0739" w:rsidRPr="0006055E" w:rsidRDefault="008F0739">
            <w:pPr>
              <w:pStyle w:val="tz-export-cell-p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055E">
              <w:rPr>
                <w:b/>
                <w:bCs/>
                <w:color w:val="000000"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A941338" w14:textId="77777777" w:rsidR="008F0739" w:rsidRPr="0006055E" w:rsidRDefault="008F0739">
            <w:pPr>
              <w:pStyle w:val="tz-export-cell-p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055E">
              <w:rPr>
                <w:b/>
                <w:bCs/>
                <w:color w:val="000000"/>
                <w:sz w:val="20"/>
                <w:szCs w:val="20"/>
              </w:rPr>
              <w:t>Значение характеристики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DB22195" w14:textId="77777777" w:rsidR="008F0739" w:rsidRPr="0006055E" w:rsidRDefault="008F0739">
            <w:pPr>
              <w:pStyle w:val="tz-export-cell-p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055E">
              <w:rPr>
                <w:b/>
                <w:bCs/>
                <w:color w:val="000000"/>
                <w:sz w:val="20"/>
                <w:szCs w:val="20"/>
              </w:rPr>
              <w:t>Ед. изм. характеристики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17C74D" w14:textId="6F8E70B5" w:rsidR="008F0739" w:rsidRPr="0006055E" w:rsidRDefault="008F0739">
            <w:pPr>
              <w:pStyle w:val="tz-export-cell-p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055E">
              <w:rPr>
                <w:b/>
                <w:bCs/>
                <w:color w:val="000000"/>
                <w:sz w:val="20"/>
                <w:szCs w:val="20"/>
              </w:rPr>
              <w:t>Комментарий по заполнению</w:t>
            </w:r>
          </w:p>
        </w:tc>
      </w:tr>
      <w:tr w:rsidR="00456328" w:rsidRPr="0006055E" w14:paraId="6C48B7E2" w14:textId="5045BCBF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9FF599" w14:textId="5C31F906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9D9FD0" w14:textId="7BDD9C0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Размер диагонали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08AEFF" w14:textId="5CA0C6FF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 27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72E74EF" w14:textId="3BD0ADD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Дюйм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66DB2F" w14:textId="4686C863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433D4D3C" w14:textId="6AF34DD9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C348BF" w14:textId="042B3E50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ACA93BE" w14:textId="7E388BA5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Угол обзора по вертикали, градус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8929706" w14:textId="2024C9A8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 178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AB88117" w14:textId="73DF5898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FE6B61" w14:textId="4C5350D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415B864B" w14:textId="456A314B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C8D6A2" w14:textId="0A024275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0DEC48B" w14:textId="537D714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Угол обзора по горизонтали, градус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26CB1B" w14:textId="0BD55F88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 178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4AB702" w14:textId="0F8B2529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F1E7E9" w14:textId="3351B002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48444C30" w14:textId="7C5A8B11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3BB86B" w14:textId="13BC293F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11EE485" w14:textId="08773852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Формат изображения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931A1B2" w14:textId="1BF394A2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16:9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1532A3" w14:textId="2B6BBD0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95F892" w14:textId="3DCB7F0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0F41BFCB" w14:textId="6C6DDA5E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2BB762" w14:textId="348705D8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27324C" w14:textId="1E5A2938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Разрешение экрана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9C165A7" w14:textId="138D651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2560 x 1440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657B8D" w14:textId="5F11A859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5F467A" w14:textId="67701B4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60C1F0AF" w14:textId="5B1F99C0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6793FA" w14:textId="3AF7EC89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8A4D7BA" w14:textId="5F760D9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Частота обновления экрана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F4E8B8" w14:textId="658762E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 120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C908EC5" w14:textId="69B965A1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Герц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5A3603" w14:textId="0BAB3707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44ACEF0D" w14:textId="2DD6F412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3B509B" w14:textId="543A1F08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D8FF46A" w14:textId="5D1A28E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Интерфейс подключения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A089DC" w14:textId="6674A9F7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HDMI, DP, USB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7D5806F" w14:textId="11E0ADD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5E2E5B" w14:textId="52D43668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2DC8BDFD" w14:textId="52B6802B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3C6D51" w14:textId="54C558E3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D3A9D4E" w14:textId="3B2C705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Возможность поворота экрана по вертикали (портретный режим)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CB1B438" w14:textId="3868329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85B9DFD" w14:textId="541BE94A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5FDDBE" w14:textId="2E57DCF1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6A6D062F" w14:textId="7ECA9FFB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2D6CE7" w14:textId="31EFD448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B7932A" w14:textId="66EB1B46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Наличие функции регулировки по высоте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958367" w14:textId="720B3F5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DEFBC2" w14:textId="167197C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6857D8" w14:textId="7BC3C36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541F5123" w14:textId="43FED674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932891" w14:textId="58AFA380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F88274D" w14:textId="11438DE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Наличие функции регулировки наклона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558B313" w14:textId="0EAC0EB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6DAD4B7" w14:textId="0018B459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7609F1" w14:textId="202BDC39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4AFDC368" w14:textId="25682850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7891B1" w14:textId="65203B11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C7A154F" w14:textId="69CA171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Наличие встроенных динамиков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9041A8" w14:textId="37B24A55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338838" w14:textId="4FF46C6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DF3CA9" w14:textId="4DAC4B27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608CA982" w14:textId="48D86173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A62F12" w14:textId="2086E5A7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F68C046" w14:textId="0AA8A97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Наличие встроенной акустической системы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0A50523" w14:textId="4E1568EE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5C2E309" w14:textId="667C19E6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1F42A9" w14:textId="5A3D5EA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4DEBFF6C" w14:textId="3F8189EE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1E8008" w14:textId="7224EF69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227991" w14:textId="3C1FB2EE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Количество встроенных в корпус портов HDMI, шт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59E6E2B" w14:textId="169A88C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 1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9F52DD3" w14:textId="351536CF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955057" w14:textId="426ACD7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499757F4" w14:textId="6638147C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B2B12A" w14:textId="0E0194BF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F439DC7" w14:textId="7D67D37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Количество встроенных в корпус портов DisplayPort, шт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08CF83" w14:textId="2DB48F1F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 1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D0D7D93" w14:textId="69DC89C8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76D50E" w14:textId="1658A0A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0E2F0C6F" w14:textId="39D8452A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160687" w14:textId="6DB411C4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054F8C" w14:textId="051128D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Количество встроенных в корпус портов USB Type-C, шт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C973EA" w14:textId="39DCFDD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 2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770D1D8" w14:textId="258A1E2E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E2363F" w14:textId="6B46A5C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37B42733" w14:textId="760F727E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DFA9AF" w14:textId="301A76C1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7D5B6B" w14:textId="3E85C5E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Класс энергетической эффективности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228DE3B" w14:textId="78B3DC49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Не ниже А++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4E2466A" w14:textId="3332962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A836D9" w14:textId="6118D5E7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3EF78B54" w14:textId="554CEC09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50AF70" w14:textId="024A88FB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672258" w14:textId="5E69AB5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Изогнутый экран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69D6ED3" w14:textId="217712A7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0B15ADC" w14:textId="2F49842F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0800DF" w14:textId="0E017ABF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0F268A16" w14:textId="65161831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A8F473" w14:textId="0075C7E0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1B6BEF0" w14:textId="49EDFA4F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Яркость, кд/м2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AC7CAE3" w14:textId="5FF8419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 300 и &lt; 350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DBF4E2A" w14:textId="364ECC21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AAFDF3" w14:textId="10D2DC95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3A448C70" w14:textId="09DD1E36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8C25E3" w14:textId="418182D1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F9662A3" w14:textId="2C5EF157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Наличие возможности крепления на стену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52D3A4" w14:textId="08D2158A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F8E1EE8" w14:textId="1A634043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CA34F" w14:textId="69CEA43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1A088ED7" w14:textId="6571CF2F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CC7CBA" w14:textId="20845D5F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D9D5D2" w14:textId="5C0F6F93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Стандарт крепления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4ECA2A5" w14:textId="24CE227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VESA 100 x 100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28671D" w14:textId="60C0BF72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2634D6" w14:textId="377DA51F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44A97308" w14:textId="06C5E2C4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5C96A3" w14:textId="10FEB6E5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C0BBE75" w14:textId="56C0F4CE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Наличие USB-концентратора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9968723" w14:textId="163E1C0A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CB347D" w14:textId="3FFC49B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9937B1" w14:textId="6A346E6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13A48406" w14:textId="40FA6DDF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AEC8A8" w14:textId="16BB1735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54AB33" w14:textId="2618D1F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Количество встроенных в корпус портов USB 2.0, шт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2389905" w14:textId="2B36C265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 2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533853" w14:textId="34C3D2E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55E57E" w14:textId="0464F58F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1222386B" w14:textId="3A42D58A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DB6152" w14:textId="23DABADE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5317B27" w14:textId="1BBA2E0A" w:rsidR="00456328" w:rsidRPr="00C17FCA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Количество встроенных в корпус портов USB 3.2 Gen 2 (USB 3.1 Gen 2, USB 3.1), шт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64E6474" w14:textId="1A5F15C3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 2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709572" w14:textId="47B7693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06F350" w14:textId="39640D6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54BFB5E7" w14:textId="72B11847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DB1A0B" w14:textId="193F91EB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82E22E" w14:textId="53F6C15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Блок питания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52BAB72" w14:textId="52C54722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Внутренний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5CF8C0" w14:textId="38C310B8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FD624B" w14:textId="4FD190B6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63A15A16" w14:textId="29B08C86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B24079" w14:textId="36CDB1D9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604ED4" w14:textId="3EA59E3A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Контрастность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7BCF1EE" w14:textId="7C47CB26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≥1500:1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9A2C47" w14:textId="41A3A9E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0BA9C6" w14:textId="4E63A96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6D1C805E" w14:textId="5B7CFA81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09E3F8" w14:textId="0C2CA4A2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7B8319" w14:textId="021F061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Динамическая контрастность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B614666" w14:textId="79A6EBC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≥10000000:1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DD69B9C" w14:textId="0AC6A688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A2FE27" w14:textId="60676F1F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7D57FE95" w14:textId="5BFD0F75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758809" w14:textId="27B48351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CF0C512" w14:textId="68F6B7E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Время отклика, мс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C50A7F" w14:textId="2813ECBA" w:rsidR="00456328" w:rsidRPr="0006055E" w:rsidRDefault="007F60B2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F60B2">
              <w:rPr>
                <w:rFonts w:ascii="Calibri" w:hAnsi="Calibri" w:cs="Calibri"/>
                <w:color w:val="000000"/>
                <w:sz w:val="20"/>
                <w:szCs w:val="20"/>
              </w:rPr>
              <w:t>&lt; 6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1308480" w14:textId="4637E8B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46EDEC" w14:textId="7B1EDEC3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1B3E4CD1" w14:textId="3A223839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CEA366" w14:textId="531E7133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5F50E8" w14:textId="46D5CCA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Потребляемая мощность, Вт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AF8761" w14:textId="5C29DB88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&lt; 30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E98FCD" w14:textId="0F9E8BB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D3B31B" w14:textId="6A54CB42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20B85CAF" w14:textId="4D8AE8D3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15C13F" w14:textId="51E982E6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A372A1" w14:textId="3C2CA35E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Глубина цвета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715977" w14:textId="4154A68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181EEF0" w14:textId="25F8792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Бит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12D492" w14:textId="35A964F1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1647BABC" w14:textId="79AB6466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979493" w14:textId="064F9570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62B77C3" w14:textId="23832129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Возможность поворота экрана по горизонтали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9E3BB3" w14:textId="0EA5C00E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D64FCEC" w14:textId="431B260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379E75" w14:textId="3E924EB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13332123" w14:textId="53C6BCA7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D37F55" w14:textId="3624A209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4C8D332" w14:textId="52A14A1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Кабель для подключения к источнику изображения в комплекте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5AED8B" w14:textId="20BF0C9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57D92C" w14:textId="0CADFDAE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403DD2" w14:textId="0DE1875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41540468" w14:textId="5D904B06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8AFF60" w14:textId="3668FD86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E73E08B" w14:textId="22F7694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Тип кабеля для подключения к источнику изображения в комплекте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E79DFBC" w14:textId="4EE2DA46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HDMI-HDMI, DP - DP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488DB5A" w14:textId="7D598D67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9B05B1" w14:textId="2010C595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507D6536" w14:textId="121700E6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C2BA8F" w14:textId="57AB7A99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7BE182" w14:textId="7C3E283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Наличие функции регулировки наклона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786FEE2" w14:textId="7687D6A7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ED08F4" w14:textId="1CD89B2E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8A245D" w14:textId="343E1B93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6F0BD2DA" w14:textId="29A1CF17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A0AA19" w14:textId="688B330B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FAA66FC" w14:textId="19ED1983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Технология изготовления матрицы дисплея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73DAC96" w14:textId="53AA5613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IPS (PLS, ADS, AAS, FFS, SFT, New Mode2, Vistarich)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412C491" w14:textId="6230C76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926DE3" w14:textId="4DB4B077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</w:tbl>
    <w:p w14:paraId="163E913D" w14:textId="77777777" w:rsidR="009459AE" w:rsidRPr="0006055E" w:rsidRDefault="009459AE">
      <w:pPr>
        <w:shd w:val="clear" w:color="auto" w:fill="FFFFFF"/>
        <w:jc w:val="both"/>
        <w:divId w:val="197894897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6055E">
        <w:rPr>
          <w:rFonts w:ascii="Times New Roman" w:eastAsia="Times New Roman" w:hAnsi="Times New Roman" w:cs="Times New Roman"/>
          <w:color w:val="000000"/>
          <w:sz w:val="20"/>
          <w:szCs w:val="20"/>
        </w:rPr>
        <w:t>Обязательное требование к поставляемой продукции: Поставка товара осуществляется при условии его происхождения из Российской Федерации, что подтверждается наличием действующей реестровой записи в реестре российской промышленной продукции (РРПП) Минпромторга России.</w:t>
      </w:r>
    </w:p>
    <w:p w14:paraId="795694E4" w14:textId="093914DC" w:rsidR="009459AE" w:rsidRPr="0006055E" w:rsidRDefault="009459AE">
      <w:pPr>
        <w:shd w:val="clear" w:color="auto" w:fill="FFFFFF"/>
        <w:jc w:val="both"/>
        <w:divId w:val="3645276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6055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Гарантийный срок на мониторы </w:t>
      </w:r>
      <w:r w:rsidR="00F13EBE" w:rsidRPr="0006055E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06055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не менее 12 месяцев.</w:t>
      </w:r>
    </w:p>
    <w:p w14:paraId="0105AAAB" w14:textId="77777777" w:rsidR="00B776C2" w:rsidRPr="0006055E" w:rsidRDefault="00B776C2">
      <w:pPr>
        <w:shd w:val="clear" w:color="auto" w:fill="FFFFFF"/>
        <w:jc w:val="both"/>
        <w:divId w:val="3645276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1711AC4" w14:textId="38C96302" w:rsidR="00B776C2" w:rsidRPr="00B73476" w:rsidRDefault="00B776C2" w:rsidP="00B776C2">
      <w:pPr>
        <w:shd w:val="clear" w:color="auto" w:fill="FFFFFF"/>
        <w:ind w:firstLine="708"/>
        <w:jc w:val="both"/>
        <w:divId w:val="3645276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6055E">
        <w:rPr>
          <w:rFonts w:ascii="Times New Roman" w:eastAsia="Times New Roman" w:hAnsi="Times New Roman" w:cs="Times New Roman"/>
          <w:color w:val="000000"/>
          <w:sz w:val="20"/>
          <w:szCs w:val="20"/>
        </w:rPr>
        <w:t>Начальник отдела ТОЭ ЦИТ</w:t>
      </w:r>
      <w:r w:rsidRPr="0006055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06055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06055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06055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06055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06055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06055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06055E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Паскаль А.Г.</w:t>
      </w:r>
    </w:p>
    <w:sectPr w:rsidR="00B776C2" w:rsidRPr="00B73476">
      <w:pgSz w:w="11906" w:h="16838"/>
      <w:pgMar w:top="680" w:right="850" w:bottom="680" w:left="85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B6D2A5" w14:textId="77777777" w:rsidR="00DB5CE0" w:rsidRDefault="00DB5CE0" w:rsidP="00674619">
      <w:pPr>
        <w:spacing w:after="0" w:line="240" w:lineRule="auto"/>
      </w:pPr>
      <w:r>
        <w:separator/>
      </w:r>
    </w:p>
  </w:endnote>
  <w:endnote w:type="continuationSeparator" w:id="0">
    <w:p w14:paraId="3767EC38" w14:textId="77777777" w:rsidR="00DB5CE0" w:rsidRDefault="00DB5CE0" w:rsidP="0067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F77726" w14:textId="77777777" w:rsidR="00DB5CE0" w:rsidRDefault="00DB5CE0" w:rsidP="00674619">
      <w:pPr>
        <w:spacing w:after="0" w:line="240" w:lineRule="auto"/>
      </w:pPr>
      <w:r>
        <w:separator/>
      </w:r>
    </w:p>
  </w:footnote>
  <w:footnote w:type="continuationSeparator" w:id="0">
    <w:p w14:paraId="74A8C540" w14:textId="77777777" w:rsidR="00DB5CE0" w:rsidRDefault="00DB5CE0" w:rsidP="0067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5B1F24"/>
    <w:multiLevelType w:val="hybridMultilevel"/>
    <w:tmpl w:val="B55637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E6C"/>
    <w:rsid w:val="00000BAB"/>
    <w:rsid w:val="00045FE6"/>
    <w:rsid w:val="0006055E"/>
    <w:rsid w:val="000C1F25"/>
    <w:rsid w:val="000D0B95"/>
    <w:rsid w:val="0022519A"/>
    <w:rsid w:val="00286635"/>
    <w:rsid w:val="0045007B"/>
    <w:rsid w:val="00456328"/>
    <w:rsid w:val="005C7A5B"/>
    <w:rsid w:val="005D4E6C"/>
    <w:rsid w:val="00674619"/>
    <w:rsid w:val="0073605E"/>
    <w:rsid w:val="007D742E"/>
    <w:rsid w:val="007F60B2"/>
    <w:rsid w:val="008F0739"/>
    <w:rsid w:val="009459AE"/>
    <w:rsid w:val="00B63CA3"/>
    <w:rsid w:val="00B73476"/>
    <w:rsid w:val="00B776C2"/>
    <w:rsid w:val="00C17FCA"/>
    <w:rsid w:val="00C563FF"/>
    <w:rsid w:val="00C838C2"/>
    <w:rsid w:val="00DB5CE0"/>
    <w:rsid w:val="00DF6391"/>
    <w:rsid w:val="00F13EBE"/>
    <w:rsid w:val="00F9617A"/>
    <w:rsid w:val="00FA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8906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z-export-cell-p">
    <w:name w:val="tz-export-cell-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tz-doc-title">
    <w:name w:val="tz-doc-title"/>
    <w:basedOn w:val="a"/>
    <w:pPr>
      <w:spacing w:after="200" w:line="240" w:lineRule="auto"/>
      <w:jc w:val="center"/>
    </w:pPr>
    <w:rPr>
      <w:rFonts w:ascii="Calibri" w:hAnsi="Calibri" w:cs="Calibri"/>
      <w:b/>
      <w:bCs/>
      <w:color w:val="000000"/>
      <w:kern w:val="0"/>
      <w:sz w:val="28"/>
      <w:szCs w:val="28"/>
      <w14:ligatures w14:val="none"/>
    </w:rPr>
  </w:style>
  <w:style w:type="paragraph" w:customStyle="1" w:styleId="tz-section-heading">
    <w:name w:val="tz-section-heading"/>
    <w:basedOn w:val="a"/>
    <w:pPr>
      <w:spacing w:after="80" w:line="240" w:lineRule="auto"/>
      <w:jc w:val="center"/>
    </w:pPr>
    <w:rPr>
      <w:rFonts w:ascii="Calibri" w:hAnsi="Calibri" w:cs="Calibri"/>
      <w:b/>
      <w:bCs/>
      <w:color w:val="000000"/>
      <w:kern w:val="0"/>
      <w14:ligatures w14:val="none"/>
    </w:rPr>
  </w:style>
  <w:style w:type="paragraph" w:customStyle="1" w:styleId="tz-pos-qty-title">
    <w:name w:val="tz-pos-qty-title"/>
    <w:basedOn w:val="a"/>
    <w:pPr>
      <w:keepNext/>
      <w:spacing w:before="120" w:after="40" w:line="240" w:lineRule="auto"/>
      <w:jc w:val="center"/>
    </w:pPr>
    <w:rPr>
      <w:rFonts w:ascii="Calibri" w:hAnsi="Calibri" w:cs="Calibri"/>
      <w:b/>
      <w:bCs/>
      <w:color w:val="000000"/>
      <w:kern w:val="0"/>
      <w14:ligatures w14:val="none"/>
    </w:rPr>
  </w:style>
  <w:style w:type="paragraph" w:styleId="a3">
    <w:name w:val="header"/>
    <w:basedOn w:val="a"/>
    <w:link w:val="a4"/>
    <w:uiPriority w:val="99"/>
    <w:unhideWhenUsed/>
    <w:rsid w:val="006746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4619"/>
  </w:style>
  <w:style w:type="paragraph" w:styleId="a5">
    <w:name w:val="footer"/>
    <w:basedOn w:val="a"/>
    <w:link w:val="a6"/>
    <w:uiPriority w:val="99"/>
    <w:unhideWhenUsed/>
    <w:rsid w:val="006746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4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295285">
      <w:marLeft w:val="0"/>
      <w:marRight w:val="0"/>
      <w:marTop w:val="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1140">
      <w:marLeft w:val="0"/>
      <w:marRight w:val="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489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76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2026-09-17T12:18:00Z</dcterms:created>
  <dcterms:modified xsi:type="dcterms:W3CDTF">2026-10-09T06:14:00Z</dcterms:modified>
</cp:coreProperties>
</file>